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CE6" w:rsidRPr="00521303"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Опис предмета јавне набавке:</w:t>
      </w:r>
      <w:r w:rsidR="00521303" w:rsidRPr="00521303">
        <w:rPr>
          <w:rFonts w:ascii="Times New Roman" w:hAnsi="Times New Roman" w:cs="Times New Roman"/>
          <w:sz w:val="24"/>
          <w:szCs w:val="24"/>
        </w:rPr>
        <w:t xml:space="preserve"> </w:t>
      </w:r>
      <w:r w:rsidR="00521303">
        <w:rPr>
          <w:rFonts w:ascii="Times New Roman" w:hAnsi="Times New Roman" w:cs="Times New Roman"/>
          <w:sz w:val="24"/>
          <w:szCs w:val="24"/>
        </w:rPr>
        <w:t>Радови на изградњи соларне електране на крову ОШ “Свети Сава“ у Врчину</w:t>
      </w:r>
      <w:r w:rsidR="00521303" w:rsidRPr="00C03CE6">
        <w:rPr>
          <w:rFonts w:ascii="Times New Roman" w:hAnsi="Times New Roman" w:cs="Times New Roman"/>
          <w:sz w:val="24"/>
          <w:szCs w:val="24"/>
        </w:rPr>
        <w:t xml:space="preserve"> </w:t>
      </w:r>
      <w:r w:rsidR="00521303">
        <w:rPr>
          <w:rFonts w:ascii="Times New Roman" w:hAnsi="Times New Roman" w:cs="Times New Roman"/>
          <w:sz w:val="24"/>
          <w:szCs w:val="24"/>
        </w:rPr>
        <w:t>.</w:t>
      </w:r>
    </w:p>
    <w:p w:rsidR="00C03CE6" w:rsidRPr="009F57D2" w:rsidRDefault="00C03CE6" w:rsidP="00942C89">
      <w:pPr>
        <w:spacing w:after="0"/>
        <w:jc w:val="center"/>
        <w:rPr>
          <w:rFonts w:ascii="Times New Roman" w:hAnsi="Times New Roman" w:cs="Times New Roman"/>
          <w:b/>
          <w:bCs/>
          <w:sz w:val="28"/>
          <w:szCs w:val="28"/>
        </w:rPr>
      </w:pPr>
      <w:r w:rsidRPr="009F57D2">
        <w:rPr>
          <w:rFonts w:ascii="Times New Roman" w:hAnsi="Times New Roman" w:cs="Times New Roman"/>
          <w:b/>
          <w:bCs/>
          <w:sz w:val="28"/>
          <w:szCs w:val="28"/>
        </w:rPr>
        <w:t>Предмет набавке:</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У циљу побољшања енергетске ефикасности школе, предвиђена је изградња Фотонапонског Система за производњу електричне енергије који би радио у режиму Купац-Произвођач, тј</w:t>
      </w:r>
      <w:r w:rsidR="00CF0B6D">
        <w:rPr>
          <w:rFonts w:ascii="Times New Roman" w:hAnsi="Times New Roman" w:cs="Times New Roman"/>
          <w:sz w:val="24"/>
          <w:szCs w:val="24"/>
        </w:rPr>
        <w:t>.</w:t>
      </w:r>
      <w:r w:rsidRPr="00C03CE6">
        <w:rPr>
          <w:rFonts w:ascii="Times New Roman" w:hAnsi="Times New Roman" w:cs="Times New Roman"/>
          <w:sz w:val="24"/>
          <w:szCs w:val="24"/>
        </w:rPr>
        <w:t xml:space="preserve"> произведена енергија би се користила за сопствене потребе потрошње школе.</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Предвиђено је да Соларна </w:t>
      </w:r>
      <w:proofErr w:type="gramStart"/>
      <w:r w:rsidRPr="00C03CE6">
        <w:rPr>
          <w:rFonts w:ascii="Times New Roman" w:hAnsi="Times New Roman" w:cs="Times New Roman"/>
          <w:sz w:val="24"/>
          <w:szCs w:val="24"/>
        </w:rPr>
        <w:t>електрана  панелне</w:t>
      </w:r>
      <w:proofErr w:type="gramEnd"/>
      <w:r w:rsidRPr="00C03CE6">
        <w:rPr>
          <w:rFonts w:ascii="Times New Roman" w:hAnsi="Times New Roman" w:cs="Times New Roman"/>
          <w:sz w:val="24"/>
          <w:szCs w:val="24"/>
        </w:rPr>
        <w:t xml:space="preserve"> снаге 20,475кW</w:t>
      </w:r>
      <w:r w:rsidR="00CF0B6D">
        <w:rPr>
          <w:rFonts w:ascii="Times New Roman" w:hAnsi="Times New Roman" w:cs="Times New Roman"/>
          <w:sz w:val="24"/>
          <w:szCs w:val="24"/>
        </w:rPr>
        <w:t>p</w:t>
      </w:r>
      <w:r w:rsidRPr="00C03CE6">
        <w:rPr>
          <w:rFonts w:ascii="Times New Roman" w:hAnsi="Times New Roman" w:cs="Times New Roman"/>
          <w:sz w:val="24"/>
          <w:szCs w:val="24"/>
        </w:rPr>
        <w:t xml:space="preserve"> буде постављена на крову постојећег објекта на к.п. 5234 КО </w:t>
      </w:r>
      <w:proofErr w:type="spellStart"/>
      <w:r w:rsidRPr="00C03CE6">
        <w:rPr>
          <w:rFonts w:ascii="Times New Roman" w:hAnsi="Times New Roman" w:cs="Times New Roman"/>
          <w:sz w:val="24"/>
          <w:szCs w:val="24"/>
        </w:rPr>
        <w:t>Вр</w:t>
      </w:r>
      <w:r w:rsidR="00496F8A">
        <w:rPr>
          <w:rFonts w:ascii="Times New Roman" w:hAnsi="Times New Roman" w:cs="Times New Roman"/>
          <w:sz w:val="24"/>
          <w:szCs w:val="24"/>
        </w:rPr>
        <w:t>ч</w:t>
      </w:r>
      <w:r w:rsidRPr="00C03CE6">
        <w:rPr>
          <w:rFonts w:ascii="Times New Roman" w:hAnsi="Times New Roman" w:cs="Times New Roman"/>
          <w:sz w:val="24"/>
          <w:szCs w:val="24"/>
        </w:rPr>
        <w:t>ин</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општина</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Гроцка</w:t>
      </w:r>
      <w:proofErr w:type="spellEnd"/>
      <w:r w:rsidRPr="00C03CE6">
        <w:rPr>
          <w:rFonts w:ascii="Times New Roman" w:hAnsi="Times New Roman" w:cs="Times New Roman"/>
          <w:sz w:val="24"/>
          <w:szCs w:val="24"/>
        </w:rPr>
        <w:t>.</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Електрана ће се састојати од једног инвертора АЦ снаге 20кW. </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Начин рада соларне електране: планира се паралелан рад са дистрибутивним системом електричнеенергије за напајање сопствене потрошње. Произведена електрична енергија би се приоритетно трошила за тренутну потрошњу школе  потребе, а евентуални вишкови би се пласирали у мрежу и користили за компензацију потрошње у следећим месецима, по правилу Електропривреде Србије.</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Процењена укупна годишња енергија коју овакав ПВ систем произведе је на нивоу од 23.000 кW</w:t>
      </w:r>
      <w:r w:rsidR="00CF0B6D">
        <w:rPr>
          <w:rFonts w:ascii="Times New Roman" w:hAnsi="Times New Roman" w:cs="Times New Roman"/>
          <w:sz w:val="24"/>
          <w:szCs w:val="24"/>
        </w:rPr>
        <w:t>h</w:t>
      </w:r>
      <w:r w:rsidRPr="00C03CE6">
        <w:rPr>
          <w:rFonts w:ascii="Times New Roman" w:hAnsi="Times New Roman" w:cs="Times New Roman"/>
          <w:sz w:val="24"/>
          <w:szCs w:val="24"/>
        </w:rPr>
        <w:t>.</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На основу годишње потребе Инвеститора за електричном енергијом на локацији Врчин, и</w:t>
      </w:r>
      <w:r w:rsidR="00CF0B6D">
        <w:rPr>
          <w:rFonts w:ascii="Times New Roman" w:hAnsi="Times New Roman" w:cs="Times New Roman"/>
          <w:sz w:val="24"/>
          <w:szCs w:val="24"/>
        </w:rPr>
        <w:t xml:space="preserve"> </w:t>
      </w:r>
      <w:r w:rsidRPr="00C03CE6">
        <w:rPr>
          <w:rFonts w:ascii="Times New Roman" w:hAnsi="Times New Roman" w:cs="Times New Roman"/>
          <w:sz w:val="24"/>
          <w:szCs w:val="24"/>
        </w:rPr>
        <w:t>одобрене снаге, као и расположиве кровне повољно оријентисане површине, долази се до закључка да би оптимална инсталисана снага соларне електране могла бити 20 кW.</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proofErr w:type="spellStart"/>
      <w:r w:rsidRPr="00C03CE6">
        <w:rPr>
          <w:rFonts w:ascii="Times New Roman" w:hAnsi="Times New Roman" w:cs="Times New Roman"/>
          <w:sz w:val="24"/>
          <w:szCs w:val="24"/>
        </w:rPr>
        <w:t>Фотонапонски</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системи</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имају</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низ</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предности</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због</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којих</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су</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последњих</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година</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све</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више</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уупотреби</w:t>
      </w:r>
      <w:proofErr w:type="spellEnd"/>
      <w:r w:rsidRPr="00C03CE6">
        <w:rPr>
          <w:rFonts w:ascii="Times New Roman" w:hAnsi="Times New Roman" w:cs="Times New Roman"/>
          <w:sz w:val="24"/>
          <w:szCs w:val="24"/>
        </w:rPr>
        <w:t>. Једна од предности је модуларна конструкција која омогућава лако проширење система у зависности од финансијских могућности и енергетских потреба и олакшава транспорт ових система.</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proofErr w:type="spellStart"/>
      <w:r w:rsidRPr="00C03CE6">
        <w:rPr>
          <w:rFonts w:ascii="Times New Roman" w:hAnsi="Times New Roman" w:cs="Times New Roman"/>
          <w:sz w:val="24"/>
          <w:szCs w:val="24"/>
        </w:rPr>
        <w:t>Фотонапонски</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модули</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се</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пројектују</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за</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животни</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век</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од</w:t>
      </w:r>
      <w:proofErr w:type="spellEnd"/>
      <w:r w:rsidRPr="00C03CE6">
        <w:rPr>
          <w:rFonts w:ascii="Times New Roman" w:hAnsi="Times New Roman" w:cs="Times New Roman"/>
          <w:sz w:val="24"/>
          <w:szCs w:val="24"/>
        </w:rPr>
        <w:t xml:space="preserve"> 30 и </w:t>
      </w:r>
      <w:proofErr w:type="spellStart"/>
      <w:r w:rsidRPr="00C03CE6">
        <w:rPr>
          <w:rFonts w:ascii="Times New Roman" w:hAnsi="Times New Roman" w:cs="Times New Roman"/>
          <w:sz w:val="24"/>
          <w:szCs w:val="24"/>
        </w:rPr>
        <w:t>више</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година</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уз</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минимално</w:t>
      </w:r>
      <w:proofErr w:type="spellEnd"/>
      <w:r w:rsidR="003A5602">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сервисирање</w:t>
      </w:r>
      <w:proofErr w:type="spellEnd"/>
      <w:r w:rsidRPr="00C03CE6">
        <w:rPr>
          <w:rFonts w:ascii="Times New Roman" w:hAnsi="Times New Roman" w:cs="Times New Roman"/>
          <w:sz w:val="24"/>
          <w:szCs w:val="24"/>
        </w:rPr>
        <w:t xml:space="preserve"> и </w:t>
      </w:r>
      <w:proofErr w:type="spellStart"/>
      <w:r w:rsidRPr="00C03CE6">
        <w:rPr>
          <w:rFonts w:ascii="Times New Roman" w:hAnsi="Times New Roman" w:cs="Times New Roman"/>
          <w:sz w:val="24"/>
          <w:szCs w:val="24"/>
        </w:rPr>
        <w:t>веома</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малу</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вероватноћу</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отказа</w:t>
      </w:r>
      <w:proofErr w:type="spellEnd"/>
      <w:r w:rsidRPr="00C03CE6">
        <w:rPr>
          <w:rFonts w:ascii="Times New Roman" w:hAnsi="Times New Roman" w:cs="Times New Roman"/>
          <w:sz w:val="24"/>
          <w:szCs w:val="24"/>
        </w:rPr>
        <w:t>.</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У току свог рада фотонапонски панели не емитују никакве штетне материје и представљају нечујан локални извор енергије.</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Соларна електрана се састоји од следећих елемената:</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w:t>
      </w:r>
      <w:r w:rsidRPr="00C03CE6">
        <w:rPr>
          <w:rFonts w:ascii="Times New Roman" w:hAnsi="Times New Roman" w:cs="Times New Roman"/>
          <w:sz w:val="24"/>
          <w:szCs w:val="24"/>
        </w:rPr>
        <w:tab/>
        <w:t>45 фотонапонска модула снаге 455 W</w:t>
      </w:r>
      <w:r w:rsidR="00CF0B6D">
        <w:rPr>
          <w:rFonts w:ascii="Times New Roman" w:hAnsi="Times New Roman" w:cs="Times New Roman"/>
          <w:sz w:val="24"/>
          <w:szCs w:val="24"/>
        </w:rPr>
        <w:t>p</w:t>
      </w:r>
      <w:r w:rsidRPr="00C03CE6">
        <w:rPr>
          <w:rFonts w:ascii="Times New Roman" w:hAnsi="Times New Roman" w:cs="Times New Roman"/>
          <w:sz w:val="24"/>
          <w:szCs w:val="24"/>
        </w:rPr>
        <w:t xml:space="preserve"> (произвођача Улица Солар модел УЛ-455-144ХВ или одговарајућег типа) укупне снаге П</w:t>
      </w:r>
      <w:r w:rsidR="00CF0B6D">
        <w:rPr>
          <w:rFonts w:ascii="Times New Roman" w:hAnsi="Times New Roman" w:cs="Times New Roman"/>
          <w:sz w:val="24"/>
          <w:szCs w:val="24"/>
        </w:rPr>
        <w:t>dc</w:t>
      </w:r>
      <w:r w:rsidRPr="00C03CE6">
        <w:rPr>
          <w:rFonts w:ascii="Times New Roman" w:hAnsi="Times New Roman" w:cs="Times New Roman"/>
          <w:sz w:val="24"/>
          <w:szCs w:val="24"/>
        </w:rPr>
        <w:t>=45*455=20 47W</w:t>
      </w:r>
      <w:r w:rsidR="00CF0B6D">
        <w:rPr>
          <w:rFonts w:ascii="Times New Roman" w:hAnsi="Times New Roman" w:cs="Times New Roman"/>
          <w:sz w:val="24"/>
          <w:szCs w:val="24"/>
        </w:rPr>
        <w:t>p</w:t>
      </w:r>
      <w:r w:rsidRPr="00C03CE6">
        <w:rPr>
          <w:rFonts w:ascii="Times New Roman" w:hAnsi="Times New Roman" w:cs="Times New Roman"/>
          <w:sz w:val="24"/>
          <w:szCs w:val="24"/>
        </w:rPr>
        <w:t>;</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w:t>
      </w:r>
      <w:r w:rsidRPr="00C03CE6">
        <w:rPr>
          <w:rFonts w:ascii="Times New Roman" w:hAnsi="Times New Roman" w:cs="Times New Roman"/>
          <w:sz w:val="24"/>
          <w:szCs w:val="24"/>
        </w:rPr>
        <w:tab/>
        <w:t xml:space="preserve">1 инверторске  јединице снаге 20кW (произвођача </w:t>
      </w:r>
      <w:r w:rsidR="00CF0B6D">
        <w:rPr>
          <w:rFonts w:ascii="Times New Roman" w:hAnsi="Times New Roman" w:cs="Times New Roman"/>
          <w:sz w:val="24"/>
          <w:szCs w:val="24"/>
        </w:rPr>
        <w:t>Sungrow</w:t>
      </w:r>
      <w:r w:rsidRPr="00C03CE6">
        <w:rPr>
          <w:rFonts w:ascii="Times New Roman" w:hAnsi="Times New Roman" w:cs="Times New Roman"/>
          <w:sz w:val="24"/>
          <w:szCs w:val="24"/>
        </w:rPr>
        <w:t xml:space="preserve"> модел </w:t>
      </w:r>
      <w:r w:rsidR="00CF0B6D">
        <w:rPr>
          <w:rFonts w:ascii="Times New Roman" w:hAnsi="Times New Roman" w:cs="Times New Roman"/>
          <w:sz w:val="24"/>
          <w:szCs w:val="24"/>
        </w:rPr>
        <w:t>SG</w:t>
      </w:r>
      <w:r w:rsidRPr="00C03CE6">
        <w:rPr>
          <w:rFonts w:ascii="Times New Roman" w:hAnsi="Times New Roman" w:cs="Times New Roman"/>
          <w:sz w:val="24"/>
          <w:szCs w:val="24"/>
        </w:rPr>
        <w:t>20</w:t>
      </w:r>
      <w:r w:rsidR="00CF0B6D">
        <w:rPr>
          <w:rFonts w:ascii="Times New Roman" w:hAnsi="Times New Roman" w:cs="Times New Roman"/>
          <w:sz w:val="24"/>
          <w:szCs w:val="24"/>
        </w:rPr>
        <w:t>R</w:t>
      </w:r>
      <w:r w:rsidRPr="00C03CE6">
        <w:rPr>
          <w:rFonts w:ascii="Times New Roman" w:hAnsi="Times New Roman" w:cs="Times New Roman"/>
          <w:sz w:val="24"/>
          <w:szCs w:val="24"/>
        </w:rPr>
        <w:t>Т или</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одговарајућег типа);</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w:t>
      </w:r>
      <w:r w:rsidRPr="00C03CE6">
        <w:rPr>
          <w:rFonts w:ascii="Times New Roman" w:hAnsi="Times New Roman" w:cs="Times New Roman"/>
          <w:sz w:val="24"/>
          <w:szCs w:val="24"/>
        </w:rPr>
        <w:tab/>
        <w:t>Систем конструкције за монтажу панела;</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lastRenderedPageBreak/>
        <w:t>•</w:t>
      </w:r>
      <w:r w:rsidRPr="00C03CE6">
        <w:rPr>
          <w:rFonts w:ascii="Times New Roman" w:hAnsi="Times New Roman" w:cs="Times New Roman"/>
          <w:sz w:val="24"/>
          <w:szCs w:val="24"/>
        </w:rPr>
        <w:tab/>
        <w:t>Разводног АЦ ормана (РО-АЦ-СЕ);</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w:t>
      </w:r>
      <w:r w:rsidRPr="00C03CE6">
        <w:rPr>
          <w:rFonts w:ascii="Times New Roman" w:hAnsi="Times New Roman" w:cs="Times New Roman"/>
          <w:sz w:val="24"/>
          <w:szCs w:val="24"/>
        </w:rPr>
        <w:tab/>
        <w:t>Разводног ДЦ ормана (РО-ДЦ-СЕ)</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w:t>
      </w:r>
      <w:r w:rsidRPr="00C03CE6">
        <w:rPr>
          <w:rFonts w:ascii="Times New Roman" w:hAnsi="Times New Roman" w:cs="Times New Roman"/>
          <w:sz w:val="24"/>
          <w:szCs w:val="24"/>
        </w:rPr>
        <w:tab/>
        <w:t>Каблова напоснког нивоа 0,4 к</w:t>
      </w:r>
      <w:r w:rsidR="00CF0B6D">
        <w:rPr>
          <w:rFonts w:ascii="Times New Roman" w:hAnsi="Times New Roman" w:cs="Times New Roman"/>
          <w:sz w:val="24"/>
          <w:szCs w:val="24"/>
        </w:rPr>
        <w:t>V</w:t>
      </w:r>
      <w:r w:rsidRPr="00C03CE6">
        <w:rPr>
          <w:rFonts w:ascii="Times New Roman" w:hAnsi="Times New Roman" w:cs="Times New Roman"/>
          <w:sz w:val="24"/>
          <w:szCs w:val="24"/>
        </w:rPr>
        <w:t>;</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w:t>
      </w:r>
      <w:r w:rsidRPr="00C03CE6">
        <w:rPr>
          <w:rFonts w:ascii="Times New Roman" w:hAnsi="Times New Roman" w:cs="Times New Roman"/>
          <w:sz w:val="24"/>
          <w:szCs w:val="24"/>
        </w:rPr>
        <w:tab/>
        <w:t>Бакарних каблова за једносмерну струју пресека 6 мм2;</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w:t>
      </w:r>
      <w:r w:rsidRPr="00C03CE6">
        <w:rPr>
          <w:rFonts w:ascii="Times New Roman" w:hAnsi="Times New Roman" w:cs="Times New Roman"/>
          <w:sz w:val="24"/>
          <w:szCs w:val="24"/>
        </w:rPr>
        <w:tab/>
        <w:t>Система за мониторинг;</w:t>
      </w:r>
    </w:p>
    <w:p w:rsidR="00C03CE6" w:rsidRPr="00942C89"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w:t>
      </w:r>
      <w:r w:rsidRPr="00C03CE6">
        <w:rPr>
          <w:rFonts w:ascii="Times New Roman" w:hAnsi="Times New Roman" w:cs="Times New Roman"/>
          <w:sz w:val="24"/>
          <w:szCs w:val="24"/>
        </w:rPr>
        <w:tab/>
        <w:t>Систем за повезивање на уземљење објекта и систем за изједначење потенцијала</w:t>
      </w:r>
      <w:r w:rsidR="00942C89">
        <w:rPr>
          <w:rFonts w:ascii="Times New Roman" w:hAnsi="Times New Roman" w:cs="Times New Roman"/>
          <w:sz w:val="24"/>
          <w:szCs w:val="24"/>
        </w:rPr>
        <w:t>.</w:t>
      </w:r>
    </w:p>
    <w:p w:rsidR="00942C89" w:rsidRPr="00C03CE6" w:rsidRDefault="00942C89"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p>
    <w:p w:rsidR="00C03CE6" w:rsidRPr="009F57D2" w:rsidRDefault="00C03CE6" w:rsidP="00942C89">
      <w:pPr>
        <w:spacing w:after="0"/>
        <w:jc w:val="center"/>
        <w:rPr>
          <w:rFonts w:ascii="Times New Roman" w:hAnsi="Times New Roman" w:cs="Times New Roman"/>
          <w:b/>
          <w:bCs/>
          <w:sz w:val="28"/>
          <w:szCs w:val="28"/>
        </w:rPr>
      </w:pPr>
      <w:r w:rsidRPr="009F57D2">
        <w:rPr>
          <w:rFonts w:ascii="Times New Roman" w:hAnsi="Times New Roman" w:cs="Times New Roman"/>
          <w:b/>
          <w:bCs/>
          <w:sz w:val="28"/>
          <w:szCs w:val="28"/>
        </w:rPr>
        <w:t>Технички услови:</w:t>
      </w:r>
    </w:p>
    <w:p w:rsidR="00C03CE6" w:rsidRPr="00C03CE6" w:rsidRDefault="00C03CE6" w:rsidP="00CF0B6D">
      <w:pPr>
        <w:spacing w:after="0"/>
        <w:jc w:val="both"/>
        <w:rPr>
          <w:rFonts w:ascii="Times New Roman" w:hAnsi="Times New Roman" w:cs="Times New Roman"/>
          <w:sz w:val="24"/>
          <w:szCs w:val="24"/>
        </w:rPr>
      </w:pPr>
    </w:p>
    <w:p w:rsidR="00C03CE6" w:rsidRPr="005623F8" w:rsidRDefault="00C03CE6" w:rsidP="00CF0B6D">
      <w:pPr>
        <w:spacing w:after="0"/>
        <w:jc w:val="both"/>
        <w:rPr>
          <w:rFonts w:ascii="Times New Roman" w:hAnsi="Times New Roman" w:cs="Times New Roman"/>
          <w:b/>
          <w:bCs/>
          <w:sz w:val="24"/>
          <w:szCs w:val="24"/>
        </w:rPr>
      </w:pPr>
      <w:r w:rsidRPr="005623F8">
        <w:rPr>
          <w:rFonts w:ascii="Times New Roman" w:hAnsi="Times New Roman" w:cs="Times New Roman"/>
          <w:b/>
          <w:bCs/>
          <w:sz w:val="24"/>
          <w:szCs w:val="24"/>
        </w:rPr>
        <w:t>1.</w:t>
      </w:r>
      <w:r w:rsidRPr="005623F8">
        <w:rPr>
          <w:rFonts w:ascii="Times New Roman" w:hAnsi="Times New Roman" w:cs="Times New Roman"/>
          <w:b/>
          <w:bCs/>
          <w:sz w:val="24"/>
          <w:szCs w:val="24"/>
        </w:rPr>
        <w:tab/>
        <w:t>Соларни модул јединичне снаге 455 W (45 ком)</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Пројектован тип панела је Улица Солар модел </w:t>
      </w:r>
      <w:r w:rsidR="009F57D2">
        <w:rPr>
          <w:rFonts w:ascii="Times New Roman" w:hAnsi="Times New Roman" w:cs="Times New Roman"/>
          <w:sz w:val="24"/>
          <w:szCs w:val="24"/>
        </w:rPr>
        <w:t>UL</w:t>
      </w:r>
      <w:r w:rsidRPr="00C03CE6">
        <w:rPr>
          <w:rFonts w:ascii="Times New Roman" w:hAnsi="Times New Roman" w:cs="Times New Roman"/>
          <w:sz w:val="24"/>
          <w:szCs w:val="24"/>
        </w:rPr>
        <w:t>-455-144</w:t>
      </w:r>
      <w:r w:rsidR="009F57D2">
        <w:rPr>
          <w:rFonts w:ascii="Times New Roman" w:hAnsi="Times New Roman" w:cs="Times New Roman"/>
          <w:sz w:val="24"/>
          <w:szCs w:val="24"/>
        </w:rPr>
        <w:t>HV</w:t>
      </w:r>
      <w:r w:rsidRPr="00C03CE6">
        <w:rPr>
          <w:rFonts w:ascii="Times New Roman" w:hAnsi="Times New Roman" w:cs="Times New Roman"/>
          <w:sz w:val="24"/>
          <w:szCs w:val="24"/>
        </w:rPr>
        <w:t xml:space="preserve"> 455W</w:t>
      </w:r>
      <w:r w:rsidR="009F57D2">
        <w:rPr>
          <w:rFonts w:ascii="Times New Roman" w:hAnsi="Times New Roman" w:cs="Times New Roman"/>
          <w:sz w:val="24"/>
          <w:szCs w:val="24"/>
        </w:rPr>
        <w:t>p</w:t>
      </w:r>
      <w:r w:rsidRPr="00C03CE6">
        <w:rPr>
          <w:rFonts w:ascii="Times New Roman" w:hAnsi="Times New Roman" w:cs="Times New Roman"/>
          <w:sz w:val="24"/>
          <w:szCs w:val="24"/>
        </w:rPr>
        <w:t>.</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 Тип: </w:t>
      </w:r>
      <w:r w:rsidR="009F57D2">
        <w:rPr>
          <w:rFonts w:ascii="Times New Roman" w:hAnsi="Times New Roman" w:cs="Times New Roman"/>
          <w:sz w:val="24"/>
          <w:szCs w:val="24"/>
        </w:rPr>
        <w:t>Monocristal</w:t>
      </w:r>
      <w:r w:rsidRPr="00C03CE6">
        <w:rPr>
          <w:rFonts w:ascii="Times New Roman" w:hAnsi="Times New Roman" w:cs="Times New Roman"/>
          <w:sz w:val="24"/>
          <w:szCs w:val="24"/>
        </w:rPr>
        <w:t xml:space="preserve">, </w:t>
      </w:r>
      <w:r w:rsidR="009F57D2">
        <w:rPr>
          <w:rFonts w:ascii="Times New Roman" w:hAnsi="Times New Roman" w:cs="Times New Roman"/>
          <w:sz w:val="24"/>
          <w:szCs w:val="24"/>
        </w:rPr>
        <w:t>half-cell</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Максимална снага: 455W</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 Напон отвореног кола </w:t>
      </w:r>
      <w:r w:rsidR="009F57D2">
        <w:rPr>
          <w:rFonts w:ascii="Times New Roman" w:hAnsi="Times New Roman" w:cs="Times New Roman"/>
          <w:sz w:val="24"/>
          <w:szCs w:val="24"/>
        </w:rPr>
        <w:t>Uoc</w:t>
      </w:r>
      <w:r w:rsidRPr="00C03CE6">
        <w:rPr>
          <w:rFonts w:ascii="Times New Roman" w:hAnsi="Times New Roman" w:cs="Times New Roman"/>
          <w:sz w:val="24"/>
          <w:szCs w:val="24"/>
        </w:rPr>
        <w:t>: 50</w:t>
      </w:r>
      <w:r w:rsidR="009F57D2">
        <w:rPr>
          <w:rFonts w:ascii="Times New Roman" w:hAnsi="Times New Roman" w:cs="Times New Roman"/>
          <w:sz w:val="24"/>
          <w:szCs w:val="24"/>
        </w:rPr>
        <w:t>V</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 Струја кратког споја </w:t>
      </w:r>
      <w:r w:rsidR="009F57D2">
        <w:rPr>
          <w:rFonts w:ascii="Times New Roman" w:hAnsi="Times New Roman" w:cs="Times New Roman"/>
          <w:sz w:val="24"/>
          <w:szCs w:val="24"/>
        </w:rPr>
        <w:t>Isc</w:t>
      </w:r>
      <w:r w:rsidRPr="00C03CE6">
        <w:rPr>
          <w:rFonts w:ascii="Times New Roman" w:hAnsi="Times New Roman" w:cs="Times New Roman"/>
          <w:sz w:val="24"/>
          <w:szCs w:val="24"/>
        </w:rPr>
        <w:t>: 11,74 А</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 Напон при максималној снази: 41,2 </w:t>
      </w:r>
      <w:r w:rsidR="009F57D2">
        <w:rPr>
          <w:rFonts w:ascii="Times New Roman" w:hAnsi="Times New Roman" w:cs="Times New Roman"/>
          <w:sz w:val="24"/>
          <w:szCs w:val="24"/>
        </w:rPr>
        <w:t>V</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Струја при максималној снази: 11,17 А</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Панели који се постављају су са фиксим углом и сви имају једно усмерење. Панели се</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монт</w:t>
      </w:r>
      <w:r w:rsidR="009F57D2">
        <w:rPr>
          <w:rFonts w:ascii="Times New Roman" w:hAnsi="Times New Roman" w:cs="Times New Roman"/>
          <w:sz w:val="24"/>
          <w:szCs w:val="24"/>
        </w:rPr>
        <w:t>и</w:t>
      </w:r>
      <w:r w:rsidRPr="00C03CE6">
        <w:rPr>
          <w:rFonts w:ascii="Times New Roman" w:hAnsi="Times New Roman" w:cs="Times New Roman"/>
          <w:sz w:val="24"/>
          <w:szCs w:val="24"/>
        </w:rPr>
        <w:t>рају на алуминијумску конструкцију дефинисану</w:t>
      </w:r>
      <w:r w:rsidR="009F57D2">
        <w:rPr>
          <w:rFonts w:ascii="Times New Roman" w:hAnsi="Times New Roman" w:cs="Times New Roman"/>
          <w:sz w:val="24"/>
          <w:szCs w:val="24"/>
        </w:rPr>
        <w:t>,</w:t>
      </w:r>
      <w:r w:rsidRPr="00C03CE6">
        <w:rPr>
          <w:rFonts w:ascii="Times New Roman" w:hAnsi="Times New Roman" w:cs="Times New Roman"/>
          <w:sz w:val="24"/>
          <w:szCs w:val="24"/>
        </w:rPr>
        <w:t xml:space="preserve"> а у складу са </w:t>
      </w:r>
      <w:r w:rsidR="009F57D2">
        <w:rPr>
          <w:rFonts w:ascii="Times New Roman" w:hAnsi="Times New Roman" w:cs="Times New Roman"/>
          <w:sz w:val="24"/>
          <w:szCs w:val="24"/>
        </w:rPr>
        <w:t>ИЕЦ</w:t>
      </w:r>
      <w:r w:rsidRPr="00C03CE6">
        <w:rPr>
          <w:rFonts w:ascii="Times New Roman" w:hAnsi="Times New Roman" w:cs="Times New Roman"/>
          <w:sz w:val="24"/>
          <w:szCs w:val="24"/>
        </w:rPr>
        <w:t xml:space="preserve"> 61215-2.</w:t>
      </w:r>
    </w:p>
    <w:p w:rsidR="00C03CE6" w:rsidRPr="00C03CE6" w:rsidRDefault="00C03CE6" w:rsidP="00CF0B6D">
      <w:pPr>
        <w:spacing w:after="0"/>
        <w:jc w:val="both"/>
        <w:rPr>
          <w:rFonts w:ascii="Times New Roman" w:hAnsi="Times New Roman" w:cs="Times New Roman"/>
          <w:sz w:val="24"/>
          <w:szCs w:val="24"/>
        </w:rPr>
      </w:pPr>
    </w:p>
    <w:p w:rsidR="00C03CE6" w:rsidRPr="005623F8" w:rsidRDefault="00C03CE6" w:rsidP="00CF0B6D">
      <w:pPr>
        <w:spacing w:after="0"/>
        <w:jc w:val="both"/>
        <w:rPr>
          <w:rFonts w:ascii="Times New Roman" w:hAnsi="Times New Roman" w:cs="Times New Roman"/>
          <w:b/>
          <w:bCs/>
          <w:sz w:val="24"/>
          <w:szCs w:val="24"/>
        </w:rPr>
      </w:pPr>
      <w:r w:rsidRPr="005623F8">
        <w:rPr>
          <w:rFonts w:ascii="Times New Roman" w:hAnsi="Times New Roman" w:cs="Times New Roman"/>
          <w:b/>
          <w:bCs/>
          <w:sz w:val="24"/>
          <w:szCs w:val="24"/>
        </w:rPr>
        <w:t>2.</w:t>
      </w:r>
      <w:r w:rsidRPr="005623F8">
        <w:rPr>
          <w:rFonts w:ascii="Times New Roman" w:hAnsi="Times New Roman" w:cs="Times New Roman"/>
          <w:b/>
          <w:bCs/>
          <w:sz w:val="24"/>
          <w:szCs w:val="24"/>
        </w:rPr>
        <w:tab/>
        <w:t xml:space="preserve"> Инвертор:</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Предвиђени тип инвертора високе класе је </w:t>
      </w:r>
      <w:r w:rsidR="009F57D2">
        <w:rPr>
          <w:rFonts w:ascii="Times New Roman" w:hAnsi="Times New Roman" w:cs="Times New Roman"/>
          <w:sz w:val="24"/>
          <w:szCs w:val="24"/>
        </w:rPr>
        <w:t>SUNGROW</w:t>
      </w:r>
      <w:r w:rsidRPr="00C03CE6">
        <w:rPr>
          <w:rFonts w:ascii="Times New Roman" w:hAnsi="Times New Roman" w:cs="Times New Roman"/>
          <w:sz w:val="24"/>
          <w:szCs w:val="24"/>
        </w:rPr>
        <w:t xml:space="preserve"> модел 3</w:t>
      </w:r>
      <w:r w:rsidR="009F57D2">
        <w:rPr>
          <w:rFonts w:ascii="Times New Roman" w:hAnsi="Times New Roman" w:cs="Times New Roman"/>
          <w:sz w:val="24"/>
          <w:szCs w:val="24"/>
        </w:rPr>
        <w:t>P</w:t>
      </w:r>
      <w:r w:rsidRPr="00C03CE6">
        <w:rPr>
          <w:rFonts w:ascii="Times New Roman" w:hAnsi="Times New Roman" w:cs="Times New Roman"/>
          <w:sz w:val="24"/>
          <w:szCs w:val="24"/>
        </w:rPr>
        <w:t xml:space="preserve"> </w:t>
      </w:r>
      <w:r w:rsidR="009F57D2">
        <w:rPr>
          <w:rFonts w:ascii="Times New Roman" w:hAnsi="Times New Roman" w:cs="Times New Roman"/>
          <w:sz w:val="24"/>
          <w:szCs w:val="24"/>
        </w:rPr>
        <w:t>SG</w:t>
      </w:r>
      <w:r w:rsidRPr="00C03CE6">
        <w:rPr>
          <w:rFonts w:ascii="Times New Roman" w:hAnsi="Times New Roman" w:cs="Times New Roman"/>
          <w:sz w:val="24"/>
          <w:szCs w:val="24"/>
        </w:rPr>
        <w:t>20</w:t>
      </w:r>
      <w:r w:rsidR="009F57D2">
        <w:rPr>
          <w:rFonts w:ascii="Times New Roman" w:hAnsi="Times New Roman" w:cs="Times New Roman"/>
          <w:sz w:val="24"/>
          <w:szCs w:val="24"/>
        </w:rPr>
        <w:t>RT</w:t>
      </w:r>
      <w:r w:rsidRPr="00C03CE6">
        <w:rPr>
          <w:rFonts w:ascii="Times New Roman" w:hAnsi="Times New Roman" w:cs="Times New Roman"/>
          <w:sz w:val="24"/>
          <w:szCs w:val="24"/>
        </w:rPr>
        <w:t>.</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Максимална улазна струја М</w:t>
      </w:r>
      <w:r w:rsidR="009F57D2">
        <w:rPr>
          <w:rFonts w:ascii="Times New Roman" w:hAnsi="Times New Roman" w:cs="Times New Roman"/>
          <w:sz w:val="24"/>
          <w:szCs w:val="24"/>
        </w:rPr>
        <w:t>PP</w:t>
      </w:r>
      <w:r w:rsidRPr="00C03CE6">
        <w:rPr>
          <w:rFonts w:ascii="Times New Roman" w:hAnsi="Times New Roman" w:cs="Times New Roman"/>
          <w:sz w:val="24"/>
          <w:szCs w:val="24"/>
        </w:rPr>
        <w:t>Т-а: 25А</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Број М</w:t>
      </w:r>
      <w:r w:rsidR="009F57D2">
        <w:rPr>
          <w:rFonts w:ascii="Times New Roman" w:hAnsi="Times New Roman" w:cs="Times New Roman"/>
          <w:sz w:val="24"/>
          <w:szCs w:val="24"/>
        </w:rPr>
        <w:t>PP</w:t>
      </w:r>
      <w:r w:rsidRPr="00C03CE6">
        <w:rPr>
          <w:rFonts w:ascii="Times New Roman" w:hAnsi="Times New Roman" w:cs="Times New Roman"/>
          <w:sz w:val="24"/>
          <w:szCs w:val="24"/>
        </w:rPr>
        <w:t>Т-а: 2</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Д</w:t>
      </w:r>
      <w:r w:rsidR="009F57D2">
        <w:rPr>
          <w:rFonts w:ascii="Times New Roman" w:hAnsi="Times New Roman" w:cs="Times New Roman"/>
          <w:sz w:val="24"/>
          <w:szCs w:val="24"/>
        </w:rPr>
        <w:t>C</w:t>
      </w:r>
      <w:r w:rsidRPr="00C03CE6">
        <w:rPr>
          <w:rFonts w:ascii="Times New Roman" w:hAnsi="Times New Roman" w:cs="Times New Roman"/>
          <w:sz w:val="24"/>
          <w:szCs w:val="24"/>
        </w:rPr>
        <w:t xml:space="preserve"> напон стартовања: 180 </w:t>
      </w:r>
      <w:r w:rsidR="009F57D2">
        <w:rPr>
          <w:rFonts w:ascii="Times New Roman" w:hAnsi="Times New Roman" w:cs="Times New Roman"/>
          <w:sz w:val="24"/>
          <w:szCs w:val="24"/>
        </w:rPr>
        <w:t>V</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Номинална излазна снага: 22,0 к</w:t>
      </w:r>
      <w:r w:rsidR="009F57D2">
        <w:rPr>
          <w:rFonts w:ascii="Times New Roman" w:hAnsi="Times New Roman" w:cs="Times New Roman"/>
          <w:sz w:val="24"/>
          <w:szCs w:val="24"/>
        </w:rPr>
        <w:t>V</w:t>
      </w:r>
      <w:r w:rsidRPr="00C03CE6">
        <w:rPr>
          <w:rFonts w:ascii="Times New Roman" w:hAnsi="Times New Roman" w:cs="Times New Roman"/>
          <w:sz w:val="24"/>
          <w:szCs w:val="24"/>
        </w:rPr>
        <w:t>А / 20 кW;</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Пројектовани тип инвертора је привидне снаге 22000</w:t>
      </w:r>
      <w:r w:rsidR="009F57D2">
        <w:rPr>
          <w:rFonts w:ascii="Times New Roman" w:hAnsi="Times New Roman" w:cs="Times New Roman"/>
          <w:sz w:val="24"/>
          <w:szCs w:val="24"/>
        </w:rPr>
        <w:t>V</w:t>
      </w:r>
      <w:r w:rsidRPr="00C03CE6">
        <w:rPr>
          <w:rFonts w:ascii="Times New Roman" w:hAnsi="Times New Roman" w:cs="Times New Roman"/>
          <w:sz w:val="24"/>
          <w:szCs w:val="24"/>
        </w:rPr>
        <w:t>А, док активна снага је 20000W. Инверторска јединица служи за пренос снаге са фотонапонског панела на мрежу, конверзија произведне Д</w:t>
      </w:r>
      <w:r w:rsidR="009F57D2">
        <w:rPr>
          <w:rFonts w:ascii="Times New Roman" w:hAnsi="Times New Roman" w:cs="Times New Roman"/>
          <w:sz w:val="24"/>
          <w:szCs w:val="24"/>
        </w:rPr>
        <w:t>C</w:t>
      </w:r>
      <w:r w:rsidRPr="00C03CE6">
        <w:rPr>
          <w:rFonts w:ascii="Times New Roman" w:hAnsi="Times New Roman" w:cs="Times New Roman"/>
          <w:sz w:val="24"/>
          <w:szCs w:val="24"/>
        </w:rPr>
        <w:t xml:space="preserve"> енергије у А</w:t>
      </w:r>
      <w:r w:rsidR="009F57D2">
        <w:rPr>
          <w:rFonts w:ascii="Times New Roman" w:hAnsi="Times New Roman" w:cs="Times New Roman"/>
          <w:sz w:val="24"/>
          <w:szCs w:val="24"/>
        </w:rPr>
        <w:t>C</w:t>
      </w:r>
      <w:r w:rsidRPr="00C03CE6">
        <w:rPr>
          <w:rFonts w:ascii="Times New Roman" w:hAnsi="Times New Roman" w:cs="Times New Roman"/>
          <w:sz w:val="24"/>
          <w:szCs w:val="24"/>
        </w:rPr>
        <w:t xml:space="preserve"> енергију. Инвертор је опремљен системима за праћење максималне снаге (Познати као М</w:t>
      </w:r>
      <w:r w:rsidR="009F57D2">
        <w:rPr>
          <w:rFonts w:ascii="Times New Roman" w:hAnsi="Times New Roman" w:cs="Times New Roman"/>
          <w:sz w:val="24"/>
          <w:szCs w:val="24"/>
        </w:rPr>
        <w:t>PP</w:t>
      </w:r>
      <w:r w:rsidRPr="00C03CE6">
        <w:rPr>
          <w:rFonts w:ascii="Times New Roman" w:hAnsi="Times New Roman" w:cs="Times New Roman"/>
          <w:sz w:val="24"/>
          <w:szCs w:val="24"/>
        </w:rPr>
        <w:t>:Маx</w:t>
      </w:r>
      <w:r w:rsidR="009F57D2">
        <w:rPr>
          <w:rFonts w:ascii="Times New Roman" w:hAnsi="Times New Roman" w:cs="Times New Roman"/>
          <w:sz w:val="24"/>
          <w:szCs w:val="24"/>
        </w:rPr>
        <w:t>imum</w:t>
      </w:r>
      <w:r w:rsidRPr="00C03CE6">
        <w:rPr>
          <w:rFonts w:ascii="Times New Roman" w:hAnsi="Times New Roman" w:cs="Times New Roman"/>
          <w:sz w:val="24"/>
          <w:szCs w:val="24"/>
        </w:rPr>
        <w:t xml:space="preserve"> </w:t>
      </w:r>
      <w:r w:rsidR="009F57D2">
        <w:rPr>
          <w:rFonts w:ascii="Times New Roman" w:hAnsi="Times New Roman" w:cs="Times New Roman"/>
          <w:sz w:val="24"/>
          <w:szCs w:val="24"/>
        </w:rPr>
        <w:t>P</w:t>
      </w:r>
      <w:r w:rsidRPr="00C03CE6">
        <w:rPr>
          <w:rFonts w:ascii="Times New Roman" w:hAnsi="Times New Roman" w:cs="Times New Roman"/>
          <w:sz w:val="24"/>
          <w:szCs w:val="24"/>
        </w:rPr>
        <w:t>оwе</w:t>
      </w:r>
      <w:r w:rsidR="009F57D2">
        <w:rPr>
          <w:rFonts w:ascii="Times New Roman" w:hAnsi="Times New Roman" w:cs="Times New Roman"/>
          <w:sz w:val="24"/>
          <w:szCs w:val="24"/>
        </w:rPr>
        <w:t>r</w:t>
      </w:r>
      <w:r w:rsidRPr="00C03CE6">
        <w:rPr>
          <w:rFonts w:ascii="Times New Roman" w:hAnsi="Times New Roman" w:cs="Times New Roman"/>
          <w:sz w:val="24"/>
          <w:szCs w:val="24"/>
        </w:rPr>
        <w:t xml:space="preserve"> </w:t>
      </w:r>
      <w:r w:rsidR="009F57D2">
        <w:rPr>
          <w:rFonts w:ascii="Times New Roman" w:hAnsi="Times New Roman" w:cs="Times New Roman"/>
          <w:sz w:val="24"/>
          <w:szCs w:val="24"/>
        </w:rPr>
        <w:t>P</w:t>
      </w:r>
      <w:r w:rsidRPr="00C03CE6">
        <w:rPr>
          <w:rFonts w:ascii="Times New Roman" w:hAnsi="Times New Roman" w:cs="Times New Roman"/>
          <w:sz w:val="24"/>
          <w:szCs w:val="24"/>
        </w:rPr>
        <w:t>о</w:t>
      </w:r>
      <w:r w:rsidR="009F57D2">
        <w:rPr>
          <w:rFonts w:ascii="Times New Roman" w:hAnsi="Times New Roman" w:cs="Times New Roman"/>
          <w:sz w:val="24"/>
          <w:szCs w:val="24"/>
        </w:rPr>
        <w:t>int</w:t>
      </w:r>
      <w:r w:rsidRPr="00C03CE6">
        <w:rPr>
          <w:rFonts w:ascii="Times New Roman" w:hAnsi="Times New Roman" w:cs="Times New Roman"/>
          <w:sz w:val="24"/>
          <w:szCs w:val="24"/>
        </w:rPr>
        <w:t xml:space="preserve"> Т</w:t>
      </w:r>
      <w:r w:rsidR="009F57D2">
        <w:rPr>
          <w:rFonts w:ascii="Times New Roman" w:hAnsi="Times New Roman" w:cs="Times New Roman"/>
          <w:sz w:val="24"/>
          <w:szCs w:val="24"/>
        </w:rPr>
        <w:t>racking</w:t>
      </w:r>
      <w:r w:rsidRPr="00C03CE6">
        <w:rPr>
          <w:rFonts w:ascii="Times New Roman" w:hAnsi="Times New Roman" w:cs="Times New Roman"/>
          <w:sz w:val="24"/>
          <w:szCs w:val="24"/>
        </w:rPr>
        <w:t>) који су у стању су да се прилагоде оптималним варијацијама електричних параметара ћелија услед промена сунчевог зрачења, поспешујући на тај начин повећање добијене снаге.</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Вредности напона и улазне струје инверзије ће бити компатибилни са истим од фотонапонских модула, док ће вредности напона и излазне фреквенције бити компатибилне са истим на мрежи на коју је повезано постројење. Инвертор се монтира у поткровљуу објекта, на приступачном месту.</w:t>
      </w:r>
    </w:p>
    <w:p w:rsidR="00C03CE6" w:rsidRPr="00C03CE6" w:rsidRDefault="00C03CE6" w:rsidP="00CF0B6D">
      <w:pPr>
        <w:spacing w:after="0"/>
        <w:jc w:val="both"/>
        <w:rPr>
          <w:rFonts w:ascii="Times New Roman" w:hAnsi="Times New Roman" w:cs="Times New Roman"/>
          <w:sz w:val="24"/>
          <w:szCs w:val="24"/>
        </w:rPr>
      </w:pPr>
    </w:p>
    <w:p w:rsidR="00C03CE6" w:rsidRPr="005623F8" w:rsidRDefault="00C03CE6" w:rsidP="00CF0B6D">
      <w:pPr>
        <w:spacing w:after="0"/>
        <w:jc w:val="both"/>
        <w:rPr>
          <w:rFonts w:ascii="Times New Roman" w:hAnsi="Times New Roman" w:cs="Times New Roman"/>
          <w:b/>
          <w:bCs/>
          <w:sz w:val="24"/>
          <w:szCs w:val="24"/>
        </w:rPr>
      </w:pPr>
      <w:r w:rsidRPr="005623F8">
        <w:rPr>
          <w:rFonts w:ascii="Times New Roman" w:hAnsi="Times New Roman" w:cs="Times New Roman"/>
          <w:b/>
          <w:bCs/>
          <w:sz w:val="24"/>
          <w:szCs w:val="24"/>
        </w:rPr>
        <w:t>3.</w:t>
      </w:r>
      <w:r w:rsidRPr="005623F8">
        <w:rPr>
          <w:rFonts w:ascii="Times New Roman" w:hAnsi="Times New Roman" w:cs="Times New Roman"/>
          <w:b/>
          <w:bCs/>
          <w:sz w:val="24"/>
          <w:szCs w:val="24"/>
        </w:rPr>
        <w:tab/>
      </w:r>
      <w:r w:rsidR="005623F8">
        <w:rPr>
          <w:rFonts w:ascii="Times New Roman" w:hAnsi="Times New Roman" w:cs="Times New Roman"/>
          <w:b/>
          <w:bCs/>
          <w:sz w:val="24"/>
          <w:szCs w:val="24"/>
        </w:rPr>
        <w:t>D</w:t>
      </w:r>
      <w:r w:rsidRPr="005623F8">
        <w:rPr>
          <w:rFonts w:ascii="Times New Roman" w:hAnsi="Times New Roman" w:cs="Times New Roman"/>
          <w:b/>
          <w:bCs/>
          <w:sz w:val="24"/>
          <w:szCs w:val="24"/>
        </w:rPr>
        <w:t>а</w:t>
      </w:r>
      <w:r w:rsidR="005623F8">
        <w:rPr>
          <w:rFonts w:ascii="Times New Roman" w:hAnsi="Times New Roman" w:cs="Times New Roman"/>
          <w:b/>
          <w:bCs/>
          <w:sz w:val="24"/>
          <w:szCs w:val="24"/>
        </w:rPr>
        <w:t>t</w:t>
      </w:r>
      <w:r w:rsidRPr="005623F8">
        <w:rPr>
          <w:rFonts w:ascii="Times New Roman" w:hAnsi="Times New Roman" w:cs="Times New Roman"/>
          <w:b/>
          <w:bCs/>
          <w:sz w:val="24"/>
          <w:szCs w:val="24"/>
        </w:rPr>
        <w:t xml:space="preserve">а </w:t>
      </w:r>
      <w:r w:rsidR="005623F8">
        <w:rPr>
          <w:rFonts w:ascii="Times New Roman" w:hAnsi="Times New Roman" w:cs="Times New Roman"/>
          <w:b/>
          <w:bCs/>
          <w:sz w:val="24"/>
          <w:szCs w:val="24"/>
        </w:rPr>
        <w:t>logger-Sungrow</w:t>
      </w:r>
      <w:r w:rsidRPr="005623F8">
        <w:rPr>
          <w:rFonts w:ascii="Times New Roman" w:hAnsi="Times New Roman" w:cs="Times New Roman"/>
          <w:b/>
          <w:bCs/>
          <w:sz w:val="24"/>
          <w:szCs w:val="24"/>
        </w:rPr>
        <w:t>:</w:t>
      </w:r>
    </w:p>
    <w:p w:rsidR="00C03CE6" w:rsidRPr="00C03CE6" w:rsidRDefault="00C03CE6" w:rsidP="00CF0B6D">
      <w:pPr>
        <w:spacing w:after="0"/>
        <w:jc w:val="both"/>
        <w:rPr>
          <w:rFonts w:ascii="Times New Roman" w:hAnsi="Times New Roman" w:cs="Times New Roman"/>
          <w:sz w:val="24"/>
          <w:szCs w:val="24"/>
        </w:rPr>
      </w:pPr>
    </w:p>
    <w:p w:rsidR="00C03CE6" w:rsidRPr="00C03CE6" w:rsidRDefault="005623F8" w:rsidP="00CF0B6D">
      <w:pPr>
        <w:spacing w:after="0"/>
        <w:jc w:val="both"/>
        <w:rPr>
          <w:rFonts w:ascii="Times New Roman" w:hAnsi="Times New Roman" w:cs="Times New Roman"/>
          <w:sz w:val="24"/>
          <w:szCs w:val="24"/>
        </w:rPr>
      </w:pPr>
      <w:r>
        <w:rPr>
          <w:rFonts w:ascii="Times New Roman" w:hAnsi="Times New Roman" w:cs="Times New Roman"/>
          <w:sz w:val="24"/>
          <w:szCs w:val="24"/>
        </w:rPr>
        <w:t>Data logger</w:t>
      </w:r>
      <w:r w:rsidR="00C03CE6" w:rsidRPr="00C03CE6">
        <w:rPr>
          <w:rFonts w:ascii="Times New Roman" w:hAnsi="Times New Roman" w:cs="Times New Roman"/>
          <w:sz w:val="24"/>
          <w:szCs w:val="24"/>
        </w:rPr>
        <w:t xml:space="preserve">  преко </w:t>
      </w:r>
      <w:r>
        <w:rPr>
          <w:rFonts w:ascii="Times New Roman" w:hAnsi="Times New Roman" w:cs="Times New Roman"/>
          <w:sz w:val="24"/>
          <w:szCs w:val="24"/>
        </w:rPr>
        <w:t>RS</w:t>
      </w:r>
      <w:r w:rsidR="00C03CE6" w:rsidRPr="00C03CE6">
        <w:rPr>
          <w:rFonts w:ascii="Times New Roman" w:hAnsi="Times New Roman" w:cs="Times New Roman"/>
          <w:sz w:val="24"/>
          <w:szCs w:val="24"/>
        </w:rPr>
        <w:t>485 комуникације, комуницира са инверторима. Инвертору је</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могуће приступити ручно и даљински. Даљински надзор се врши прикључењем инвертора на локалнуинтернет мрежу (жично), као и бежично преко W</w:t>
      </w:r>
      <w:r w:rsidR="005623F8">
        <w:rPr>
          <w:rFonts w:ascii="Times New Roman" w:hAnsi="Times New Roman" w:cs="Times New Roman"/>
          <w:sz w:val="24"/>
          <w:szCs w:val="24"/>
        </w:rPr>
        <w:t>ifi</w:t>
      </w:r>
      <w:r w:rsidRPr="00C03CE6">
        <w:rPr>
          <w:rFonts w:ascii="Times New Roman" w:hAnsi="Times New Roman" w:cs="Times New Roman"/>
          <w:sz w:val="24"/>
          <w:szCs w:val="24"/>
        </w:rPr>
        <w:t xml:space="preserve"> везе. Подешавањем се врши конфигурација тако да се</w:t>
      </w:r>
      <w:r w:rsidR="005623F8">
        <w:rPr>
          <w:rFonts w:ascii="Times New Roman" w:hAnsi="Times New Roman" w:cs="Times New Roman"/>
          <w:sz w:val="24"/>
          <w:szCs w:val="24"/>
        </w:rPr>
        <w:t xml:space="preserve"> </w:t>
      </w:r>
      <w:r w:rsidRPr="00C03CE6">
        <w:rPr>
          <w:rFonts w:ascii="Times New Roman" w:hAnsi="Times New Roman" w:cs="Times New Roman"/>
          <w:sz w:val="24"/>
          <w:szCs w:val="24"/>
        </w:rPr>
        <w:t xml:space="preserve">са инвертора у релном времену прикупљају подаци и путем дата </w:t>
      </w:r>
      <w:r w:rsidR="005623F8">
        <w:rPr>
          <w:rFonts w:ascii="Times New Roman" w:hAnsi="Times New Roman" w:cs="Times New Roman"/>
          <w:sz w:val="24"/>
          <w:szCs w:val="24"/>
        </w:rPr>
        <w:t>logger</w:t>
      </w:r>
      <w:r w:rsidRPr="00C03CE6">
        <w:rPr>
          <w:rFonts w:ascii="Times New Roman" w:hAnsi="Times New Roman" w:cs="Times New Roman"/>
          <w:sz w:val="24"/>
          <w:szCs w:val="24"/>
        </w:rPr>
        <w:t xml:space="preserve"> може приступити платформи помоћу које је могуће са било ког места путем интернета вршити моноторинг рада електране</w:t>
      </w:r>
    </w:p>
    <w:p w:rsidR="00C03CE6" w:rsidRPr="00C03CE6" w:rsidRDefault="00C03CE6" w:rsidP="00CF0B6D">
      <w:pPr>
        <w:spacing w:after="0"/>
        <w:jc w:val="both"/>
        <w:rPr>
          <w:rFonts w:ascii="Times New Roman" w:hAnsi="Times New Roman" w:cs="Times New Roman"/>
          <w:sz w:val="24"/>
          <w:szCs w:val="24"/>
        </w:rPr>
      </w:pPr>
    </w:p>
    <w:p w:rsidR="00C03CE6" w:rsidRPr="005623F8" w:rsidRDefault="00C03CE6" w:rsidP="00CF0B6D">
      <w:pPr>
        <w:spacing w:after="0"/>
        <w:jc w:val="both"/>
        <w:rPr>
          <w:rFonts w:ascii="Times New Roman" w:hAnsi="Times New Roman" w:cs="Times New Roman"/>
          <w:b/>
          <w:bCs/>
          <w:sz w:val="24"/>
          <w:szCs w:val="24"/>
        </w:rPr>
      </w:pPr>
      <w:r w:rsidRPr="005623F8">
        <w:rPr>
          <w:rFonts w:ascii="Times New Roman" w:hAnsi="Times New Roman" w:cs="Times New Roman"/>
          <w:b/>
          <w:bCs/>
          <w:sz w:val="24"/>
          <w:szCs w:val="24"/>
        </w:rPr>
        <w:t>4.</w:t>
      </w:r>
      <w:r w:rsidRPr="005623F8">
        <w:rPr>
          <w:rFonts w:ascii="Times New Roman" w:hAnsi="Times New Roman" w:cs="Times New Roman"/>
          <w:b/>
          <w:bCs/>
          <w:sz w:val="24"/>
          <w:szCs w:val="24"/>
        </w:rPr>
        <w:tab/>
        <w:t xml:space="preserve"> Носећа конструкција соларних панела:</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Соларни панели се монтирају на кровну прекривку системом дуплог фалца. Фотонапонски панели се монтирају на крововима покривеним фалцованим лимом. Фотонапонски панели се</w:t>
      </w:r>
      <w:r w:rsidR="005623F8">
        <w:rPr>
          <w:rFonts w:ascii="Times New Roman" w:hAnsi="Times New Roman" w:cs="Times New Roman"/>
          <w:sz w:val="24"/>
          <w:szCs w:val="24"/>
        </w:rPr>
        <w:t xml:space="preserve"> </w:t>
      </w:r>
      <w:r w:rsidRPr="00C03CE6">
        <w:rPr>
          <w:rFonts w:ascii="Times New Roman" w:hAnsi="Times New Roman" w:cs="Times New Roman"/>
          <w:sz w:val="24"/>
          <w:szCs w:val="24"/>
        </w:rPr>
        <w:t>постављају у равни крова. Подконструкција за монтажу панела израђена је од алуминијума.</w:t>
      </w:r>
    </w:p>
    <w:p w:rsidR="00C03CE6" w:rsidRPr="00C03CE6" w:rsidRDefault="00C03CE6" w:rsidP="00CF0B6D">
      <w:pPr>
        <w:spacing w:after="0"/>
        <w:jc w:val="both"/>
        <w:rPr>
          <w:rFonts w:ascii="Times New Roman" w:hAnsi="Times New Roman" w:cs="Times New Roman"/>
          <w:sz w:val="24"/>
          <w:szCs w:val="24"/>
        </w:rPr>
      </w:pPr>
    </w:p>
    <w:p w:rsidR="00C03CE6" w:rsidRPr="005623F8" w:rsidRDefault="00C03CE6" w:rsidP="00CF0B6D">
      <w:pPr>
        <w:spacing w:after="0"/>
        <w:jc w:val="both"/>
        <w:rPr>
          <w:rFonts w:ascii="Times New Roman" w:hAnsi="Times New Roman" w:cs="Times New Roman"/>
          <w:b/>
          <w:bCs/>
          <w:sz w:val="24"/>
          <w:szCs w:val="24"/>
        </w:rPr>
      </w:pPr>
      <w:r w:rsidRPr="005623F8">
        <w:rPr>
          <w:rFonts w:ascii="Times New Roman" w:hAnsi="Times New Roman" w:cs="Times New Roman"/>
          <w:b/>
          <w:bCs/>
          <w:sz w:val="24"/>
          <w:szCs w:val="24"/>
        </w:rPr>
        <w:t>5.</w:t>
      </w:r>
      <w:r w:rsidRPr="005623F8">
        <w:rPr>
          <w:rFonts w:ascii="Times New Roman" w:hAnsi="Times New Roman" w:cs="Times New Roman"/>
          <w:b/>
          <w:bCs/>
          <w:sz w:val="24"/>
          <w:szCs w:val="24"/>
        </w:rPr>
        <w:tab/>
      </w:r>
      <w:r w:rsidR="005623F8" w:rsidRPr="005623F8">
        <w:rPr>
          <w:rFonts w:ascii="Times New Roman" w:hAnsi="Times New Roman" w:cs="Times New Roman"/>
          <w:b/>
          <w:bCs/>
          <w:sz w:val="24"/>
          <w:szCs w:val="24"/>
        </w:rPr>
        <w:t>DC</w:t>
      </w:r>
      <w:r w:rsidRPr="005623F8">
        <w:rPr>
          <w:rFonts w:ascii="Times New Roman" w:hAnsi="Times New Roman" w:cs="Times New Roman"/>
          <w:b/>
          <w:bCs/>
          <w:sz w:val="24"/>
          <w:szCs w:val="24"/>
        </w:rPr>
        <w:t xml:space="preserve"> Разводни ормар</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Панели се међусобно везују редно у „стрингове“(низове). Низови се везују на </w:t>
      </w:r>
      <w:r w:rsidR="006C48DF">
        <w:rPr>
          <w:rFonts w:ascii="Times New Roman" w:hAnsi="Times New Roman" w:cs="Times New Roman"/>
          <w:sz w:val="24"/>
          <w:szCs w:val="24"/>
        </w:rPr>
        <w:t>DC</w:t>
      </w:r>
      <w:r w:rsidRPr="00C03CE6">
        <w:rPr>
          <w:rFonts w:ascii="Times New Roman" w:hAnsi="Times New Roman" w:cs="Times New Roman"/>
          <w:sz w:val="24"/>
          <w:szCs w:val="24"/>
        </w:rPr>
        <w:t xml:space="preserve"> улазе преко </w:t>
      </w:r>
      <w:r w:rsidR="006C48DF">
        <w:rPr>
          <w:rFonts w:ascii="Times New Roman" w:hAnsi="Times New Roman" w:cs="Times New Roman"/>
          <w:sz w:val="24"/>
          <w:szCs w:val="24"/>
        </w:rPr>
        <w:t>DC</w:t>
      </w:r>
      <w:r w:rsidRPr="00C03CE6">
        <w:rPr>
          <w:rFonts w:ascii="Times New Roman" w:hAnsi="Times New Roman" w:cs="Times New Roman"/>
          <w:sz w:val="24"/>
          <w:szCs w:val="24"/>
        </w:rPr>
        <w:t xml:space="preserve"> разводног ормана. </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Стрингови (низови) соларних панела се повезују у преко </w:t>
      </w:r>
      <w:r w:rsidR="006C48DF">
        <w:rPr>
          <w:rFonts w:ascii="Times New Roman" w:hAnsi="Times New Roman" w:cs="Times New Roman"/>
          <w:sz w:val="24"/>
          <w:szCs w:val="24"/>
        </w:rPr>
        <w:t>RO</w:t>
      </w:r>
      <w:r w:rsidRPr="00C03CE6">
        <w:rPr>
          <w:rFonts w:ascii="Times New Roman" w:hAnsi="Times New Roman" w:cs="Times New Roman"/>
          <w:sz w:val="24"/>
          <w:szCs w:val="24"/>
        </w:rPr>
        <w:t>-</w:t>
      </w:r>
      <w:r w:rsidR="006C48DF">
        <w:rPr>
          <w:rFonts w:ascii="Times New Roman" w:hAnsi="Times New Roman" w:cs="Times New Roman"/>
          <w:sz w:val="24"/>
          <w:szCs w:val="24"/>
        </w:rPr>
        <w:t>DC</w:t>
      </w:r>
      <w:r w:rsidRPr="00C03CE6">
        <w:rPr>
          <w:rFonts w:ascii="Times New Roman" w:hAnsi="Times New Roman" w:cs="Times New Roman"/>
          <w:sz w:val="24"/>
          <w:szCs w:val="24"/>
        </w:rPr>
        <w:t>-</w:t>
      </w:r>
      <w:r w:rsidR="006C48DF">
        <w:rPr>
          <w:rFonts w:ascii="Times New Roman" w:hAnsi="Times New Roman" w:cs="Times New Roman"/>
          <w:sz w:val="24"/>
          <w:szCs w:val="24"/>
        </w:rPr>
        <w:t>S</w:t>
      </w:r>
      <w:r w:rsidRPr="00C03CE6">
        <w:rPr>
          <w:rFonts w:ascii="Times New Roman" w:hAnsi="Times New Roman" w:cs="Times New Roman"/>
          <w:sz w:val="24"/>
          <w:szCs w:val="24"/>
        </w:rPr>
        <w:t xml:space="preserve">Е ормана, у коме се налазе </w:t>
      </w:r>
      <w:r w:rsidR="006C48DF">
        <w:rPr>
          <w:rFonts w:ascii="Times New Roman" w:hAnsi="Times New Roman" w:cs="Times New Roman"/>
          <w:sz w:val="24"/>
          <w:szCs w:val="24"/>
        </w:rPr>
        <w:t>DC</w:t>
      </w:r>
      <w:r w:rsidRPr="00C03CE6">
        <w:rPr>
          <w:rFonts w:ascii="Times New Roman" w:hAnsi="Times New Roman" w:cs="Times New Roman"/>
          <w:sz w:val="24"/>
          <w:szCs w:val="24"/>
        </w:rPr>
        <w:t xml:space="preserve"> осиг</w:t>
      </w:r>
      <w:r w:rsidR="006C48DF">
        <w:rPr>
          <w:rFonts w:ascii="Times New Roman" w:hAnsi="Times New Roman" w:cs="Times New Roman"/>
          <w:sz w:val="24"/>
          <w:szCs w:val="24"/>
        </w:rPr>
        <w:t>у</w:t>
      </w:r>
      <w:r w:rsidRPr="00C03CE6">
        <w:rPr>
          <w:rFonts w:ascii="Times New Roman" w:hAnsi="Times New Roman" w:cs="Times New Roman"/>
          <w:sz w:val="24"/>
          <w:szCs w:val="24"/>
        </w:rPr>
        <w:t>рачи (који служе за струјну заштиту фотонапонских модула и</w:t>
      </w:r>
      <w:r w:rsidR="006C48DF">
        <w:rPr>
          <w:rFonts w:ascii="Times New Roman" w:hAnsi="Times New Roman" w:cs="Times New Roman"/>
          <w:sz w:val="24"/>
          <w:szCs w:val="24"/>
        </w:rPr>
        <w:t xml:space="preserve"> </w:t>
      </w:r>
      <w:r w:rsidRPr="00C03CE6">
        <w:rPr>
          <w:rFonts w:ascii="Times New Roman" w:hAnsi="Times New Roman" w:cs="Times New Roman"/>
          <w:sz w:val="24"/>
          <w:szCs w:val="24"/>
        </w:rPr>
        <w:t>инвертора од преоптерећења, кратког споја), И одводници пренапона за сваки стринг.</w:t>
      </w:r>
    </w:p>
    <w:p w:rsidR="00C03CE6" w:rsidRPr="00C03CE6" w:rsidRDefault="00C03CE6" w:rsidP="00CF0B6D">
      <w:pPr>
        <w:spacing w:after="0"/>
        <w:jc w:val="both"/>
        <w:rPr>
          <w:rFonts w:ascii="Times New Roman" w:hAnsi="Times New Roman" w:cs="Times New Roman"/>
          <w:sz w:val="24"/>
          <w:szCs w:val="24"/>
        </w:rPr>
      </w:pPr>
    </w:p>
    <w:p w:rsidR="00C03CE6" w:rsidRPr="006C48DF" w:rsidRDefault="00C03CE6" w:rsidP="00CF0B6D">
      <w:pPr>
        <w:spacing w:after="0"/>
        <w:jc w:val="both"/>
        <w:rPr>
          <w:rFonts w:ascii="Times New Roman" w:hAnsi="Times New Roman" w:cs="Times New Roman"/>
          <w:b/>
          <w:bCs/>
          <w:sz w:val="24"/>
          <w:szCs w:val="24"/>
        </w:rPr>
      </w:pPr>
      <w:r w:rsidRPr="006C48DF">
        <w:rPr>
          <w:rFonts w:ascii="Times New Roman" w:hAnsi="Times New Roman" w:cs="Times New Roman"/>
          <w:b/>
          <w:bCs/>
          <w:sz w:val="24"/>
          <w:szCs w:val="24"/>
        </w:rPr>
        <w:t>6.</w:t>
      </w:r>
      <w:r w:rsidRPr="006C48DF">
        <w:rPr>
          <w:rFonts w:ascii="Times New Roman" w:hAnsi="Times New Roman" w:cs="Times New Roman"/>
          <w:b/>
          <w:bCs/>
          <w:sz w:val="24"/>
          <w:szCs w:val="24"/>
        </w:rPr>
        <w:tab/>
        <w:t xml:space="preserve">Соларни Кабл </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Прикључење фотонапонских модула на инвертор, се врши једножилним кабловима </w:t>
      </w:r>
      <w:r w:rsidR="006C48DF">
        <w:rPr>
          <w:rFonts w:ascii="Times New Roman" w:hAnsi="Times New Roman" w:cs="Times New Roman"/>
          <w:sz w:val="24"/>
          <w:szCs w:val="24"/>
        </w:rPr>
        <w:t>SOLAR</w:t>
      </w:r>
      <w:r w:rsidRPr="00C03CE6">
        <w:rPr>
          <w:rFonts w:ascii="Times New Roman" w:hAnsi="Times New Roman" w:cs="Times New Roman"/>
          <w:sz w:val="24"/>
          <w:szCs w:val="24"/>
        </w:rPr>
        <w:t xml:space="preserve"> </w:t>
      </w:r>
      <w:r w:rsidR="006C48DF">
        <w:rPr>
          <w:rFonts w:ascii="Times New Roman" w:hAnsi="Times New Roman" w:cs="Times New Roman"/>
          <w:sz w:val="24"/>
          <w:szCs w:val="24"/>
        </w:rPr>
        <w:t>PV</w:t>
      </w:r>
      <w:r w:rsidRPr="00C03CE6">
        <w:rPr>
          <w:rFonts w:ascii="Times New Roman" w:hAnsi="Times New Roman" w:cs="Times New Roman"/>
          <w:sz w:val="24"/>
          <w:szCs w:val="24"/>
        </w:rPr>
        <w:t xml:space="preserve"> </w:t>
      </w:r>
      <w:r w:rsidR="006C48DF">
        <w:rPr>
          <w:rFonts w:ascii="Times New Roman" w:hAnsi="Times New Roman" w:cs="Times New Roman"/>
          <w:sz w:val="24"/>
          <w:szCs w:val="24"/>
        </w:rPr>
        <w:t>CABLE</w:t>
      </w:r>
      <w:r w:rsidRPr="00C03CE6">
        <w:rPr>
          <w:rFonts w:ascii="Times New Roman" w:hAnsi="Times New Roman" w:cs="Times New Roman"/>
          <w:sz w:val="24"/>
          <w:szCs w:val="24"/>
        </w:rPr>
        <w:t xml:space="preserve"> 1x6 мм2 или сличним типом кабла. Овај тип кабла је предвиђен за каблирање свих деоница у свим подсистемима. Каблови од фотонапонских система до инвертора се полажу по </w:t>
      </w:r>
      <w:r w:rsidR="006C48DF">
        <w:rPr>
          <w:rFonts w:ascii="Times New Roman" w:hAnsi="Times New Roman" w:cs="Times New Roman"/>
          <w:sz w:val="24"/>
          <w:szCs w:val="24"/>
        </w:rPr>
        <w:t>PNK</w:t>
      </w:r>
      <w:r w:rsidRPr="00C03CE6">
        <w:rPr>
          <w:rFonts w:ascii="Times New Roman" w:hAnsi="Times New Roman" w:cs="Times New Roman"/>
          <w:sz w:val="24"/>
          <w:szCs w:val="24"/>
        </w:rPr>
        <w:t xml:space="preserve"> регалима који су тако</w:t>
      </w:r>
      <w:r w:rsidR="006C48DF">
        <w:rPr>
          <w:rFonts w:ascii="Times New Roman" w:hAnsi="Times New Roman" w:cs="Times New Roman"/>
          <w:sz w:val="24"/>
          <w:szCs w:val="24"/>
        </w:rPr>
        <w:t>ђ</w:t>
      </w:r>
      <w:r w:rsidRPr="00C03CE6">
        <w:rPr>
          <w:rFonts w:ascii="Times New Roman" w:hAnsi="Times New Roman" w:cs="Times New Roman"/>
          <w:sz w:val="24"/>
          <w:szCs w:val="24"/>
        </w:rPr>
        <w:t>е потребни као део целокупног Система.</w:t>
      </w:r>
    </w:p>
    <w:p w:rsidR="00C03CE6" w:rsidRPr="00C03CE6" w:rsidRDefault="00C03CE6" w:rsidP="00CF0B6D">
      <w:pPr>
        <w:spacing w:after="0"/>
        <w:jc w:val="both"/>
        <w:rPr>
          <w:rFonts w:ascii="Times New Roman" w:hAnsi="Times New Roman" w:cs="Times New Roman"/>
          <w:sz w:val="24"/>
          <w:szCs w:val="24"/>
        </w:rPr>
      </w:pPr>
    </w:p>
    <w:p w:rsidR="00C03CE6" w:rsidRPr="006C48DF" w:rsidRDefault="00C03CE6" w:rsidP="00CF0B6D">
      <w:pPr>
        <w:spacing w:after="0"/>
        <w:jc w:val="both"/>
        <w:rPr>
          <w:rFonts w:ascii="Times New Roman" w:hAnsi="Times New Roman" w:cs="Times New Roman"/>
          <w:b/>
          <w:bCs/>
          <w:sz w:val="24"/>
          <w:szCs w:val="24"/>
        </w:rPr>
      </w:pPr>
      <w:r w:rsidRPr="006C48DF">
        <w:rPr>
          <w:rFonts w:ascii="Times New Roman" w:hAnsi="Times New Roman" w:cs="Times New Roman"/>
          <w:b/>
          <w:bCs/>
          <w:sz w:val="24"/>
          <w:szCs w:val="24"/>
        </w:rPr>
        <w:t>7.</w:t>
      </w:r>
      <w:r w:rsidRPr="006C48DF">
        <w:rPr>
          <w:rFonts w:ascii="Times New Roman" w:hAnsi="Times New Roman" w:cs="Times New Roman"/>
          <w:b/>
          <w:bCs/>
          <w:sz w:val="24"/>
          <w:szCs w:val="24"/>
        </w:rPr>
        <w:tab/>
        <w:t>А</w:t>
      </w:r>
      <w:r w:rsidR="006C48DF" w:rsidRPr="006C48DF">
        <w:rPr>
          <w:rFonts w:ascii="Times New Roman" w:hAnsi="Times New Roman" w:cs="Times New Roman"/>
          <w:b/>
          <w:bCs/>
          <w:sz w:val="24"/>
          <w:szCs w:val="24"/>
        </w:rPr>
        <w:t>C</w:t>
      </w:r>
      <w:r w:rsidRPr="006C48DF">
        <w:rPr>
          <w:rFonts w:ascii="Times New Roman" w:hAnsi="Times New Roman" w:cs="Times New Roman"/>
          <w:b/>
          <w:bCs/>
          <w:sz w:val="24"/>
          <w:szCs w:val="24"/>
        </w:rPr>
        <w:t xml:space="preserve"> Разводни ормар</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w:t>
      </w:r>
      <w:r w:rsidR="006C48DF">
        <w:rPr>
          <w:rFonts w:ascii="Times New Roman" w:hAnsi="Times New Roman" w:cs="Times New Roman"/>
          <w:sz w:val="24"/>
          <w:szCs w:val="24"/>
        </w:rPr>
        <w:t>R</w:t>
      </w:r>
      <w:r w:rsidRPr="00C03CE6">
        <w:rPr>
          <w:rFonts w:ascii="Times New Roman" w:hAnsi="Times New Roman" w:cs="Times New Roman"/>
          <w:sz w:val="24"/>
          <w:szCs w:val="24"/>
        </w:rPr>
        <w:t>О-А</w:t>
      </w:r>
      <w:r w:rsidR="006C48DF">
        <w:rPr>
          <w:rFonts w:ascii="Times New Roman" w:hAnsi="Times New Roman" w:cs="Times New Roman"/>
          <w:sz w:val="24"/>
          <w:szCs w:val="24"/>
        </w:rPr>
        <w:t>C</w:t>
      </w:r>
      <w:r w:rsidRPr="00C03CE6">
        <w:rPr>
          <w:rFonts w:ascii="Times New Roman" w:hAnsi="Times New Roman" w:cs="Times New Roman"/>
          <w:sz w:val="24"/>
          <w:szCs w:val="24"/>
        </w:rPr>
        <w:t>-</w:t>
      </w:r>
      <w:r w:rsidR="006C48DF">
        <w:rPr>
          <w:rFonts w:ascii="Times New Roman" w:hAnsi="Times New Roman" w:cs="Times New Roman"/>
          <w:sz w:val="24"/>
          <w:szCs w:val="24"/>
        </w:rPr>
        <w:t>S</w:t>
      </w:r>
      <w:r w:rsidRPr="00C03CE6">
        <w:rPr>
          <w:rFonts w:ascii="Times New Roman" w:hAnsi="Times New Roman" w:cs="Times New Roman"/>
          <w:sz w:val="24"/>
          <w:szCs w:val="24"/>
        </w:rPr>
        <w:t>Е представља орман А</w:t>
      </w:r>
      <w:r w:rsidR="006C48DF">
        <w:rPr>
          <w:rFonts w:ascii="Times New Roman" w:hAnsi="Times New Roman" w:cs="Times New Roman"/>
          <w:sz w:val="24"/>
          <w:szCs w:val="24"/>
        </w:rPr>
        <w:t>C</w:t>
      </w:r>
      <w:r w:rsidRPr="00C03CE6">
        <w:rPr>
          <w:rFonts w:ascii="Times New Roman" w:hAnsi="Times New Roman" w:cs="Times New Roman"/>
          <w:sz w:val="24"/>
          <w:szCs w:val="24"/>
        </w:rPr>
        <w:t xml:space="preserve"> развода. Служи за повезивање А</w:t>
      </w:r>
      <w:r w:rsidR="006C48DF">
        <w:rPr>
          <w:rFonts w:ascii="Times New Roman" w:hAnsi="Times New Roman" w:cs="Times New Roman"/>
          <w:sz w:val="24"/>
          <w:szCs w:val="24"/>
        </w:rPr>
        <w:t>C</w:t>
      </w:r>
      <w:r w:rsidRPr="00C03CE6">
        <w:rPr>
          <w:rFonts w:ascii="Times New Roman" w:hAnsi="Times New Roman" w:cs="Times New Roman"/>
          <w:sz w:val="24"/>
          <w:szCs w:val="24"/>
        </w:rPr>
        <w:t xml:space="preserve"> кола инвертора са мрежом. Ормар садржи опрему за струјну заштиту инвертора и мреже од преоптерећења, краткогспоја и атмосферских пражњења. Монтира се на зиду.</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А</w:t>
      </w:r>
      <w:r w:rsidR="006C48DF">
        <w:rPr>
          <w:rFonts w:ascii="Times New Roman" w:hAnsi="Times New Roman" w:cs="Times New Roman"/>
          <w:sz w:val="24"/>
          <w:szCs w:val="24"/>
        </w:rPr>
        <w:t>C</w:t>
      </w:r>
      <w:r w:rsidRPr="00C03CE6">
        <w:rPr>
          <w:rFonts w:ascii="Times New Roman" w:hAnsi="Times New Roman" w:cs="Times New Roman"/>
          <w:sz w:val="24"/>
          <w:szCs w:val="24"/>
        </w:rPr>
        <w:t xml:space="preserve"> Ормар  опремљен  контактором за одвајање </w:t>
      </w:r>
      <w:r w:rsidR="006C48DF">
        <w:rPr>
          <w:rFonts w:ascii="Times New Roman" w:hAnsi="Times New Roman" w:cs="Times New Roman"/>
          <w:sz w:val="24"/>
          <w:szCs w:val="24"/>
        </w:rPr>
        <w:t>PV</w:t>
      </w:r>
      <w:r w:rsidRPr="00C03CE6">
        <w:rPr>
          <w:rFonts w:ascii="Times New Roman" w:hAnsi="Times New Roman" w:cs="Times New Roman"/>
          <w:sz w:val="24"/>
          <w:szCs w:val="24"/>
        </w:rPr>
        <w:t xml:space="preserve"> Система од мреже, тј искључење ПВ Система на </w:t>
      </w:r>
      <w:r w:rsidR="00402052">
        <w:rPr>
          <w:rFonts w:ascii="Times New Roman" w:hAnsi="Times New Roman" w:cs="Times New Roman"/>
          <w:sz w:val="24"/>
          <w:szCs w:val="24"/>
        </w:rPr>
        <w:t>AC</w:t>
      </w:r>
      <w:r w:rsidRPr="00C03CE6">
        <w:rPr>
          <w:rFonts w:ascii="Times New Roman" w:hAnsi="Times New Roman" w:cs="Times New Roman"/>
          <w:sz w:val="24"/>
          <w:szCs w:val="24"/>
        </w:rPr>
        <w:t xml:space="preserve"> </w:t>
      </w:r>
      <w:r w:rsidR="00402052">
        <w:rPr>
          <w:rFonts w:ascii="Times New Roman" w:hAnsi="Times New Roman" w:cs="Times New Roman"/>
          <w:sz w:val="24"/>
          <w:szCs w:val="24"/>
        </w:rPr>
        <w:t>strain</w:t>
      </w:r>
      <w:r w:rsidRPr="00C03CE6">
        <w:rPr>
          <w:rFonts w:ascii="Times New Roman" w:hAnsi="Times New Roman" w:cs="Times New Roman"/>
          <w:sz w:val="24"/>
          <w:szCs w:val="24"/>
        </w:rPr>
        <w:t>.</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Системска заштита остварена је помоћу системског релеја за заштиту мреже за употребу у производњи енергије. У случају нестанка напајања или саме аномалије мреже, постројење за производњу електричне енергије мора се одмах искључити са мреже како би се избегло ненамерно напајање мреже. На овај начин обезбеђена је забрана острвског рада соларне електране. Мрежно реле прати </w:t>
      </w:r>
      <w:r w:rsidR="00402052">
        <w:rPr>
          <w:rFonts w:ascii="Times New Roman" w:hAnsi="Times New Roman" w:cs="Times New Roman"/>
          <w:sz w:val="24"/>
          <w:szCs w:val="24"/>
        </w:rPr>
        <w:t>и</w:t>
      </w:r>
      <w:r w:rsidRPr="00C03CE6">
        <w:rPr>
          <w:rFonts w:ascii="Times New Roman" w:hAnsi="Times New Roman" w:cs="Times New Roman"/>
          <w:sz w:val="24"/>
          <w:szCs w:val="24"/>
        </w:rPr>
        <w:t xml:space="preserve"> напонске и </w:t>
      </w:r>
      <w:r w:rsidRPr="00C03CE6">
        <w:rPr>
          <w:rFonts w:ascii="Times New Roman" w:hAnsi="Times New Roman" w:cs="Times New Roman"/>
          <w:sz w:val="24"/>
          <w:szCs w:val="24"/>
        </w:rPr>
        <w:lastRenderedPageBreak/>
        <w:t>фреквенцијске прилике у мрежи, и ако одсутпају од подешених вредности, деловањем на контактор у АЦ орману електрана се аутоматски одваја од мреже.</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АЦ орман снабдевен је са пренапонским заштитама (одводницима пренапона) који штите од индукованих пренапона изазваних блиским атмосферским пражњењима и од комутационих пренапона. </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Сви елементи и проводници морају бити видно обележени, потребно је да у ормару стоји шема изведеног стања ормара. Ормар са спољашње стране има плочицу са</w:t>
      </w:r>
      <w:r w:rsidR="003072C5">
        <w:rPr>
          <w:rFonts w:ascii="Times New Roman" w:hAnsi="Times New Roman" w:cs="Times New Roman"/>
          <w:sz w:val="24"/>
          <w:szCs w:val="24"/>
        </w:rPr>
        <w:t xml:space="preserve"> </w:t>
      </w:r>
      <w:r w:rsidRPr="00C03CE6">
        <w:rPr>
          <w:rFonts w:ascii="Times New Roman" w:hAnsi="Times New Roman" w:cs="Times New Roman"/>
          <w:sz w:val="24"/>
          <w:szCs w:val="24"/>
        </w:rPr>
        <w:t>називом ормана и адекватним упозорењима. Увод каблова се врши кроз уводнице чиме се задржава висок степен механичке заштите тако да спречава улазак воде, влаге, инсеката и глодара. Ормар је</w:t>
      </w:r>
      <w:r w:rsidR="003072C5">
        <w:rPr>
          <w:rFonts w:ascii="Times New Roman" w:hAnsi="Times New Roman" w:cs="Times New Roman"/>
          <w:sz w:val="24"/>
          <w:szCs w:val="24"/>
        </w:rPr>
        <w:t xml:space="preserve"> </w:t>
      </w:r>
      <w:r w:rsidRPr="00C03CE6">
        <w:rPr>
          <w:rFonts w:ascii="Times New Roman" w:hAnsi="Times New Roman" w:cs="Times New Roman"/>
          <w:sz w:val="24"/>
          <w:szCs w:val="24"/>
        </w:rPr>
        <w:t>уземљен и повезан на инсталацију уземљења објекта.</w:t>
      </w:r>
    </w:p>
    <w:p w:rsidR="00C03CE6" w:rsidRPr="00C03CE6" w:rsidRDefault="00C03CE6" w:rsidP="00CF0B6D">
      <w:pPr>
        <w:spacing w:after="0"/>
        <w:jc w:val="both"/>
        <w:rPr>
          <w:rFonts w:ascii="Times New Roman" w:hAnsi="Times New Roman" w:cs="Times New Roman"/>
          <w:sz w:val="24"/>
          <w:szCs w:val="24"/>
        </w:rPr>
      </w:pPr>
    </w:p>
    <w:p w:rsidR="00C03CE6" w:rsidRPr="003072C5" w:rsidRDefault="00C03CE6" w:rsidP="00CF0B6D">
      <w:pPr>
        <w:spacing w:after="0"/>
        <w:jc w:val="both"/>
        <w:rPr>
          <w:rFonts w:ascii="Times New Roman" w:hAnsi="Times New Roman" w:cs="Times New Roman"/>
          <w:b/>
          <w:bCs/>
          <w:sz w:val="24"/>
          <w:szCs w:val="24"/>
        </w:rPr>
      </w:pPr>
      <w:r w:rsidRPr="003072C5">
        <w:rPr>
          <w:rFonts w:ascii="Times New Roman" w:hAnsi="Times New Roman" w:cs="Times New Roman"/>
          <w:b/>
          <w:bCs/>
          <w:sz w:val="24"/>
          <w:szCs w:val="24"/>
        </w:rPr>
        <w:t>8.</w:t>
      </w:r>
      <w:r w:rsidRPr="003072C5">
        <w:rPr>
          <w:rFonts w:ascii="Times New Roman" w:hAnsi="Times New Roman" w:cs="Times New Roman"/>
          <w:b/>
          <w:bCs/>
          <w:sz w:val="24"/>
          <w:szCs w:val="24"/>
        </w:rPr>
        <w:tab/>
        <w:t xml:space="preserve"> Унутрашњи главни развод соларне електране</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Предвиђен бакарни каблови у објекту су  типа </w:t>
      </w:r>
      <w:r w:rsidR="003072C5">
        <w:rPr>
          <w:rFonts w:ascii="Times New Roman" w:hAnsi="Times New Roman" w:cs="Times New Roman"/>
          <w:sz w:val="24"/>
          <w:szCs w:val="24"/>
        </w:rPr>
        <w:t>N2XH</w:t>
      </w:r>
      <w:r w:rsidRPr="00C03CE6">
        <w:rPr>
          <w:rFonts w:ascii="Times New Roman" w:hAnsi="Times New Roman" w:cs="Times New Roman"/>
          <w:sz w:val="24"/>
          <w:szCs w:val="24"/>
        </w:rPr>
        <w:t xml:space="preserve">, вођени по </w:t>
      </w:r>
      <w:r w:rsidR="003072C5">
        <w:rPr>
          <w:rFonts w:ascii="Times New Roman" w:hAnsi="Times New Roman" w:cs="Times New Roman"/>
          <w:sz w:val="24"/>
          <w:szCs w:val="24"/>
        </w:rPr>
        <w:t>PNK</w:t>
      </w:r>
      <w:r w:rsidRPr="00C03CE6">
        <w:rPr>
          <w:rFonts w:ascii="Times New Roman" w:hAnsi="Times New Roman" w:cs="Times New Roman"/>
          <w:sz w:val="24"/>
          <w:szCs w:val="24"/>
        </w:rPr>
        <w:t xml:space="preserve"> регалима. Каблови морају бити димензионисани на бази максимално једновременог оптерећења уз проверу пада напона, ефикасности заштите (код индиректног додира аутоматским искључењем напајања).</w:t>
      </w:r>
    </w:p>
    <w:p w:rsidR="00C03CE6" w:rsidRPr="00C03CE6" w:rsidRDefault="00C03CE6" w:rsidP="00CF0B6D">
      <w:pPr>
        <w:spacing w:after="0"/>
        <w:jc w:val="both"/>
        <w:rPr>
          <w:rFonts w:ascii="Times New Roman" w:hAnsi="Times New Roman" w:cs="Times New Roman"/>
          <w:sz w:val="24"/>
          <w:szCs w:val="24"/>
        </w:rPr>
      </w:pPr>
    </w:p>
    <w:p w:rsidR="00C03CE6" w:rsidRPr="003072C5" w:rsidRDefault="00C03CE6" w:rsidP="00CF0B6D">
      <w:pPr>
        <w:spacing w:after="0"/>
        <w:jc w:val="both"/>
        <w:rPr>
          <w:rFonts w:ascii="Times New Roman" w:hAnsi="Times New Roman" w:cs="Times New Roman"/>
          <w:b/>
          <w:bCs/>
          <w:sz w:val="24"/>
          <w:szCs w:val="24"/>
        </w:rPr>
      </w:pPr>
      <w:r w:rsidRPr="003072C5">
        <w:rPr>
          <w:rFonts w:ascii="Times New Roman" w:hAnsi="Times New Roman" w:cs="Times New Roman"/>
          <w:b/>
          <w:bCs/>
          <w:sz w:val="24"/>
          <w:szCs w:val="24"/>
        </w:rPr>
        <w:t>9.</w:t>
      </w:r>
      <w:r w:rsidRPr="003072C5">
        <w:rPr>
          <w:rFonts w:ascii="Times New Roman" w:hAnsi="Times New Roman" w:cs="Times New Roman"/>
          <w:b/>
          <w:bCs/>
          <w:sz w:val="24"/>
          <w:szCs w:val="24"/>
        </w:rPr>
        <w:tab/>
        <w:t>Систем за повезивање на уземљење објекта и систем за изједначење потенцијала</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Постојећи систем за заштиту људи од евентуалног електричног удара је </w:t>
      </w:r>
      <w:r w:rsidR="003072C5">
        <w:rPr>
          <w:rFonts w:ascii="Times New Roman" w:hAnsi="Times New Roman" w:cs="Times New Roman"/>
          <w:sz w:val="24"/>
          <w:szCs w:val="24"/>
        </w:rPr>
        <w:t>TNC-S</w:t>
      </w:r>
      <w:r w:rsidRPr="00C03CE6">
        <w:rPr>
          <w:rFonts w:ascii="Times New Roman" w:hAnsi="Times New Roman" w:cs="Times New Roman"/>
          <w:sz w:val="24"/>
          <w:szCs w:val="24"/>
        </w:rPr>
        <w:t xml:space="preserve"> систем заштите.</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Сви изложени метални делови инсталације (металне масе), који нормално нису под напоном, а под исти могу доћи услед неке грешке, биће спојени са уземљивачем објекта помоћу заштитног проводника.</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Инсталација је тако димензионисана да је отпор петље до најудаљенијих потрошача такав да заштитни уређаји прекидају струјно коло у времену безопасном по човека и то 0,4с за потрошаче у свим просторијама односно 0,1с за потрошаче у влажним и мокрим просторијама, а за фиксне уређаје у случају земљоспоја.</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Постојећи систем заштите од електричног удара се задржава. Сва нова електроенергетска инсталација која је предвиђена овим пројектом биће изведена у истом систему заштите од електричног удара и биће усаглашена са постојећим системом </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Изједначење потенцијала се врши на свим приступачним изложеним електропроводним деловима који су у склопу фотонапонског система</w:t>
      </w:r>
      <w:r w:rsidR="003072C5">
        <w:rPr>
          <w:rFonts w:ascii="Times New Roman" w:hAnsi="Times New Roman" w:cs="Times New Roman"/>
          <w:sz w:val="24"/>
          <w:szCs w:val="24"/>
        </w:rPr>
        <w:t>,</w:t>
      </w:r>
      <w:r w:rsidRPr="00C03CE6">
        <w:rPr>
          <w:rFonts w:ascii="Times New Roman" w:hAnsi="Times New Roman" w:cs="Times New Roman"/>
          <w:sz w:val="24"/>
          <w:szCs w:val="24"/>
        </w:rPr>
        <w:t xml:space="preserve"> а нису предвиђени као проводници електричне енергије.</w:t>
      </w:r>
    </w:p>
    <w:p w:rsidR="00C03CE6" w:rsidRPr="003F1819"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Метални рамови фотонапонских модула се спајају са металном носећом конструкцијом, која је </w:t>
      </w:r>
      <w:r w:rsidR="003072C5">
        <w:rPr>
          <w:rFonts w:ascii="Times New Roman" w:hAnsi="Times New Roman" w:cs="Times New Roman"/>
          <w:sz w:val="24"/>
          <w:szCs w:val="24"/>
        </w:rPr>
        <w:t>P</w:t>
      </w:r>
      <w:r w:rsidRPr="00C03CE6">
        <w:rPr>
          <w:rFonts w:ascii="Times New Roman" w:hAnsi="Times New Roman" w:cs="Times New Roman"/>
          <w:sz w:val="24"/>
          <w:szCs w:val="24"/>
        </w:rPr>
        <w:t>/</w:t>
      </w:r>
      <w:r w:rsidR="003072C5">
        <w:rPr>
          <w:rFonts w:ascii="Times New Roman" w:hAnsi="Times New Roman" w:cs="Times New Roman"/>
          <w:sz w:val="24"/>
          <w:szCs w:val="24"/>
        </w:rPr>
        <w:t>F</w:t>
      </w:r>
      <w:r w:rsidRPr="00C03CE6">
        <w:rPr>
          <w:rFonts w:ascii="Times New Roman" w:hAnsi="Times New Roman" w:cs="Times New Roman"/>
          <w:sz w:val="24"/>
          <w:szCs w:val="24"/>
        </w:rPr>
        <w:t xml:space="preserve"> каблом 1x6мм2 повезан са шином за изједначење потенцијала соларне електране </w:t>
      </w:r>
      <w:r w:rsidR="003072C5">
        <w:rPr>
          <w:rFonts w:ascii="Times New Roman" w:hAnsi="Times New Roman" w:cs="Times New Roman"/>
          <w:sz w:val="24"/>
          <w:szCs w:val="24"/>
        </w:rPr>
        <w:t>SIP</w:t>
      </w:r>
      <w:r w:rsidRPr="00C03CE6">
        <w:rPr>
          <w:rFonts w:ascii="Times New Roman" w:hAnsi="Times New Roman" w:cs="Times New Roman"/>
          <w:sz w:val="24"/>
          <w:szCs w:val="24"/>
        </w:rPr>
        <w:t>-</w:t>
      </w:r>
      <w:r w:rsidR="003072C5">
        <w:rPr>
          <w:rFonts w:ascii="Times New Roman" w:hAnsi="Times New Roman" w:cs="Times New Roman"/>
          <w:sz w:val="24"/>
          <w:szCs w:val="24"/>
        </w:rPr>
        <w:t>S</w:t>
      </w:r>
      <w:r w:rsidRPr="00C03CE6">
        <w:rPr>
          <w:rFonts w:ascii="Times New Roman" w:hAnsi="Times New Roman" w:cs="Times New Roman"/>
          <w:sz w:val="24"/>
          <w:szCs w:val="24"/>
        </w:rPr>
        <w:t xml:space="preserve">Е. </w:t>
      </w:r>
      <w:r w:rsidR="003072C5">
        <w:rPr>
          <w:rFonts w:ascii="Times New Roman" w:hAnsi="Times New Roman" w:cs="Times New Roman"/>
          <w:sz w:val="24"/>
          <w:szCs w:val="24"/>
        </w:rPr>
        <w:t>SIP</w:t>
      </w:r>
      <w:r w:rsidRPr="00C03CE6">
        <w:rPr>
          <w:rFonts w:ascii="Times New Roman" w:hAnsi="Times New Roman" w:cs="Times New Roman"/>
          <w:sz w:val="24"/>
          <w:szCs w:val="24"/>
        </w:rPr>
        <w:t>-</w:t>
      </w:r>
      <w:r w:rsidR="003072C5">
        <w:rPr>
          <w:rFonts w:ascii="Times New Roman" w:hAnsi="Times New Roman" w:cs="Times New Roman"/>
          <w:sz w:val="24"/>
          <w:szCs w:val="24"/>
        </w:rPr>
        <w:t>S</w:t>
      </w:r>
      <w:r w:rsidRPr="00C03CE6">
        <w:rPr>
          <w:rFonts w:ascii="Times New Roman" w:hAnsi="Times New Roman" w:cs="Times New Roman"/>
          <w:sz w:val="24"/>
          <w:szCs w:val="24"/>
        </w:rPr>
        <w:t xml:space="preserve">Е поставити у поткровљу објекта објекта, и обезведити везу са темељним уземљивачом, или </w:t>
      </w:r>
      <w:r w:rsidR="00EE25E2">
        <w:rPr>
          <w:rFonts w:ascii="Times New Roman" w:hAnsi="Times New Roman" w:cs="Times New Roman"/>
          <w:sz w:val="24"/>
          <w:szCs w:val="24"/>
        </w:rPr>
        <w:t>GSIP-om</w:t>
      </w:r>
      <w:r w:rsidR="003F1819">
        <w:rPr>
          <w:rFonts w:ascii="Times New Roman" w:hAnsi="Times New Roman" w:cs="Times New Roman"/>
          <w:sz w:val="24"/>
          <w:szCs w:val="24"/>
        </w:rPr>
        <w:t xml:space="preserve"> </w:t>
      </w:r>
      <w:r w:rsidRPr="00C03CE6">
        <w:rPr>
          <w:rFonts w:ascii="Times New Roman" w:hAnsi="Times New Roman" w:cs="Times New Roman"/>
          <w:sz w:val="24"/>
          <w:szCs w:val="24"/>
        </w:rPr>
        <w:t xml:space="preserve">објекта, ако ово није изводљиво </w:t>
      </w:r>
      <w:r w:rsidR="003F1819">
        <w:rPr>
          <w:rFonts w:ascii="Times New Roman" w:hAnsi="Times New Roman" w:cs="Times New Roman"/>
          <w:sz w:val="24"/>
          <w:szCs w:val="24"/>
        </w:rPr>
        <w:t>SIP</w:t>
      </w:r>
      <w:r w:rsidRPr="00C03CE6">
        <w:rPr>
          <w:rFonts w:ascii="Times New Roman" w:hAnsi="Times New Roman" w:cs="Times New Roman"/>
          <w:sz w:val="24"/>
          <w:szCs w:val="24"/>
        </w:rPr>
        <w:t>-</w:t>
      </w:r>
      <w:r w:rsidR="003F1819">
        <w:rPr>
          <w:rFonts w:ascii="Times New Roman" w:hAnsi="Times New Roman" w:cs="Times New Roman"/>
          <w:sz w:val="24"/>
          <w:szCs w:val="24"/>
        </w:rPr>
        <w:t>SE</w:t>
      </w:r>
      <w:r w:rsidRPr="00C03CE6">
        <w:rPr>
          <w:rFonts w:ascii="Times New Roman" w:hAnsi="Times New Roman" w:cs="Times New Roman"/>
          <w:sz w:val="24"/>
          <w:szCs w:val="24"/>
        </w:rPr>
        <w:t xml:space="preserve"> повезати са </w:t>
      </w:r>
      <w:r w:rsidR="003F1819">
        <w:rPr>
          <w:rFonts w:ascii="Times New Roman" w:hAnsi="Times New Roman" w:cs="Times New Roman"/>
          <w:sz w:val="24"/>
          <w:szCs w:val="24"/>
        </w:rPr>
        <w:t>P</w:t>
      </w:r>
      <w:r w:rsidRPr="00C03CE6">
        <w:rPr>
          <w:rFonts w:ascii="Times New Roman" w:hAnsi="Times New Roman" w:cs="Times New Roman"/>
          <w:sz w:val="24"/>
          <w:szCs w:val="24"/>
        </w:rPr>
        <w:t xml:space="preserve">Е шином у самом </w:t>
      </w:r>
      <w:r w:rsidR="003F1819">
        <w:rPr>
          <w:rFonts w:ascii="Times New Roman" w:hAnsi="Times New Roman" w:cs="Times New Roman"/>
          <w:sz w:val="24"/>
          <w:szCs w:val="24"/>
        </w:rPr>
        <w:t>RO-AC-SE</w:t>
      </w:r>
      <w:r w:rsidRPr="00C03CE6">
        <w:rPr>
          <w:rFonts w:ascii="Times New Roman" w:hAnsi="Times New Roman" w:cs="Times New Roman"/>
          <w:sz w:val="24"/>
          <w:szCs w:val="24"/>
        </w:rPr>
        <w:t xml:space="preserve"> орману. Потребно је до крова поставит три кабла 1x6мм2, а изједначење потенцијала суседних конструкција </w:t>
      </w:r>
      <w:r w:rsidRPr="00C03CE6">
        <w:rPr>
          <w:rFonts w:ascii="Times New Roman" w:hAnsi="Times New Roman" w:cs="Times New Roman"/>
          <w:sz w:val="24"/>
          <w:szCs w:val="24"/>
        </w:rPr>
        <w:lastRenderedPageBreak/>
        <w:t xml:space="preserve">извршити </w:t>
      </w:r>
      <w:r w:rsidR="003F1819">
        <w:rPr>
          <w:rFonts w:ascii="Times New Roman" w:hAnsi="Times New Roman" w:cs="Times New Roman"/>
          <w:sz w:val="24"/>
          <w:szCs w:val="24"/>
        </w:rPr>
        <w:t>P</w:t>
      </w:r>
      <w:r w:rsidRPr="00C03CE6">
        <w:rPr>
          <w:rFonts w:ascii="Times New Roman" w:hAnsi="Times New Roman" w:cs="Times New Roman"/>
          <w:sz w:val="24"/>
          <w:szCs w:val="24"/>
        </w:rPr>
        <w:t>/</w:t>
      </w:r>
      <w:r w:rsidR="003F1819">
        <w:rPr>
          <w:rFonts w:ascii="Times New Roman" w:hAnsi="Times New Roman" w:cs="Times New Roman"/>
          <w:sz w:val="24"/>
          <w:szCs w:val="24"/>
        </w:rPr>
        <w:t>F</w:t>
      </w:r>
      <w:r w:rsidRPr="00C03CE6">
        <w:rPr>
          <w:rFonts w:ascii="Times New Roman" w:hAnsi="Times New Roman" w:cs="Times New Roman"/>
          <w:sz w:val="24"/>
          <w:szCs w:val="24"/>
        </w:rPr>
        <w:t xml:space="preserve"> каблом 1x6мм2. Изједначење потенцијала се комплетира спајањем металних кућишта ормана на </w:t>
      </w:r>
      <w:r w:rsidR="003F1819">
        <w:rPr>
          <w:rFonts w:ascii="Times New Roman" w:hAnsi="Times New Roman" w:cs="Times New Roman"/>
          <w:sz w:val="24"/>
          <w:szCs w:val="24"/>
        </w:rPr>
        <w:t>PE</w:t>
      </w:r>
      <w:r w:rsidRPr="00C03CE6">
        <w:rPr>
          <w:rFonts w:ascii="Times New Roman" w:hAnsi="Times New Roman" w:cs="Times New Roman"/>
          <w:sz w:val="24"/>
          <w:szCs w:val="24"/>
        </w:rPr>
        <w:t xml:space="preserve"> сабирницу у сваком од ормана, као и везом металних кућишта ормана са металним кућиштем</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xml:space="preserve">Допунско изједначење потенцијала се врши у складу са </w:t>
      </w:r>
      <w:r w:rsidR="003F1819">
        <w:rPr>
          <w:rFonts w:ascii="Times New Roman" w:hAnsi="Times New Roman" w:cs="Times New Roman"/>
          <w:sz w:val="24"/>
          <w:szCs w:val="24"/>
        </w:rPr>
        <w:t>SRPS N.B“.741</w:t>
      </w:r>
      <w:r w:rsidRPr="00C03CE6">
        <w:rPr>
          <w:rFonts w:ascii="Times New Roman" w:hAnsi="Times New Roman" w:cs="Times New Roman"/>
          <w:sz w:val="24"/>
          <w:szCs w:val="24"/>
        </w:rPr>
        <w:t xml:space="preserve"> и препорукама испоручиоца опреме.</w:t>
      </w:r>
    </w:p>
    <w:p w:rsidR="00C03CE6" w:rsidRPr="00C03CE6" w:rsidRDefault="00C03CE6" w:rsidP="00CF0B6D">
      <w:pPr>
        <w:spacing w:after="0"/>
        <w:jc w:val="both"/>
        <w:rPr>
          <w:rFonts w:ascii="Times New Roman" w:hAnsi="Times New Roman" w:cs="Times New Roman"/>
          <w:sz w:val="24"/>
          <w:szCs w:val="24"/>
        </w:rPr>
      </w:pPr>
    </w:p>
    <w:p w:rsidR="00C03CE6" w:rsidRPr="003F1819" w:rsidRDefault="00C03CE6" w:rsidP="00CF0B6D">
      <w:pPr>
        <w:spacing w:after="0"/>
        <w:jc w:val="both"/>
        <w:rPr>
          <w:rFonts w:ascii="Times New Roman" w:hAnsi="Times New Roman" w:cs="Times New Roman"/>
          <w:b/>
          <w:bCs/>
          <w:sz w:val="24"/>
          <w:szCs w:val="24"/>
        </w:rPr>
      </w:pPr>
      <w:r w:rsidRPr="003F1819">
        <w:rPr>
          <w:rFonts w:ascii="Times New Roman" w:hAnsi="Times New Roman" w:cs="Times New Roman"/>
          <w:b/>
          <w:bCs/>
          <w:sz w:val="24"/>
          <w:szCs w:val="24"/>
        </w:rPr>
        <w:t>10.</w:t>
      </w:r>
      <w:r w:rsidRPr="003F1819">
        <w:rPr>
          <w:rFonts w:ascii="Times New Roman" w:hAnsi="Times New Roman" w:cs="Times New Roman"/>
          <w:b/>
          <w:bCs/>
          <w:sz w:val="24"/>
          <w:szCs w:val="24"/>
        </w:rPr>
        <w:tab/>
        <w:t>Громобранска инсталација</w:t>
      </w:r>
    </w:p>
    <w:p w:rsidR="003F1819" w:rsidRPr="00C03CE6" w:rsidRDefault="003F1819"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Конструкција која носи фотонапонске панеле је израђена од алуминијумских профила и која је</w:t>
      </w:r>
      <w:r w:rsidR="003F1819">
        <w:rPr>
          <w:rFonts w:ascii="Times New Roman" w:hAnsi="Times New Roman" w:cs="Times New Roman"/>
          <w:sz w:val="24"/>
          <w:szCs w:val="24"/>
        </w:rPr>
        <w:t xml:space="preserve"> </w:t>
      </w:r>
      <w:r w:rsidRPr="00C03CE6">
        <w:rPr>
          <w:rFonts w:ascii="Times New Roman" w:hAnsi="Times New Roman" w:cs="Times New Roman"/>
          <w:sz w:val="24"/>
          <w:szCs w:val="24"/>
        </w:rPr>
        <w:t>галвански повезана са рамовима фотонапонских панела који имају улогу хватаљки за шта су ипредвиђени и атестирани да издрже струје могућих атмосферских пражњења. Потребно је све елементе</w:t>
      </w:r>
      <w:r w:rsidR="003F1819">
        <w:rPr>
          <w:rFonts w:ascii="Times New Roman" w:hAnsi="Times New Roman" w:cs="Times New Roman"/>
          <w:sz w:val="24"/>
          <w:szCs w:val="24"/>
        </w:rPr>
        <w:t xml:space="preserve"> </w:t>
      </w:r>
      <w:r w:rsidRPr="00C03CE6">
        <w:rPr>
          <w:rFonts w:ascii="Times New Roman" w:hAnsi="Times New Roman" w:cs="Times New Roman"/>
          <w:sz w:val="24"/>
          <w:szCs w:val="24"/>
        </w:rPr>
        <w:t>свести на јединствени потенцијал, а то се постиже преспајањем на више места типским спојницама.</w:t>
      </w:r>
    </w:p>
    <w:p w:rsidR="00C03CE6" w:rsidRPr="00C03CE6" w:rsidRDefault="00C03CE6" w:rsidP="00CF0B6D">
      <w:pPr>
        <w:spacing w:after="0"/>
        <w:jc w:val="both"/>
        <w:rPr>
          <w:rFonts w:ascii="Times New Roman" w:hAnsi="Times New Roman" w:cs="Times New Roman"/>
          <w:sz w:val="24"/>
          <w:szCs w:val="24"/>
        </w:rPr>
      </w:pPr>
    </w:p>
    <w:p w:rsidR="00C03CE6" w:rsidRDefault="00C03CE6" w:rsidP="00CF0B6D">
      <w:pPr>
        <w:spacing w:after="0"/>
        <w:jc w:val="both"/>
        <w:rPr>
          <w:rFonts w:ascii="Times New Roman" w:hAnsi="Times New Roman" w:cs="Times New Roman"/>
          <w:b/>
          <w:bCs/>
          <w:sz w:val="24"/>
          <w:szCs w:val="24"/>
        </w:rPr>
      </w:pPr>
      <w:r w:rsidRPr="003F1819">
        <w:rPr>
          <w:rFonts w:ascii="Times New Roman" w:hAnsi="Times New Roman" w:cs="Times New Roman"/>
          <w:b/>
          <w:bCs/>
          <w:sz w:val="24"/>
          <w:szCs w:val="24"/>
        </w:rPr>
        <w:t>МИН. Очекивана годишња производња фотонапонског Система: 22,000 кW</w:t>
      </w:r>
      <w:r w:rsidR="003F1819">
        <w:rPr>
          <w:rFonts w:ascii="Times New Roman" w:hAnsi="Times New Roman" w:cs="Times New Roman"/>
          <w:b/>
          <w:bCs/>
          <w:sz w:val="24"/>
          <w:szCs w:val="24"/>
        </w:rPr>
        <w:t>h</w:t>
      </w:r>
    </w:p>
    <w:p w:rsidR="003F1819" w:rsidRPr="003F1819" w:rsidRDefault="003F1819" w:rsidP="00CF0B6D">
      <w:pPr>
        <w:spacing w:after="0"/>
        <w:jc w:val="both"/>
        <w:rPr>
          <w:rFonts w:ascii="Times New Roman" w:hAnsi="Times New Roman" w:cs="Times New Roman"/>
          <w:b/>
          <w:bCs/>
          <w:sz w:val="24"/>
          <w:szCs w:val="24"/>
        </w:rPr>
      </w:pPr>
    </w:p>
    <w:p w:rsidR="00C03CE6" w:rsidRPr="00C03CE6" w:rsidRDefault="00C03CE6" w:rsidP="00CF0B6D">
      <w:pPr>
        <w:spacing w:after="0"/>
        <w:jc w:val="both"/>
        <w:rPr>
          <w:rFonts w:ascii="Times New Roman" w:hAnsi="Times New Roman" w:cs="Times New Roman"/>
          <w:sz w:val="24"/>
          <w:szCs w:val="24"/>
        </w:rPr>
      </w:pPr>
    </w:p>
    <w:p w:rsidR="00C03CE6" w:rsidRPr="003F1819" w:rsidRDefault="00C03CE6" w:rsidP="003F1819">
      <w:pPr>
        <w:spacing w:after="0"/>
        <w:jc w:val="center"/>
        <w:rPr>
          <w:rFonts w:ascii="Times New Roman" w:hAnsi="Times New Roman" w:cs="Times New Roman"/>
          <w:b/>
          <w:bCs/>
          <w:sz w:val="28"/>
          <w:szCs w:val="28"/>
        </w:rPr>
      </w:pPr>
      <w:r w:rsidRPr="003F1819">
        <w:rPr>
          <w:rFonts w:ascii="Times New Roman" w:hAnsi="Times New Roman" w:cs="Times New Roman"/>
          <w:b/>
          <w:bCs/>
          <w:sz w:val="28"/>
          <w:szCs w:val="28"/>
        </w:rPr>
        <w:t xml:space="preserve">Квалитет, Опис радова </w:t>
      </w:r>
      <w:r w:rsidR="003F1819" w:rsidRPr="003F1819">
        <w:rPr>
          <w:rFonts w:ascii="Times New Roman" w:hAnsi="Times New Roman" w:cs="Times New Roman"/>
          <w:b/>
          <w:bCs/>
          <w:sz w:val="28"/>
          <w:szCs w:val="28"/>
        </w:rPr>
        <w:t>и</w:t>
      </w:r>
      <w:r w:rsidRPr="003F1819">
        <w:rPr>
          <w:rFonts w:ascii="Times New Roman" w:hAnsi="Times New Roman" w:cs="Times New Roman"/>
          <w:b/>
          <w:bCs/>
          <w:sz w:val="28"/>
          <w:szCs w:val="28"/>
        </w:rPr>
        <w:t xml:space="preserve"> начин спрово</w:t>
      </w:r>
      <w:r w:rsidR="003F1819" w:rsidRPr="003F1819">
        <w:rPr>
          <w:rFonts w:ascii="Times New Roman" w:hAnsi="Times New Roman" w:cs="Times New Roman"/>
          <w:b/>
          <w:bCs/>
          <w:sz w:val="28"/>
          <w:szCs w:val="28"/>
        </w:rPr>
        <w:t>ђ</w:t>
      </w:r>
      <w:r w:rsidRPr="003F1819">
        <w:rPr>
          <w:rFonts w:ascii="Times New Roman" w:hAnsi="Times New Roman" w:cs="Times New Roman"/>
          <w:b/>
          <w:bCs/>
          <w:sz w:val="28"/>
          <w:szCs w:val="28"/>
        </w:rPr>
        <w:t>ења контроле и обезбе</w:t>
      </w:r>
      <w:r w:rsidR="003F1819" w:rsidRPr="003F1819">
        <w:rPr>
          <w:rFonts w:ascii="Times New Roman" w:hAnsi="Times New Roman" w:cs="Times New Roman"/>
          <w:b/>
          <w:bCs/>
          <w:sz w:val="28"/>
          <w:szCs w:val="28"/>
        </w:rPr>
        <w:t>ђ</w:t>
      </w:r>
      <w:r w:rsidRPr="003F1819">
        <w:rPr>
          <w:rFonts w:ascii="Times New Roman" w:hAnsi="Times New Roman" w:cs="Times New Roman"/>
          <w:b/>
          <w:bCs/>
          <w:sz w:val="28"/>
          <w:szCs w:val="28"/>
        </w:rPr>
        <w:t>ивања гаранције квалитета</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Примопредају изведених радова врши надзорни орган. Надзорни орган је дужан да без одлагања, а најкасније у року од 24 сата, по пријему обавештења изврши прег</w:t>
      </w:r>
      <w:r w:rsidR="003F1819" w:rsidRPr="00C03CE6">
        <w:rPr>
          <w:rFonts w:ascii="Times New Roman" w:hAnsi="Times New Roman" w:cs="Times New Roman"/>
          <w:sz w:val="24"/>
          <w:szCs w:val="24"/>
        </w:rPr>
        <w:t>л</w:t>
      </w:r>
      <w:r w:rsidRPr="00C03CE6">
        <w:rPr>
          <w:rFonts w:ascii="Times New Roman" w:hAnsi="Times New Roman" w:cs="Times New Roman"/>
          <w:sz w:val="24"/>
          <w:szCs w:val="24"/>
        </w:rPr>
        <w:t xml:space="preserve">ед изведених радова и уколико констатује да су радови изведени у свему према овом уговору, приступа примопредаји изведених радова, о чему сачињава записник о примопредај изведених радова и коначном обрачуну, који потписују. </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3F1819">
        <w:rPr>
          <w:rFonts w:ascii="Times New Roman" w:hAnsi="Times New Roman" w:cs="Times New Roman"/>
          <w:b/>
          <w:bCs/>
          <w:sz w:val="24"/>
          <w:szCs w:val="24"/>
        </w:rPr>
        <w:t>Рок за Извођење радова</w:t>
      </w:r>
      <w:r w:rsidRPr="00C03CE6">
        <w:rPr>
          <w:rFonts w:ascii="Times New Roman" w:hAnsi="Times New Roman" w:cs="Times New Roman"/>
          <w:sz w:val="24"/>
          <w:szCs w:val="24"/>
        </w:rPr>
        <w:t>:</w:t>
      </w:r>
    </w:p>
    <w:p w:rsidR="00C03CE6" w:rsidRPr="00C03CE6" w:rsidRDefault="00C03CE6" w:rsidP="00CF0B6D">
      <w:pPr>
        <w:spacing w:after="0"/>
        <w:jc w:val="both"/>
        <w:rPr>
          <w:rFonts w:ascii="Times New Roman" w:hAnsi="Times New Roman" w:cs="Times New Roman"/>
          <w:sz w:val="24"/>
          <w:szCs w:val="24"/>
        </w:rPr>
      </w:pPr>
    </w:p>
    <w:p w:rsidR="00C03CE6" w:rsidRPr="006219A6" w:rsidRDefault="00C03CE6" w:rsidP="00CF0B6D">
      <w:pPr>
        <w:spacing w:after="0"/>
        <w:jc w:val="both"/>
        <w:rPr>
          <w:rFonts w:ascii="Times New Roman" w:hAnsi="Times New Roman" w:cs="Times New Roman"/>
          <w:sz w:val="24"/>
          <w:szCs w:val="24"/>
          <w:lang/>
        </w:rPr>
      </w:pPr>
      <w:proofErr w:type="spellStart"/>
      <w:proofErr w:type="gramStart"/>
      <w:r w:rsidRPr="00C03CE6">
        <w:rPr>
          <w:rFonts w:ascii="Times New Roman" w:hAnsi="Times New Roman" w:cs="Times New Roman"/>
          <w:sz w:val="24"/>
          <w:szCs w:val="24"/>
        </w:rPr>
        <w:t>Понуђач</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је</w:t>
      </w:r>
      <w:proofErr w:type="spellEnd"/>
      <w:r w:rsidRPr="00C03CE6">
        <w:rPr>
          <w:rFonts w:ascii="Times New Roman" w:hAnsi="Times New Roman" w:cs="Times New Roman"/>
          <w:sz w:val="24"/>
          <w:szCs w:val="24"/>
        </w:rPr>
        <w:t xml:space="preserve"> у </w:t>
      </w:r>
      <w:proofErr w:type="spellStart"/>
      <w:r w:rsidRPr="00C03CE6">
        <w:rPr>
          <w:rFonts w:ascii="Times New Roman" w:hAnsi="Times New Roman" w:cs="Times New Roman"/>
          <w:sz w:val="24"/>
          <w:szCs w:val="24"/>
        </w:rPr>
        <w:t>обавези</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да</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изведе</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радове</w:t>
      </w:r>
      <w:proofErr w:type="spellEnd"/>
      <w:r w:rsidRPr="00C03CE6">
        <w:rPr>
          <w:rFonts w:ascii="Times New Roman" w:hAnsi="Times New Roman" w:cs="Times New Roman"/>
          <w:sz w:val="24"/>
          <w:szCs w:val="24"/>
        </w:rPr>
        <w:t xml:space="preserve"> у </w:t>
      </w:r>
      <w:proofErr w:type="spellStart"/>
      <w:r w:rsidRPr="00C03CE6">
        <w:rPr>
          <w:rFonts w:ascii="Times New Roman" w:hAnsi="Times New Roman" w:cs="Times New Roman"/>
          <w:sz w:val="24"/>
          <w:szCs w:val="24"/>
        </w:rPr>
        <w:t>року</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не</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дужем</w:t>
      </w:r>
      <w:proofErr w:type="spellEnd"/>
      <w:r w:rsidRPr="00C03CE6">
        <w:rPr>
          <w:rFonts w:ascii="Times New Roman" w:hAnsi="Times New Roman" w:cs="Times New Roman"/>
          <w:sz w:val="24"/>
          <w:szCs w:val="24"/>
        </w:rPr>
        <w:t xml:space="preserve"> </w:t>
      </w:r>
      <w:proofErr w:type="spellStart"/>
      <w:r w:rsidRPr="00FE603A">
        <w:rPr>
          <w:rFonts w:ascii="Times New Roman" w:hAnsi="Times New Roman" w:cs="Times New Roman"/>
          <w:sz w:val="24"/>
          <w:szCs w:val="24"/>
        </w:rPr>
        <w:t>од</w:t>
      </w:r>
      <w:proofErr w:type="spellEnd"/>
      <w:r w:rsidRPr="00FE603A">
        <w:rPr>
          <w:rFonts w:ascii="Times New Roman" w:hAnsi="Times New Roman" w:cs="Times New Roman"/>
          <w:sz w:val="24"/>
          <w:szCs w:val="24"/>
        </w:rPr>
        <w:t xml:space="preserve"> </w:t>
      </w:r>
      <w:r w:rsidR="00CA6423" w:rsidRPr="00FE603A">
        <w:rPr>
          <w:rFonts w:ascii="Times New Roman" w:hAnsi="Times New Roman" w:cs="Times New Roman"/>
          <w:sz w:val="24"/>
          <w:szCs w:val="24"/>
          <w:lang/>
        </w:rPr>
        <w:t>150</w:t>
      </w:r>
      <w:r w:rsidRPr="00FE603A">
        <w:rPr>
          <w:rFonts w:ascii="Times New Roman" w:hAnsi="Times New Roman" w:cs="Times New Roman"/>
          <w:sz w:val="24"/>
          <w:szCs w:val="24"/>
        </w:rPr>
        <w:t xml:space="preserve"> </w:t>
      </w:r>
      <w:proofErr w:type="spellStart"/>
      <w:r w:rsidRPr="00FE603A">
        <w:rPr>
          <w:rFonts w:ascii="Times New Roman" w:hAnsi="Times New Roman" w:cs="Times New Roman"/>
          <w:sz w:val="24"/>
          <w:szCs w:val="24"/>
        </w:rPr>
        <w:t>дана</w:t>
      </w:r>
      <w:proofErr w:type="spellEnd"/>
      <w:r w:rsidR="006219A6">
        <w:rPr>
          <w:rFonts w:ascii="Times New Roman" w:hAnsi="Times New Roman" w:cs="Times New Roman"/>
          <w:sz w:val="24"/>
          <w:szCs w:val="24"/>
        </w:rPr>
        <w:t xml:space="preserve"> </w:t>
      </w:r>
      <w:proofErr w:type="spellStart"/>
      <w:r w:rsidR="006219A6">
        <w:rPr>
          <w:rFonts w:ascii="Times New Roman" w:hAnsi="Times New Roman" w:cs="Times New Roman"/>
          <w:sz w:val="24"/>
          <w:szCs w:val="24"/>
        </w:rPr>
        <w:t>од</w:t>
      </w:r>
      <w:proofErr w:type="spellEnd"/>
      <w:r w:rsidR="006219A6">
        <w:rPr>
          <w:rFonts w:ascii="Times New Roman" w:hAnsi="Times New Roman" w:cs="Times New Roman"/>
          <w:sz w:val="24"/>
          <w:szCs w:val="24"/>
        </w:rPr>
        <w:t xml:space="preserve"> </w:t>
      </w:r>
      <w:r w:rsidR="006219A6">
        <w:rPr>
          <w:rFonts w:ascii="Times New Roman" w:hAnsi="Times New Roman" w:cs="Times New Roman"/>
          <w:sz w:val="24"/>
          <w:szCs w:val="24"/>
          <w:lang/>
        </w:rPr>
        <w:t>дана увођења у посао.</w:t>
      </w:r>
      <w:proofErr w:type="gramEnd"/>
    </w:p>
    <w:p w:rsidR="00C03CE6" w:rsidRPr="00C03CE6" w:rsidRDefault="00C03CE6" w:rsidP="00CF0B6D">
      <w:pPr>
        <w:spacing w:after="0"/>
        <w:jc w:val="both"/>
        <w:rPr>
          <w:rFonts w:ascii="Times New Roman" w:hAnsi="Times New Roman" w:cs="Times New Roman"/>
          <w:sz w:val="24"/>
          <w:szCs w:val="24"/>
        </w:rPr>
      </w:pPr>
    </w:p>
    <w:p w:rsidR="00C03CE6" w:rsidRPr="003F1819" w:rsidRDefault="00C03CE6" w:rsidP="00CF0B6D">
      <w:pPr>
        <w:spacing w:after="0"/>
        <w:jc w:val="both"/>
        <w:rPr>
          <w:rFonts w:ascii="Times New Roman" w:hAnsi="Times New Roman" w:cs="Times New Roman"/>
          <w:b/>
          <w:bCs/>
          <w:sz w:val="24"/>
          <w:szCs w:val="24"/>
        </w:rPr>
      </w:pPr>
      <w:r w:rsidRPr="003F1819">
        <w:rPr>
          <w:rFonts w:ascii="Times New Roman" w:hAnsi="Times New Roman" w:cs="Times New Roman"/>
          <w:b/>
          <w:bCs/>
          <w:sz w:val="24"/>
          <w:szCs w:val="24"/>
        </w:rPr>
        <w:t>Гарантни Рок, постагранти период, резервни делови</w:t>
      </w:r>
      <w:r w:rsidR="003F1819">
        <w:rPr>
          <w:rFonts w:ascii="Times New Roman" w:hAnsi="Times New Roman" w:cs="Times New Roman"/>
          <w:b/>
          <w:bCs/>
          <w:sz w:val="24"/>
          <w:szCs w:val="24"/>
        </w:rPr>
        <w:t>:</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Гарантни период за угра</w:t>
      </w:r>
      <w:r w:rsidR="003F1819">
        <w:rPr>
          <w:rFonts w:ascii="Times New Roman" w:hAnsi="Times New Roman" w:cs="Times New Roman"/>
          <w:sz w:val="24"/>
          <w:szCs w:val="24"/>
        </w:rPr>
        <w:t>ђ</w:t>
      </w:r>
      <w:r w:rsidRPr="00C03CE6">
        <w:rPr>
          <w:rFonts w:ascii="Times New Roman" w:hAnsi="Times New Roman" w:cs="Times New Roman"/>
          <w:sz w:val="24"/>
          <w:szCs w:val="24"/>
        </w:rPr>
        <w:t xml:space="preserve">ење фотонапонске модуле износи 12 година на механичну учинковитост </w:t>
      </w:r>
      <w:r w:rsidR="00EA0806">
        <w:rPr>
          <w:rFonts w:ascii="Times New Roman" w:hAnsi="Times New Roman" w:cs="Times New Roman"/>
          <w:sz w:val="24"/>
          <w:szCs w:val="24"/>
        </w:rPr>
        <w:t>и</w:t>
      </w:r>
      <w:r w:rsidRPr="00C03CE6">
        <w:rPr>
          <w:rFonts w:ascii="Times New Roman" w:hAnsi="Times New Roman" w:cs="Times New Roman"/>
          <w:sz w:val="24"/>
          <w:szCs w:val="24"/>
        </w:rPr>
        <w:t xml:space="preserve"> 25 година на производост; на изведене радове гарантни период не може бити краћи од 2 године од дана састављања записника о примореда</w:t>
      </w:r>
      <w:r w:rsidR="00EA0806">
        <w:rPr>
          <w:rFonts w:ascii="Times New Roman" w:hAnsi="Times New Roman" w:cs="Times New Roman"/>
          <w:sz w:val="24"/>
          <w:szCs w:val="24"/>
        </w:rPr>
        <w:t>је</w:t>
      </w:r>
      <w:r w:rsidRPr="00C03CE6">
        <w:rPr>
          <w:rFonts w:ascii="Times New Roman" w:hAnsi="Times New Roman" w:cs="Times New Roman"/>
          <w:sz w:val="24"/>
          <w:szCs w:val="24"/>
        </w:rPr>
        <w:t xml:space="preserve"> изведених радова потписаног од стране овлашћених представника уговорних страна. </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Изво</w:t>
      </w:r>
      <w:r w:rsidR="00EA0806">
        <w:rPr>
          <w:rFonts w:ascii="Times New Roman" w:hAnsi="Times New Roman" w:cs="Times New Roman"/>
          <w:sz w:val="24"/>
          <w:szCs w:val="24"/>
        </w:rPr>
        <w:t>ђ</w:t>
      </w:r>
      <w:r w:rsidRPr="00C03CE6">
        <w:rPr>
          <w:rFonts w:ascii="Times New Roman" w:hAnsi="Times New Roman" w:cs="Times New Roman"/>
          <w:sz w:val="24"/>
          <w:szCs w:val="24"/>
        </w:rPr>
        <w:t xml:space="preserve">ач је дужан да се у гарантом периоду, а на писани захтев Наручиоца, у року од три дана одазове и у најкраћем року отклони о свом трошку све недостатке, коју су настали због његовог пропуста и неквалитетног рада. </w:t>
      </w:r>
    </w:p>
    <w:p w:rsidR="00C03CE6" w:rsidRPr="00C03CE6" w:rsidRDefault="00C03CE6" w:rsidP="00CF0B6D">
      <w:pPr>
        <w:spacing w:after="0"/>
        <w:jc w:val="both"/>
        <w:rPr>
          <w:rFonts w:ascii="Times New Roman" w:hAnsi="Times New Roman" w:cs="Times New Roman"/>
          <w:sz w:val="24"/>
          <w:szCs w:val="24"/>
        </w:rPr>
      </w:pPr>
    </w:p>
    <w:p w:rsidR="00C03CE6" w:rsidRPr="00EA0806" w:rsidRDefault="00C03CE6" w:rsidP="00CF0B6D">
      <w:pPr>
        <w:spacing w:after="0"/>
        <w:jc w:val="both"/>
        <w:rPr>
          <w:rFonts w:ascii="Times New Roman" w:hAnsi="Times New Roman" w:cs="Times New Roman"/>
          <w:b/>
          <w:bCs/>
          <w:sz w:val="24"/>
          <w:szCs w:val="24"/>
        </w:rPr>
      </w:pPr>
      <w:r w:rsidRPr="00EA0806">
        <w:rPr>
          <w:rFonts w:ascii="Times New Roman" w:hAnsi="Times New Roman" w:cs="Times New Roman"/>
          <w:b/>
          <w:bCs/>
          <w:sz w:val="24"/>
          <w:szCs w:val="24"/>
        </w:rPr>
        <w:t xml:space="preserve">Квалитет </w:t>
      </w:r>
      <w:r w:rsidR="00EA0806" w:rsidRPr="00EA0806">
        <w:rPr>
          <w:rFonts w:ascii="Times New Roman" w:hAnsi="Times New Roman" w:cs="Times New Roman"/>
          <w:b/>
          <w:bCs/>
          <w:sz w:val="24"/>
          <w:szCs w:val="24"/>
        </w:rPr>
        <w:t>и</w:t>
      </w:r>
      <w:r w:rsidRPr="00EA0806">
        <w:rPr>
          <w:rFonts w:ascii="Times New Roman" w:hAnsi="Times New Roman" w:cs="Times New Roman"/>
          <w:b/>
          <w:bCs/>
          <w:sz w:val="24"/>
          <w:szCs w:val="24"/>
        </w:rPr>
        <w:t xml:space="preserve"> Стандарди:</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За уграђене каблове неопходно је прибавити:</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lastRenderedPageBreak/>
        <w:t xml:space="preserve">- </w:t>
      </w:r>
      <w:proofErr w:type="spellStart"/>
      <w:r w:rsidRPr="00C03CE6">
        <w:rPr>
          <w:rFonts w:ascii="Times New Roman" w:hAnsi="Times New Roman" w:cs="Times New Roman"/>
          <w:sz w:val="24"/>
          <w:szCs w:val="24"/>
        </w:rPr>
        <w:t>Записник</w:t>
      </w:r>
      <w:proofErr w:type="spellEnd"/>
      <w:r w:rsidRPr="00C03CE6">
        <w:rPr>
          <w:rFonts w:ascii="Times New Roman" w:hAnsi="Times New Roman" w:cs="Times New Roman"/>
          <w:sz w:val="24"/>
          <w:szCs w:val="24"/>
        </w:rPr>
        <w:t xml:space="preserve"> о </w:t>
      </w:r>
      <w:proofErr w:type="spellStart"/>
      <w:r w:rsidRPr="00C03CE6">
        <w:rPr>
          <w:rFonts w:ascii="Times New Roman" w:hAnsi="Times New Roman" w:cs="Times New Roman"/>
          <w:sz w:val="24"/>
          <w:szCs w:val="24"/>
        </w:rPr>
        <w:t>прегледу</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мерењу</w:t>
      </w:r>
      <w:proofErr w:type="spellEnd"/>
      <w:r w:rsidRPr="00C03CE6">
        <w:rPr>
          <w:rFonts w:ascii="Times New Roman" w:hAnsi="Times New Roman" w:cs="Times New Roman"/>
          <w:sz w:val="24"/>
          <w:szCs w:val="24"/>
        </w:rPr>
        <w:t xml:space="preserve"> и </w:t>
      </w:r>
      <w:proofErr w:type="spellStart"/>
      <w:r w:rsidRPr="00C03CE6">
        <w:rPr>
          <w:rFonts w:ascii="Times New Roman" w:hAnsi="Times New Roman" w:cs="Times New Roman"/>
          <w:sz w:val="24"/>
          <w:szCs w:val="24"/>
        </w:rPr>
        <w:t>испитивању</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електричних</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инсталација</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објекта</w:t>
      </w:r>
      <w:proofErr w:type="spellEnd"/>
      <w:r w:rsidRPr="00C03CE6">
        <w:rPr>
          <w:rFonts w:ascii="Times New Roman" w:hAnsi="Times New Roman" w:cs="Times New Roman"/>
          <w:sz w:val="24"/>
          <w:szCs w:val="24"/>
        </w:rPr>
        <w:t xml:space="preserve"> у </w:t>
      </w:r>
      <w:proofErr w:type="spellStart"/>
      <w:r w:rsidRPr="00C03CE6">
        <w:rPr>
          <w:rFonts w:ascii="Times New Roman" w:hAnsi="Times New Roman" w:cs="Times New Roman"/>
          <w:sz w:val="24"/>
          <w:szCs w:val="24"/>
        </w:rPr>
        <w:t>складу</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са</w:t>
      </w:r>
      <w:proofErr w:type="spellEnd"/>
      <w:r w:rsidR="00496F8A">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Правилником</w:t>
      </w:r>
      <w:proofErr w:type="spellEnd"/>
      <w:r w:rsidRPr="00C03CE6">
        <w:rPr>
          <w:rFonts w:ascii="Times New Roman" w:hAnsi="Times New Roman" w:cs="Times New Roman"/>
          <w:sz w:val="24"/>
          <w:szCs w:val="24"/>
        </w:rPr>
        <w:t xml:space="preserve"> о </w:t>
      </w:r>
      <w:proofErr w:type="spellStart"/>
      <w:r w:rsidRPr="00C03CE6">
        <w:rPr>
          <w:rFonts w:ascii="Times New Roman" w:hAnsi="Times New Roman" w:cs="Times New Roman"/>
          <w:sz w:val="24"/>
          <w:szCs w:val="24"/>
        </w:rPr>
        <w:t>техничким</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нормативима</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за</w:t>
      </w:r>
      <w:proofErr w:type="spellEnd"/>
      <w:r w:rsidRPr="00C03CE6">
        <w:rPr>
          <w:rFonts w:ascii="Times New Roman" w:hAnsi="Times New Roman" w:cs="Times New Roman"/>
          <w:sz w:val="24"/>
          <w:szCs w:val="24"/>
        </w:rPr>
        <w:t xml:space="preserve"> </w:t>
      </w:r>
      <w:proofErr w:type="spellStart"/>
      <w:r w:rsidRPr="00C03CE6">
        <w:rPr>
          <w:rFonts w:ascii="Times New Roman" w:hAnsi="Times New Roman" w:cs="Times New Roman"/>
          <w:sz w:val="24"/>
          <w:szCs w:val="24"/>
        </w:rPr>
        <w:t>електричне</w:t>
      </w:r>
      <w:proofErr w:type="spellEnd"/>
      <w:r w:rsidRPr="00C03CE6">
        <w:rPr>
          <w:rFonts w:ascii="Times New Roman" w:hAnsi="Times New Roman" w:cs="Times New Roman"/>
          <w:sz w:val="24"/>
          <w:szCs w:val="24"/>
        </w:rPr>
        <w:t xml:space="preserve"> инсталације ниског напона (“Сл. лист СФРЈ”, бр.53/88, 42/88 и 28/95).</w:t>
      </w:r>
    </w:p>
    <w:p w:rsidR="00C03CE6" w:rsidRPr="00C03CE6" w:rsidRDefault="00C03CE6" w:rsidP="00CF0B6D">
      <w:pPr>
        <w:spacing w:after="0"/>
        <w:jc w:val="both"/>
        <w:rPr>
          <w:rFonts w:ascii="Times New Roman" w:hAnsi="Times New Roman" w:cs="Times New Roman"/>
          <w:sz w:val="24"/>
          <w:szCs w:val="24"/>
        </w:rPr>
      </w:pPr>
      <w:r w:rsidRPr="00C03CE6">
        <w:rPr>
          <w:rFonts w:ascii="Times New Roman" w:hAnsi="Times New Roman" w:cs="Times New Roman"/>
          <w:sz w:val="24"/>
          <w:szCs w:val="24"/>
        </w:rPr>
        <w:t>- Сертификат о отпорности према пожару негоривих материјала за заптивање продора инсталација на граници пожарног сектора у складу са стандардом СРПС У.Ј1.090 на основу Правилника о обавезном атестирању елемената типских грађевинских конструкција на отпорност према пожару и о условима које морају испуњавати организације удруженог рада овлашћене за тестирање тих производа („Сл. лист СФРЈ“ бр. 24/90) издатим од стране именованог тела.</w:t>
      </w: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p>
    <w:p w:rsidR="00C03CE6" w:rsidRPr="00C03CE6" w:rsidRDefault="00C03CE6" w:rsidP="00CF0B6D">
      <w:pPr>
        <w:spacing w:after="0"/>
        <w:jc w:val="both"/>
        <w:rPr>
          <w:rFonts w:ascii="Times New Roman" w:hAnsi="Times New Roman" w:cs="Times New Roman"/>
          <w:sz w:val="24"/>
          <w:szCs w:val="24"/>
        </w:rPr>
      </w:pPr>
    </w:p>
    <w:p w:rsidR="00DB6D3B" w:rsidRPr="00C03CE6" w:rsidRDefault="00DB6D3B" w:rsidP="00CF0B6D">
      <w:pPr>
        <w:spacing w:after="0"/>
        <w:jc w:val="both"/>
        <w:rPr>
          <w:rFonts w:ascii="Times New Roman" w:hAnsi="Times New Roman" w:cs="Times New Roman"/>
          <w:sz w:val="24"/>
          <w:szCs w:val="24"/>
        </w:rPr>
      </w:pPr>
    </w:p>
    <w:sectPr w:rsidR="00DB6D3B" w:rsidRPr="00C03CE6" w:rsidSect="007E7F7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03CE6"/>
    <w:rsid w:val="00240D0B"/>
    <w:rsid w:val="003072C5"/>
    <w:rsid w:val="003A5602"/>
    <w:rsid w:val="003F1819"/>
    <w:rsid w:val="00402052"/>
    <w:rsid w:val="00496F8A"/>
    <w:rsid w:val="00521303"/>
    <w:rsid w:val="005623F8"/>
    <w:rsid w:val="006219A6"/>
    <w:rsid w:val="00642F5D"/>
    <w:rsid w:val="006C48DF"/>
    <w:rsid w:val="007C4C43"/>
    <w:rsid w:val="007E7F73"/>
    <w:rsid w:val="00942C89"/>
    <w:rsid w:val="009F57D2"/>
    <w:rsid w:val="00C03CE6"/>
    <w:rsid w:val="00CA6423"/>
    <w:rsid w:val="00CF0B6D"/>
    <w:rsid w:val="00D869CF"/>
    <w:rsid w:val="00DB6D3B"/>
    <w:rsid w:val="00EA0806"/>
    <w:rsid w:val="00EE25E2"/>
    <w:rsid w:val="00FE60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F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FBC83-EEB4-44A5-A739-78F2E65E9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1690</Words>
  <Characters>9638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Matijasevic</dc:creator>
  <cp:keywords/>
  <dc:description/>
  <cp:lastModifiedBy>Snezana.Vuckovic</cp:lastModifiedBy>
  <cp:revision>11</cp:revision>
  <dcterms:created xsi:type="dcterms:W3CDTF">2024-11-27T10:16:00Z</dcterms:created>
  <dcterms:modified xsi:type="dcterms:W3CDTF">2024-12-04T09:10:00Z</dcterms:modified>
</cp:coreProperties>
</file>