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1D6" w:rsidRPr="00AF60FC" w:rsidRDefault="004361D6" w:rsidP="004361D6">
      <w:pPr>
        <w:pStyle w:val="BodyText"/>
        <w:spacing w:before="76"/>
        <w:ind w:right="-90"/>
        <w:jc w:val="center"/>
        <w:rPr>
          <w:rFonts w:ascii="Times New Roman" w:hAnsi="Times New Roman"/>
          <w:b/>
          <w:noProof/>
          <w:w w:val="105"/>
          <w:lang w:val="sr-Cyrl-CS"/>
        </w:rPr>
      </w:pPr>
      <w:r w:rsidRPr="00AF60FC">
        <w:rPr>
          <w:rFonts w:ascii="Times New Roman" w:hAnsi="Times New Roman"/>
          <w:b/>
          <w:noProof/>
          <w:w w:val="105"/>
          <w:lang w:val="sr-Cyrl-CS"/>
        </w:rPr>
        <w:t>ТЕ</w:t>
      </w:r>
      <w:r w:rsidRPr="00AF60FC">
        <w:rPr>
          <w:rFonts w:ascii="Times New Roman" w:hAnsi="Times New Roman"/>
          <w:b/>
          <w:spacing w:val="-1"/>
        </w:rPr>
        <w:t>Х</w:t>
      </w:r>
      <w:r w:rsidRPr="00AF60FC">
        <w:rPr>
          <w:rFonts w:ascii="Times New Roman" w:hAnsi="Times New Roman"/>
          <w:b/>
          <w:noProof/>
          <w:w w:val="105"/>
          <w:lang w:val="sr-Cyrl-CS"/>
        </w:rPr>
        <w:t>НИЧКЕ</w:t>
      </w:r>
      <w:r w:rsidRPr="00AF60FC">
        <w:rPr>
          <w:rFonts w:ascii="Times New Roman" w:hAnsi="Times New Roman"/>
          <w:b/>
          <w:noProof/>
          <w:spacing w:val="40"/>
          <w:w w:val="105"/>
          <w:lang w:val="sr-Cyrl-CS"/>
        </w:rPr>
        <w:t xml:space="preserve"> </w:t>
      </w:r>
      <w:r w:rsidRPr="00AF60FC">
        <w:rPr>
          <w:rFonts w:ascii="Times New Roman" w:hAnsi="Times New Roman"/>
          <w:b/>
          <w:noProof/>
          <w:w w:val="105"/>
          <w:lang w:val="sr-Cyrl-CS"/>
        </w:rPr>
        <w:t>СПЕЦИФИКАЦИЈЕ</w:t>
      </w:r>
    </w:p>
    <w:p w:rsidR="00C45CC4" w:rsidRPr="00AF60FC" w:rsidRDefault="00C45CC4" w:rsidP="00B61FBB">
      <w:pPr>
        <w:pStyle w:val="Default"/>
        <w:jc w:val="both"/>
        <w:rPr>
          <w:rFonts w:ascii="Times New Roman" w:hAnsi="Times New Roman" w:cs="Times New Roman"/>
          <w:color w:val="auto"/>
          <w:sz w:val="22"/>
          <w:szCs w:val="22"/>
        </w:rPr>
      </w:pPr>
    </w:p>
    <w:p w:rsidR="009B54BB" w:rsidRPr="0045527E" w:rsidRDefault="00204547" w:rsidP="00E07FCF">
      <w:pPr>
        <w:spacing w:after="0"/>
        <w:jc w:val="both"/>
        <w:rPr>
          <w:rFonts w:ascii="Times New Roman" w:hAnsi="Times New Roman"/>
          <w:lang w:val="sr-Cyrl-RS"/>
        </w:rPr>
      </w:pPr>
      <w:r w:rsidRPr="0045527E">
        <w:rPr>
          <w:rFonts w:ascii="Times New Roman" w:hAnsi="Times New Roman"/>
        </w:rPr>
        <w:t xml:space="preserve">Предмет ове јавне набавке је </w:t>
      </w:r>
      <w:r w:rsidR="00DA6BBD" w:rsidRPr="0045527E">
        <w:rPr>
          <w:rFonts w:ascii="Times New Roman" w:hAnsi="Times New Roman"/>
        </w:rPr>
        <w:t>и</w:t>
      </w:r>
      <w:r w:rsidRPr="0045527E">
        <w:rPr>
          <w:rFonts w:ascii="Times New Roman" w:hAnsi="Times New Roman"/>
        </w:rPr>
        <w:t xml:space="preserve">зрада </w:t>
      </w:r>
      <w:r w:rsidR="0045527E" w:rsidRPr="0045527E">
        <w:rPr>
          <w:rFonts w:ascii="Times New Roman" w:hAnsi="Times New Roman"/>
          <w:noProof/>
          <w:color w:val="000000"/>
          <w:lang w:val="sr-Cyrl-RS"/>
        </w:rPr>
        <w:t>Идејног пројекта изградње новог станичног објекта са приступним тргом у железничкој станици Нови Београд</w:t>
      </w:r>
      <w:r w:rsidR="009B54BB" w:rsidRPr="0045527E">
        <w:rPr>
          <w:rFonts w:ascii="Times New Roman" w:hAnsi="Times New Roman"/>
          <w:lang w:val="sr-Cyrl-RS"/>
        </w:rPr>
        <w:t xml:space="preserve"> коју чин</w:t>
      </w:r>
      <w:r w:rsidR="00F76F36" w:rsidRPr="0045527E">
        <w:rPr>
          <w:rFonts w:ascii="Times New Roman" w:hAnsi="Times New Roman"/>
          <w:lang w:val="sr-Cyrl-RS"/>
        </w:rPr>
        <w:t>и</w:t>
      </w:r>
      <w:r w:rsidR="009B54BB" w:rsidRPr="0045527E">
        <w:rPr>
          <w:rFonts w:ascii="Times New Roman" w:hAnsi="Times New Roman"/>
          <w:lang w:val="sr-Cyrl-RS"/>
        </w:rPr>
        <w:t>:</w:t>
      </w:r>
    </w:p>
    <w:p w:rsidR="009B54BB" w:rsidRPr="0045527E" w:rsidRDefault="009B54BB" w:rsidP="00B61FBB">
      <w:pPr>
        <w:pStyle w:val="Default"/>
        <w:jc w:val="both"/>
        <w:rPr>
          <w:rFonts w:ascii="Times New Roman" w:hAnsi="Times New Roman" w:cs="Times New Roman"/>
          <w:color w:val="auto"/>
          <w:sz w:val="22"/>
          <w:szCs w:val="22"/>
          <w:lang w:val="sr-Cyrl-RS"/>
        </w:rPr>
      </w:pPr>
      <w:r w:rsidRPr="0045527E">
        <w:rPr>
          <w:rFonts w:ascii="Times New Roman" w:hAnsi="Times New Roman" w:cs="Times New Roman"/>
          <w:color w:val="auto"/>
          <w:sz w:val="22"/>
          <w:szCs w:val="22"/>
          <w:lang w:val="sr-Cyrl-RS"/>
        </w:rPr>
        <w:t>1. Идејно решење</w:t>
      </w:r>
    </w:p>
    <w:p w:rsidR="009B54BB" w:rsidRPr="0045527E" w:rsidRDefault="009B54BB" w:rsidP="00B61FBB">
      <w:pPr>
        <w:pStyle w:val="Default"/>
        <w:jc w:val="both"/>
        <w:rPr>
          <w:rFonts w:ascii="Times New Roman" w:hAnsi="Times New Roman" w:cs="Times New Roman"/>
          <w:color w:val="auto"/>
          <w:sz w:val="22"/>
          <w:szCs w:val="22"/>
          <w:lang w:val="sr-Cyrl-RS"/>
        </w:rPr>
      </w:pPr>
      <w:r w:rsidRPr="0045527E">
        <w:rPr>
          <w:rFonts w:ascii="Times New Roman" w:hAnsi="Times New Roman" w:cs="Times New Roman"/>
          <w:color w:val="auto"/>
          <w:sz w:val="22"/>
          <w:szCs w:val="22"/>
          <w:lang w:val="sr-Cyrl-RS"/>
        </w:rPr>
        <w:t>2. Идејни пројекат</w:t>
      </w:r>
    </w:p>
    <w:p w:rsidR="009B54BB" w:rsidRPr="0045527E" w:rsidRDefault="009B54BB" w:rsidP="00B61FBB">
      <w:pPr>
        <w:pStyle w:val="Default"/>
        <w:jc w:val="both"/>
        <w:rPr>
          <w:rFonts w:ascii="Times New Roman" w:hAnsi="Times New Roman" w:cs="Times New Roman"/>
          <w:color w:val="auto"/>
          <w:sz w:val="22"/>
          <w:szCs w:val="22"/>
          <w:lang w:val="sr-Cyrl-RS"/>
        </w:rPr>
      </w:pPr>
      <w:r w:rsidRPr="0045527E">
        <w:rPr>
          <w:rFonts w:ascii="Times New Roman" w:hAnsi="Times New Roman" w:cs="Times New Roman"/>
          <w:color w:val="auto"/>
          <w:sz w:val="22"/>
          <w:szCs w:val="22"/>
          <w:lang w:val="sr-Cyrl-RS"/>
        </w:rPr>
        <w:t>3. Студија оправданости</w:t>
      </w:r>
    </w:p>
    <w:p w:rsidR="009B54BB" w:rsidRPr="0045527E" w:rsidRDefault="009B54BB" w:rsidP="00B61FBB">
      <w:pPr>
        <w:pStyle w:val="Default"/>
        <w:jc w:val="both"/>
        <w:rPr>
          <w:rFonts w:ascii="Times New Roman" w:hAnsi="Times New Roman" w:cs="Times New Roman"/>
          <w:color w:val="auto"/>
          <w:sz w:val="22"/>
          <w:szCs w:val="22"/>
          <w:lang w:val="sr-Cyrl-RS"/>
        </w:rPr>
      </w:pPr>
      <w:r w:rsidRPr="0045527E">
        <w:rPr>
          <w:rFonts w:ascii="Times New Roman" w:hAnsi="Times New Roman" w:cs="Times New Roman"/>
          <w:color w:val="auto"/>
          <w:sz w:val="22"/>
          <w:szCs w:val="22"/>
          <w:lang w:val="sr-Cyrl-RS"/>
        </w:rPr>
        <w:t>4. Студија о процени утицаја на животну средину</w:t>
      </w:r>
    </w:p>
    <w:p w:rsidR="00005341" w:rsidRPr="00AF60FC" w:rsidRDefault="00005341" w:rsidP="0045527E">
      <w:pPr>
        <w:pStyle w:val="Default"/>
        <w:jc w:val="both"/>
        <w:rPr>
          <w:rFonts w:ascii="Times New Roman" w:eastAsia="SimSun" w:hAnsi="Times New Roman"/>
          <w:noProof/>
          <w:lang w:val="sr-Cyrl-RS"/>
        </w:rPr>
      </w:pPr>
    </w:p>
    <w:p w:rsidR="00B61FBB" w:rsidRPr="00AF60FC" w:rsidRDefault="00B61FBB" w:rsidP="00B61FBB">
      <w:pPr>
        <w:spacing w:after="0" w:line="240" w:lineRule="auto"/>
        <w:jc w:val="both"/>
        <w:rPr>
          <w:rFonts w:ascii="Times New Roman" w:eastAsia="SimSun" w:hAnsi="Times New Roman"/>
          <w:noProof/>
          <w:lang w:val="sr-Cyrl-RS"/>
        </w:rPr>
      </w:pPr>
      <w:r w:rsidRPr="00AF60FC">
        <w:rPr>
          <w:rFonts w:ascii="Times New Roman" w:eastAsia="SimSun" w:hAnsi="Times New Roman"/>
          <w:noProof/>
          <w:lang w:val="sr-Cyrl-RS"/>
        </w:rPr>
        <w:t xml:space="preserve">Пре почетка израде </w:t>
      </w:r>
      <w:r w:rsidR="00005341" w:rsidRPr="00AF60FC">
        <w:rPr>
          <w:rFonts w:ascii="Times New Roman" w:eastAsia="SimSun" w:hAnsi="Times New Roman"/>
          <w:noProof/>
          <w:lang w:val="sr-Cyrl-RS"/>
        </w:rPr>
        <w:t>Идејног пројекта за предметну набавку</w:t>
      </w:r>
      <w:r w:rsidR="00F76F36" w:rsidRPr="00AF60FC">
        <w:rPr>
          <w:rFonts w:ascii="Times New Roman" w:eastAsia="SimSun" w:hAnsi="Times New Roman"/>
          <w:noProof/>
          <w:lang w:val="sr-Cyrl-RS"/>
        </w:rPr>
        <w:t>, Пружалац услуге треба да изради</w:t>
      </w:r>
      <w:r w:rsidRPr="00AF60FC">
        <w:rPr>
          <w:rFonts w:ascii="Times New Roman" w:eastAsia="SimSun" w:hAnsi="Times New Roman"/>
          <w:noProof/>
          <w:lang w:val="sr-Cyrl-RS"/>
        </w:rPr>
        <w:t xml:space="preserve"> Идејно решење</w:t>
      </w:r>
      <w:r w:rsidR="0045527E">
        <w:rPr>
          <w:rFonts w:ascii="Times New Roman" w:eastAsia="SimSun" w:hAnsi="Times New Roman"/>
          <w:noProof/>
          <w:lang w:val="sr-Cyrl-RS"/>
        </w:rPr>
        <w:t xml:space="preserve"> и достави на сагласност</w:t>
      </w:r>
      <w:r w:rsidRPr="00AF60FC">
        <w:rPr>
          <w:rFonts w:ascii="Times New Roman" w:eastAsia="SimSun" w:hAnsi="Times New Roman"/>
          <w:noProof/>
          <w:lang w:val="sr-Cyrl-RS"/>
        </w:rPr>
        <w:t xml:space="preserve"> </w:t>
      </w:r>
      <w:r w:rsidR="00F76F36" w:rsidRPr="00AF60FC">
        <w:rPr>
          <w:rFonts w:ascii="Times New Roman" w:eastAsia="SimSun" w:hAnsi="Times New Roman"/>
          <w:noProof/>
          <w:lang w:val="sr-Cyrl-RS"/>
        </w:rPr>
        <w:t>Н</w:t>
      </w:r>
      <w:r w:rsidRPr="00AF60FC">
        <w:rPr>
          <w:rFonts w:ascii="Times New Roman" w:eastAsia="SimSun" w:hAnsi="Times New Roman"/>
          <w:noProof/>
          <w:lang w:val="sr-Cyrl-RS"/>
        </w:rPr>
        <w:t>аручи</w:t>
      </w:r>
      <w:r w:rsidR="0045527E">
        <w:rPr>
          <w:rFonts w:ascii="Times New Roman" w:eastAsia="SimSun" w:hAnsi="Times New Roman"/>
          <w:noProof/>
          <w:lang w:val="sr-Cyrl-RS"/>
        </w:rPr>
        <w:t>оцу</w:t>
      </w:r>
      <w:r w:rsidRPr="00AF60FC">
        <w:rPr>
          <w:rFonts w:ascii="Times New Roman" w:eastAsia="SimSun" w:hAnsi="Times New Roman"/>
          <w:noProof/>
          <w:lang w:val="sr-Cyrl-RS"/>
        </w:rPr>
        <w:t xml:space="preserve"> услуге.</w:t>
      </w:r>
    </w:p>
    <w:p w:rsidR="00005341" w:rsidRPr="00AF60FC" w:rsidRDefault="00005341" w:rsidP="00BB72DD">
      <w:pPr>
        <w:spacing w:after="0" w:line="240" w:lineRule="auto"/>
        <w:jc w:val="center"/>
        <w:rPr>
          <w:rFonts w:ascii="Times New Roman" w:hAnsi="Times New Roman"/>
          <w:b/>
          <w:bCs/>
          <w:lang w:val="ru-RU"/>
        </w:rPr>
      </w:pPr>
    </w:p>
    <w:p w:rsidR="00BB72DD" w:rsidRPr="00AF60FC" w:rsidRDefault="00BB72DD" w:rsidP="00BB72DD">
      <w:pPr>
        <w:spacing w:after="0" w:line="240" w:lineRule="auto"/>
        <w:jc w:val="center"/>
        <w:rPr>
          <w:rFonts w:ascii="Times New Roman" w:hAnsi="Times New Roman"/>
          <w:b/>
          <w:bCs/>
          <w:lang w:val="sr-Cyrl-CS"/>
        </w:rPr>
      </w:pPr>
      <w:r w:rsidRPr="00AF60FC">
        <w:rPr>
          <w:rFonts w:ascii="Times New Roman" w:hAnsi="Times New Roman"/>
          <w:b/>
          <w:bCs/>
          <w:lang w:val="ru-RU"/>
        </w:rPr>
        <w:t xml:space="preserve">Циљ </w:t>
      </w:r>
      <w:r w:rsidRPr="00AF60FC">
        <w:rPr>
          <w:rFonts w:ascii="Times New Roman" w:hAnsi="Times New Roman"/>
          <w:b/>
          <w:bCs/>
          <w:lang w:val="sr-Cyrl-CS"/>
        </w:rPr>
        <w:t>и задатак израде техничке документације</w:t>
      </w:r>
    </w:p>
    <w:p w:rsidR="004A5DF4" w:rsidRPr="00AF60FC" w:rsidRDefault="004A5DF4" w:rsidP="00BB72DD">
      <w:pPr>
        <w:spacing w:after="0" w:line="240" w:lineRule="auto"/>
        <w:jc w:val="center"/>
        <w:rPr>
          <w:rFonts w:ascii="Times New Roman" w:hAnsi="Times New Roman"/>
          <w:b/>
          <w:bCs/>
          <w:lang w:val="sr-Cyrl-CS"/>
        </w:rPr>
      </w:pPr>
    </w:p>
    <w:p w:rsidR="0045527E" w:rsidRPr="0045527E" w:rsidRDefault="0045527E" w:rsidP="0045527E">
      <w:pPr>
        <w:jc w:val="both"/>
        <w:rPr>
          <w:rFonts w:ascii="Times New Roman" w:hAnsi="Times New Roman"/>
          <w:noProof/>
          <w:lang w:val="sr-Cyrl-RS"/>
        </w:rPr>
      </w:pPr>
      <w:r w:rsidRPr="0045527E">
        <w:rPr>
          <w:rFonts w:ascii="Times New Roman" w:eastAsia="ArialNarrow" w:hAnsi="Times New Roman"/>
          <w:bCs/>
          <w:noProof/>
        </w:rPr>
        <w:t xml:space="preserve">Овим </w:t>
      </w:r>
      <w:r w:rsidRPr="0045527E">
        <w:rPr>
          <w:rFonts w:ascii="Times New Roman" w:eastAsia="ArialNarrow" w:hAnsi="Times New Roman"/>
          <w:bCs/>
          <w:noProof/>
          <w:lang w:val="sr-Cyrl-RS"/>
        </w:rPr>
        <w:t xml:space="preserve">Пројектом </w:t>
      </w:r>
      <w:r w:rsidRPr="0045527E">
        <w:rPr>
          <w:rFonts w:ascii="Times New Roman" w:eastAsia="ArialNarrow" w:hAnsi="Times New Roman"/>
          <w:bCs/>
          <w:noProof/>
        </w:rPr>
        <w:t>се дефиниш</w:t>
      </w:r>
      <w:r w:rsidRPr="0045527E">
        <w:rPr>
          <w:rFonts w:ascii="Times New Roman" w:eastAsia="ArialNarrow" w:hAnsi="Times New Roman"/>
          <w:bCs/>
          <w:noProof/>
          <w:lang w:val="sr-Cyrl-RS"/>
        </w:rPr>
        <w:t>у програмски и просторни капацитети као и инфраструктурни садржаји и услови потребни за изградњу</w:t>
      </w:r>
      <w:r w:rsidRPr="0045527E">
        <w:rPr>
          <w:rFonts w:ascii="Times New Roman" w:hAnsi="Times New Roman"/>
          <w:noProof/>
          <w:lang w:val="en-GB"/>
        </w:rPr>
        <w:t xml:space="preserve"> </w:t>
      </w:r>
      <w:r w:rsidRPr="0045527E">
        <w:rPr>
          <w:rFonts w:ascii="Times New Roman" w:eastAsia="ArialNarrow" w:hAnsi="Times New Roman"/>
          <w:bCs/>
          <w:noProof/>
          <w:lang w:val="sr-Cyrl-RS"/>
        </w:rPr>
        <w:t>к</w:t>
      </w:r>
      <w:r w:rsidRPr="0045527E">
        <w:rPr>
          <w:rFonts w:ascii="Times New Roman" w:hAnsi="Times New Roman"/>
          <w:noProof/>
          <w:lang w:val="sr-Cyrl-RS"/>
        </w:rPr>
        <w:t>омлекса железничке станице Нови Београд а</w:t>
      </w:r>
      <w:r w:rsidRPr="0045527E">
        <w:rPr>
          <w:rFonts w:ascii="Times New Roman" w:eastAsia="ArialNarrow" w:hAnsi="Times New Roman"/>
          <w:bCs/>
          <w:noProof/>
          <w:lang w:val="sr-Cyrl-RS"/>
        </w:rPr>
        <w:t xml:space="preserve"> у циљу израде потребне техничке документације</w:t>
      </w:r>
      <w:r w:rsidRPr="0045527E">
        <w:rPr>
          <w:rFonts w:ascii="Times New Roman" w:hAnsi="Times New Roman"/>
          <w:noProof/>
          <w:lang w:val="sr-Cyrl-RS"/>
        </w:rPr>
        <w:t>.</w:t>
      </w:r>
    </w:p>
    <w:p w:rsidR="0045527E" w:rsidRPr="0045527E" w:rsidRDefault="0045527E" w:rsidP="0045527E">
      <w:pPr>
        <w:jc w:val="both"/>
        <w:rPr>
          <w:rFonts w:ascii="Times New Roman" w:hAnsi="Times New Roman"/>
          <w:noProof/>
          <w:lang w:val="sr-Cyrl-RS"/>
        </w:rPr>
      </w:pPr>
      <w:r w:rsidRPr="0045527E">
        <w:rPr>
          <w:rFonts w:ascii="Times New Roman" w:hAnsi="Times New Roman"/>
          <w:noProof/>
          <w:lang w:val="sr-Cyrl-RS"/>
        </w:rPr>
        <w:t>Техничка документација треба да буде</w:t>
      </w:r>
      <w:r w:rsidRPr="0045527E">
        <w:rPr>
          <w:rFonts w:ascii="Times New Roman" w:hAnsi="Times New Roman"/>
          <w:noProof/>
        </w:rPr>
        <w:t xml:space="preserve"> конципиран</w:t>
      </w:r>
      <w:r w:rsidRPr="0045527E">
        <w:rPr>
          <w:rFonts w:ascii="Times New Roman" w:hAnsi="Times New Roman"/>
          <w:noProof/>
          <w:lang w:val="sr-Cyrl-RS"/>
        </w:rPr>
        <w:t>а</w:t>
      </w:r>
      <w:r w:rsidRPr="0045527E">
        <w:rPr>
          <w:rFonts w:ascii="Times New Roman" w:hAnsi="Times New Roman"/>
          <w:noProof/>
        </w:rPr>
        <w:t xml:space="preserve"> на Идејном архитектонско-урбанистичком програмском просторном решењу мултимодалног саобраћајног терминала у Блоку 42, Нови Београд - Железничка станица, из јула 2019. године, које je израдио ауторски тим проф. Владимир Лојаница, дипл. инж. арх. и проф. Милан Лојаница, дипл. инж. арх. чије решење je изабрано на јавном, отвореном, идејном, једностепеном, анонимном конкурсу за израду урбанистичко-архитектонског решења аутобуске и железничке станице Нови Београд и пословно комерцијалног комплекса у блоку 42 у Новом Београду</w:t>
      </w:r>
      <w:r w:rsidRPr="0045527E">
        <w:rPr>
          <w:rFonts w:ascii="Times New Roman" w:hAnsi="Times New Roman"/>
          <w:noProof/>
          <w:lang w:val="sr-Cyrl-RS"/>
        </w:rPr>
        <w:t xml:space="preserve">. </w:t>
      </w:r>
    </w:p>
    <w:p w:rsidR="0045527E" w:rsidRPr="0045527E" w:rsidRDefault="0045527E" w:rsidP="0045527E">
      <w:pPr>
        <w:jc w:val="both"/>
        <w:rPr>
          <w:rFonts w:ascii="Times New Roman" w:hAnsi="Times New Roman"/>
          <w:noProof/>
          <w:lang w:val="sr-Cyrl-RS"/>
        </w:rPr>
      </w:pPr>
      <w:r w:rsidRPr="0045527E">
        <w:rPr>
          <w:rFonts w:ascii="Times New Roman" w:hAnsi="Times New Roman"/>
          <w:noProof/>
          <w:lang w:val="sr-Cyrl-RS"/>
        </w:rPr>
        <w:t xml:space="preserve">Изабрано решење је на конкурсу расписаном 2014. године од стране Града Београда освојило 1. награду. Спроводилац конкурса је </w:t>
      </w:r>
      <w:r w:rsidRPr="0045527E">
        <w:rPr>
          <w:rFonts w:ascii="Times New Roman" w:hAnsi="Times New Roman"/>
          <w:noProof/>
        </w:rPr>
        <w:t>Урбанистичк</w:t>
      </w:r>
      <w:r w:rsidRPr="0045527E">
        <w:rPr>
          <w:rFonts w:ascii="Times New Roman" w:hAnsi="Times New Roman"/>
          <w:noProof/>
          <w:lang w:val="sr-Cyrl-RS"/>
        </w:rPr>
        <w:t>и</w:t>
      </w:r>
      <w:r w:rsidRPr="0045527E">
        <w:rPr>
          <w:rFonts w:ascii="Times New Roman" w:hAnsi="Times New Roman"/>
          <w:noProof/>
        </w:rPr>
        <w:t xml:space="preserve"> завод Београда </w:t>
      </w:r>
      <w:r w:rsidRPr="0045527E">
        <w:rPr>
          <w:rFonts w:ascii="Times New Roman" w:hAnsi="Times New Roman"/>
          <w:noProof/>
          <w:lang w:val="sr-Cyrl-RS"/>
        </w:rPr>
        <w:t>(</w:t>
      </w:r>
      <w:r w:rsidRPr="0045527E">
        <w:rPr>
          <w:rFonts w:ascii="Times New Roman" w:hAnsi="Times New Roman"/>
          <w:noProof/>
        </w:rPr>
        <w:t>ЈУП</w:t>
      </w:r>
      <w:r w:rsidRPr="0045527E">
        <w:rPr>
          <w:rFonts w:ascii="Times New Roman" w:hAnsi="Times New Roman"/>
          <w:noProof/>
          <w:lang w:val="sr-Cyrl-RS"/>
        </w:rPr>
        <w:t>) у сарадњи са Друштвом архитеката Београда (ДАБ)</w:t>
      </w:r>
      <w:r w:rsidRPr="0045527E">
        <w:rPr>
          <w:rFonts w:ascii="Times New Roman" w:hAnsi="Times New Roman"/>
          <w:noProof/>
        </w:rPr>
        <w:t>.</w:t>
      </w:r>
      <w:r w:rsidRPr="0045527E">
        <w:rPr>
          <w:rFonts w:ascii="Times New Roman" w:hAnsi="Times New Roman"/>
          <w:noProof/>
          <w:lang w:val="sr-Cyrl-RS"/>
        </w:rPr>
        <w:t xml:space="preserve"> </w:t>
      </w:r>
    </w:p>
    <w:p w:rsidR="0045527E" w:rsidRPr="0045527E" w:rsidRDefault="0045527E" w:rsidP="009F5FA0">
      <w:pPr>
        <w:spacing w:after="0"/>
        <w:rPr>
          <w:rFonts w:ascii="Times New Roman" w:hAnsi="Times New Roman"/>
          <w:lang w:val="sr-Cyrl-RS"/>
        </w:rPr>
      </w:pPr>
      <w:r w:rsidRPr="0045527E">
        <w:rPr>
          <w:rFonts w:ascii="Times New Roman" w:hAnsi="Times New Roman"/>
          <w:lang w:val="sr-Cyrl-RS"/>
        </w:rPr>
        <w:t>Према изабраном решењу целину комплекса чине следеће функционалне подцелине:</w:t>
      </w:r>
    </w:p>
    <w:p w:rsidR="0045527E" w:rsidRPr="0045527E" w:rsidRDefault="0045527E" w:rsidP="009F5FA0">
      <w:pPr>
        <w:spacing w:after="0"/>
        <w:rPr>
          <w:rFonts w:ascii="Times New Roman" w:hAnsi="Times New Roman"/>
          <w:b/>
          <w:lang w:val="sr-Cyrl-RS"/>
        </w:rPr>
      </w:pPr>
      <w:r w:rsidRPr="0045527E">
        <w:rPr>
          <w:rFonts w:ascii="Times New Roman" w:hAnsi="Times New Roman"/>
          <w:b/>
          <w:lang w:val="sr-Cyrl-RS"/>
        </w:rPr>
        <w:t>1. Главни објекат Железничке станице</w:t>
      </w:r>
    </w:p>
    <w:p w:rsidR="0045527E" w:rsidRPr="0045527E" w:rsidRDefault="0045527E" w:rsidP="009F5FA0">
      <w:pPr>
        <w:spacing w:after="0"/>
        <w:jc w:val="both"/>
        <w:rPr>
          <w:rFonts w:ascii="Times New Roman" w:hAnsi="Times New Roman"/>
          <w:lang w:val="sr-Cyrl-RS"/>
        </w:rPr>
      </w:pPr>
      <w:r w:rsidRPr="0045527E">
        <w:rPr>
          <w:rFonts w:ascii="Times New Roman" w:hAnsi="Times New Roman"/>
          <w:lang w:val="sr-Cyrl-RS"/>
        </w:rPr>
        <w:t>(зона грађевинске целине ЖС1, парцела ЈС-Ж2, објекат на станичном тргу према Улици Милутина Миланковића спојен са вестибилом преко пасареле изнад Улице Нова 1),</w:t>
      </w:r>
    </w:p>
    <w:p w:rsidR="0045527E" w:rsidRPr="0045527E" w:rsidRDefault="0045527E" w:rsidP="009F5FA0">
      <w:pPr>
        <w:spacing w:after="0"/>
        <w:rPr>
          <w:rFonts w:ascii="Times New Roman" w:hAnsi="Times New Roman"/>
          <w:b/>
          <w:lang w:val="sr-Cyrl-RS"/>
        </w:rPr>
      </w:pPr>
      <w:r w:rsidRPr="0045527E">
        <w:rPr>
          <w:rFonts w:ascii="Times New Roman" w:hAnsi="Times New Roman"/>
          <w:b/>
          <w:lang w:val="sr-Cyrl-RS"/>
        </w:rPr>
        <w:t xml:space="preserve">2. Вестибил станичне зграде </w:t>
      </w:r>
    </w:p>
    <w:p w:rsidR="0045527E" w:rsidRPr="0045527E" w:rsidRDefault="0045527E" w:rsidP="009F5FA0">
      <w:pPr>
        <w:spacing w:after="0"/>
        <w:rPr>
          <w:rFonts w:ascii="Times New Roman" w:hAnsi="Times New Roman"/>
          <w:lang w:val="sr-Cyrl-RS"/>
        </w:rPr>
      </w:pPr>
      <w:r w:rsidRPr="0045527E">
        <w:rPr>
          <w:rFonts w:ascii="Times New Roman" w:hAnsi="Times New Roman"/>
          <w:lang w:val="sr-Cyrl-RS"/>
        </w:rPr>
        <w:t>(зона грађевинске целине ЖС2, парцела ЈС-Ж1, испод конструкције железничког моста),</w:t>
      </w:r>
    </w:p>
    <w:p w:rsidR="0045527E" w:rsidRPr="0045527E" w:rsidRDefault="0045527E" w:rsidP="009F5FA0">
      <w:pPr>
        <w:spacing w:after="0"/>
        <w:rPr>
          <w:rFonts w:ascii="Times New Roman" w:hAnsi="Times New Roman"/>
          <w:b/>
          <w:lang w:val="sr-Cyrl-RS"/>
        </w:rPr>
      </w:pPr>
      <w:r w:rsidRPr="0045527E">
        <w:rPr>
          <w:rFonts w:ascii="Times New Roman" w:hAnsi="Times New Roman"/>
          <w:b/>
        </w:rPr>
        <w:t>3</w:t>
      </w:r>
      <w:r w:rsidRPr="0045527E">
        <w:rPr>
          <w:rFonts w:ascii="Times New Roman" w:hAnsi="Times New Roman"/>
          <w:b/>
          <w:lang w:val="sr-Cyrl-RS"/>
        </w:rPr>
        <w:t>а. Партерно решење железничког трга</w:t>
      </w:r>
    </w:p>
    <w:p w:rsidR="0045527E" w:rsidRPr="0045527E" w:rsidRDefault="0045527E" w:rsidP="00405173">
      <w:pPr>
        <w:spacing w:after="0"/>
        <w:jc w:val="both"/>
        <w:rPr>
          <w:rFonts w:ascii="Times New Roman" w:hAnsi="Times New Roman"/>
          <w:lang w:val="sr-Cyrl-RS"/>
        </w:rPr>
      </w:pPr>
      <w:r w:rsidRPr="0045527E">
        <w:rPr>
          <w:rFonts w:ascii="Times New Roman" w:hAnsi="Times New Roman"/>
          <w:lang w:val="sr-Cyrl-RS"/>
        </w:rPr>
        <w:t>(пешачко-парковска зона ка улици Милутина Миланковића, испред објекта железничке станице и испред објекта НЦР, где се планира и ГСП терминал са надстрешницом),</w:t>
      </w:r>
    </w:p>
    <w:p w:rsidR="0045527E" w:rsidRPr="0045527E" w:rsidRDefault="0045527E" w:rsidP="009F5FA0">
      <w:pPr>
        <w:spacing w:after="0"/>
        <w:rPr>
          <w:rFonts w:ascii="Times New Roman" w:hAnsi="Times New Roman"/>
          <w:lang w:val="sr-Cyrl-RS"/>
        </w:rPr>
      </w:pPr>
      <w:r w:rsidRPr="0045527E">
        <w:rPr>
          <w:rFonts w:ascii="Times New Roman" w:hAnsi="Times New Roman"/>
          <w:b/>
        </w:rPr>
        <w:t>3</w:t>
      </w:r>
      <w:r w:rsidRPr="0045527E">
        <w:rPr>
          <w:rFonts w:ascii="Times New Roman" w:hAnsi="Times New Roman"/>
          <w:b/>
          <w:lang w:val="sr-Cyrl-RS"/>
        </w:rPr>
        <w:t>б. Партерно уређење прилазне зоне испред улаза у Вестибил, ка улици Нова 2.</w:t>
      </w:r>
    </w:p>
    <w:p w:rsidR="00FA7910" w:rsidRPr="00AF60FC" w:rsidRDefault="00FA7910" w:rsidP="00005341">
      <w:pPr>
        <w:spacing w:before="240"/>
        <w:jc w:val="center"/>
        <w:rPr>
          <w:rFonts w:ascii="Times New Roman" w:hAnsi="Times New Roman"/>
          <w:b/>
          <w:lang w:val="sr-Cyrl-CS"/>
        </w:rPr>
      </w:pPr>
      <w:r w:rsidRPr="00AF60FC">
        <w:rPr>
          <w:rFonts w:ascii="Times New Roman" w:hAnsi="Times New Roman"/>
          <w:b/>
          <w:lang w:val="sr-Cyrl-CS"/>
        </w:rPr>
        <w:t>Документациона основа за пројектовање</w:t>
      </w:r>
    </w:p>
    <w:p w:rsidR="00FA7910" w:rsidRPr="00AF60FC" w:rsidRDefault="00FA7910" w:rsidP="00005341">
      <w:pPr>
        <w:spacing w:before="60" w:after="0" w:line="240" w:lineRule="auto"/>
        <w:jc w:val="both"/>
        <w:rPr>
          <w:rFonts w:ascii="Times New Roman" w:hAnsi="Times New Roman"/>
          <w:bCs/>
          <w:lang w:val="sr-Cyrl-CS"/>
        </w:rPr>
      </w:pPr>
      <w:r w:rsidRPr="00AF60FC">
        <w:rPr>
          <w:rFonts w:ascii="Times New Roman" w:hAnsi="Times New Roman"/>
          <w:bCs/>
          <w:lang w:val="sr-Cyrl-CS"/>
        </w:rPr>
        <w:t>Документациона основа за израду техничке документације је:</w:t>
      </w:r>
    </w:p>
    <w:p w:rsidR="009F5FA0" w:rsidRPr="009F5FA0" w:rsidRDefault="009F5FA0" w:rsidP="00405173">
      <w:pPr>
        <w:numPr>
          <w:ilvl w:val="0"/>
          <w:numId w:val="34"/>
        </w:numPr>
        <w:tabs>
          <w:tab w:val="clear" w:pos="792"/>
        </w:tabs>
        <w:overflowPunct w:val="0"/>
        <w:autoSpaceDE w:val="0"/>
        <w:autoSpaceDN w:val="0"/>
        <w:adjustRightInd w:val="0"/>
        <w:spacing w:after="0" w:line="240" w:lineRule="auto"/>
        <w:ind w:left="810"/>
        <w:jc w:val="both"/>
        <w:textAlignment w:val="baseline"/>
        <w:rPr>
          <w:rFonts w:ascii="Times New Roman" w:hAnsi="Times New Roman"/>
          <w:lang w:val="ru-RU" w:bidi="he-IL"/>
        </w:rPr>
      </w:pPr>
      <w:r w:rsidRPr="009F5FA0">
        <w:rPr>
          <w:rFonts w:ascii="Times New Roman" w:hAnsi="Times New Roman"/>
          <w:lang w:val="sr-Cyrl-CS" w:bidi="he-IL"/>
        </w:rPr>
        <w:t>Важећи Локацијски услови</w:t>
      </w:r>
      <w:r w:rsidRPr="009F5FA0">
        <w:rPr>
          <w:rFonts w:ascii="Times New Roman" w:hAnsi="Times New Roman"/>
          <w:lang w:val="sr-Latn-RS" w:bidi="he-IL"/>
        </w:rPr>
        <w:t>.</w:t>
      </w:r>
    </w:p>
    <w:p w:rsidR="009F5FA0" w:rsidRPr="009F5FA0" w:rsidRDefault="009F5FA0" w:rsidP="00405173">
      <w:pPr>
        <w:numPr>
          <w:ilvl w:val="0"/>
          <w:numId w:val="34"/>
        </w:numPr>
        <w:tabs>
          <w:tab w:val="clear" w:pos="792"/>
        </w:tabs>
        <w:overflowPunct w:val="0"/>
        <w:autoSpaceDE w:val="0"/>
        <w:autoSpaceDN w:val="0"/>
        <w:adjustRightInd w:val="0"/>
        <w:spacing w:after="0" w:line="240" w:lineRule="auto"/>
        <w:ind w:left="810"/>
        <w:jc w:val="both"/>
        <w:textAlignment w:val="baseline"/>
        <w:rPr>
          <w:rFonts w:ascii="Times New Roman" w:hAnsi="Times New Roman"/>
          <w:lang w:val="ru-RU" w:bidi="he-IL"/>
        </w:rPr>
      </w:pPr>
      <w:r w:rsidRPr="009F5FA0">
        <w:rPr>
          <w:rFonts w:ascii="Times New Roman" w:hAnsi="Times New Roman"/>
          <w:lang w:val="sr-Cyrl-CS" w:bidi="he-IL"/>
        </w:rPr>
        <w:t xml:space="preserve">Постојећа техничка и урбанистичка документација </w:t>
      </w:r>
      <w:r w:rsidRPr="009F5FA0">
        <w:rPr>
          <w:rFonts w:ascii="Times New Roman" w:hAnsi="Times New Roman"/>
          <w:lang w:val="ru-RU" w:bidi="he-IL"/>
        </w:rPr>
        <w:t>инфраструктурних капацитета (објекти, уређаји и постројења).</w:t>
      </w:r>
    </w:p>
    <w:p w:rsidR="009F5FA0" w:rsidRPr="009F5FA0" w:rsidRDefault="009F5FA0" w:rsidP="00405173">
      <w:pPr>
        <w:numPr>
          <w:ilvl w:val="0"/>
          <w:numId w:val="34"/>
        </w:numPr>
        <w:tabs>
          <w:tab w:val="clear" w:pos="792"/>
        </w:tabs>
        <w:overflowPunct w:val="0"/>
        <w:autoSpaceDE w:val="0"/>
        <w:autoSpaceDN w:val="0"/>
        <w:adjustRightInd w:val="0"/>
        <w:spacing w:after="0" w:line="240" w:lineRule="auto"/>
        <w:jc w:val="both"/>
        <w:textAlignment w:val="baseline"/>
        <w:rPr>
          <w:rFonts w:ascii="Times New Roman" w:hAnsi="Times New Roman"/>
          <w:lang w:val="ru-RU"/>
        </w:rPr>
      </w:pPr>
      <w:r w:rsidRPr="009F5FA0">
        <w:rPr>
          <w:rFonts w:ascii="Times New Roman" w:hAnsi="Times New Roman"/>
          <w:noProof/>
        </w:rPr>
        <w:t>Идејн</w:t>
      </w:r>
      <w:r w:rsidRPr="009F5FA0">
        <w:rPr>
          <w:rFonts w:ascii="Times New Roman" w:hAnsi="Times New Roman"/>
          <w:noProof/>
          <w:lang w:val="sr-Cyrl-RS"/>
        </w:rPr>
        <w:t>о</w:t>
      </w:r>
      <w:r w:rsidRPr="009F5FA0">
        <w:rPr>
          <w:rFonts w:ascii="Times New Roman" w:hAnsi="Times New Roman"/>
          <w:noProof/>
        </w:rPr>
        <w:t xml:space="preserve"> архитектонско-урбанистичк</w:t>
      </w:r>
      <w:r w:rsidRPr="009F5FA0">
        <w:rPr>
          <w:rFonts w:ascii="Times New Roman" w:hAnsi="Times New Roman"/>
          <w:noProof/>
          <w:lang w:val="sr-Cyrl-RS"/>
        </w:rPr>
        <w:t>о</w:t>
      </w:r>
      <w:r w:rsidRPr="009F5FA0">
        <w:rPr>
          <w:rFonts w:ascii="Times New Roman" w:hAnsi="Times New Roman"/>
          <w:noProof/>
        </w:rPr>
        <w:t xml:space="preserve"> просторно решењ</w:t>
      </w:r>
      <w:r w:rsidRPr="009F5FA0">
        <w:rPr>
          <w:rFonts w:ascii="Times New Roman" w:hAnsi="Times New Roman"/>
          <w:noProof/>
          <w:lang w:val="sr-Cyrl-RS"/>
        </w:rPr>
        <w:t>е</w:t>
      </w:r>
      <w:r w:rsidRPr="009F5FA0">
        <w:rPr>
          <w:rFonts w:ascii="Times New Roman" w:hAnsi="Times New Roman"/>
          <w:noProof/>
        </w:rPr>
        <w:t xml:space="preserve"> мултимодалног саобраћајног терминала у Блоку 42, Нови Београд - Железничка станица, из јула 2019. </w:t>
      </w:r>
      <w:r w:rsidRPr="009F5FA0">
        <w:rPr>
          <w:rFonts w:ascii="Times New Roman" w:hAnsi="Times New Roman"/>
          <w:noProof/>
          <w:lang w:val="sr-Cyrl-RS"/>
        </w:rPr>
        <w:t>г</w:t>
      </w:r>
      <w:r w:rsidRPr="009F5FA0">
        <w:rPr>
          <w:rFonts w:ascii="Times New Roman" w:hAnsi="Times New Roman"/>
          <w:noProof/>
        </w:rPr>
        <w:t>одине</w:t>
      </w:r>
      <w:r w:rsidRPr="009F5FA0">
        <w:rPr>
          <w:rFonts w:ascii="Times New Roman" w:hAnsi="Times New Roman"/>
          <w:noProof/>
          <w:lang w:val="sr-Cyrl-RS"/>
        </w:rPr>
        <w:t xml:space="preserve"> (ауторски тим</w:t>
      </w:r>
      <w:r w:rsidRPr="009F5FA0">
        <w:rPr>
          <w:rFonts w:ascii="Times New Roman" w:hAnsi="Times New Roman"/>
          <w:noProof/>
        </w:rPr>
        <w:t xml:space="preserve"> проф. Владимир Лојаница, дипл.инж.арх. и проф. Милан Лојаница, дипл.инж.</w:t>
      </w:r>
      <w:r w:rsidRPr="009F5FA0">
        <w:rPr>
          <w:rFonts w:ascii="Times New Roman" w:hAnsi="Times New Roman"/>
          <w:noProof/>
          <w:lang w:val="sr-Cyrl-RS"/>
        </w:rPr>
        <w:t>а</w:t>
      </w:r>
      <w:r w:rsidRPr="009F5FA0">
        <w:rPr>
          <w:rFonts w:ascii="Times New Roman" w:hAnsi="Times New Roman"/>
          <w:noProof/>
        </w:rPr>
        <w:t>рх</w:t>
      </w:r>
      <w:r w:rsidRPr="009F5FA0">
        <w:rPr>
          <w:rFonts w:ascii="Times New Roman" w:hAnsi="Times New Roman"/>
          <w:noProof/>
          <w:lang w:val="sr-Cyrl-RS"/>
        </w:rPr>
        <w:t>).</w:t>
      </w:r>
    </w:p>
    <w:p w:rsidR="009F5FA0" w:rsidRPr="009F5FA0" w:rsidRDefault="009F5FA0" w:rsidP="009F5FA0">
      <w:pPr>
        <w:widowControl w:val="0"/>
        <w:numPr>
          <w:ilvl w:val="0"/>
          <w:numId w:val="34"/>
        </w:numPr>
        <w:tabs>
          <w:tab w:val="clear" w:pos="792"/>
        </w:tabs>
        <w:overflowPunct w:val="0"/>
        <w:autoSpaceDE w:val="0"/>
        <w:autoSpaceDN w:val="0"/>
        <w:adjustRightInd w:val="0"/>
        <w:spacing w:after="0" w:line="240" w:lineRule="auto"/>
        <w:jc w:val="both"/>
        <w:textAlignment w:val="baseline"/>
        <w:rPr>
          <w:rFonts w:ascii="Times New Roman" w:hAnsi="Times New Roman"/>
          <w:bCs/>
          <w:color w:val="000000"/>
          <w:lang w:val="sr-Cyrl-CS"/>
        </w:rPr>
      </w:pPr>
      <w:r w:rsidRPr="009F5FA0">
        <w:rPr>
          <w:rFonts w:ascii="Times New Roman" w:hAnsi="Times New Roman"/>
          <w:bCs/>
          <w:color w:val="000000"/>
          <w:lang w:val="sr-Cyrl-CS"/>
        </w:rPr>
        <w:t>Закон о железници (''Сл.</w:t>
      </w:r>
      <w:r w:rsidR="00F82468">
        <w:rPr>
          <w:rFonts w:ascii="Times New Roman" w:hAnsi="Times New Roman"/>
          <w:bCs/>
          <w:color w:val="000000"/>
          <w:lang w:val="sr-Cyrl-CS"/>
        </w:rPr>
        <w:t xml:space="preserve"> </w:t>
      </w:r>
      <w:r w:rsidRPr="009F5FA0">
        <w:rPr>
          <w:rFonts w:ascii="Times New Roman" w:hAnsi="Times New Roman"/>
          <w:bCs/>
          <w:color w:val="000000"/>
          <w:lang w:val="sr-Cyrl-CS"/>
        </w:rPr>
        <w:t>гласник РС'' бр. 41/2018).</w:t>
      </w:r>
    </w:p>
    <w:p w:rsidR="009F5FA0" w:rsidRPr="009F5FA0" w:rsidRDefault="009F5FA0" w:rsidP="009F5FA0">
      <w:pPr>
        <w:widowControl w:val="0"/>
        <w:numPr>
          <w:ilvl w:val="0"/>
          <w:numId w:val="34"/>
        </w:numPr>
        <w:tabs>
          <w:tab w:val="clear" w:pos="792"/>
        </w:tabs>
        <w:overflowPunct w:val="0"/>
        <w:autoSpaceDE w:val="0"/>
        <w:autoSpaceDN w:val="0"/>
        <w:adjustRightInd w:val="0"/>
        <w:spacing w:after="0" w:line="240" w:lineRule="auto"/>
        <w:jc w:val="both"/>
        <w:textAlignment w:val="baseline"/>
        <w:rPr>
          <w:rFonts w:ascii="Times New Roman" w:hAnsi="Times New Roman"/>
          <w:bCs/>
          <w:color w:val="000000"/>
          <w:lang w:val="sr-Cyrl-CS"/>
        </w:rPr>
      </w:pPr>
      <w:r w:rsidRPr="009F5FA0">
        <w:rPr>
          <w:rFonts w:ascii="Times New Roman" w:hAnsi="Times New Roman"/>
          <w:bCs/>
          <w:color w:val="000000"/>
          <w:lang w:val="sr-Cyrl-CS"/>
        </w:rPr>
        <w:t>Закон о безбедности у железничком саобраћају (''Сл.гласник РС'' бр. 41/2018).</w:t>
      </w:r>
    </w:p>
    <w:p w:rsidR="009F5FA0" w:rsidRPr="009F5FA0" w:rsidRDefault="009F5FA0" w:rsidP="009F5FA0">
      <w:pPr>
        <w:widowControl w:val="0"/>
        <w:numPr>
          <w:ilvl w:val="0"/>
          <w:numId w:val="34"/>
        </w:numPr>
        <w:tabs>
          <w:tab w:val="clear" w:pos="792"/>
        </w:tabs>
        <w:overflowPunct w:val="0"/>
        <w:autoSpaceDE w:val="0"/>
        <w:autoSpaceDN w:val="0"/>
        <w:adjustRightInd w:val="0"/>
        <w:spacing w:after="0" w:line="240" w:lineRule="auto"/>
        <w:jc w:val="both"/>
        <w:textAlignment w:val="baseline"/>
        <w:rPr>
          <w:rFonts w:ascii="Times New Roman" w:hAnsi="Times New Roman"/>
          <w:lang w:val="sr-Cyrl-CS"/>
        </w:rPr>
      </w:pPr>
      <w:r w:rsidRPr="009F5FA0">
        <w:rPr>
          <w:rFonts w:ascii="Times New Roman" w:hAnsi="Times New Roman"/>
          <w:bCs/>
          <w:color w:val="000000"/>
          <w:lang w:val="sr-Cyrl-CS"/>
        </w:rPr>
        <w:t>Закон о интероперабилности железничког система (''Сл.</w:t>
      </w:r>
      <w:r w:rsidR="00F82468">
        <w:rPr>
          <w:rFonts w:ascii="Times New Roman" w:hAnsi="Times New Roman"/>
          <w:bCs/>
          <w:color w:val="000000"/>
          <w:lang w:val="sr-Cyrl-CS"/>
        </w:rPr>
        <w:t xml:space="preserve"> </w:t>
      </w:r>
      <w:r w:rsidRPr="009F5FA0">
        <w:rPr>
          <w:rFonts w:ascii="Times New Roman" w:hAnsi="Times New Roman"/>
          <w:bCs/>
          <w:color w:val="000000"/>
          <w:lang w:val="sr-Cyrl-CS"/>
        </w:rPr>
        <w:t>гласник РС'' бр. 41/2018).</w:t>
      </w:r>
    </w:p>
    <w:p w:rsidR="009F5FA0" w:rsidRPr="009F5FA0" w:rsidRDefault="009F5FA0" w:rsidP="009F5FA0">
      <w:pPr>
        <w:widowControl w:val="0"/>
        <w:numPr>
          <w:ilvl w:val="0"/>
          <w:numId w:val="34"/>
        </w:numPr>
        <w:tabs>
          <w:tab w:val="clear" w:pos="792"/>
        </w:tabs>
        <w:overflowPunct w:val="0"/>
        <w:autoSpaceDE w:val="0"/>
        <w:autoSpaceDN w:val="0"/>
        <w:adjustRightInd w:val="0"/>
        <w:spacing w:after="0" w:line="240" w:lineRule="auto"/>
        <w:jc w:val="both"/>
        <w:textAlignment w:val="baseline"/>
        <w:rPr>
          <w:rFonts w:ascii="Times New Roman" w:hAnsi="Times New Roman"/>
          <w:bCs/>
          <w:color w:val="000000"/>
        </w:rPr>
      </w:pPr>
      <w:r w:rsidRPr="009F5FA0">
        <w:rPr>
          <w:rFonts w:ascii="Times New Roman" w:hAnsi="Times New Roman"/>
          <w:bCs/>
          <w:color w:val="000000"/>
          <w:lang w:val="sr-Cyrl-CS"/>
        </w:rPr>
        <w:t xml:space="preserve">Закон о планирању и изградњи ("Сл. гласник РС", бр. 72/2009, 81/2009 - испр., 64/2010 – одлука УС, </w:t>
      </w:r>
      <w:r w:rsidRPr="009F5FA0">
        <w:rPr>
          <w:rFonts w:ascii="Times New Roman" w:hAnsi="Times New Roman"/>
          <w:bCs/>
          <w:color w:val="000000"/>
          <w:lang w:val="sr-Cyrl-CS"/>
        </w:rPr>
        <w:lastRenderedPageBreak/>
        <w:t xml:space="preserve">24/2011, 121/2012, 42/2013 - одлука УС, 50/2013 - одлука УС, 98/2013 - одлука УС, 132/2014, 145/2014, 83/2018, 31/2019, 37/2019 – др. </w:t>
      </w:r>
      <w:r w:rsidRPr="009F5FA0">
        <w:rPr>
          <w:rFonts w:ascii="Times New Roman" w:hAnsi="Times New Roman"/>
          <w:bCs/>
          <w:color w:val="000000"/>
        </w:rPr>
        <w:t xml:space="preserve">Закон и 9/2020, </w:t>
      </w:r>
      <w:r w:rsidRPr="009F5FA0">
        <w:rPr>
          <w:rFonts w:ascii="Times New Roman" w:hAnsi="Times New Roman"/>
          <w:bCs/>
        </w:rPr>
        <w:t>52/21).</w:t>
      </w:r>
    </w:p>
    <w:p w:rsidR="009F5FA0" w:rsidRPr="009F5FA0" w:rsidRDefault="009F5FA0" w:rsidP="009F5FA0">
      <w:pPr>
        <w:widowControl w:val="0"/>
        <w:numPr>
          <w:ilvl w:val="0"/>
          <w:numId w:val="34"/>
        </w:numPr>
        <w:tabs>
          <w:tab w:val="clear" w:pos="792"/>
        </w:tabs>
        <w:overflowPunct w:val="0"/>
        <w:autoSpaceDE w:val="0"/>
        <w:autoSpaceDN w:val="0"/>
        <w:adjustRightInd w:val="0"/>
        <w:spacing w:after="0" w:line="240" w:lineRule="auto"/>
        <w:jc w:val="both"/>
        <w:textAlignment w:val="baseline"/>
        <w:rPr>
          <w:rFonts w:ascii="Times New Roman" w:hAnsi="Times New Roman"/>
          <w:bCs/>
          <w:color w:val="000000"/>
        </w:rPr>
      </w:pPr>
      <w:r w:rsidRPr="009F5FA0">
        <w:rPr>
          <w:rFonts w:ascii="Times New Roman" w:hAnsi="Times New Roman"/>
          <w:bCs/>
          <w:color w:val="000000"/>
        </w:rPr>
        <w:t>Закон о безбедности и здрављу на раду ("Сл. гласник РС", бр. 101/2005, 91/2015 и</w:t>
      </w:r>
      <w:r w:rsidRPr="009F5FA0">
        <w:rPr>
          <w:rFonts w:ascii="Times New Roman" w:hAnsi="Times New Roman"/>
          <w:bCs/>
          <w:color w:val="000000"/>
          <w:lang w:val="sr-Cyrl-RS"/>
        </w:rPr>
        <w:t xml:space="preserve"> </w:t>
      </w:r>
      <w:r w:rsidRPr="009F5FA0">
        <w:rPr>
          <w:rFonts w:ascii="Times New Roman" w:hAnsi="Times New Roman"/>
          <w:bCs/>
          <w:color w:val="000000"/>
        </w:rPr>
        <w:t>113/2017 – др. закон).</w:t>
      </w:r>
    </w:p>
    <w:p w:rsidR="009F5FA0" w:rsidRPr="009F5FA0" w:rsidRDefault="009F5FA0" w:rsidP="009F5FA0">
      <w:pPr>
        <w:widowControl w:val="0"/>
        <w:numPr>
          <w:ilvl w:val="0"/>
          <w:numId w:val="34"/>
        </w:numPr>
        <w:tabs>
          <w:tab w:val="clear" w:pos="792"/>
        </w:tabs>
        <w:overflowPunct w:val="0"/>
        <w:autoSpaceDE w:val="0"/>
        <w:autoSpaceDN w:val="0"/>
        <w:adjustRightInd w:val="0"/>
        <w:spacing w:after="0" w:line="240" w:lineRule="auto"/>
        <w:jc w:val="both"/>
        <w:textAlignment w:val="baseline"/>
        <w:rPr>
          <w:rFonts w:ascii="Times New Roman" w:hAnsi="Times New Roman"/>
          <w:bCs/>
          <w:color w:val="000000"/>
        </w:rPr>
      </w:pPr>
      <w:r w:rsidRPr="009F5FA0">
        <w:rPr>
          <w:rFonts w:ascii="Times New Roman" w:hAnsi="Times New Roman"/>
          <w:bCs/>
          <w:color w:val="000000"/>
        </w:rPr>
        <w:t xml:space="preserve">Закон о процени утицаја на животну средину („Сл. </w:t>
      </w:r>
      <w:r w:rsidR="00F82468">
        <w:rPr>
          <w:rFonts w:ascii="Times New Roman" w:hAnsi="Times New Roman"/>
          <w:bCs/>
          <w:color w:val="000000"/>
          <w:lang w:val="sr-Cyrl-RS"/>
        </w:rPr>
        <w:t>г</w:t>
      </w:r>
      <w:r w:rsidRPr="009F5FA0">
        <w:rPr>
          <w:rFonts w:ascii="Times New Roman" w:hAnsi="Times New Roman"/>
          <w:bCs/>
          <w:color w:val="000000"/>
        </w:rPr>
        <w:t>ласник РС“, бр 135/2004 и 36/2009).</w:t>
      </w:r>
    </w:p>
    <w:p w:rsidR="009F5FA0" w:rsidRPr="009F5FA0" w:rsidRDefault="009F5FA0" w:rsidP="009F5FA0">
      <w:pPr>
        <w:widowControl w:val="0"/>
        <w:numPr>
          <w:ilvl w:val="0"/>
          <w:numId w:val="34"/>
        </w:numPr>
        <w:overflowPunct w:val="0"/>
        <w:autoSpaceDE w:val="0"/>
        <w:autoSpaceDN w:val="0"/>
        <w:adjustRightInd w:val="0"/>
        <w:spacing w:after="0" w:line="240" w:lineRule="auto"/>
        <w:jc w:val="both"/>
        <w:textAlignment w:val="baseline"/>
        <w:rPr>
          <w:rFonts w:ascii="Times New Roman" w:hAnsi="Times New Roman"/>
          <w:bCs/>
          <w:color w:val="000000"/>
        </w:rPr>
      </w:pPr>
      <w:r w:rsidRPr="009F5FA0">
        <w:rPr>
          <w:rFonts w:ascii="Times New Roman" w:hAnsi="Times New Roman"/>
          <w:bCs/>
          <w:color w:val="000000"/>
        </w:rPr>
        <w:t xml:space="preserve">Закон о заштити животне средине („Сл. </w:t>
      </w:r>
      <w:r w:rsidR="00F82468">
        <w:rPr>
          <w:rFonts w:ascii="Times New Roman" w:hAnsi="Times New Roman"/>
          <w:bCs/>
          <w:color w:val="000000"/>
          <w:lang w:val="sr-Cyrl-RS"/>
        </w:rPr>
        <w:t>г</w:t>
      </w:r>
      <w:r w:rsidRPr="009F5FA0">
        <w:rPr>
          <w:rFonts w:ascii="Times New Roman" w:hAnsi="Times New Roman"/>
          <w:bCs/>
          <w:color w:val="000000"/>
        </w:rPr>
        <w:t>ласник РС“, бр 135/2004 и 36/2009 36/2009 – др. закон 72/2009 – др.закон, 43/2011 – одлука УС, 14/2016, 76/2018, 95/2018 – др. закон и 95/2018 -др.закон).</w:t>
      </w:r>
    </w:p>
    <w:p w:rsidR="009F5FA0" w:rsidRPr="009F5FA0" w:rsidRDefault="009F5FA0" w:rsidP="009F5FA0">
      <w:pPr>
        <w:widowControl w:val="0"/>
        <w:numPr>
          <w:ilvl w:val="0"/>
          <w:numId w:val="34"/>
        </w:numPr>
        <w:overflowPunct w:val="0"/>
        <w:autoSpaceDE w:val="0"/>
        <w:autoSpaceDN w:val="0"/>
        <w:adjustRightInd w:val="0"/>
        <w:spacing w:after="0" w:line="240" w:lineRule="auto"/>
        <w:jc w:val="both"/>
        <w:textAlignment w:val="baseline"/>
        <w:rPr>
          <w:rFonts w:ascii="Times New Roman" w:hAnsi="Times New Roman"/>
          <w:bCs/>
        </w:rPr>
      </w:pPr>
      <w:r w:rsidRPr="009F5FA0">
        <w:rPr>
          <w:rFonts w:ascii="Times New Roman" w:hAnsi="Times New Roman"/>
          <w:bCs/>
        </w:rPr>
        <w:t>Правилник о садржини, начину и поступку израде и начину вршења контроле техничке документације према класи и намени објекта ("Сл. гласник РС", бр. 73/2019).</w:t>
      </w:r>
    </w:p>
    <w:p w:rsidR="009F5FA0" w:rsidRPr="009F5FA0" w:rsidRDefault="009F5FA0" w:rsidP="009F5FA0">
      <w:pPr>
        <w:widowControl w:val="0"/>
        <w:numPr>
          <w:ilvl w:val="0"/>
          <w:numId w:val="34"/>
        </w:numPr>
        <w:overflowPunct w:val="0"/>
        <w:autoSpaceDE w:val="0"/>
        <w:autoSpaceDN w:val="0"/>
        <w:adjustRightInd w:val="0"/>
        <w:spacing w:after="0" w:line="240" w:lineRule="auto"/>
        <w:jc w:val="both"/>
        <w:textAlignment w:val="baseline"/>
        <w:rPr>
          <w:rFonts w:ascii="Times New Roman" w:hAnsi="Times New Roman"/>
          <w:bCs/>
        </w:rPr>
      </w:pPr>
      <w:r w:rsidRPr="009F5FA0">
        <w:rPr>
          <w:rFonts w:ascii="Times New Roman" w:hAnsi="Times New Roman"/>
          <w:bCs/>
          <w:lang w:val="sr-Cyrl-RS"/>
        </w:rPr>
        <w:t xml:space="preserve">Правилник за грађевинске конструкције </w:t>
      </w:r>
      <w:r w:rsidRPr="009F5FA0">
        <w:rPr>
          <w:rFonts w:ascii="Times New Roman" w:hAnsi="Times New Roman"/>
          <w:bCs/>
        </w:rPr>
        <w:t xml:space="preserve">("Сл. гласник РС", бр. </w:t>
      </w:r>
      <w:r w:rsidRPr="009F5FA0">
        <w:rPr>
          <w:rFonts w:ascii="Times New Roman" w:hAnsi="Times New Roman"/>
          <w:bCs/>
          <w:lang w:val="sr-Cyrl-RS"/>
        </w:rPr>
        <w:t>89</w:t>
      </w:r>
      <w:r w:rsidRPr="009F5FA0">
        <w:rPr>
          <w:rFonts w:ascii="Times New Roman" w:hAnsi="Times New Roman"/>
          <w:bCs/>
        </w:rPr>
        <w:t>/2019</w:t>
      </w:r>
      <w:r w:rsidRPr="009F5FA0">
        <w:rPr>
          <w:rFonts w:ascii="Times New Roman" w:hAnsi="Times New Roman"/>
          <w:bCs/>
          <w:lang w:val="sr-Cyrl-RS"/>
        </w:rPr>
        <w:t>, 52/2020 и 122/2020).</w:t>
      </w:r>
    </w:p>
    <w:p w:rsidR="009F5FA0" w:rsidRPr="009F5FA0" w:rsidRDefault="009F5FA0" w:rsidP="009F5FA0">
      <w:pPr>
        <w:widowControl w:val="0"/>
        <w:numPr>
          <w:ilvl w:val="0"/>
          <w:numId w:val="34"/>
        </w:numPr>
        <w:overflowPunct w:val="0"/>
        <w:autoSpaceDE w:val="0"/>
        <w:autoSpaceDN w:val="0"/>
        <w:adjustRightInd w:val="0"/>
        <w:spacing w:after="0" w:line="240" w:lineRule="auto"/>
        <w:jc w:val="both"/>
        <w:textAlignment w:val="baseline"/>
        <w:rPr>
          <w:rFonts w:ascii="Times New Roman" w:hAnsi="Times New Roman"/>
          <w:bCs/>
          <w:color w:val="000000"/>
        </w:rPr>
      </w:pPr>
      <w:r w:rsidRPr="009F5FA0">
        <w:rPr>
          <w:rFonts w:ascii="Times New Roman" w:hAnsi="Times New Roman"/>
          <w:bCs/>
        </w:rPr>
        <w:t>Уредба о безбедности и заштити на раду на привременим и покретним градилиштима ("Сл. гласник</w:t>
      </w:r>
      <w:r w:rsidRPr="009F5FA0">
        <w:rPr>
          <w:rFonts w:ascii="Times New Roman" w:hAnsi="Times New Roman"/>
          <w:bCs/>
          <w:color w:val="000000"/>
        </w:rPr>
        <w:t xml:space="preserve"> РС", бр. 14/2009, 95/2010 и 98/2018).</w:t>
      </w:r>
    </w:p>
    <w:p w:rsidR="009F5FA0" w:rsidRPr="009F5FA0" w:rsidRDefault="009F5FA0" w:rsidP="009F5FA0">
      <w:pPr>
        <w:widowControl w:val="0"/>
        <w:numPr>
          <w:ilvl w:val="0"/>
          <w:numId w:val="34"/>
        </w:numPr>
        <w:overflowPunct w:val="0"/>
        <w:autoSpaceDE w:val="0"/>
        <w:autoSpaceDN w:val="0"/>
        <w:adjustRightInd w:val="0"/>
        <w:spacing w:after="0" w:line="240" w:lineRule="auto"/>
        <w:jc w:val="both"/>
        <w:textAlignment w:val="baseline"/>
        <w:rPr>
          <w:rFonts w:ascii="Times New Roman" w:hAnsi="Times New Roman"/>
          <w:bCs/>
          <w:lang w:val="sr-Cyrl-CS"/>
        </w:rPr>
      </w:pPr>
      <w:r w:rsidRPr="009F5FA0">
        <w:rPr>
          <w:rFonts w:ascii="Times New Roman" w:hAnsi="Times New Roman"/>
          <w:bCs/>
          <w:color w:val="000000"/>
          <w:lang w:val="sr-Cyrl-CS"/>
        </w:rPr>
        <w:t xml:space="preserve">Планови </w:t>
      </w:r>
      <w:r w:rsidRPr="009F5FA0">
        <w:rPr>
          <w:rFonts w:ascii="Times New Roman" w:hAnsi="Times New Roman"/>
          <w:bCs/>
          <w:lang w:val="sr-Cyrl-CS"/>
        </w:rPr>
        <w:t>генералне регулације и Планови детаљне регулације за предметно подручје.</w:t>
      </w:r>
    </w:p>
    <w:p w:rsidR="009F5FA0" w:rsidRPr="009F5FA0" w:rsidRDefault="009F5FA0" w:rsidP="009F5FA0">
      <w:pPr>
        <w:widowControl w:val="0"/>
        <w:numPr>
          <w:ilvl w:val="0"/>
          <w:numId w:val="34"/>
        </w:numPr>
        <w:overflowPunct w:val="0"/>
        <w:autoSpaceDE w:val="0"/>
        <w:autoSpaceDN w:val="0"/>
        <w:adjustRightInd w:val="0"/>
        <w:spacing w:after="0" w:line="240" w:lineRule="auto"/>
        <w:jc w:val="both"/>
        <w:textAlignment w:val="baseline"/>
        <w:rPr>
          <w:rFonts w:ascii="Times New Roman" w:hAnsi="Times New Roman"/>
          <w:bCs/>
          <w:lang w:val="sr-Cyrl-CS"/>
        </w:rPr>
      </w:pPr>
      <w:r w:rsidRPr="009F5FA0">
        <w:rPr>
          <w:rFonts w:ascii="Times New Roman" w:hAnsi="Times New Roman"/>
          <w:bCs/>
          <w:lang w:val="sr-Cyrl-CS"/>
        </w:rPr>
        <w:t>Сва друга законска и техничка регулатива која се односи на предмет пројектовања.</w:t>
      </w:r>
    </w:p>
    <w:p w:rsidR="00FA7910" w:rsidRPr="00AF60FC" w:rsidRDefault="00FA7910" w:rsidP="00FA7910">
      <w:pPr>
        <w:spacing w:before="240" w:after="0" w:line="240" w:lineRule="auto"/>
        <w:jc w:val="center"/>
        <w:rPr>
          <w:rFonts w:ascii="Times New Roman" w:hAnsi="Times New Roman"/>
          <w:b/>
          <w:lang w:val="sr-Cyrl-CS"/>
        </w:rPr>
      </w:pPr>
      <w:r w:rsidRPr="00AF60FC">
        <w:rPr>
          <w:rFonts w:ascii="Times New Roman" w:hAnsi="Times New Roman"/>
          <w:b/>
          <w:lang w:val="sr-Cyrl-CS"/>
        </w:rPr>
        <w:t>Услови за пројектовање</w:t>
      </w:r>
    </w:p>
    <w:p w:rsidR="000B7871" w:rsidRDefault="000B7871" w:rsidP="004D4409">
      <w:pPr>
        <w:pStyle w:val="BodyText"/>
        <w:tabs>
          <w:tab w:val="left" w:pos="1431"/>
        </w:tabs>
        <w:spacing w:line="252" w:lineRule="auto"/>
        <w:jc w:val="both"/>
        <w:rPr>
          <w:rFonts w:ascii="Times New Roman" w:hAnsi="Times New Roman"/>
          <w:b/>
          <w:bCs/>
          <w:noProof/>
          <w:u w:val="single"/>
          <w:lang w:val="sr-Cyrl-RS"/>
        </w:rPr>
      </w:pPr>
    </w:p>
    <w:p w:rsidR="004D4409" w:rsidRPr="004D4409" w:rsidRDefault="004D4409" w:rsidP="004D4409">
      <w:pPr>
        <w:pStyle w:val="BodyText"/>
        <w:tabs>
          <w:tab w:val="left" w:pos="1431"/>
        </w:tabs>
        <w:spacing w:line="252" w:lineRule="auto"/>
        <w:jc w:val="both"/>
        <w:rPr>
          <w:rFonts w:ascii="Times New Roman" w:hAnsi="Times New Roman"/>
          <w:b/>
          <w:bCs/>
          <w:noProof/>
          <w:u w:val="single"/>
          <w:lang w:val="sr-Cyrl-RS"/>
        </w:rPr>
      </w:pPr>
      <w:r w:rsidRPr="004D4409">
        <w:rPr>
          <w:rFonts w:ascii="Times New Roman" w:hAnsi="Times New Roman"/>
          <w:b/>
          <w:bCs/>
          <w:noProof/>
          <w:u w:val="single"/>
          <w:lang w:val="sr-Cyrl-RS"/>
        </w:rPr>
        <w:t>Општи услови</w:t>
      </w:r>
    </w:p>
    <w:p w:rsidR="004D4409" w:rsidRPr="004D4409" w:rsidRDefault="004D4409" w:rsidP="004D4409">
      <w:pPr>
        <w:rPr>
          <w:rFonts w:ascii="Times New Roman" w:hAnsi="Times New Roman"/>
          <w:b/>
          <w:lang w:val="sr-Cyrl-RS"/>
        </w:rPr>
      </w:pPr>
      <w:r w:rsidRPr="004D4409">
        <w:rPr>
          <w:rFonts w:ascii="Times New Roman" w:hAnsi="Times New Roman"/>
          <w:b/>
          <w:lang w:val="sr-Cyrl-RS"/>
        </w:rPr>
        <w:t>1. Главни објекат Железничке станице</w:t>
      </w:r>
    </w:p>
    <w:p w:rsidR="004D4409" w:rsidRPr="004D4409" w:rsidRDefault="004D4409" w:rsidP="004D4409">
      <w:pPr>
        <w:spacing w:after="0"/>
        <w:jc w:val="both"/>
        <w:rPr>
          <w:rFonts w:ascii="Times New Roman" w:hAnsi="Times New Roman"/>
          <w:noProof/>
        </w:rPr>
      </w:pPr>
      <w:r w:rsidRPr="004D4409">
        <w:rPr>
          <w:rFonts w:ascii="Times New Roman" w:hAnsi="Times New Roman"/>
          <w:noProof/>
        </w:rPr>
        <w:t xml:space="preserve">Главни објекат </w:t>
      </w:r>
      <w:r w:rsidRPr="004D4409">
        <w:rPr>
          <w:rFonts w:ascii="Times New Roman" w:hAnsi="Times New Roman"/>
          <w:noProof/>
          <w:lang w:val="sr-Cyrl-RS"/>
        </w:rPr>
        <w:t>ж</w:t>
      </w:r>
      <w:r w:rsidRPr="004D4409">
        <w:rPr>
          <w:rFonts w:ascii="Times New Roman" w:hAnsi="Times New Roman"/>
          <w:noProof/>
        </w:rPr>
        <w:t>елезничке станице пројектовати у оквиру грађевинске целине ЖС1, парцела ЈС-Ж2, уз новопланирану улицу Нова 1. Објекат оријентисати према станичном тргу ка Улици Милутина Миланковића, одакле се очекује приступ највећег броја корисника, имајући у виду и новопланирани ГСП терминал уз ову улицу.</w:t>
      </w:r>
    </w:p>
    <w:p w:rsidR="004D4409" w:rsidRPr="004D4409" w:rsidRDefault="004D4409" w:rsidP="004D4409">
      <w:pPr>
        <w:pStyle w:val="BodyText"/>
        <w:tabs>
          <w:tab w:val="left" w:pos="1431"/>
        </w:tabs>
        <w:spacing w:after="0"/>
        <w:jc w:val="both"/>
        <w:rPr>
          <w:rFonts w:ascii="Times New Roman" w:hAnsi="Times New Roman"/>
          <w:noProof/>
        </w:rPr>
      </w:pPr>
      <w:r w:rsidRPr="004D4409">
        <w:rPr>
          <w:rFonts w:ascii="Times New Roman" w:hAnsi="Times New Roman"/>
          <w:noProof/>
          <w:color w:val="000000"/>
        </w:rPr>
        <w:t xml:space="preserve">Станичну зграду </w:t>
      </w:r>
      <w:r w:rsidRPr="004D4409">
        <w:rPr>
          <w:rFonts w:ascii="Times New Roman" w:hAnsi="Times New Roman"/>
          <w:noProof/>
        </w:rPr>
        <w:t xml:space="preserve">спратности П+2+Пс, </w:t>
      </w:r>
      <w:r w:rsidRPr="004D4409">
        <w:rPr>
          <w:rFonts w:ascii="Times New Roman" w:hAnsi="Times New Roman"/>
          <w:noProof/>
          <w:color w:val="000000"/>
        </w:rPr>
        <w:t>пројектовати као репрезентативан објекат са</w:t>
      </w:r>
      <w:r w:rsidRPr="004D4409">
        <w:rPr>
          <w:rFonts w:ascii="Times New Roman" w:hAnsi="Times New Roman"/>
          <w:noProof/>
          <w:color w:val="000000"/>
          <w:lang w:val="sr-Cyrl-RS"/>
        </w:rPr>
        <w:t xml:space="preserve"> </w:t>
      </w:r>
      <w:r w:rsidRPr="004D4409">
        <w:rPr>
          <w:rFonts w:ascii="Times New Roman" w:hAnsi="Times New Roman"/>
          <w:noProof/>
          <w:color w:val="000000"/>
        </w:rPr>
        <w:t>наглашеним улазним порталом као стилски и композиционо јединствену целину са објектом у зони ЖС1.</w:t>
      </w:r>
      <w:r w:rsidRPr="004D4409">
        <w:rPr>
          <w:rFonts w:ascii="Times New Roman" w:hAnsi="Times New Roman"/>
          <w:noProof/>
          <w:color w:val="000000"/>
          <w:lang w:val="sr-Cyrl-RS"/>
        </w:rPr>
        <w:t xml:space="preserve"> </w:t>
      </w:r>
      <w:r w:rsidRPr="004D4409">
        <w:rPr>
          <w:rFonts w:ascii="Times New Roman" w:hAnsi="Times New Roman"/>
          <w:noProof/>
        </w:rPr>
        <w:t>Приземље објекта позиционирати на коту 76.5 мнв и преко пасареле изнад Улице Нова 1 повезати га са подцелином 2, вестибилом станичне зграде. У приземљу планирати вишеетажни станични хол, са пратећим функцијама као што су информације, продаја карата, тоалети, гардеробе и кафеи. Први спрат планирати тако да има директну везу са железничким перонима на коти 82.5 мнв, и у оквиру ове етаже пројектовати пословни простор за потребе експедиције и служби. Планирати проширење конструкције железничког моста у функцији везе са главним објектом у зони 1. спрата. Ha другом спрату сместити командни центар са визуелном везом ка перонима, као и компјутерски центар у зонама</w:t>
      </w:r>
      <w:r w:rsidRPr="004D4409">
        <w:rPr>
          <w:rFonts w:ascii="Times New Roman" w:hAnsi="Times New Roman"/>
          <w:noProof/>
          <w:lang w:val="sr-Cyrl-RS"/>
        </w:rPr>
        <w:t xml:space="preserve"> </w:t>
      </w:r>
      <w:r w:rsidRPr="004D4409">
        <w:rPr>
          <w:rFonts w:ascii="Times New Roman" w:hAnsi="Times New Roman"/>
          <w:noProof/>
        </w:rPr>
        <w:t>које су мање атрактивне у погледу визура. Повучени спрат резервисати за јавне садржаје као што су сала за скупове и ресторан са терасом и кровном баштом према станичном тргу.</w:t>
      </w:r>
    </w:p>
    <w:p w:rsidR="004D4409" w:rsidRPr="004D4409" w:rsidRDefault="004D4409" w:rsidP="004D4409">
      <w:pPr>
        <w:pStyle w:val="BodyText"/>
        <w:spacing w:after="0"/>
        <w:jc w:val="both"/>
        <w:rPr>
          <w:rFonts w:ascii="Times New Roman" w:hAnsi="Times New Roman"/>
          <w:noProof/>
        </w:rPr>
      </w:pPr>
      <w:r w:rsidRPr="004D4409">
        <w:rPr>
          <w:rFonts w:ascii="Times New Roman" w:hAnsi="Times New Roman"/>
          <w:noProof/>
        </w:rPr>
        <w:t>У крову изнад вишеетажног станичног хола пројектовати стаклену лантерну. Kao саставни део објекта изнад улазне партије пројектовати конзолну надстрешницу.</w:t>
      </w:r>
    </w:p>
    <w:p w:rsidR="004D4409" w:rsidRPr="004D4409" w:rsidRDefault="004D4409" w:rsidP="004D4409">
      <w:pPr>
        <w:pStyle w:val="BodyText"/>
        <w:spacing w:after="0"/>
        <w:jc w:val="both"/>
        <w:rPr>
          <w:rFonts w:ascii="Times New Roman" w:hAnsi="Times New Roman"/>
          <w:noProof/>
        </w:rPr>
      </w:pPr>
      <w:r w:rsidRPr="004D4409">
        <w:rPr>
          <w:rFonts w:ascii="Times New Roman" w:hAnsi="Times New Roman"/>
          <w:noProof/>
        </w:rPr>
        <w:t xml:space="preserve">За потребе смештања технике и стационарног саобраћаја за запослене, планирати </w:t>
      </w:r>
      <w:r w:rsidR="000B7871">
        <w:rPr>
          <w:rFonts w:ascii="Times New Roman" w:hAnsi="Times New Roman"/>
          <w:noProof/>
          <w:lang w:val="sr-Cyrl-RS"/>
        </w:rPr>
        <w:t>п</w:t>
      </w:r>
      <w:r w:rsidRPr="004D4409">
        <w:rPr>
          <w:rFonts w:ascii="Times New Roman" w:hAnsi="Times New Roman"/>
          <w:noProof/>
        </w:rPr>
        <w:t>одземну етажу испод објекта, којој се приступа са Улице Нова 1 (кота 71.5 мнв).</w:t>
      </w:r>
      <w:bookmarkStart w:id="0" w:name="bookmark36"/>
      <w:bookmarkEnd w:id="0"/>
    </w:p>
    <w:p w:rsidR="004D4409" w:rsidRPr="004D4409" w:rsidRDefault="004D4409" w:rsidP="004D4409">
      <w:pPr>
        <w:autoSpaceDE w:val="0"/>
        <w:autoSpaceDN w:val="0"/>
        <w:adjustRightInd w:val="0"/>
        <w:spacing w:after="0"/>
        <w:jc w:val="both"/>
        <w:rPr>
          <w:rFonts w:ascii="Times New Roman" w:hAnsi="Times New Roman"/>
          <w:noProof/>
          <w:color w:val="000000"/>
        </w:rPr>
      </w:pPr>
      <w:r w:rsidRPr="004D4409">
        <w:rPr>
          <w:rFonts w:ascii="Times New Roman" w:hAnsi="Times New Roman"/>
          <w:noProof/>
          <w:color w:val="000000"/>
        </w:rPr>
        <w:t>Објекат мора имати прикључак на водоводну и канализациону</w:t>
      </w:r>
      <w:r w:rsidRPr="004D4409">
        <w:rPr>
          <w:rFonts w:ascii="Times New Roman" w:hAnsi="Times New Roman"/>
          <w:noProof/>
          <w:color w:val="000000"/>
          <w:lang w:val="sr-Cyrl-RS"/>
        </w:rPr>
        <w:t xml:space="preserve"> </w:t>
      </w:r>
      <w:r w:rsidRPr="004D4409">
        <w:rPr>
          <w:rFonts w:ascii="Times New Roman" w:hAnsi="Times New Roman"/>
          <w:noProof/>
          <w:color w:val="000000"/>
        </w:rPr>
        <w:t>мрежу, електричну енергију, телекомуникациону мрежу,</w:t>
      </w:r>
      <w:r w:rsidRPr="004D4409">
        <w:rPr>
          <w:rFonts w:ascii="Times New Roman" w:hAnsi="Times New Roman"/>
          <w:noProof/>
          <w:color w:val="000000"/>
          <w:lang w:val="sr-Cyrl-RS"/>
        </w:rPr>
        <w:t xml:space="preserve"> </w:t>
      </w:r>
      <w:r w:rsidRPr="004D4409">
        <w:rPr>
          <w:rFonts w:ascii="Times New Roman" w:hAnsi="Times New Roman"/>
          <w:noProof/>
          <w:color w:val="000000"/>
        </w:rPr>
        <w:t>топловодну мрежу или други алтернативни извор енергије.</w:t>
      </w:r>
    </w:p>
    <w:p w:rsidR="004D4409" w:rsidRPr="004D4409" w:rsidRDefault="004D4409" w:rsidP="004D4409">
      <w:pPr>
        <w:autoSpaceDE w:val="0"/>
        <w:autoSpaceDN w:val="0"/>
        <w:adjustRightInd w:val="0"/>
        <w:spacing w:after="0"/>
        <w:jc w:val="both"/>
        <w:rPr>
          <w:rFonts w:ascii="Times New Roman" w:hAnsi="Times New Roman"/>
          <w:noProof/>
        </w:rPr>
      </w:pPr>
      <w:r w:rsidRPr="004D4409">
        <w:rPr>
          <w:rFonts w:ascii="Times New Roman" w:hAnsi="Times New Roman"/>
          <w:noProof/>
        </w:rPr>
        <w:t>У оквиру станичног објекта обезбедити:</w:t>
      </w:r>
    </w:p>
    <w:p w:rsidR="004D4409" w:rsidRPr="004D4409" w:rsidRDefault="004D4409" w:rsidP="004D4409">
      <w:pPr>
        <w:autoSpaceDE w:val="0"/>
        <w:autoSpaceDN w:val="0"/>
        <w:adjustRightInd w:val="0"/>
        <w:spacing w:after="0"/>
        <w:jc w:val="both"/>
        <w:rPr>
          <w:rFonts w:ascii="Times New Roman" w:hAnsi="Times New Roman"/>
          <w:noProof/>
          <w:lang w:val="sr-Cyrl-RS"/>
        </w:rPr>
      </w:pPr>
      <w:r w:rsidRPr="004D4409">
        <w:rPr>
          <w:rFonts w:ascii="Times New Roman" w:hAnsi="Times New Roman"/>
          <w:noProof/>
        </w:rPr>
        <w:t>– функционалне целине за основне услуге путницима: вестибил,</w:t>
      </w:r>
      <w:r w:rsidRPr="004D4409">
        <w:rPr>
          <w:rFonts w:ascii="Times New Roman" w:hAnsi="Times New Roman"/>
          <w:noProof/>
          <w:lang w:val="sr-Cyrl-RS"/>
        </w:rPr>
        <w:t xml:space="preserve"> </w:t>
      </w:r>
      <w:r w:rsidRPr="004D4409">
        <w:rPr>
          <w:rFonts w:ascii="Times New Roman" w:hAnsi="Times New Roman"/>
          <w:noProof/>
        </w:rPr>
        <w:t>шалтерске благајне, агенцијске благајне, инфо пункт, чекаоницу,</w:t>
      </w:r>
      <w:r w:rsidRPr="004D4409">
        <w:rPr>
          <w:rFonts w:ascii="Times New Roman" w:hAnsi="Times New Roman"/>
          <w:noProof/>
          <w:lang w:val="sr-Cyrl-RS"/>
        </w:rPr>
        <w:t xml:space="preserve"> </w:t>
      </w:r>
      <w:r w:rsidRPr="004D4409">
        <w:rPr>
          <w:rFonts w:ascii="Times New Roman" w:hAnsi="Times New Roman"/>
          <w:noProof/>
        </w:rPr>
        <w:t>гардеробу, магацин, санитарни чвор (у складу са организацијом</w:t>
      </w:r>
      <w:r w:rsidRPr="004D4409">
        <w:rPr>
          <w:rFonts w:ascii="Times New Roman" w:hAnsi="Times New Roman"/>
          <w:noProof/>
          <w:lang w:val="sr-Cyrl-RS"/>
        </w:rPr>
        <w:t xml:space="preserve"> </w:t>
      </w:r>
      <w:r w:rsidRPr="004D4409">
        <w:rPr>
          <w:rFonts w:ascii="Times New Roman" w:hAnsi="Times New Roman"/>
          <w:noProof/>
        </w:rPr>
        <w:t>објекта у зони ЖС2), целине неопходне за функционисање саобраћаја: просторије за организацију саобраћаја возова, просторије за организацију превоза путника и заједничке просторије</w:t>
      </w:r>
      <w:r w:rsidRPr="004D4409">
        <w:rPr>
          <w:rFonts w:ascii="Times New Roman" w:hAnsi="Times New Roman"/>
          <w:noProof/>
          <w:lang w:val="sr-Cyrl-RS"/>
        </w:rPr>
        <w:t xml:space="preserve"> </w:t>
      </w:r>
      <w:r w:rsidRPr="004D4409">
        <w:rPr>
          <w:rFonts w:ascii="Times New Roman" w:hAnsi="Times New Roman"/>
          <w:noProof/>
        </w:rPr>
        <w:t>за организацију саобраћаја возова и превоз путника (у складу са</w:t>
      </w:r>
      <w:r w:rsidR="000B7871">
        <w:rPr>
          <w:rFonts w:ascii="Times New Roman" w:hAnsi="Times New Roman"/>
          <w:noProof/>
          <w:lang w:val="sr-Cyrl-RS"/>
        </w:rPr>
        <w:t xml:space="preserve"> </w:t>
      </w:r>
      <w:r w:rsidRPr="004D4409">
        <w:rPr>
          <w:rFonts w:ascii="Times New Roman" w:hAnsi="Times New Roman"/>
          <w:noProof/>
        </w:rPr>
        <w:t>организацијом објекта у зони ЖС2),</w:t>
      </w:r>
      <w:r w:rsidRPr="004D4409">
        <w:rPr>
          <w:rFonts w:ascii="Times New Roman" w:hAnsi="Times New Roman"/>
          <w:noProof/>
          <w:lang w:val="sr-Cyrl-RS"/>
        </w:rPr>
        <w:t xml:space="preserve"> </w:t>
      </w:r>
    </w:p>
    <w:p w:rsidR="004D4409" w:rsidRPr="004D4409" w:rsidRDefault="004D4409" w:rsidP="004D4409">
      <w:pPr>
        <w:autoSpaceDE w:val="0"/>
        <w:autoSpaceDN w:val="0"/>
        <w:adjustRightInd w:val="0"/>
        <w:spacing w:after="0"/>
        <w:jc w:val="both"/>
        <w:rPr>
          <w:rFonts w:ascii="Times New Roman" w:hAnsi="Times New Roman"/>
          <w:noProof/>
        </w:rPr>
      </w:pPr>
      <w:r w:rsidRPr="004D4409">
        <w:rPr>
          <w:rFonts w:ascii="Times New Roman" w:hAnsi="Times New Roman"/>
          <w:noProof/>
        </w:rPr>
        <w:t>– функционалну пешачку везу са зоном ЖС2</w:t>
      </w:r>
    </w:p>
    <w:p w:rsidR="004D4409" w:rsidRPr="004D4409" w:rsidRDefault="004D4409" w:rsidP="004D4409">
      <w:pPr>
        <w:autoSpaceDE w:val="0"/>
        <w:autoSpaceDN w:val="0"/>
        <w:adjustRightInd w:val="0"/>
        <w:spacing w:after="0"/>
        <w:jc w:val="both"/>
        <w:rPr>
          <w:rFonts w:ascii="Times New Roman" w:hAnsi="Times New Roman"/>
          <w:noProof/>
        </w:rPr>
      </w:pPr>
      <w:r w:rsidRPr="004D4409">
        <w:rPr>
          <w:rFonts w:ascii="Times New Roman" w:hAnsi="Times New Roman"/>
          <w:noProof/>
        </w:rPr>
        <w:t xml:space="preserve">– главни пешачки улаз </w:t>
      </w:r>
      <w:r w:rsidRPr="004D4409">
        <w:rPr>
          <w:rFonts w:ascii="Times New Roman" w:hAnsi="Times New Roman"/>
          <w:noProof/>
          <w:lang w:val="sr-Cyrl-RS"/>
        </w:rPr>
        <w:t>са трга на коти 76.50</w:t>
      </w:r>
      <w:r w:rsidRPr="004D4409">
        <w:rPr>
          <w:rFonts w:ascii="Times New Roman" w:hAnsi="Times New Roman"/>
          <w:noProof/>
        </w:rPr>
        <w:t xml:space="preserve"> мнв, док приступ</w:t>
      </w:r>
      <w:r w:rsidRPr="004D4409">
        <w:rPr>
          <w:rFonts w:ascii="Times New Roman" w:hAnsi="Times New Roman"/>
          <w:noProof/>
          <w:lang w:val="sr-Cyrl-RS"/>
        </w:rPr>
        <w:t xml:space="preserve"> </w:t>
      </w:r>
      <w:r w:rsidRPr="004D4409">
        <w:rPr>
          <w:rFonts w:ascii="Times New Roman" w:hAnsi="Times New Roman"/>
          <w:noProof/>
        </w:rPr>
        <w:t>са саобраћајнице Нова 1 предвидети за гаражу</w:t>
      </w:r>
    </w:p>
    <w:p w:rsidR="004D4409" w:rsidRPr="004D4409" w:rsidRDefault="004D4409" w:rsidP="000B7871">
      <w:pPr>
        <w:autoSpaceDE w:val="0"/>
        <w:autoSpaceDN w:val="0"/>
        <w:adjustRightInd w:val="0"/>
        <w:spacing w:after="0"/>
        <w:ind w:left="180" w:hanging="180"/>
        <w:jc w:val="both"/>
        <w:rPr>
          <w:rFonts w:ascii="Times New Roman" w:hAnsi="Times New Roman"/>
          <w:noProof/>
        </w:rPr>
      </w:pPr>
      <w:r w:rsidRPr="004D4409">
        <w:rPr>
          <w:rFonts w:ascii="Times New Roman" w:hAnsi="Times New Roman"/>
          <w:noProof/>
        </w:rPr>
        <w:t>– пратеће садржаје за кориснике којим се обезбеђује виши квалитет услуге (угоститељство, услуге, трговина, забава, хигијена),</w:t>
      </w:r>
    </w:p>
    <w:p w:rsidR="004D4409" w:rsidRPr="004D4409" w:rsidRDefault="004D4409" w:rsidP="004D4409">
      <w:pPr>
        <w:autoSpaceDE w:val="0"/>
        <w:autoSpaceDN w:val="0"/>
        <w:adjustRightInd w:val="0"/>
        <w:spacing w:after="0"/>
        <w:jc w:val="both"/>
        <w:rPr>
          <w:rFonts w:ascii="Times New Roman" w:hAnsi="Times New Roman"/>
          <w:noProof/>
        </w:rPr>
      </w:pPr>
      <w:r w:rsidRPr="004D4409">
        <w:rPr>
          <w:rFonts w:ascii="Times New Roman" w:hAnsi="Times New Roman"/>
          <w:noProof/>
        </w:rPr>
        <w:t xml:space="preserve">– </w:t>
      </w:r>
      <w:r w:rsidRPr="004D4409">
        <w:rPr>
          <w:rFonts w:ascii="Times New Roman" w:hAnsi="Times New Roman"/>
          <w:noProof/>
          <w:lang w:val="sr-Cyrl-RS"/>
        </w:rPr>
        <w:t xml:space="preserve"> </w:t>
      </w:r>
      <w:r w:rsidRPr="004D4409">
        <w:rPr>
          <w:rFonts w:ascii="Times New Roman" w:hAnsi="Times New Roman"/>
          <w:noProof/>
        </w:rPr>
        <w:t>део објекта може бити намењен и за пословне садржаје,</w:t>
      </w:r>
    </w:p>
    <w:p w:rsidR="004D4409" w:rsidRPr="004D4409" w:rsidRDefault="004D4409" w:rsidP="004D4409">
      <w:pPr>
        <w:autoSpaceDE w:val="0"/>
        <w:autoSpaceDN w:val="0"/>
        <w:adjustRightInd w:val="0"/>
        <w:spacing w:after="0"/>
        <w:jc w:val="both"/>
        <w:rPr>
          <w:rFonts w:ascii="Times New Roman" w:hAnsi="Times New Roman"/>
          <w:noProof/>
        </w:rPr>
      </w:pPr>
      <w:r w:rsidRPr="004D4409">
        <w:rPr>
          <w:rFonts w:ascii="Times New Roman" w:hAnsi="Times New Roman"/>
          <w:noProof/>
        </w:rPr>
        <w:lastRenderedPageBreak/>
        <w:t>– обезбедити комуникацију прилагођену за кретање путника</w:t>
      </w:r>
      <w:r w:rsidRPr="004D4409">
        <w:rPr>
          <w:rFonts w:ascii="Times New Roman" w:hAnsi="Times New Roman"/>
          <w:noProof/>
          <w:lang w:val="sr-Cyrl-RS"/>
        </w:rPr>
        <w:t xml:space="preserve"> </w:t>
      </w:r>
      <w:r w:rsidRPr="004D4409">
        <w:rPr>
          <w:rFonts w:ascii="Times New Roman" w:hAnsi="Times New Roman"/>
          <w:noProof/>
        </w:rPr>
        <w:t>са пртљагом, опремити покретним тракама, ексалаторима и</w:t>
      </w:r>
      <w:r w:rsidRPr="004D4409">
        <w:rPr>
          <w:rFonts w:ascii="Times New Roman" w:hAnsi="Times New Roman"/>
          <w:noProof/>
          <w:lang w:val="sr-Cyrl-RS"/>
        </w:rPr>
        <w:t xml:space="preserve"> </w:t>
      </w:r>
      <w:r w:rsidRPr="004D4409">
        <w:rPr>
          <w:rFonts w:ascii="Times New Roman" w:hAnsi="Times New Roman"/>
          <w:noProof/>
        </w:rPr>
        <w:t>лифтовима, у складу са Правилником о техничким стандардима</w:t>
      </w:r>
      <w:r w:rsidRPr="004D4409">
        <w:rPr>
          <w:rFonts w:ascii="Times New Roman" w:hAnsi="Times New Roman"/>
          <w:noProof/>
          <w:lang w:val="sr-Cyrl-RS"/>
        </w:rPr>
        <w:t xml:space="preserve"> </w:t>
      </w:r>
      <w:r w:rsidRPr="004D4409">
        <w:rPr>
          <w:rFonts w:ascii="Times New Roman" w:hAnsi="Times New Roman"/>
          <w:noProof/>
        </w:rPr>
        <w:t>планирања, пројектовања и изградње објеката којима се осигурава несметано кретање и приступ особама са инвалидитетом,</w:t>
      </w:r>
      <w:r w:rsidRPr="004D4409">
        <w:rPr>
          <w:rFonts w:ascii="Times New Roman" w:hAnsi="Times New Roman"/>
          <w:noProof/>
          <w:lang w:val="sr-Cyrl-RS"/>
        </w:rPr>
        <w:t xml:space="preserve"> </w:t>
      </w:r>
      <w:r w:rsidRPr="004D4409">
        <w:rPr>
          <w:rFonts w:ascii="Times New Roman" w:hAnsi="Times New Roman"/>
          <w:noProof/>
        </w:rPr>
        <w:t>деци и старима („Службени гласник РС”, број 22/15);</w:t>
      </w:r>
    </w:p>
    <w:p w:rsidR="004D4409" w:rsidRPr="004D4409" w:rsidRDefault="004D4409" w:rsidP="004D4409">
      <w:pPr>
        <w:autoSpaceDE w:val="0"/>
        <w:autoSpaceDN w:val="0"/>
        <w:adjustRightInd w:val="0"/>
        <w:spacing w:after="0"/>
        <w:jc w:val="both"/>
        <w:rPr>
          <w:rFonts w:ascii="Times New Roman" w:hAnsi="Times New Roman"/>
          <w:noProof/>
        </w:rPr>
      </w:pPr>
      <w:r w:rsidRPr="004D4409">
        <w:rPr>
          <w:rFonts w:ascii="Times New Roman" w:hAnsi="Times New Roman"/>
          <w:noProof/>
        </w:rPr>
        <w:t>– забрањено је складиштење отровних и опасних материја и запаљивих и експлозивних материјала.</w:t>
      </w:r>
    </w:p>
    <w:p w:rsidR="004D4409" w:rsidRPr="004D4409" w:rsidRDefault="004D4409" w:rsidP="004D4409">
      <w:pPr>
        <w:autoSpaceDE w:val="0"/>
        <w:autoSpaceDN w:val="0"/>
        <w:adjustRightInd w:val="0"/>
        <w:spacing w:after="0"/>
        <w:jc w:val="both"/>
        <w:rPr>
          <w:rFonts w:ascii="Times New Roman" w:hAnsi="Times New Roman"/>
          <w:noProof/>
        </w:rPr>
      </w:pPr>
      <w:r w:rsidRPr="004D4409">
        <w:rPr>
          <w:rFonts w:ascii="Times New Roman" w:hAnsi="Times New Roman"/>
          <w:noProof/>
        </w:rPr>
        <w:t>Претпростор објекта железничке станице ка парку (П)</w:t>
      </w:r>
      <w:r w:rsidRPr="004D4409">
        <w:rPr>
          <w:rFonts w:ascii="Times New Roman" w:hAnsi="Times New Roman"/>
          <w:noProof/>
          <w:lang w:val="sr-Cyrl-RS"/>
        </w:rPr>
        <w:t xml:space="preserve"> </w:t>
      </w:r>
      <w:r w:rsidRPr="004D4409">
        <w:rPr>
          <w:rFonts w:ascii="Times New Roman" w:hAnsi="Times New Roman"/>
          <w:noProof/>
        </w:rPr>
        <w:t>уредити као слободну поплочану површину.</w:t>
      </w:r>
    </w:p>
    <w:p w:rsidR="004D4409" w:rsidRPr="004D4409" w:rsidRDefault="004D4409" w:rsidP="004D4409">
      <w:pPr>
        <w:autoSpaceDE w:val="0"/>
        <w:autoSpaceDN w:val="0"/>
        <w:adjustRightInd w:val="0"/>
        <w:spacing w:after="0"/>
        <w:jc w:val="both"/>
        <w:rPr>
          <w:rFonts w:ascii="Times New Roman" w:hAnsi="Times New Roman"/>
          <w:noProof/>
          <w:color w:val="000000"/>
        </w:rPr>
      </w:pPr>
      <w:r w:rsidRPr="004D4409">
        <w:rPr>
          <w:rFonts w:ascii="Times New Roman" w:hAnsi="Times New Roman"/>
          <w:noProof/>
          <w:color w:val="000000"/>
        </w:rPr>
        <w:t>За планиране објекте препоручује се варијанта директног,</w:t>
      </w:r>
      <w:r w:rsidRPr="004D4409">
        <w:rPr>
          <w:rFonts w:ascii="Times New Roman" w:hAnsi="Times New Roman"/>
          <w:noProof/>
          <w:color w:val="000000"/>
          <w:lang w:val="sr-Cyrl-RS"/>
        </w:rPr>
        <w:t xml:space="preserve"> </w:t>
      </w:r>
      <w:r w:rsidRPr="004D4409">
        <w:rPr>
          <w:rFonts w:ascii="Times New Roman" w:hAnsi="Times New Roman"/>
          <w:noProof/>
          <w:color w:val="000000"/>
        </w:rPr>
        <w:t>плитког фундирања. Начин фундирања (плоча или траке)</w:t>
      </w:r>
      <w:r w:rsidRPr="004D4409">
        <w:rPr>
          <w:rFonts w:ascii="Times New Roman" w:hAnsi="Times New Roman"/>
          <w:noProof/>
          <w:color w:val="000000"/>
          <w:lang w:val="sr-Cyrl-RS"/>
        </w:rPr>
        <w:t xml:space="preserve"> </w:t>
      </w:r>
      <w:r w:rsidRPr="004D4409">
        <w:rPr>
          <w:rFonts w:ascii="Times New Roman" w:hAnsi="Times New Roman"/>
          <w:noProof/>
          <w:color w:val="000000"/>
        </w:rPr>
        <w:t>мора се анализирати за сваки објекат посебно због присуств</w:t>
      </w:r>
      <w:r w:rsidRPr="004D4409">
        <w:rPr>
          <w:rFonts w:ascii="Times New Roman" w:hAnsi="Times New Roman"/>
          <w:noProof/>
          <w:color w:val="000000"/>
          <w:lang w:val="sr-Cyrl-RS"/>
        </w:rPr>
        <w:t xml:space="preserve">а </w:t>
      </w:r>
      <w:r w:rsidRPr="004D4409">
        <w:rPr>
          <w:rFonts w:ascii="Times New Roman" w:hAnsi="Times New Roman"/>
          <w:noProof/>
          <w:color w:val="000000"/>
        </w:rPr>
        <w:t>насипа знатне дебљине, који је хетерогеног литолошког</w:t>
      </w:r>
      <w:r w:rsidRPr="004D4409">
        <w:rPr>
          <w:rFonts w:ascii="Times New Roman" w:hAnsi="Times New Roman"/>
          <w:noProof/>
          <w:color w:val="000000"/>
          <w:lang w:val="sr-Cyrl-RS"/>
        </w:rPr>
        <w:t xml:space="preserve"> </w:t>
      </w:r>
      <w:r w:rsidRPr="004D4409">
        <w:rPr>
          <w:rFonts w:ascii="Times New Roman" w:hAnsi="Times New Roman"/>
          <w:noProof/>
          <w:color w:val="000000"/>
        </w:rPr>
        <w:t>састава и неуједначених физичко-механичких карактеристика</w:t>
      </w:r>
      <w:r w:rsidRPr="004D4409">
        <w:rPr>
          <w:rFonts w:ascii="Times New Roman" w:hAnsi="Times New Roman"/>
          <w:noProof/>
          <w:color w:val="000000"/>
          <w:lang w:val="sr-Cyrl-RS"/>
        </w:rPr>
        <w:t xml:space="preserve"> </w:t>
      </w:r>
      <w:r w:rsidRPr="004D4409">
        <w:rPr>
          <w:rFonts w:ascii="Times New Roman" w:hAnsi="Times New Roman"/>
          <w:noProof/>
          <w:color w:val="000000"/>
        </w:rPr>
        <w:t>и променљиве деформабилности приповршинске зоне</w:t>
      </w:r>
      <w:r w:rsidRPr="004D4409">
        <w:rPr>
          <w:rFonts w:ascii="Times New Roman" w:hAnsi="Times New Roman"/>
          <w:noProof/>
          <w:color w:val="000000"/>
          <w:lang w:val="sr-Cyrl-RS"/>
        </w:rPr>
        <w:t xml:space="preserve"> </w:t>
      </w:r>
      <w:r w:rsidRPr="004D4409">
        <w:rPr>
          <w:rFonts w:ascii="Times New Roman" w:hAnsi="Times New Roman"/>
          <w:noProof/>
          <w:color w:val="000000"/>
        </w:rPr>
        <w:t>алувијалног наноса која прихвата највећи део додатних напона</w:t>
      </w:r>
      <w:r w:rsidRPr="004D4409">
        <w:rPr>
          <w:rFonts w:ascii="Times New Roman" w:hAnsi="Times New Roman"/>
          <w:noProof/>
          <w:color w:val="000000"/>
          <w:lang w:val="sr-Cyrl-RS"/>
        </w:rPr>
        <w:t xml:space="preserve"> </w:t>
      </w:r>
      <w:r w:rsidRPr="004D4409">
        <w:rPr>
          <w:rFonts w:ascii="Times New Roman" w:hAnsi="Times New Roman"/>
          <w:noProof/>
          <w:color w:val="000000"/>
        </w:rPr>
        <w:t>од пројектованог објекта.</w:t>
      </w:r>
    </w:p>
    <w:p w:rsidR="004D4409" w:rsidRPr="004D4409" w:rsidRDefault="004D4409" w:rsidP="004D4409">
      <w:pPr>
        <w:autoSpaceDE w:val="0"/>
        <w:autoSpaceDN w:val="0"/>
        <w:adjustRightInd w:val="0"/>
        <w:spacing w:after="0"/>
        <w:jc w:val="both"/>
        <w:rPr>
          <w:rFonts w:ascii="Times New Roman" w:hAnsi="Times New Roman"/>
          <w:noProof/>
          <w:color w:val="000000"/>
        </w:rPr>
      </w:pPr>
      <w:r w:rsidRPr="004D4409">
        <w:rPr>
          <w:rFonts w:ascii="Times New Roman" w:hAnsi="Times New Roman"/>
          <w:noProof/>
          <w:color w:val="000000"/>
        </w:rPr>
        <w:t>При пројектовању и извођењу објеката (а нарочито ископа) на</w:t>
      </w:r>
      <w:r w:rsidRPr="004D4409">
        <w:rPr>
          <w:rFonts w:ascii="Times New Roman" w:hAnsi="Times New Roman"/>
          <w:noProof/>
          <w:color w:val="000000"/>
          <w:lang w:val="sr-Cyrl-RS"/>
        </w:rPr>
        <w:t xml:space="preserve"> </w:t>
      </w:r>
      <w:r w:rsidRPr="004D4409">
        <w:rPr>
          <w:rFonts w:ascii="Times New Roman" w:hAnsi="Times New Roman"/>
          <w:noProof/>
          <w:color w:val="000000"/>
        </w:rPr>
        <w:t xml:space="preserve">овој локацији треба водити рачуна </w:t>
      </w:r>
      <w:r w:rsidRPr="004D4409">
        <w:rPr>
          <w:rFonts w:ascii="Times New Roman" w:hAnsi="Times New Roman"/>
          <w:noProof/>
          <w:color w:val="000000"/>
          <w:lang w:val="sr-Cyrl-RS"/>
        </w:rPr>
        <w:t xml:space="preserve">о </w:t>
      </w:r>
      <w:r w:rsidRPr="004D4409">
        <w:rPr>
          <w:rFonts w:ascii="Times New Roman" w:hAnsi="Times New Roman"/>
          <w:noProof/>
          <w:color w:val="000000"/>
        </w:rPr>
        <w:t>стубовима моста и подземнoj</w:t>
      </w:r>
      <w:r w:rsidRPr="004D4409">
        <w:rPr>
          <w:rFonts w:ascii="Times New Roman" w:hAnsi="Times New Roman"/>
          <w:noProof/>
          <w:color w:val="000000"/>
          <w:lang w:val="sr-Cyrl-RS"/>
        </w:rPr>
        <w:t xml:space="preserve"> </w:t>
      </w:r>
      <w:r w:rsidRPr="004D4409">
        <w:rPr>
          <w:rFonts w:ascii="Times New Roman" w:hAnsi="Times New Roman"/>
          <w:noProof/>
          <w:color w:val="000000"/>
        </w:rPr>
        <w:t>води. Начин ископа и заштиту стубова моста разрадити кроз</w:t>
      </w:r>
      <w:r w:rsidRPr="004D4409">
        <w:rPr>
          <w:rFonts w:ascii="Times New Roman" w:hAnsi="Times New Roman"/>
          <w:noProof/>
          <w:color w:val="000000"/>
          <w:lang w:val="sr-Cyrl-RS"/>
        </w:rPr>
        <w:t xml:space="preserve"> </w:t>
      </w:r>
      <w:r w:rsidRPr="004D4409">
        <w:rPr>
          <w:rFonts w:ascii="Times New Roman" w:hAnsi="Times New Roman"/>
          <w:noProof/>
          <w:color w:val="000000"/>
        </w:rPr>
        <w:t>пројекат заштите темељ</w:t>
      </w:r>
      <w:r w:rsidRPr="004D4409">
        <w:rPr>
          <w:rFonts w:ascii="Times New Roman" w:hAnsi="Times New Roman"/>
          <w:noProof/>
          <w:color w:val="000000"/>
          <w:lang w:val="sr-Cyrl-RS"/>
        </w:rPr>
        <w:t>не</w:t>
      </w:r>
      <w:r w:rsidRPr="004D4409">
        <w:rPr>
          <w:rFonts w:ascii="Times New Roman" w:hAnsi="Times New Roman"/>
          <w:noProof/>
          <w:color w:val="000000"/>
        </w:rPr>
        <w:t xml:space="preserve"> јаме.</w:t>
      </w:r>
    </w:p>
    <w:p w:rsidR="004D4409" w:rsidRPr="004D4409" w:rsidRDefault="004D4409" w:rsidP="004D4409">
      <w:pPr>
        <w:spacing w:before="240"/>
        <w:rPr>
          <w:rFonts w:ascii="Times New Roman" w:hAnsi="Times New Roman"/>
          <w:b/>
          <w:lang w:val="sr-Cyrl-RS"/>
        </w:rPr>
      </w:pPr>
      <w:r w:rsidRPr="004D4409">
        <w:rPr>
          <w:rFonts w:ascii="Times New Roman" w:hAnsi="Times New Roman"/>
          <w:b/>
          <w:lang w:val="sr-Cyrl-RS"/>
        </w:rPr>
        <w:t>1.а Станични трг</w:t>
      </w:r>
    </w:p>
    <w:p w:rsidR="004D4409" w:rsidRPr="004D4409" w:rsidRDefault="004D4409" w:rsidP="004D4409">
      <w:pPr>
        <w:spacing w:after="0"/>
        <w:jc w:val="both"/>
        <w:rPr>
          <w:rFonts w:ascii="Times New Roman" w:hAnsi="Times New Roman"/>
          <w:lang w:val="sr-Cyrl-RS"/>
        </w:rPr>
      </w:pPr>
      <w:r w:rsidRPr="004D4409">
        <w:rPr>
          <w:rFonts w:ascii="Times New Roman" w:hAnsi="Times New Roman"/>
          <w:lang w:val="sr-Cyrl-RS"/>
        </w:rPr>
        <w:t xml:space="preserve">Посебним пројектом предвидети и детаљно партерно решење станичног трга. Пројектно решење наслонити и повезати са пројекатом целине трга који обухвата зону испред објекта </w:t>
      </w:r>
      <w:r w:rsidR="00F82468">
        <w:rPr>
          <w:rFonts w:ascii="Times New Roman" w:hAnsi="Times New Roman"/>
          <w:lang w:val="sr-Cyrl-RS"/>
        </w:rPr>
        <w:t>НЦР</w:t>
      </w:r>
      <w:r w:rsidRPr="004D4409">
        <w:rPr>
          <w:rFonts w:ascii="Times New Roman" w:hAnsi="Times New Roman"/>
          <w:lang w:val="sr-Cyrl-RS"/>
        </w:rPr>
        <w:t xml:space="preserve"> и ГСП терминала са надстрешницом: Концептуално архитектонско-урбанистичко програмско просторно решење партерног уређења платоа испред објеката K1-M2-ЖС1 - БЛОК 42, из јуна 2021. године, које је израдио ауторски тим проф. Владимир Лојаница, дипл. инж. арх. и проф. Милан Лојаница, дипл. инж. арх. </w:t>
      </w:r>
    </w:p>
    <w:p w:rsidR="004D4409" w:rsidRPr="004D4409" w:rsidRDefault="004D4409" w:rsidP="004D4409">
      <w:pPr>
        <w:spacing w:after="0"/>
        <w:jc w:val="both"/>
        <w:rPr>
          <w:rFonts w:ascii="Times New Roman" w:hAnsi="Times New Roman"/>
          <w:lang w:val="sr-Cyrl-RS"/>
        </w:rPr>
      </w:pPr>
      <w:r w:rsidRPr="004D4409">
        <w:rPr>
          <w:rFonts w:ascii="Times New Roman" w:hAnsi="Times New Roman"/>
          <w:lang w:val="sr-Cyrl-RS"/>
        </w:rPr>
        <w:t>Предлаже се застор камених плоча који прати логику, принципе и висок стандард уређе</w:t>
      </w:r>
      <w:r w:rsidR="00F82468">
        <w:rPr>
          <w:rFonts w:ascii="Times New Roman" w:hAnsi="Times New Roman"/>
          <w:lang w:val="sr-Cyrl-RS"/>
        </w:rPr>
        <w:t>њ</w:t>
      </w:r>
      <w:r w:rsidRPr="004D4409">
        <w:rPr>
          <w:rFonts w:ascii="Times New Roman" w:hAnsi="Times New Roman"/>
          <w:lang w:val="sr-Cyrl-RS"/>
        </w:rPr>
        <w:t>а целине овог новобеоградског блока. Предвидети различиту опрему за обликовање простора, клупе, канделабре, информативне елементе уређења и опреме као и опрему воденим и зеленим површинама. Целокупна расвета јавног простора, мобилијар, камена пластика и други елементи опреме пројектовати у складу са ексклузивним карактером станичног трга. Предвидети пространо димензионисане жардињере за засаде високог зеленила.</w:t>
      </w:r>
    </w:p>
    <w:p w:rsidR="004D4409" w:rsidRPr="004D4409" w:rsidRDefault="004D4409" w:rsidP="004D4409">
      <w:pPr>
        <w:spacing w:before="240"/>
        <w:rPr>
          <w:rFonts w:ascii="Times New Roman" w:hAnsi="Times New Roman"/>
          <w:b/>
          <w:lang w:val="sr-Cyrl-RS"/>
        </w:rPr>
      </w:pPr>
      <w:r w:rsidRPr="004D4409">
        <w:rPr>
          <w:rFonts w:ascii="Times New Roman" w:hAnsi="Times New Roman"/>
          <w:b/>
          <w:lang w:val="sr-Cyrl-RS"/>
        </w:rPr>
        <w:t xml:space="preserve">2. Вестибил станичне зграде </w:t>
      </w:r>
    </w:p>
    <w:p w:rsidR="004D4409" w:rsidRPr="004D4409" w:rsidRDefault="004D4409" w:rsidP="004D4409">
      <w:pPr>
        <w:spacing w:after="0"/>
        <w:jc w:val="both"/>
        <w:rPr>
          <w:rFonts w:ascii="Times New Roman" w:hAnsi="Times New Roman"/>
          <w:lang w:val="sr-Cyrl-RS"/>
        </w:rPr>
      </w:pPr>
      <w:r w:rsidRPr="004D4409">
        <w:rPr>
          <w:rFonts w:ascii="Times New Roman" w:hAnsi="Times New Roman"/>
          <w:lang w:val="sr-Cyrl-RS"/>
        </w:rPr>
        <w:t>Вестибил станиче зграде пројектовати испод постојеће конструкције железничког моста, у оквиру грађевинске зоне ЖС2 и парцеле ЈС-Ж1. Водити рачуна о дилатацији и начину повезивања новопројектоване структуре са постојећом.</w:t>
      </w:r>
    </w:p>
    <w:p w:rsidR="004D4409" w:rsidRPr="004D4409" w:rsidRDefault="004D4409" w:rsidP="004D4409">
      <w:pPr>
        <w:spacing w:after="0"/>
        <w:jc w:val="both"/>
        <w:rPr>
          <w:rFonts w:ascii="Times New Roman" w:hAnsi="Times New Roman"/>
          <w:lang w:val="sr-Cyrl-RS"/>
        </w:rPr>
      </w:pPr>
      <w:r w:rsidRPr="004D4409">
        <w:rPr>
          <w:rFonts w:ascii="Times New Roman" w:hAnsi="Times New Roman"/>
          <w:lang w:val="sr-Cyrl-RS"/>
        </w:rPr>
        <w:t>Вестибил пројектовати на основној коти 76.5 мнв и функционални наставак главне зграде и станичног хола. Директни улаз у вестибил остварити из Улице Нова 2, која се издваја из Улице Антифашистичке борбе. Ка овој зони потребно је остварити денивелацију у партеру вестибила, на коту 75.7 мнв. Зону вестибила планирати за мрежу хоризонталних и вертикалних пешачких комуникација (веза са станичним тргом, веза са железничким перонима, веза са паркингом, веза ка аутобуској станици, веза ка станици УМП и сл. За вертикалну комуникацију пројектовати сетове ескалатора, лифтова и степеништа, уз одговарајућу реконструкцију у перонским зонама железничког моста. Од пратећих садржаја за путнике пројектовати чекаонице, пословне локале, кафе, јавне тоалете.</w:t>
      </w:r>
    </w:p>
    <w:p w:rsidR="004D4409" w:rsidRPr="004D4409" w:rsidRDefault="004D4409" w:rsidP="004D4409">
      <w:pPr>
        <w:spacing w:after="0"/>
        <w:jc w:val="both"/>
        <w:rPr>
          <w:rFonts w:ascii="Times New Roman" w:hAnsi="Times New Roman"/>
          <w:lang w:val="sr-Cyrl-RS"/>
        </w:rPr>
      </w:pPr>
      <w:r w:rsidRPr="004D4409">
        <w:rPr>
          <w:rFonts w:ascii="Times New Roman" w:hAnsi="Times New Roman"/>
          <w:lang w:val="sr-Cyrl-RS"/>
        </w:rPr>
        <w:t>Приликом пројектовања вестибила имати у виду да ће се у будућности додати два колосека на мостовску конструкцију. За потребе просветљења основне трасе комуникације у вестибилу, пројектовати застакљене лантерне у перонским зонама конструкције железниког моста.</w:t>
      </w:r>
    </w:p>
    <w:p w:rsidR="004D4409" w:rsidRDefault="004D4409" w:rsidP="004D4409">
      <w:pPr>
        <w:spacing w:before="240"/>
        <w:jc w:val="both"/>
        <w:rPr>
          <w:rFonts w:ascii="Times New Roman" w:hAnsi="Times New Roman"/>
          <w:lang w:val="sr-Cyrl-RS"/>
        </w:rPr>
      </w:pPr>
      <w:r w:rsidRPr="004D4409">
        <w:rPr>
          <w:rFonts w:ascii="Times New Roman" w:hAnsi="Times New Roman"/>
          <w:b/>
          <w:lang w:val="sr-Cyrl-RS"/>
        </w:rPr>
        <w:t>2.а Партерно уређење прилазне зоне</w:t>
      </w:r>
      <w:r w:rsidRPr="004D4409">
        <w:rPr>
          <w:rFonts w:ascii="Times New Roman" w:hAnsi="Times New Roman"/>
          <w:lang w:val="sr-Cyrl-RS"/>
        </w:rPr>
        <w:t xml:space="preserve"> испред улаза у Вестибил, све до постојећег спољашњег степеништа које повезује тротоар уз Улицу Антифашистичке борбе са железничким перонима. Реконструкцијом обухватити и независно спољашње степениште које везује пероне са тротоаром уз Улицу Антифашистичке борбе.</w:t>
      </w:r>
    </w:p>
    <w:p w:rsidR="004D4409" w:rsidRPr="004D4409" w:rsidRDefault="004D4409" w:rsidP="004D4409">
      <w:pPr>
        <w:pStyle w:val="Heading30"/>
        <w:keepNext/>
        <w:keepLines/>
        <w:spacing w:line="266" w:lineRule="auto"/>
        <w:ind w:firstLine="0"/>
        <w:jc w:val="both"/>
        <w:rPr>
          <w:rFonts w:ascii="Times New Roman" w:hAnsi="Times New Roman" w:cs="Times New Roman"/>
          <w:noProof/>
          <w:u w:val="single"/>
        </w:rPr>
      </w:pPr>
      <w:bookmarkStart w:id="1" w:name="bookmark40"/>
      <w:bookmarkStart w:id="2" w:name="bookmark44"/>
      <w:bookmarkStart w:id="3" w:name="bookmark56"/>
      <w:bookmarkStart w:id="4" w:name="bookmark58"/>
      <w:bookmarkStart w:id="5" w:name="bookmark59"/>
      <w:bookmarkStart w:id="6" w:name="bookmark60"/>
      <w:bookmarkEnd w:id="1"/>
      <w:bookmarkEnd w:id="2"/>
      <w:bookmarkEnd w:id="3"/>
      <w:r w:rsidRPr="004D4409">
        <w:rPr>
          <w:rFonts w:ascii="Times New Roman" w:hAnsi="Times New Roman" w:cs="Times New Roman"/>
          <w:noProof/>
          <w:u w:val="single"/>
        </w:rPr>
        <w:t>Материјализација комплекса</w:t>
      </w:r>
      <w:bookmarkEnd w:id="4"/>
      <w:bookmarkEnd w:id="5"/>
      <w:bookmarkEnd w:id="6"/>
    </w:p>
    <w:p w:rsidR="004D4409" w:rsidRPr="004D4409" w:rsidRDefault="004D4409" w:rsidP="004D4409">
      <w:pPr>
        <w:pStyle w:val="BodyText"/>
        <w:spacing w:after="0"/>
        <w:jc w:val="both"/>
        <w:rPr>
          <w:rFonts w:ascii="Times New Roman" w:hAnsi="Times New Roman"/>
          <w:noProof/>
        </w:rPr>
      </w:pPr>
      <w:r w:rsidRPr="004D4409">
        <w:rPr>
          <w:rFonts w:ascii="Times New Roman" w:hAnsi="Times New Roman"/>
          <w:noProof/>
          <w:lang w:val="sr-Cyrl-CS"/>
        </w:rPr>
        <w:t xml:space="preserve">Фасаде комплекса пројектовати тако да материјализацију већим делом чини стаклена зид завеса у варијанте структуралне фасаде, са елементима пуних платана вентилисане фасаде чија је финална облога природни камен, </w:t>
      </w:r>
      <w:r w:rsidRPr="004D4409">
        <w:rPr>
          <w:rFonts w:ascii="Times New Roman" w:hAnsi="Times New Roman"/>
          <w:noProof/>
          <w:lang w:val="sr-Cyrl-CS"/>
        </w:rPr>
        <w:lastRenderedPageBreak/>
        <w:t>односно алукобонд. Фасаде пројектовати да буду високог квалитета у погледу звучне и термичке заштите, користти производе реномираних произвођача.</w:t>
      </w:r>
    </w:p>
    <w:p w:rsidR="004D4409" w:rsidRPr="004D4409" w:rsidRDefault="004D4409" w:rsidP="004D4409">
      <w:pPr>
        <w:pStyle w:val="BodyText"/>
        <w:spacing w:after="0"/>
        <w:jc w:val="both"/>
        <w:rPr>
          <w:rFonts w:ascii="Times New Roman" w:hAnsi="Times New Roman"/>
          <w:noProof/>
          <w:lang w:val="sr-Cyrl-CS"/>
        </w:rPr>
      </w:pPr>
      <w:r w:rsidRPr="004D4409">
        <w:rPr>
          <w:rFonts w:ascii="Times New Roman" w:hAnsi="Times New Roman"/>
          <w:noProof/>
          <w:lang w:val="sr-Cyrl-CS"/>
        </w:rPr>
        <w:t>Кровне засторе и елементе надстрешница радити у челичној конструкцији, са облогама у комбинацији стакло и алукобонд.</w:t>
      </w:r>
      <w:bookmarkStart w:id="7" w:name="bookmark76"/>
      <w:bookmarkStart w:id="8" w:name="bookmark85"/>
      <w:bookmarkEnd w:id="7"/>
      <w:bookmarkEnd w:id="8"/>
    </w:p>
    <w:p w:rsidR="004D4409" w:rsidRPr="004D4409" w:rsidRDefault="004D4409" w:rsidP="004D4409">
      <w:pPr>
        <w:pStyle w:val="BodyText"/>
        <w:spacing w:after="0"/>
        <w:jc w:val="both"/>
        <w:rPr>
          <w:rFonts w:ascii="Times New Roman" w:hAnsi="Times New Roman"/>
          <w:noProof/>
        </w:rPr>
      </w:pPr>
      <w:r w:rsidRPr="004D4409">
        <w:rPr>
          <w:rFonts w:ascii="Times New Roman" w:hAnsi="Times New Roman"/>
          <w:noProof/>
          <w:lang w:val="sr-Cyrl-CS"/>
        </w:rPr>
        <w:t>При материјализацији примењенити трајне и технолошки савремене материјале. Избор материјала треба да је у складу са технолошким захтевима, важећим прописима и стандардима за дату врсту објекта. Сви уграђени материјали морају бити атестирани и одговарати СРПС стандардима.</w:t>
      </w:r>
    </w:p>
    <w:p w:rsidR="004D4409" w:rsidRPr="004D4409" w:rsidRDefault="004D4409" w:rsidP="004D4409">
      <w:pPr>
        <w:spacing w:after="0"/>
        <w:jc w:val="both"/>
        <w:rPr>
          <w:rFonts w:ascii="Times New Roman" w:hAnsi="Times New Roman"/>
          <w:noProof/>
          <w:lang w:val="sr-Cyrl-CS"/>
        </w:rPr>
      </w:pPr>
      <w:r w:rsidRPr="004D4409">
        <w:rPr>
          <w:rFonts w:ascii="Times New Roman" w:hAnsi="Times New Roman"/>
          <w:noProof/>
          <w:lang w:val="sr-Cyrl-CS"/>
        </w:rPr>
        <w:t>Све подове у Вестибилу планирати да буду у завршној обради од гранитне керамике прве класе, предвиђеној за објекте јавне намене и високе фреквенције. На позицијама на којима евентуално буде потребе за уградњом дуплог пода, биће примењен адекватан дупли под са завршном обрадом од гранитне керамике. Димензије и дизајн биће у складу са наменом просторија.</w:t>
      </w:r>
    </w:p>
    <w:p w:rsidR="004D4409" w:rsidRPr="004D4409" w:rsidRDefault="004D4409" w:rsidP="004D4409">
      <w:pPr>
        <w:spacing w:after="0"/>
        <w:jc w:val="both"/>
        <w:rPr>
          <w:rFonts w:ascii="Times New Roman" w:hAnsi="Times New Roman"/>
          <w:noProof/>
        </w:rPr>
      </w:pPr>
      <w:r w:rsidRPr="004D4409">
        <w:rPr>
          <w:rFonts w:ascii="Times New Roman" w:hAnsi="Times New Roman"/>
          <w:noProof/>
          <w:lang w:val="sr-Cyrl-CS"/>
        </w:rPr>
        <w:t>Одводњавање кровних површина решити у складу са архитектонским пројектом. У склопу објекта предвидети од ПП цеви или слично. Кишну канализацију ван објекта решити са ПВЦ канализационим цевима.</w:t>
      </w:r>
    </w:p>
    <w:p w:rsidR="004D4409" w:rsidRPr="004D4409" w:rsidRDefault="004D4409" w:rsidP="004D4409">
      <w:pPr>
        <w:spacing w:after="0"/>
        <w:jc w:val="both"/>
        <w:rPr>
          <w:rFonts w:ascii="Times New Roman" w:hAnsi="Times New Roman"/>
          <w:noProof/>
          <w:lang w:val="sr-Cyrl-RS"/>
        </w:rPr>
      </w:pPr>
      <w:r w:rsidRPr="004D4409">
        <w:rPr>
          <w:rFonts w:ascii="Times New Roman" w:hAnsi="Times New Roman"/>
          <w:noProof/>
          <w:lang w:val="sr-Cyrl-CS"/>
        </w:rPr>
        <w:t>Све отпадне воде прикључити на спољну градску канализациону мрежу према условима ЈКП Београдски водовод и канализација</w:t>
      </w:r>
      <w:r w:rsidRPr="004D4409">
        <w:rPr>
          <w:rFonts w:ascii="Times New Roman" w:hAnsi="Times New Roman"/>
          <w:noProof/>
          <w:lang w:val="sr-Cyrl-RS"/>
        </w:rPr>
        <w:t xml:space="preserve">. </w:t>
      </w:r>
      <w:r w:rsidRPr="004D4409">
        <w:rPr>
          <w:rFonts w:ascii="Times New Roman" w:hAnsi="Times New Roman"/>
          <w:noProof/>
          <w:lang w:val="sr-Cyrl-CS"/>
        </w:rPr>
        <w:t>Пројектом предвидети прикупљање свих фекалних отпадних вода и системом вертикалног и хоризонталног развода спровести их до уличне фекалне канализације према условима ЈКП Београдски водовод и канализација.</w:t>
      </w:r>
    </w:p>
    <w:p w:rsidR="004D4409" w:rsidRPr="004D4409" w:rsidRDefault="004D4409" w:rsidP="004D4409">
      <w:pPr>
        <w:spacing w:after="0"/>
        <w:jc w:val="both"/>
        <w:rPr>
          <w:rFonts w:ascii="Times New Roman" w:hAnsi="Times New Roman"/>
          <w:noProof/>
          <w:lang w:val="sr-Cyrl-RS"/>
        </w:rPr>
      </w:pPr>
      <w:r w:rsidRPr="004D4409">
        <w:rPr>
          <w:rFonts w:ascii="Times New Roman" w:hAnsi="Times New Roman"/>
          <w:noProof/>
          <w:lang w:val="sr-Cyrl-CS"/>
        </w:rPr>
        <w:t>Санитарне објекте предвидети од фајанса прве класе, познатих произвођача, а према усвојеном концепту ентеријера и пројекту архитектуре.</w:t>
      </w:r>
    </w:p>
    <w:p w:rsidR="004D4409" w:rsidRPr="004D4409" w:rsidRDefault="004D4409" w:rsidP="004D4409">
      <w:pPr>
        <w:spacing w:after="0"/>
        <w:jc w:val="both"/>
        <w:rPr>
          <w:rFonts w:ascii="Times New Roman" w:hAnsi="Times New Roman"/>
          <w:noProof/>
          <w:lang w:val="sr-Cyrl-CS"/>
        </w:rPr>
      </w:pPr>
      <w:r w:rsidRPr="004D4409">
        <w:rPr>
          <w:rFonts w:ascii="Times New Roman" w:hAnsi="Times New Roman"/>
          <w:noProof/>
          <w:lang w:val="sr-Cyrl-CS"/>
        </w:rPr>
        <w:t>У складу са СРПСЕН 12845 пројектовати систем за аутоматско гашење водом у свим просторијама где је то неопходно.</w:t>
      </w:r>
    </w:p>
    <w:p w:rsidR="004D4409" w:rsidRPr="004D4409" w:rsidRDefault="004D4409" w:rsidP="004D4409">
      <w:pPr>
        <w:pStyle w:val="BodyText"/>
        <w:spacing w:after="0"/>
        <w:jc w:val="both"/>
        <w:rPr>
          <w:rFonts w:ascii="Times New Roman" w:hAnsi="Times New Roman"/>
          <w:noProof/>
        </w:rPr>
      </w:pPr>
      <w:r w:rsidRPr="004D4409">
        <w:rPr>
          <w:rFonts w:ascii="Times New Roman" w:hAnsi="Times New Roman"/>
          <w:noProof/>
          <w:lang w:val="sr-Cyrl-CS"/>
        </w:rPr>
        <w:t>Поплочавање пешачких и колско-пешачких површина радити каменим или бетонским плочама у зависности од карактера простора и очекиваног интензитета фреквенције путника. За обраду пешачких и колско-пешачких површина предвидети материјале који су својом технологијом обраде и уградње економски оптавдани, поседује својства као што су: трајност, издржљивост, отпорност на различите утицаје (хабање, механичко, физичко и хемијско оштећење), задовољавају висок ниво естетских критеријума с обзиром на репрезентативност и важност простора, и погодни су за одржавање (прање и чишћење, замена оштећених делова/површина и сл). Као завршна обрада предлажу се камене коцке и плоче, димензија и обрадом прилагођене намени и естетском доприносу разматраног подручја, а у складу са непосредним окружењем станичног трга. Архитектонско-грађевинске елементе (зидане жардињере и сл.), као и елементе урбаног мобилијара (клупе, ђубријере, информативни елементи и сл.), предвидети у обиму неопходном за постизање функционалног, обликовног и визуелног квалитета разматраног простора.</w:t>
      </w:r>
    </w:p>
    <w:p w:rsidR="004D4409" w:rsidRPr="004D4409" w:rsidRDefault="004D4409" w:rsidP="004D4409">
      <w:pPr>
        <w:pStyle w:val="BodyText"/>
        <w:spacing w:after="0"/>
        <w:jc w:val="both"/>
        <w:rPr>
          <w:rFonts w:ascii="Times New Roman" w:hAnsi="Times New Roman"/>
          <w:noProof/>
        </w:rPr>
      </w:pPr>
      <w:r w:rsidRPr="004D4409">
        <w:rPr>
          <w:rFonts w:ascii="Times New Roman" w:hAnsi="Times New Roman"/>
          <w:noProof/>
          <w:lang w:val="sr-Cyrl-CS"/>
        </w:rPr>
        <w:t>Монтажне објекте предвидети у складу са наменом, а у комбинацији стакла и термопанела. Елементе конструкције надстрешнице радити од челика са облогама од алукобонда. Конструкцију лифтовских окана такође радити од челичних елемената, са облогом од сигурносног стакла. Сва облагања зидова реконструисаног степеништа радити од алукобонда.</w:t>
      </w:r>
    </w:p>
    <w:p w:rsidR="004D4409" w:rsidRPr="004D4409" w:rsidRDefault="004D4409" w:rsidP="004D4409">
      <w:pPr>
        <w:shd w:val="clear" w:color="auto" w:fill="FCFCFC"/>
        <w:spacing w:after="0"/>
        <w:jc w:val="both"/>
        <w:textAlignment w:val="baseline"/>
        <w:rPr>
          <w:rFonts w:ascii="Times New Roman" w:hAnsi="Times New Roman"/>
          <w:noProof/>
          <w:lang w:val="sr-Cyrl-CS"/>
        </w:rPr>
      </w:pPr>
      <w:r w:rsidRPr="004D4409">
        <w:rPr>
          <w:rFonts w:ascii="Times New Roman" w:hAnsi="Times New Roman"/>
          <w:noProof/>
          <w:lang w:val="sr-Cyrl-CS"/>
        </w:rPr>
        <w:t xml:space="preserve">Објекте за пријем путника формирати застакљењем дела постојећег железничког надвожњака уз уградњу потребне изолације. </w:t>
      </w:r>
    </w:p>
    <w:p w:rsidR="004D4409" w:rsidRPr="004D4409" w:rsidRDefault="004D4409" w:rsidP="004D4409">
      <w:pPr>
        <w:shd w:val="clear" w:color="auto" w:fill="FCFCFC"/>
        <w:spacing w:after="0"/>
        <w:jc w:val="both"/>
        <w:textAlignment w:val="baseline"/>
        <w:rPr>
          <w:rFonts w:ascii="Times New Roman" w:hAnsi="Times New Roman"/>
          <w:noProof/>
          <w:lang w:val="sr-Cyrl-CS"/>
        </w:rPr>
      </w:pPr>
      <w:r w:rsidRPr="004D4409">
        <w:rPr>
          <w:rFonts w:ascii="Times New Roman" w:hAnsi="Times New Roman"/>
          <w:noProof/>
          <w:lang w:val="sr-Cyrl-CS"/>
        </w:rPr>
        <w:t xml:space="preserve">Све објекте пројектовати са намером коришћења природног осветљења где год је то могуће. </w:t>
      </w:r>
    </w:p>
    <w:p w:rsidR="004D4409" w:rsidRPr="004D4409" w:rsidRDefault="004D4409" w:rsidP="00F82468">
      <w:pPr>
        <w:spacing w:before="240" w:after="0"/>
        <w:rPr>
          <w:rFonts w:ascii="Times New Roman" w:hAnsi="Times New Roman"/>
          <w:noProof/>
          <w:u w:val="single"/>
        </w:rPr>
      </w:pPr>
      <w:r w:rsidRPr="004D4409">
        <w:rPr>
          <w:rFonts w:ascii="Times New Roman" w:hAnsi="Times New Roman"/>
          <w:b/>
          <w:noProof/>
          <w:color w:val="000000"/>
          <w:u w:val="single"/>
        </w:rPr>
        <w:t>Е</w:t>
      </w:r>
      <w:r w:rsidRPr="004D4409">
        <w:rPr>
          <w:rFonts w:ascii="Times New Roman" w:hAnsi="Times New Roman"/>
          <w:b/>
          <w:noProof/>
          <w:color w:val="000000"/>
          <w:u w:val="single"/>
          <w:lang w:val="sr-Cyrl-RS"/>
        </w:rPr>
        <w:t>лектроенергетске инсталације</w:t>
      </w:r>
    </w:p>
    <w:p w:rsidR="004D4409" w:rsidRPr="004D4409" w:rsidRDefault="004D4409" w:rsidP="004D4409">
      <w:pPr>
        <w:spacing w:after="0"/>
        <w:ind w:left="720" w:hanging="720"/>
        <w:rPr>
          <w:rFonts w:ascii="Times New Roman" w:hAnsi="Times New Roman"/>
          <w:b/>
          <w:noProof/>
          <w:u w:val="single"/>
          <w:lang w:val="sr-Cyrl-RS"/>
        </w:rPr>
      </w:pPr>
      <w:r w:rsidRPr="004D4409">
        <w:rPr>
          <w:rFonts w:ascii="Times New Roman" w:hAnsi="Times New Roman"/>
          <w:b/>
          <w:noProof/>
          <w:u w:val="single"/>
          <w:lang w:val="sr-Cyrl-RS"/>
        </w:rPr>
        <w:t>Напајање</w:t>
      </w:r>
    </w:p>
    <w:p w:rsidR="004D4409" w:rsidRPr="004D4409" w:rsidRDefault="004D4409" w:rsidP="004D4409">
      <w:pPr>
        <w:spacing w:after="0"/>
        <w:ind w:left="720" w:hanging="720"/>
        <w:rPr>
          <w:rFonts w:ascii="Times New Roman" w:hAnsi="Times New Roman"/>
          <w:b/>
          <w:noProof/>
        </w:rPr>
      </w:pPr>
      <w:r w:rsidRPr="004D4409">
        <w:rPr>
          <w:rFonts w:ascii="Times New Roman" w:hAnsi="Times New Roman"/>
          <w:b/>
          <w:noProof/>
        </w:rPr>
        <w:t>Мерење потрошње електричне енергије</w:t>
      </w:r>
    </w:p>
    <w:p w:rsidR="004D4409" w:rsidRPr="004D4409" w:rsidRDefault="004D4409" w:rsidP="004D4409">
      <w:pPr>
        <w:spacing w:after="0"/>
        <w:jc w:val="both"/>
        <w:rPr>
          <w:rFonts w:ascii="Times New Roman" w:hAnsi="Times New Roman"/>
          <w:noProof/>
        </w:rPr>
      </w:pPr>
      <w:r w:rsidRPr="004D4409">
        <w:rPr>
          <w:rFonts w:ascii="Times New Roman" w:hAnsi="Times New Roman"/>
          <w:noProof/>
        </w:rPr>
        <w:t xml:space="preserve">Мерење утрошка електричне енергије према условима ОДС ЕПС Дистрибуција д.о.о. Београд. </w:t>
      </w:r>
    </w:p>
    <w:p w:rsidR="004D4409" w:rsidRDefault="004D4409" w:rsidP="004D4409">
      <w:pPr>
        <w:spacing w:after="0"/>
        <w:ind w:left="720" w:hanging="720"/>
        <w:rPr>
          <w:rFonts w:ascii="Times New Roman" w:hAnsi="Times New Roman"/>
          <w:b/>
          <w:noProof/>
        </w:rPr>
      </w:pPr>
      <w:r w:rsidRPr="004D4409">
        <w:rPr>
          <w:rFonts w:ascii="Times New Roman" w:hAnsi="Times New Roman"/>
          <w:b/>
          <w:noProof/>
        </w:rPr>
        <w:t>Развод</w:t>
      </w:r>
    </w:p>
    <w:p w:rsidR="004D4409" w:rsidRPr="004D4409" w:rsidRDefault="004D4409" w:rsidP="004D4409">
      <w:pPr>
        <w:spacing w:after="0"/>
        <w:ind w:left="720" w:hanging="720"/>
        <w:rPr>
          <w:rFonts w:ascii="Times New Roman" w:hAnsi="Times New Roman"/>
          <w:noProof/>
          <w:lang w:val="sr-Cyrl-RS"/>
        </w:rPr>
      </w:pPr>
      <w:r w:rsidRPr="004D4409">
        <w:rPr>
          <w:rFonts w:ascii="Times New Roman" w:hAnsi="Times New Roman"/>
          <w:noProof/>
        </w:rPr>
        <w:t>Главни разводни орман пројектовати у посебној просторији</w:t>
      </w:r>
    </w:p>
    <w:p w:rsidR="004D4409" w:rsidRPr="004D4409" w:rsidRDefault="004D4409" w:rsidP="004D4409">
      <w:pPr>
        <w:spacing w:after="0"/>
        <w:rPr>
          <w:rFonts w:ascii="Times New Roman" w:hAnsi="Times New Roman"/>
          <w:b/>
          <w:noProof/>
        </w:rPr>
      </w:pPr>
      <w:r w:rsidRPr="004D4409">
        <w:rPr>
          <w:rFonts w:ascii="Times New Roman" w:hAnsi="Times New Roman"/>
          <w:b/>
          <w:noProof/>
        </w:rPr>
        <w:t>Електрично осветљење</w:t>
      </w:r>
    </w:p>
    <w:p w:rsidR="004D4409" w:rsidRPr="004D4409" w:rsidRDefault="004D4409" w:rsidP="004D4409">
      <w:pPr>
        <w:spacing w:after="0"/>
        <w:jc w:val="both"/>
        <w:rPr>
          <w:rFonts w:ascii="Times New Roman" w:hAnsi="Times New Roman"/>
          <w:noProof/>
        </w:rPr>
      </w:pPr>
      <w:r w:rsidRPr="004D4409">
        <w:rPr>
          <w:rFonts w:ascii="Times New Roman" w:hAnsi="Times New Roman"/>
          <w:noProof/>
        </w:rPr>
        <w:t xml:space="preserve">У објекту предвидети инсталацију општег, помоћног и противпаничног осветљења. Осветљење у јавним просторима предвидети у складу са усвојеним концептом ентеријера и нормама </w:t>
      </w:r>
      <w:r w:rsidRPr="004D4409">
        <w:rPr>
          <w:rFonts w:ascii="Times New Roman" w:hAnsi="Times New Roman"/>
          <w:noProof/>
          <w:lang w:val="sr-Latn-CS"/>
        </w:rPr>
        <w:t>JKO</w:t>
      </w:r>
      <w:r w:rsidRPr="004D4409">
        <w:rPr>
          <w:rFonts w:ascii="Times New Roman" w:hAnsi="Times New Roman"/>
          <w:noProof/>
          <w:lang w:val="sr-Cyrl-RS"/>
        </w:rPr>
        <w:t xml:space="preserve"> </w:t>
      </w:r>
      <w:r w:rsidRPr="004D4409">
        <w:rPr>
          <w:rFonts w:ascii="Times New Roman" w:hAnsi="Times New Roman"/>
          <w:noProof/>
        </w:rPr>
        <w:t xml:space="preserve">и </w:t>
      </w:r>
      <w:r w:rsidRPr="004D4409">
        <w:rPr>
          <w:rFonts w:ascii="Times New Roman" w:hAnsi="Times New Roman"/>
          <w:noProof/>
          <w:lang w:val="sr-Latn-CS"/>
        </w:rPr>
        <w:t>IEC</w:t>
      </w:r>
      <w:r w:rsidRPr="004D4409">
        <w:rPr>
          <w:rFonts w:ascii="Times New Roman" w:hAnsi="Times New Roman"/>
          <w:noProof/>
        </w:rPr>
        <w:t>.</w:t>
      </w:r>
    </w:p>
    <w:p w:rsidR="004D4409" w:rsidRPr="004D4409" w:rsidRDefault="004D4409" w:rsidP="004D4409">
      <w:pPr>
        <w:spacing w:after="0"/>
        <w:jc w:val="both"/>
        <w:rPr>
          <w:rFonts w:ascii="Times New Roman" w:hAnsi="Times New Roman"/>
          <w:noProof/>
        </w:rPr>
      </w:pPr>
      <w:r w:rsidRPr="004D4409">
        <w:rPr>
          <w:rFonts w:ascii="Times New Roman" w:hAnsi="Times New Roman"/>
          <w:noProof/>
        </w:rPr>
        <w:lastRenderedPageBreak/>
        <w:t>Предвидети првенствено употребу светиљки са ЛЕД изворима светла. Противпанично осветљење предвидети светиљкама са уграђеном батеријом за аутономни рад. Обратити пажњу на избор светиљки и светлосне ефекте који се постижу.</w:t>
      </w:r>
    </w:p>
    <w:p w:rsidR="004D4409" w:rsidRPr="004D4409" w:rsidRDefault="004D4409" w:rsidP="00316CCF">
      <w:pPr>
        <w:spacing w:after="0"/>
        <w:ind w:left="720" w:hanging="720"/>
        <w:rPr>
          <w:rFonts w:ascii="Times New Roman" w:hAnsi="Times New Roman"/>
          <w:b/>
          <w:noProof/>
        </w:rPr>
      </w:pPr>
      <w:r w:rsidRPr="004D4409">
        <w:rPr>
          <w:rFonts w:ascii="Times New Roman" w:hAnsi="Times New Roman"/>
          <w:b/>
          <w:noProof/>
        </w:rPr>
        <w:t>Инсталација прикључница, извода и технолошких потрошача</w:t>
      </w:r>
    </w:p>
    <w:p w:rsidR="004D4409" w:rsidRPr="004D4409" w:rsidRDefault="004D4409" w:rsidP="00316CCF">
      <w:pPr>
        <w:spacing w:after="0"/>
        <w:jc w:val="both"/>
        <w:rPr>
          <w:rFonts w:ascii="Times New Roman" w:hAnsi="Times New Roman"/>
          <w:noProof/>
        </w:rPr>
      </w:pPr>
      <w:r w:rsidRPr="004D4409">
        <w:rPr>
          <w:rFonts w:ascii="Times New Roman" w:hAnsi="Times New Roman"/>
          <w:noProof/>
        </w:rPr>
        <w:t>Инсталацију прикључница, извода и технолошких потрошача предвидети према захтевима из технолошког пројекта и усвојеног концепта ентеријера. У јавним просторима на растојању не већем од 15 метара предвидети прикључнице за чишчење. Инсталацију технолошких прикључака у кафеима, локалима, шалтерским просторима, агенцијама и другим просторима предвидети у складу са технолошким потребама. Предвидети напајање информационих и декоративних рекламних паноа. Предвидети напајање, лифтова, ескалатора, телекомуникационе опреме, сигурносних система и слично.</w:t>
      </w:r>
    </w:p>
    <w:p w:rsidR="004D4409" w:rsidRPr="004D4409" w:rsidRDefault="004D4409" w:rsidP="00316CCF">
      <w:pPr>
        <w:spacing w:after="0"/>
        <w:ind w:left="720" w:hanging="720"/>
        <w:rPr>
          <w:rFonts w:ascii="Times New Roman" w:hAnsi="Times New Roman"/>
          <w:b/>
          <w:noProof/>
        </w:rPr>
      </w:pPr>
      <w:r w:rsidRPr="004D4409">
        <w:rPr>
          <w:rFonts w:ascii="Times New Roman" w:hAnsi="Times New Roman"/>
          <w:b/>
          <w:noProof/>
        </w:rPr>
        <w:t>Инсталација електромоторног погона</w:t>
      </w:r>
    </w:p>
    <w:p w:rsidR="004D4409" w:rsidRPr="004D4409" w:rsidRDefault="004D4409" w:rsidP="00316CCF">
      <w:pPr>
        <w:spacing w:after="0"/>
        <w:jc w:val="both"/>
        <w:rPr>
          <w:rFonts w:ascii="Times New Roman" w:hAnsi="Times New Roman"/>
          <w:noProof/>
        </w:rPr>
      </w:pPr>
      <w:r w:rsidRPr="004D4409">
        <w:rPr>
          <w:rFonts w:ascii="Times New Roman" w:hAnsi="Times New Roman"/>
          <w:noProof/>
        </w:rPr>
        <w:t>Инсталацију електромоторног погона предвидети  према захтевима из пројеката термотехничких инсталација, хидротехничких инсталација и инсталација за аутоматско гашење пожара. Управљање се предвиђа локално и даљинско, преко централног система за надзор и управљање БМС.</w:t>
      </w:r>
    </w:p>
    <w:p w:rsidR="004D4409" w:rsidRPr="004D4409" w:rsidRDefault="004D4409" w:rsidP="00B21089">
      <w:pPr>
        <w:spacing w:after="0"/>
        <w:ind w:left="720" w:hanging="720"/>
        <w:rPr>
          <w:rFonts w:ascii="Times New Roman" w:hAnsi="Times New Roman"/>
          <w:b/>
          <w:noProof/>
        </w:rPr>
      </w:pPr>
      <w:r w:rsidRPr="004D4409">
        <w:rPr>
          <w:rFonts w:ascii="Times New Roman" w:hAnsi="Times New Roman"/>
          <w:b/>
          <w:noProof/>
        </w:rPr>
        <w:t>Заштита од електричног удара индиректним додиром</w:t>
      </w:r>
    </w:p>
    <w:p w:rsidR="004D4409" w:rsidRPr="004D4409" w:rsidRDefault="004D4409" w:rsidP="00B21089">
      <w:pPr>
        <w:spacing w:after="0"/>
        <w:jc w:val="both"/>
        <w:rPr>
          <w:rFonts w:ascii="Times New Roman" w:hAnsi="Times New Roman"/>
          <w:b/>
          <w:bCs/>
          <w:noProof/>
        </w:rPr>
      </w:pPr>
      <w:r w:rsidRPr="004D4409">
        <w:rPr>
          <w:rFonts w:ascii="Times New Roman" w:hAnsi="Times New Roman"/>
          <w:noProof/>
        </w:rPr>
        <w:t xml:space="preserve">Заштиту од директног додира предвидети избором одговарајуће опреме са заштитним кућиштима,  а заштиту од индиректног напона додира предвидети аутоматским искључењем напајања у </w:t>
      </w:r>
      <w:r w:rsidRPr="004D4409">
        <w:rPr>
          <w:rFonts w:ascii="Times New Roman" w:hAnsi="Times New Roman"/>
          <w:noProof/>
          <w:lang w:val="sr-Latn-CS"/>
        </w:rPr>
        <w:t>TN-C-S</w:t>
      </w:r>
      <w:r w:rsidRPr="004D4409">
        <w:rPr>
          <w:rFonts w:ascii="Times New Roman" w:hAnsi="Times New Roman"/>
          <w:noProof/>
          <w:lang w:val="sr-Cyrl-RS"/>
        </w:rPr>
        <w:t xml:space="preserve"> </w:t>
      </w:r>
      <w:r w:rsidRPr="004D4409">
        <w:rPr>
          <w:rFonts w:ascii="Times New Roman" w:hAnsi="Times New Roman"/>
          <w:noProof/>
        </w:rPr>
        <w:t>систему. Предвидети изједначења потенцијала свих металних маса у објекту, које не припадају електричним инсталацијама, повезивањем на главну сабирницу за изједначење потенцијала објекта.</w:t>
      </w:r>
    </w:p>
    <w:p w:rsidR="004D4409" w:rsidRPr="004D4409" w:rsidRDefault="004D4409" w:rsidP="00B21089">
      <w:pPr>
        <w:pStyle w:val="BodyText"/>
        <w:spacing w:after="0" w:line="262" w:lineRule="auto"/>
        <w:jc w:val="both"/>
        <w:rPr>
          <w:rFonts w:ascii="Times New Roman" w:hAnsi="Times New Roman"/>
          <w:noProof/>
        </w:rPr>
      </w:pPr>
      <w:r w:rsidRPr="004D4409">
        <w:rPr>
          <w:rFonts w:ascii="Times New Roman" w:hAnsi="Times New Roman"/>
          <w:b/>
          <w:bCs/>
          <w:noProof/>
        </w:rPr>
        <w:t>Заштита и реконструкција постојећих електроенергетских објеката средњег и ниског напона</w:t>
      </w:r>
    </w:p>
    <w:p w:rsidR="004D4409" w:rsidRPr="004D4409" w:rsidRDefault="004D4409" w:rsidP="00B21089">
      <w:pPr>
        <w:pStyle w:val="BodyText"/>
        <w:spacing w:after="0" w:line="262" w:lineRule="auto"/>
        <w:jc w:val="both"/>
        <w:rPr>
          <w:rFonts w:ascii="Times New Roman" w:hAnsi="Times New Roman"/>
          <w:noProof/>
        </w:rPr>
      </w:pPr>
      <w:r w:rsidRPr="004D4409">
        <w:rPr>
          <w:rFonts w:ascii="Times New Roman" w:hAnsi="Times New Roman"/>
          <w:noProof/>
        </w:rPr>
        <w:t>Пројектом треба израдити решење за заштиту и измештање постојећих електроенергетских водова средњег и ниског напона угрожених изградњом објекта на бази прибављених техничких услова надлежне Електродистрибуције.</w:t>
      </w:r>
    </w:p>
    <w:p w:rsidR="004D4409" w:rsidRPr="004D4409" w:rsidRDefault="004D4409" w:rsidP="00B21089">
      <w:pPr>
        <w:pStyle w:val="BodyText"/>
        <w:spacing w:after="0" w:line="262" w:lineRule="auto"/>
        <w:jc w:val="both"/>
        <w:rPr>
          <w:rFonts w:ascii="Times New Roman" w:hAnsi="Times New Roman"/>
          <w:noProof/>
        </w:rPr>
      </w:pPr>
      <w:r w:rsidRPr="004D4409">
        <w:rPr>
          <w:rFonts w:ascii="Times New Roman" w:hAnsi="Times New Roman"/>
          <w:noProof/>
        </w:rPr>
        <w:t>Поред законске регулативе меродавни документ за одређивање услова укрштања je и Збирка техничких препорука ЕПС.</w:t>
      </w:r>
    </w:p>
    <w:p w:rsidR="004D4409" w:rsidRPr="004D4409" w:rsidRDefault="004D4409" w:rsidP="00B21089">
      <w:pPr>
        <w:spacing w:after="0"/>
        <w:rPr>
          <w:rFonts w:ascii="Times New Roman" w:hAnsi="Times New Roman"/>
          <w:noProof/>
        </w:rPr>
      </w:pPr>
      <w:r w:rsidRPr="004D4409">
        <w:rPr>
          <w:rFonts w:ascii="Times New Roman" w:hAnsi="Times New Roman"/>
          <w:b/>
          <w:noProof/>
          <w:spacing w:val="-4"/>
        </w:rPr>
        <w:t>Уземљење</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 xml:space="preserve">Предвидети уградњу  темељног уземљивача или повезивање на постојежу инсталацију уземљења, са потребним бројем извода за повезивање громобранских спустева, главне сабирнице за изједначење потенцијала </w:t>
      </w:r>
      <w:r w:rsidRPr="004D4409">
        <w:rPr>
          <w:rFonts w:ascii="Times New Roman" w:hAnsi="Times New Roman"/>
          <w:noProof/>
          <w:lang w:val="sr-Latn-CS"/>
        </w:rPr>
        <w:t>GŠIP</w:t>
      </w:r>
      <w:r w:rsidRPr="004D4409">
        <w:rPr>
          <w:rFonts w:ascii="Times New Roman" w:hAnsi="Times New Roman"/>
          <w:noProof/>
        </w:rPr>
        <w:t>, шина лифтова у доњој зони, металних оквира врата, металних степеништа, металних носача подконструкције фасаде и слично.</w:t>
      </w:r>
    </w:p>
    <w:p w:rsidR="004D4409" w:rsidRPr="004D4409" w:rsidRDefault="004D4409" w:rsidP="00B21089">
      <w:pPr>
        <w:spacing w:after="0"/>
        <w:ind w:left="720" w:hanging="720"/>
        <w:rPr>
          <w:rFonts w:ascii="Times New Roman" w:hAnsi="Times New Roman"/>
          <w:b/>
          <w:noProof/>
        </w:rPr>
      </w:pPr>
      <w:r w:rsidRPr="004D4409">
        <w:rPr>
          <w:rFonts w:ascii="Times New Roman" w:hAnsi="Times New Roman"/>
          <w:b/>
          <w:noProof/>
        </w:rPr>
        <w:t>Инсталација громобрана</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 xml:space="preserve">За заштиту објекта од атмосферских пражњења предвидети класичну инсталацијu громобрана у облику „Фарадејевог кавеза“ и са темељним уземљивачем као громобранским уземљењем, а у свему према свему према СРПС ЕН 62305. У оквиру главног разводног ормара предвидети постављање одводника пренапона категорије I и II. </w:t>
      </w:r>
      <w:bookmarkStart w:id="9" w:name="bookmark214"/>
      <w:bookmarkStart w:id="10" w:name="bookmark215"/>
      <w:bookmarkStart w:id="11" w:name="bookmark216"/>
    </w:p>
    <w:p w:rsidR="004D4409" w:rsidRPr="004D4409" w:rsidRDefault="004D4409" w:rsidP="004D4409">
      <w:pPr>
        <w:pStyle w:val="Heading30"/>
        <w:keepNext/>
        <w:keepLines/>
        <w:spacing w:after="0" w:line="240" w:lineRule="auto"/>
        <w:ind w:firstLine="0"/>
        <w:jc w:val="both"/>
        <w:rPr>
          <w:rFonts w:ascii="Times New Roman" w:hAnsi="Times New Roman" w:cs="Times New Roman"/>
          <w:noProof/>
        </w:rPr>
      </w:pPr>
      <w:r w:rsidRPr="004D4409">
        <w:rPr>
          <w:rFonts w:ascii="Times New Roman" w:hAnsi="Times New Roman" w:cs="Times New Roman"/>
          <w:noProof/>
        </w:rPr>
        <w:t>Телекомуникационе инсталације</w:t>
      </w:r>
      <w:bookmarkEnd w:id="9"/>
      <w:bookmarkEnd w:id="10"/>
      <w:bookmarkEnd w:id="11"/>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Пројектом предвидети следеће телекомуникационе и сигналне инсталације:</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rPr>
        <w:t>приводна ТК канализација,</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rPr>
        <w:t>систем сигнализације и дојаве пожара,</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rPr>
        <w:t>структурни кабловски систем,</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spacing w:val="-3"/>
        </w:rPr>
        <w:t>систем бежичног приступа Интернету,</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rPr>
        <w:t>систем пријема и дистрибуције РТВ сигнала,</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rPr>
        <w:t>систем амбијенталног озвучавања и обавештавања,</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rPr>
        <w:t>систем видео надзора,</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rPr>
        <w:t>систем сигнализације провале и препада (опционо),</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rPr>
        <w:t>систем контроле приступа,</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rPr>
        <w:t>систем контроле уласка на пероне,</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rPr>
        <w:t>видеоинтерфонски систем (опционо) и</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spacing w:val="-3"/>
        </w:rPr>
        <w:t>систем за обавештавање путника</w:t>
      </w:r>
    </w:p>
    <w:p w:rsidR="004D4409" w:rsidRPr="004D4409" w:rsidRDefault="004D4409" w:rsidP="004D4409">
      <w:pPr>
        <w:numPr>
          <w:ilvl w:val="0"/>
          <w:numId w:val="39"/>
        </w:numPr>
        <w:spacing w:after="0" w:line="240" w:lineRule="auto"/>
        <w:ind w:left="426" w:hanging="426"/>
        <w:jc w:val="both"/>
        <w:rPr>
          <w:rFonts w:ascii="Times New Roman" w:hAnsi="Times New Roman"/>
          <w:noProof/>
        </w:rPr>
      </w:pPr>
      <w:r w:rsidRPr="004D4409">
        <w:rPr>
          <w:rFonts w:ascii="Times New Roman" w:hAnsi="Times New Roman"/>
          <w:noProof/>
          <w:spacing w:val="-3"/>
        </w:rPr>
        <w:t>сатни систем (опционо)</w:t>
      </w:r>
      <w:r w:rsidRPr="004D4409">
        <w:rPr>
          <w:rFonts w:ascii="Times New Roman" w:hAnsi="Times New Roman"/>
          <w:noProof/>
        </w:rPr>
        <w:t>.</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lastRenderedPageBreak/>
        <w:t>Сви системи треба да имају могућност проширења и повећања капацитета у складу са евентуалном фазном изградњом осталих садржаја у функцији железничке станице. Све системе пројектовати и интегрисати у постојеће системе исте функције, са циљем управљања са једног места (тренутна позиција централног управљања је објекат Поставнице), а у оквирима осталих садржаја који су у функцији железнице.</w:t>
      </w:r>
    </w:p>
    <w:p w:rsidR="004D4409" w:rsidRPr="004D4409" w:rsidRDefault="004D4409" w:rsidP="00B21089">
      <w:pPr>
        <w:spacing w:after="0"/>
        <w:rPr>
          <w:rFonts w:ascii="Times New Roman" w:hAnsi="Times New Roman"/>
          <w:b/>
          <w:noProof/>
        </w:rPr>
      </w:pPr>
      <w:r w:rsidRPr="004D4409">
        <w:rPr>
          <w:rFonts w:ascii="Times New Roman" w:hAnsi="Times New Roman"/>
          <w:b/>
          <w:noProof/>
        </w:rPr>
        <w:t>Приводна ТК канализација</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Приводну ТК канализацију и прикључење објекта на јавну ТК мрежу предвидети у складу са Техничким условима Предузећа за телекомуникације "Телеком Србија" ад. Такође, предвидети могућност прикључења на мрежу других локалних телекомуникационих оператера.За потребе смештаја опреме локалних телекомуникационих оператера, предвидети посебну техничку просотрију или део просторије намењене за смештај опреме телекомуникационих и сигналних инсталација.</w:t>
      </w:r>
    </w:p>
    <w:p w:rsidR="004D4409" w:rsidRPr="004D4409" w:rsidRDefault="004D4409" w:rsidP="00B21089">
      <w:pPr>
        <w:spacing w:after="0"/>
        <w:rPr>
          <w:rFonts w:ascii="Times New Roman" w:hAnsi="Times New Roman"/>
          <w:noProof/>
        </w:rPr>
      </w:pPr>
      <w:r w:rsidRPr="004D4409">
        <w:rPr>
          <w:rFonts w:ascii="Times New Roman" w:hAnsi="Times New Roman"/>
          <w:b/>
          <w:noProof/>
        </w:rPr>
        <w:t>Систем сигнализације и дојаве пожара</w:t>
      </w:r>
    </w:p>
    <w:p w:rsidR="004D4409" w:rsidRPr="004D4409" w:rsidRDefault="004D4409" w:rsidP="00B21089">
      <w:pPr>
        <w:widowControl w:val="0"/>
        <w:suppressAutoHyphens/>
        <w:spacing w:after="0"/>
        <w:jc w:val="both"/>
        <w:rPr>
          <w:rFonts w:ascii="Times New Roman" w:hAnsi="Times New Roman"/>
          <w:noProof/>
        </w:rPr>
      </w:pPr>
      <w:r w:rsidRPr="004D4409">
        <w:rPr>
          <w:rFonts w:ascii="Times New Roman" w:hAnsi="Times New Roman"/>
          <w:noProof/>
        </w:rPr>
        <w:t xml:space="preserve">Систем сигнализације и дојаве пожара пројектовати у складу са Законом о заштити од пожара, важећим техничким прописима и Главним пројектом заштите од пожара.Предвидети аналогно-адресабилни систем са микропроцесорски контролисаним централним уређајем потребног капацитета. </w:t>
      </w:r>
    </w:p>
    <w:p w:rsidR="004D4409" w:rsidRPr="004D4409" w:rsidRDefault="004D4409" w:rsidP="004D4409">
      <w:pPr>
        <w:pStyle w:val="Heading30"/>
        <w:keepNext/>
        <w:keepLines/>
        <w:tabs>
          <w:tab w:val="left" w:pos="821"/>
        </w:tabs>
        <w:spacing w:after="0" w:line="262" w:lineRule="auto"/>
        <w:ind w:firstLine="0"/>
        <w:jc w:val="both"/>
        <w:rPr>
          <w:rFonts w:ascii="Times New Roman" w:hAnsi="Times New Roman" w:cs="Times New Roman"/>
          <w:noProof/>
        </w:rPr>
      </w:pPr>
      <w:bookmarkStart w:id="12" w:name="bookmark205"/>
      <w:bookmarkStart w:id="13" w:name="bookmark206"/>
      <w:bookmarkStart w:id="14" w:name="bookmark208"/>
      <w:r w:rsidRPr="004D4409">
        <w:rPr>
          <w:rFonts w:ascii="Times New Roman" w:hAnsi="Times New Roman" w:cs="Times New Roman"/>
          <w:noProof/>
        </w:rPr>
        <w:t>Систем противпожарне заштите</w:t>
      </w:r>
      <w:bookmarkEnd w:id="12"/>
      <w:bookmarkEnd w:id="13"/>
      <w:bookmarkEnd w:id="14"/>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rPr>
        <w:t>У случају пожара обезбедити неопходне противпожарне функције дефинисане ПП елаборатом:</w:t>
      </w:r>
    </w:p>
    <w:p w:rsidR="004D4409" w:rsidRPr="004D4409" w:rsidRDefault="004D4409" w:rsidP="004D4409">
      <w:pPr>
        <w:pStyle w:val="BodyText"/>
        <w:widowControl w:val="0"/>
        <w:numPr>
          <w:ilvl w:val="0"/>
          <w:numId w:val="41"/>
        </w:numPr>
        <w:spacing w:after="0" w:line="240" w:lineRule="auto"/>
        <w:jc w:val="both"/>
        <w:rPr>
          <w:rFonts w:ascii="Times New Roman" w:hAnsi="Times New Roman"/>
          <w:noProof/>
        </w:rPr>
      </w:pPr>
      <w:r w:rsidRPr="004D4409">
        <w:rPr>
          <w:rFonts w:ascii="Times New Roman" w:hAnsi="Times New Roman"/>
          <w:noProof/>
        </w:rPr>
        <w:t>искључење вентилационих система,</w:t>
      </w:r>
    </w:p>
    <w:p w:rsidR="004D4409" w:rsidRPr="004D4409" w:rsidRDefault="004D4409" w:rsidP="004D4409">
      <w:pPr>
        <w:pStyle w:val="BodyText"/>
        <w:widowControl w:val="0"/>
        <w:numPr>
          <w:ilvl w:val="0"/>
          <w:numId w:val="41"/>
        </w:numPr>
        <w:spacing w:after="0" w:line="262" w:lineRule="auto"/>
        <w:jc w:val="both"/>
        <w:rPr>
          <w:rFonts w:ascii="Times New Roman" w:hAnsi="Times New Roman"/>
          <w:noProof/>
        </w:rPr>
      </w:pPr>
      <w:r w:rsidRPr="004D4409">
        <w:rPr>
          <w:rFonts w:ascii="Times New Roman" w:hAnsi="Times New Roman"/>
          <w:noProof/>
        </w:rPr>
        <w:t>затварање противпожаних клапни (ППК),</w:t>
      </w:r>
    </w:p>
    <w:p w:rsidR="004D4409" w:rsidRPr="004D4409" w:rsidRDefault="004D4409" w:rsidP="004D4409">
      <w:pPr>
        <w:pStyle w:val="BodyText"/>
        <w:widowControl w:val="0"/>
        <w:numPr>
          <w:ilvl w:val="0"/>
          <w:numId w:val="41"/>
        </w:numPr>
        <w:spacing w:after="0" w:line="262" w:lineRule="auto"/>
        <w:jc w:val="both"/>
        <w:rPr>
          <w:rFonts w:ascii="Times New Roman" w:hAnsi="Times New Roman"/>
          <w:noProof/>
        </w:rPr>
      </w:pPr>
      <w:r w:rsidRPr="004D4409">
        <w:rPr>
          <w:rFonts w:ascii="Times New Roman" w:hAnsi="Times New Roman"/>
          <w:noProof/>
        </w:rPr>
        <w:t>укључење вентилатора за надпритисак,</w:t>
      </w:r>
    </w:p>
    <w:p w:rsidR="004D4409" w:rsidRPr="004D4409" w:rsidRDefault="004D4409" w:rsidP="004D4409">
      <w:pPr>
        <w:pStyle w:val="BodyText"/>
        <w:widowControl w:val="0"/>
        <w:numPr>
          <w:ilvl w:val="0"/>
          <w:numId w:val="41"/>
        </w:numPr>
        <w:spacing w:after="0" w:line="262" w:lineRule="auto"/>
        <w:jc w:val="both"/>
        <w:rPr>
          <w:rFonts w:ascii="Times New Roman" w:hAnsi="Times New Roman"/>
          <w:noProof/>
        </w:rPr>
      </w:pPr>
      <w:r w:rsidRPr="004D4409">
        <w:rPr>
          <w:rFonts w:ascii="Times New Roman" w:hAnsi="Times New Roman"/>
          <w:noProof/>
        </w:rPr>
        <w:t>укључење вентилатора за одимљавање,</w:t>
      </w:r>
    </w:p>
    <w:p w:rsidR="004D4409" w:rsidRPr="004D4409" w:rsidRDefault="004D4409" w:rsidP="004D4409">
      <w:pPr>
        <w:pStyle w:val="BodyText"/>
        <w:widowControl w:val="0"/>
        <w:numPr>
          <w:ilvl w:val="0"/>
          <w:numId w:val="41"/>
        </w:numPr>
        <w:spacing w:after="0" w:line="262" w:lineRule="auto"/>
        <w:jc w:val="both"/>
        <w:rPr>
          <w:rFonts w:ascii="Times New Roman" w:hAnsi="Times New Roman"/>
          <w:noProof/>
        </w:rPr>
      </w:pPr>
      <w:r w:rsidRPr="004D4409">
        <w:rPr>
          <w:rFonts w:ascii="Times New Roman" w:hAnsi="Times New Roman"/>
          <w:noProof/>
        </w:rPr>
        <w:t>отварање противдимних клапни (ПДК).</w:t>
      </w:r>
    </w:p>
    <w:p w:rsidR="004D4409" w:rsidRPr="004D4409" w:rsidRDefault="004D4409" w:rsidP="00B21089">
      <w:pPr>
        <w:pStyle w:val="BodyText"/>
        <w:spacing w:after="0" w:line="264" w:lineRule="auto"/>
        <w:jc w:val="both"/>
        <w:rPr>
          <w:rFonts w:ascii="Times New Roman" w:hAnsi="Times New Roman"/>
          <w:noProof/>
        </w:rPr>
      </w:pPr>
      <w:r w:rsidRPr="004D4409">
        <w:rPr>
          <w:rFonts w:ascii="Times New Roman" w:hAnsi="Times New Roman"/>
          <w:noProof/>
        </w:rPr>
        <w:t>Сигнале дојаве пожара треба да обезбеди противпожарна централа. Ha основу истих остварити непосредне, хардверске извршне функције. Све противпожарне сигнале проследити на микропроцесорске подстанице, како би се омогућило да се противпожарне функције реализују и преко програма.</w:t>
      </w:r>
    </w:p>
    <w:p w:rsidR="004D4409" w:rsidRPr="004D4409" w:rsidRDefault="004D4409" w:rsidP="00B21089">
      <w:pPr>
        <w:widowControl w:val="0"/>
        <w:suppressAutoHyphens/>
        <w:spacing w:after="0"/>
        <w:rPr>
          <w:rFonts w:ascii="Times New Roman" w:hAnsi="Times New Roman"/>
          <w:b/>
          <w:noProof/>
        </w:rPr>
      </w:pPr>
      <w:r w:rsidRPr="004D4409">
        <w:rPr>
          <w:rFonts w:ascii="Times New Roman" w:hAnsi="Times New Roman"/>
          <w:b/>
          <w:noProof/>
        </w:rPr>
        <w:t>Структурни кабловски систем</w:t>
      </w:r>
    </w:p>
    <w:p w:rsidR="004D4409" w:rsidRPr="004D4409" w:rsidRDefault="004D4409" w:rsidP="00B21089">
      <w:pPr>
        <w:widowControl w:val="0"/>
        <w:suppressAutoHyphens/>
        <w:spacing w:after="0"/>
        <w:jc w:val="both"/>
        <w:rPr>
          <w:rFonts w:ascii="Times New Roman" w:hAnsi="Times New Roman"/>
          <w:noProof/>
        </w:rPr>
      </w:pPr>
      <w:r w:rsidRPr="004D4409">
        <w:rPr>
          <w:rFonts w:ascii="Times New Roman" w:hAnsi="Times New Roman"/>
          <w:noProof/>
        </w:rPr>
        <w:t xml:space="preserve">Структурни кабловски систем предвидети као јединствени кабловски систем за пренос свих типова информација и података у пропусном опсегу до 250МХз (пренос говора, слике, управљачких сигнала, пренос података). </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 xml:space="preserve">Инсталацију структурног кабловског система предвидети у складу са стандардима </w:t>
      </w:r>
      <w:r w:rsidRPr="004D4409">
        <w:rPr>
          <w:rFonts w:ascii="Times New Roman" w:hAnsi="Times New Roman"/>
          <w:noProof/>
          <w:lang w:val="sr-Latn-CS"/>
        </w:rPr>
        <w:t>ISO/IEC</w:t>
      </w:r>
      <w:r w:rsidRPr="004D4409">
        <w:rPr>
          <w:rFonts w:ascii="Times New Roman" w:hAnsi="Times New Roman"/>
          <w:noProof/>
          <w:lang w:val="sr-Cyrl-RS"/>
        </w:rPr>
        <w:t xml:space="preserve"> </w:t>
      </w:r>
      <w:r w:rsidRPr="004D4409">
        <w:rPr>
          <w:rFonts w:ascii="Times New Roman" w:hAnsi="Times New Roman"/>
          <w:noProof/>
        </w:rPr>
        <w:t xml:space="preserve">11801 и </w:t>
      </w:r>
      <w:r w:rsidRPr="004D4409">
        <w:rPr>
          <w:rFonts w:ascii="Times New Roman" w:hAnsi="Times New Roman"/>
          <w:noProof/>
          <w:lang w:val="sr-Latn-CS"/>
        </w:rPr>
        <w:t>EN</w:t>
      </w:r>
      <w:r w:rsidRPr="004D4409">
        <w:rPr>
          <w:rFonts w:ascii="Times New Roman" w:hAnsi="Times New Roman"/>
          <w:noProof/>
          <w:lang w:val="sr-Cyrl-RS"/>
        </w:rPr>
        <w:t xml:space="preserve"> </w:t>
      </w:r>
      <w:r w:rsidRPr="004D4409">
        <w:rPr>
          <w:rFonts w:ascii="Times New Roman" w:hAnsi="Times New Roman"/>
          <w:noProof/>
        </w:rPr>
        <w:t>50173 као и препорукама водећих произвођача опреме у тој области.</w:t>
      </w:r>
    </w:p>
    <w:p w:rsidR="004D4409" w:rsidRPr="004D4409" w:rsidRDefault="004D4409" w:rsidP="00B21089">
      <w:pPr>
        <w:widowControl w:val="0"/>
        <w:suppressAutoHyphens/>
        <w:spacing w:after="0"/>
        <w:jc w:val="both"/>
        <w:rPr>
          <w:rFonts w:ascii="Times New Roman" w:hAnsi="Times New Roman"/>
          <w:noProof/>
        </w:rPr>
      </w:pPr>
      <w:r w:rsidRPr="004D4409">
        <w:rPr>
          <w:rFonts w:ascii="Times New Roman" w:hAnsi="Times New Roman"/>
          <w:noProof/>
        </w:rPr>
        <w:t>Потребан број концентрација структурног кабловског система (Рек ормани) предвидети у одговарајућим техничким просторијама - Рек собама. Рек ормане опремити потребном пасивном опремом.</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 xml:space="preserve">Хоризонталну кабловску инсталацију структурног кабловског система предвидети инсталационим </w:t>
      </w:r>
      <w:r w:rsidRPr="004D4409">
        <w:rPr>
          <w:rFonts w:ascii="Times New Roman" w:hAnsi="Times New Roman"/>
          <w:noProof/>
          <w:lang w:val="sr-Latn-CS"/>
        </w:rPr>
        <w:t>FTP cat.</w:t>
      </w:r>
      <w:r w:rsidRPr="004D4409">
        <w:rPr>
          <w:rFonts w:ascii="Times New Roman" w:hAnsi="Times New Roman"/>
          <w:noProof/>
          <w:lang w:val="sr-Cyrl-RS"/>
        </w:rPr>
        <w:t xml:space="preserve"> </w:t>
      </w:r>
      <w:r w:rsidRPr="004D4409">
        <w:rPr>
          <w:rFonts w:ascii="Times New Roman" w:hAnsi="Times New Roman"/>
          <w:noProof/>
        </w:rPr>
        <w:t>6 кабловима.</w:t>
      </w:r>
    </w:p>
    <w:p w:rsidR="004D4409" w:rsidRPr="004D4409" w:rsidRDefault="004D4409" w:rsidP="00B21089">
      <w:pPr>
        <w:widowControl w:val="0"/>
        <w:suppressAutoHyphens/>
        <w:spacing w:after="0"/>
        <w:jc w:val="both"/>
        <w:rPr>
          <w:rFonts w:ascii="Times New Roman" w:hAnsi="Times New Roman"/>
          <w:noProof/>
        </w:rPr>
      </w:pPr>
      <w:r w:rsidRPr="004D4409">
        <w:rPr>
          <w:rFonts w:ascii="Times New Roman" w:hAnsi="Times New Roman"/>
          <w:noProof/>
        </w:rPr>
        <w:t>Хоризонталну кабловску инсталацију предвидети са:</w:t>
      </w:r>
    </w:p>
    <w:p w:rsidR="004D4409" w:rsidRPr="004D4409" w:rsidRDefault="004D4409" w:rsidP="00B21089">
      <w:pPr>
        <w:pStyle w:val="BodyText"/>
        <w:numPr>
          <w:ilvl w:val="0"/>
          <w:numId w:val="40"/>
        </w:numPr>
        <w:tabs>
          <w:tab w:val="left" w:pos="0"/>
          <w:tab w:val="left" w:pos="284"/>
        </w:tabs>
        <w:spacing w:after="0" w:line="240" w:lineRule="auto"/>
        <w:jc w:val="both"/>
        <w:rPr>
          <w:rFonts w:ascii="Times New Roman" w:hAnsi="Times New Roman"/>
          <w:noProof/>
        </w:rPr>
      </w:pPr>
      <w:r w:rsidRPr="004D4409">
        <w:rPr>
          <w:rFonts w:ascii="Times New Roman" w:hAnsi="Times New Roman"/>
          <w:noProof/>
        </w:rPr>
        <w:t>оптичким каблом са 24 мултимодна влакна,</w:t>
      </w:r>
    </w:p>
    <w:p w:rsidR="004D4409" w:rsidRPr="004D4409" w:rsidRDefault="004D4409" w:rsidP="00B21089">
      <w:pPr>
        <w:pStyle w:val="BodyText"/>
        <w:numPr>
          <w:ilvl w:val="0"/>
          <w:numId w:val="40"/>
        </w:numPr>
        <w:tabs>
          <w:tab w:val="left" w:pos="0"/>
          <w:tab w:val="left" w:pos="284"/>
        </w:tabs>
        <w:spacing w:after="0" w:line="240" w:lineRule="auto"/>
        <w:jc w:val="both"/>
        <w:rPr>
          <w:rFonts w:ascii="Times New Roman" w:hAnsi="Times New Roman"/>
          <w:noProof/>
        </w:rPr>
      </w:pPr>
      <w:r w:rsidRPr="004D4409">
        <w:rPr>
          <w:rFonts w:ascii="Times New Roman" w:hAnsi="Times New Roman"/>
          <w:noProof/>
        </w:rPr>
        <w:t>оптичким каблом са 24 мономодна влакна и</w:t>
      </w:r>
    </w:p>
    <w:p w:rsidR="004D4409" w:rsidRPr="004D4409" w:rsidRDefault="004D4409" w:rsidP="00B21089">
      <w:pPr>
        <w:pStyle w:val="BodyText"/>
        <w:numPr>
          <w:ilvl w:val="0"/>
          <w:numId w:val="40"/>
        </w:numPr>
        <w:tabs>
          <w:tab w:val="left" w:pos="0"/>
          <w:tab w:val="left" w:pos="284"/>
        </w:tabs>
        <w:spacing w:after="0" w:line="240" w:lineRule="auto"/>
        <w:jc w:val="both"/>
        <w:rPr>
          <w:rFonts w:ascii="Times New Roman" w:hAnsi="Times New Roman"/>
          <w:noProof/>
        </w:rPr>
      </w:pPr>
      <w:r w:rsidRPr="004D4409">
        <w:rPr>
          <w:rFonts w:ascii="Times New Roman" w:hAnsi="Times New Roman"/>
          <w:noProof/>
        </w:rPr>
        <w:t>4 ФТП кабла цат. 6.</w:t>
      </w:r>
    </w:p>
    <w:p w:rsidR="004D4409" w:rsidRPr="004D4409" w:rsidRDefault="004D4409" w:rsidP="00B21089">
      <w:pPr>
        <w:widowControl w:val="0"/>
        <w:suppressAutoHyphens/>
        <w:spacing w:after="0"/>
        <w:jc w:val="both"/>
        <w:rPr>
          <w:rFonts w:ascii="Times New Roman" w:hAnsi="Times New Roman"/>
          <w:noProof/>
        </w:rPr>
      </w:pPr>
      <w:r w:rsidRPr="004D4409">
        <w:rPr>
          <w:rFonts w:ascii="Times New Roman" w:hAnsi="Times New Roman"/>
          <w:noProof/>
        </w:rPr>
        <w:t>Радна места у функцији железничке станице опремити са 3 РЈ45 цат. 6 утичнице.</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Од Рек ормана до простора Локала предвидети оптичке каблове са 4 мономодна влакна и по један ФТП кабла цат. 6.</w:t>
      </w:r>
    </w:p>
    <w:p w:rsidR="004D4409" w:rsidRPr="004D4409" w:rsidRDefault="004D4409" w:rsidP="00B21089">
      <w:pPr>
        <w:widowControl w:val="0"/>
        <w:suppressAutoHyphens/>
        <w:spacing w:after="0"/>
        <w:rPr>
          <w:rFonts w:ascii="Times New Roman" w:hAnsi="Times New Roman"/>
          <w:b/>
          <w:noProof/>
        </w:rPr>
      </w:pPr>
      <w:r w:rsidRPr="004D4409">
        <w:rPr>
          <w:rFonts w:ascii="Times New Roman" w:hAnsi="Times New Roman"/>
          <w:b/>
          <w:noProof/>
        </w:rPr>
        <w:t>Систем бежичног приступа Интернету</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 xml:space="preserve">Затворени простор </w:t>
      </w:r>
      <w:r w:rsidRPr="004D4409">
        <w:rPr>
          <w:rFonts w:ascii="Times New Roman" w:hAnsi="Times New Roman"/>
          <w:noProof/>
          <w:lang w:val="sr-Cyrl-RS"/>
        </w:rPr>
        <w:t>с</w:t>
      </w:r>
      <w:r w:rsidRPr="004D4409">
        <w:rPr>
          <w:rFonts w:ascii="Times New Roman" w:hAnsi="Times New Roman"/>
          <w:noProof/>
        </w:rPr>
        <w:t xml:space="preserve">таничне зграде </w:t>
      </w:r>
      <w:r w:rsidRPr="004D4409">
        <w:rPr>
          <w:rFonts w:ascii="Times New Roman" w:hAnsi="Times New Roman"/>
          <w:noProof/>
          <w:lang w:val="sr-Cyrl-RS"/>
        </w:rPr>
        <w:t>ж</w:t>
      </w:r>
      <w:r w:rsidRPr="004D4409">
        <w:rPr>
          <w:rFonts w:ascii="Times New Roman" w:hAnsi="Times New Roman"/>
          <w:noProof/>
        </w:rPr>
        <w:t xml:space="preserve">елезничке станице </w:t>
      </w:r>
      <w:r w:rsidRPr="004D4409">
        <w:rPr>
          <w:rFonts w:ascii="Times New Roman" w:hAnsi="Times New Roman"/>
          <w:noProof/>
          <w:lang w:val="sr-Cyrl-RS"/>
        </w:rPr>
        <w:t xml:space="preserve">Нови </w:t>
      </w:r>
      <w:r w:rsidRPr="004D4409">
        <w:rPr>
          <w:rFonts w:ascii="Times New Roman" w:hAnsi="Times New Roman"/>
          <w:noProof/>
        </w:rPr>
        <w:t xml:space="preserve">Београд покрити потребним бројем </w:t>
      </w:r>
      <w:r w:rsidRPr="004D4409">
        <w:rPr>
          <w:rFonts w:ascii="Times New Roman" w:hAnsi="Times New Roman"/>
          <w:noProof/>
          <w:lang w:val="sr-Latn-CS"/>
        </w:rPr>
        <w:t>Access Point</w:t>
      </w:r>
      <w:r w:rsidRPr="004D4409">
        <w:rPr>
          <w:rFonts w:ascii="Times New Roman" w:hAnsi="Times New Roman"/>
          <w:noProof/>
          <w:lang w:val="sr-Cyrl-RS"/>
        </w:rPr>
        <w:t xml:space="preserve"> </w:t>
      </w:r>
      <w:r w:rsidRPr="004D4409">
        <w:rPr>
          <w:rFonts w:ascii="Times New Roman" w:hAnsi="Times New Roman"/>
          <w:noProof/>
        </w:rPr>
        <w:t xml:space="preserve">уређаја и предвидети потребну активну опрему, како би се путницима омогућило коришћење Интернета. Предвидети могућност проширења система и на простор перона. Као инфраструктуру овог система користити структурни кабловски систем. </w:t>
      </w:r>
    </w:p>
    <w:p w:rsidR="00B21089" w:rsidRDefault="004D4409" w:rsidP="00B21089">
      <w:pPr>
        <w:widowControl w:val="0"/>
        <w:suppressAutoHyphens/>
        <w:spacing w:after="0"/>
        <w:rPr>
          <w:rFonts w:ascii="Times New Roman" w:hAnsi="Times New Roman"/>
          <w:b/>
          <w:noProof/>
        </w:rPr>
      </w:pPr>
      <w:r w:rsidRPr="004D4409">
        <w:rPr>
          <w:rFonts w:ascii="Times New Roman" w:hAnsi="Times New Roman"/>
          <w:b/>
          <w:noProof/>
        </w:rPr>
        <w:t>Систем пријема и дистрибуције РТВ сигнала</w:t>
      </w:r>
    </w:p>
    <w:p w:rsidR="004D4409" w:rsidRPr="004D4409" w:rsidRDefault="004D4409" w:rsidP="00B21089">
      <w:pPr>
        <w:widowControl w:val="0"/>
        <w:suppressAutoHyphens/>
        <w:spacing w:after="0"/>
        <w:rPr>
          <w:rFonts w:ascii="Times New Roman" w:hAnsi="Times New Roman"/>
          <w:noProof/>
        </w:rPr>
      </w:pPr>
      <w:r w:rsidRPr="004D4409">
        <w:rPr>
          <w:rFonts w:ascii="Times New Roman" w:hAnsi="Times New Roman"/>
          <w:noProof/>
        </w:rPr>
        <w:t>Пројектом предвидети инсталацију за пријем и дистрибуцију РТВ сигнала у објекту који ће се повезати на мрежу локалног кабловског диструбутера сервиса и омогућити пријем сигнала из радио-дифузне мреже јавног сервиса.</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lastRenderedPageBreak/>
        <w:t>Систем треба да чине: главни разводни орман, потребан број споредних разводних ормана, РТВ утичнице и потребне кабловске инсталације. Разводне ормане предвидети у техничким просторијама за смештај телекомуникационе опреме и опремити са потребном активном пасивном опремом за дистрибуцију РТВ сигнала. РТВ утичнице предвидети на местима где је предвиђена монтажа РТВ пријемника.</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За просторе локала придржавати се техничких захтева договорених између Инвеститора и Закупаца.</w:t>
      </w:r>
    </w:p>
    <w:p w:rsidR="004D4409" w:rsidRPr="004D4409" w:rsidRDefault="004D4409" w:rsidP="00B21089">
      <w:pPr>
        <w:widowControl w:val="0"/>
        <w:suppressAutoHyphens/>
        <w:spacing w:after="0"/>
        <w:rPr>
          <w:rFonts w:ascii="Times New Roman" w:hAnsi="Times New Roman"/>
          <w:b/>
          <w:noProof/>
        </w:rPr>
      </w:pPr>
      <w:r w:rsidRPr="004D4409">
        <w:rPr>
          <w:rFonts w:ascii="Times New Roman" w:hAnsi="Times New Roman"/>
          <w:b/>
          <w:noProof/>
        </w:rPr>
        <w:t>Систем амбијенталног озвучавања и обавештавања</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За емитовање разних музичких или говорних програма, општих обавештења и хитних обавештења у случају опасности или хаварија предвидети савремени 100</w:t>
      </w:r>
      <w:r w:rsidRPr="004D4409">
        <w:rPr>
          <w:rFonts w:ascii="Times New Roman" w:hAnsi="Times New Roman"/>
          <w:noProof/>
          <w:lang w:val="sr-Latn-CS"/>
        </w:rPr>
        <w:t>V</w:t>
      </w:r>
      <w:r w:rsidRPr="004D4409">
        <w:rPr>
          <w:rFonts w:ascii="Times New Roman" w:hAnsi="Times New Roman"/>
          <w:noProof/>
          <w:lang w:val="sr-Cyrl-RS"/>
        </w:rPr>
        <w:t xml:space="preserve"> </w:t>
      </w:r>
      <w:r w:rsidRPr="004D4409">
        <w:rPr>
          <w:rFonts w:ascii="Times New Roman" w:hAnsi="Times New Roman"/>
          <w:noProof/>
        </w:rPr>
        <w:t>систем амбијентаног озвучавања и обавештења који ће бити део јединственог система за целу железничку станицу. Систем треба да чине: централни разгласни уређај (миксер/предпојачавач, појачавачи снаге, извори звука и јединица за управљање снимљеним порукама), 100</w:t>
      </w:r>
      <w:r w:rsidRPr="004D4409">
        <w:rPr>
          <w:rFonts w:ascii="Times New Roman" w:hAnsi="Times New Roman"/>
          <w:noProof/>
          <w:lang w:val="sr-Latn-CS"/>
        </w:rPr>
        <w:t>V</w:t>
      </w:r>
      <w:r w:rsidRPr="004D4409">
        <w:rPr>
          <w:rFonts w:ascii="Times New Roman" w:hAnsi="Times New Roman"/>
          <w:noProof/>
          <w:lang w:val="sr-Cyrl-RS"/>
        </w:rPr>
        <w:t xml:space="preserve"> </w:t>
      </w:r>
      <w:r w:rsidRPr="004D4409">
        <w:rPr>
          <w:rFonts w:ascii="Times New Roman" w:hAnsi="Times New Roman"/>
          <w:noProof/>
        </w:rPr>
        <w:t xml:space="preserve">звучничке линије и кабловске инсталације. Централну опрему система озвучења предвидети у посебном Рек орману у техничкој просторији за смештај централне опреме система техничког обезбеђења објекта. Систем треба у нормалном режиму да подржи емитовање позадинске музике и говорних обавештења која се емитују са позивне станице, а у случају пожара емитовање евакуационих порука. </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Звучнике предвидети у свим просторијама, централном холу и комуникацијама, евакуационим степеништима, јавним тоалетима и тоалетима за запослене. У административним просторијама омогућити локално подешавање нивоа звука.</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Пројектовати зонски систем са могућношћу емитовања унапред снимљених порука, са бирањем приоритета поруке. Највећи приоритет треба да има пожарно обавештење. У случају сигнала са система аутоматске дојаве пожара треба прекинути емитовање свих извора звука у систему у свим зонама и емитовати снимљене говорне поруке пожарног обавештења. За систем озвучења у локалима потребно је предвидети одговарајући прикључак на једном месту.</w:t>
      </w:r>
    </w:p>
    <w:p w:rsidR="004D4409" w:rsidRPr="004D4409" w:rsidRDefault="004D4409" w:rsidP="00B21089">
      <w:pPr>
        <w:widowControl w:val="0"/>
        <w:suppressAutoHyphens/>
        <w:spacing w:after="0"/>
        <w:rPr>
          <w:rFonts w:ascii="Times New Roman" w:hAnsi="Times New Roman"/>
          <w:b/>
          <w:noProof/>
        </w:rPr>
      </w:pPr>
      <w:r w:rsidRPr="004D4409">
        <w:rPr>
          <w:rFonts w:ascii="Times New Roman" w:hAnsi="Times New Roman"/>
          <w:b/>
          <w:noProof/>
        </w:rPr>
        <w:t>Систем видео надзора</w:t>
      </w:r>
    </w:p>
    <w:p w:rsidR="004D4409" w:rsidRPr="004D4409" w:rsidRDefault="004D4409" w:rsidP="00B21089">
      <w:pPr>
        <w:spacing w:after="0"/>
        <w:jc w:val="both"/>
        <w:rPr>
          <w:rFonts w:ascii="Times New Roman" w:hAnsi="Times New Roman"/>
          <w:noProof/>
        </w:rPr>
      </w:pPr>
      <w:r w:rsidRPr="004D4409">
        <w:rPr>
          <w:rFonts w:ascii="Times New Roman" w:hAnsi="Times New Roman"/>
          <w:noProof/>
        </w:rPr>
        <w:t xml:space="preserve">Са циљем омогућавања сталног надгледања периметра објекта, унутрашњих простора станичне зграде, комуникација и путева евакуације предвидети савремени систем видео надзора базиран на ТЦП/ИП протоколу. Мрежне видео снимаче са хард дисковима потребног капацитета и потребну активну комуникациону опрему предвидети за монтажу у комуникационим Рек орманима. Мониторинг система предвидети на пулту обезбеђења објекта где постоји 24х дежурство а централну опрему предвидети у техничкој просторији за смештај централне опреме система техничког обезбеђења објекта. </w:t>
      </w:r>
    </w:p>
    <w:p w:rsidR="004D4409" w:rsidRPr="004D4409" w:rsidRDefault="004D4409" w:rsidP="004D4409">
      <w:pPr>
        <w:pStyle w:val="Heading30"/>
        <w:keepNext/>
        <w:keepLines/>
        <w:tabs>
          <w:tab w:val="left" w:pos="816"/>
        </w:tabs>
        <w:spacing w:after="0" w:line="240" w:lineRule="auto"/>
        <w:ind w:firstLine="0"/>
        <w:jc w:val="both"/>
        <w:rPr>
          <w:rFonts w:ascii="Times New Roman" w:hAnsi="Times New Roman" w:cs="Times New Roman"/>
          <w:noProof/>
        </w:rPr>
      </w:pPr>
      <w:r w:rsidRPr="004D4409">
        <w:rPr>
          <w:rFonts w:ascii="Times New Roman" w:hAnsi="Times New Roman" w:cs="Times New Roman"/>
          <w:noProof/>
        </w:rPr>
        <w:t>Програмски пакети</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rPr>
        <w:t>Да би систем надзора и управљања извршио све захтеване функције и алгоритме мерења, регулације, сигнализације и управљања предвидети одговарајуће софтверске пакете на нивоу подстанице и на нивоу командног и контролног центра, који омогућавају:</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rPr>
        <w:t>- директну дигиталну регулацију,</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lang w:val="sr-Cyrl-RS"/>
        </w:rPr>
        <w:t xml:space="preserve">- </w:t>
      </w:r>
      <w:r w:rsidRPr="004D4409">
        <w:rPr>
          <w:rFonts w:ascii="Times New Roman" w:hAnsi="Times New Roman"/>
          <w:noProof/>
        </w:rPr>
        <w:t>програмско логичко управљање,</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lang w:val="sr-Cyrl-RS"/>
        </w:rPr>
        <w:t xml:space="preserve">- </w:t>
      </w:r>
      <w:r w:rsidRPr="004D4409">
        <w:rPr>
          <w:rFonts w:ascii="Times New Roman" w:hAnsi="Times New Roman"/>
          <w:noProof/>
        </w:rPr>
        <w:t>временске програме,</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lang w:val="sr-Cyrl-RS"/>
        </w:rPr>
        <w:t xml:space="preserve">- </w:t>
      </w:r>
      <w:r w:rsidRPr="004D4409">
        <w:rPr>
          <w:rFonts w:ascii="Times New Roman" w:hAnsi="Times New Roman"/>
          <w:noProof/>
        </w:rPr>
        <w:t>графичку презентацију,</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lang w:val="sr-Cyrl-RS"/>
        </w:rPr>
        <w:t xml:space="preserve">- </w:t>
      </w:r>
      <w:r w:rsidRPr="004D4409">
        <w:rPr>
          <w:rFonts w:ascii="Times New Roman" w:hAnsi="Times New Roman"/>
          <w:noProof/>
        </w:rPr>
        <w:t>аутоматско штампање аларма и догађаја,</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lang w:val="sr-Cyrl-RS"/>
        </w:rPr>
        <w:t xml:space="preserve">- </w:t>
      </w:r>
      <w:r w:rsidRPr="004D4409">
        <w:rPr>
          <w:rFonts w:ascii="Times New Roman" w:hAnsi="Times New Roman"/>
          <w:noProof/>
        </w:rPr>
        <w:t>оптимизације и др.</w:t>
      </w:r>
    </w:p>
    <w:p w:rsidR="004D4409" w:rsidRPr="004D4409" w:rsidRDefault="004D4409" w:rsidP="004D4409">
      <w:pPr>
        <w:pStyle w:val="Heading30"/>
        <w:keepNext/>
        <w:keepLines/>
        <w:tabs>
          <w:tab w:val="left" w:pos="821"/>
        </w:tabs>
        <w:spacing w:after="0" w:line="262" w:lineRule="auto"/>
        <w:ind w:firstLine="0"/>
        <w:jc w:val="both"/>
        <w:rPr>
          <w:rFonts w:ascii="Times New Roman" w:hAnsi="Times New Roman" w:cs="Times New Roman"/>
          <w:noProof/>
        </w:rPr>
      </w:pPr>
      <w:bookmarkStart w:id="15" w:name="bookmark207"/>
      <w:bookmarkStart w:id="16" w:name="bookmark211"/>
      <w:bookmarkStart w:id="17" w:name="bookmark209"/>
      <w:bookmarkStart w:id="18" w:name="bookmark210"/>
      <w:bookmarkStart w:id="19" w:name="bookmark212"/>
      <w:bookmarkEnd w:id="15"/>
      <w:bookmarkEnd w:id="16"/>
      <w:r w:rsidRPr="004D4409">
        <w:rPr>
          <w:rFonts w:ascii="Times New Roman" w:hAnsi="Times New Roman" w:cs="Times New Roman"/>
          <w:noProof/>
        </w:rPr>
        <w:t>Повезивање опреме надзорно- управљачког система</w:t>
      </w:r>
      <w:bookmarkEnd w:id="17"/>
      <w:bookmarkEnd w:id="18"/>
      <w:bookmarkEnd w:id="19"/>
    </w:p>
    <w:p w:rsidR="004D4409" w:rsidRPr="004D4409" w:rsidRDefault="004D4409" w:rsidP="00B21089">
      <w:pPr>
        <w:pStyle w:val="BodyText"/>
        <w:spacing w:after="0" w:line="262" w:lineRule="auto"/>
        <w:jc w:val="both"/>
        <w:rPr>
          <w:rFonts w:ascii="Times New Roman" w:hAnsi="Times New Roman"/>
          <w:noProof/>
        </w:rPr>
      </w:pPr>
      <w:r w:rsidRPr="004D4409">
        <w:rPr>
          <w:rFonts w:ascii="Times New Roman" w:hAnsi="Times New Roman"/>
          <w:noProof/>
        </w:rPr>
        <w:t>Мерно-регулациону опрему у пољу и објекте надзора и управљања повезати се са орманима аутоматике командно-сигналним кабловима одговарајућег типа и броја жила одређених на основу врсте и броја сигнала који се њиме преносе. Каблове највећим делом полагати у техничким просторима, на засебним регалима одвојено од енергетских каблова.</w:t>
      </w:r>
    </w:p>
    <w:p w:rsidR="004D4409" w:rsidRPr="004D4409" w:rsidRDefault="004D4409" w:rsidP="00B21089">
      <w:pPr>
        <w:pStyle w:val="BodyText"/>
        <w:spacing w:after="0" w:line="262" w:lineRule="auto"/>
        <w:jc w:val="both"/>
        <w:rPr>
          <w:rFonts w:ascii="Times New Roman" w:hAnsi="Times New Roman"/>
          <w:noProof/>
        </w:rPr>
      </w:pPr>
      <w:r w:rsidRPr="004D4409">
        <w:rPr>
          <w:rFonts w:ascii="Times New Roman" w:hAnsi="Times New Roman"/>
          <w:noProof/>
        </w:rPr>
        <w:t>Ha местима изложеним механичком оштећењу као и код прикључака на примарну опрему каблове провући кроз челичне круте и флексибилне цеви.</w:t>
      </w:r>
    </w:p>
    <w:p w:rsidR="00F82468" w:rsidRDefault="004D4409" w:rsidP="00B21089">
      <w:pPr>
        <w:pStyle w:val="BodyText"/>
        <w:spacing w:after="0" w:line="262" w:lineRule="auto"/>
        <w:jc w:val="both"/>
        <w:rPr>
          <w:rFonts w:ascii="Times New Roman" w:hAnsi="Times New Roman"/>
          <w:noProof/>
        </w:rPr>
      </w:pPr>
      <w:r w:rsidRPr="004D4409">
        <w:rPr>
          <w:rFonts w:ascii="Times New Roman" w:hAnsi="Times New Roman"/>
          <w:noProof/>
        </w:rPr>
        <w:t>Предвидети комуникацију између подстаница и контролног центра преко одговарајућег комуникационог кабла</w:t>
      </w:r>
      <w:r w:rsidRPr="004D4409">
        <w:rPr>
          <w:rFonts w:ascii="Times New Roman" w:hAnsi="Times New Roman"/>
          <w:noProof/>
          <w:lang w:val="sr-Cyrl-RS"/>
        </w:rPr>
        <w:t xml:space="preserve"> и </w:t>
      </w:r>
      <w:r w:rsidRPr="004D4409">
        <w:rPr>
          <w:rFonts w:ascii="Times New Roman" w:hAnsi="Times New Roman"/>
          <w:noProof/>
        </w:rPr>
        <w:t>опреме.</w:t>
      </w:r>
    </w:p>
    <w:p w:rsidR="004D4409" w:rsidRPr="004D4409" w:rsidRDefault="004D4409" w:rsidP="00B21089">
      <w:pPr>
        <w:pStyle w:val="BodyText"/>
        <w:spacing w:after="0" w:line="262" w:lineRule="auto"/>
        <w:jc w:val="both"/>
        <w:rPr>
          <w:rFonts w:ascii="Times New Roman" w:hAnsi="Times New Roman"/>
          <w:noProof/>
        </w:rPr>
      </w:pPr>
      <w:r w:rsidRPr="004D4409">
        <w:rPr>
          <w:rFonts w:ascii="Times New Roman" w:hAnsi="Times New Roman"/>
          <w:noProof/>
        </w:rPr>
        <w:lastRenderedPageBreak/>
        <w:t>За опрему и елементе сигурносних система који морају да функционишу при пожару каблове заштитити од утицаја пожара, или предвидети каблове са изолацијом од негоривог материјала у одговарајућем трајању дефинисаним ПП елаборатом.</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rPr>
        <w:t>За објекат железничких билетераница (и помоћних просторија) предвидети адекватну инсталациону трасу потребног капацитета за повезивање са релевантним објектом жел</w:t>
      </w:r>
      <w:r w:rsidRPr="004D4409">
        <w:rPr>
          <w:rFonts w:ascii="Times New Roman" w:hAnsi="Times New Roman"/>
          <w:noProof/>
          <w:lang w:val="sr-Cyrl-RS"/>
        </w:rPr>
        <w:t>езничке</w:t>
      </w:r>
      <w:r w:rsidRPr="004D4409">
        <w:rPr>
          <w:rFonts w:ascii="Times New Roman" w:hAnsi="Times New Roman"/>
          <w:noProof/>
        </w:rPr>
        <w:t xml:space="preserve"> станице Нови Београд. Такође, према условима имаоца јавних овлашћења за телекомункације, предвидети (</w:t>
      </w:r>
      <w:r w:rsidRPr="004D4409">
        <w:rPr>
          <w:rFonts w:ascii="Times New Roman" w:hAnsi="Times New Roman"/>
          <w:noProof/>
          <w:lang w:val="sr-Cyrl-RS"/>
        </w:rPr>
        <w:t>п</w:t>
      </w:r>
      <w:r w:rsidRPr="004D4409">
        <w:rPr>
          <w:rFonts w:ascii="Times New Roman" w:hAnsi="Times New Roman"/>
          <w:noProof/>
        </w:rPr>
        <w:t>o потреби) инсталациону трасу потребног капацитета за повезивање на јавну електронску комуникациону мрежу. Од овог објекта (билетарнице) предвидети инсталациону трасу потребног капацитета до рампи тј. колских улаза у јавни паркинг на отвореном за потребе железничке станице. Све ТК инсталационе трасе планирати у складу са осталим инсталацијама, партерним уређењем и правилима струке. За потребе функционисања објекта са билетарницама предвидети унутрашњу електронску мрежу за комуникацију и пренос података на бази структурног каблирања (СКС), систем за дојаву пожара, контролу приступа и видео надзор. Ови системи треба да буду проширење коресподентних система у жел</w:t>
      </w:r>
      <w:r w:rsidRPr="004D4409">
        <w:rPr>
          <w:rFonts w:ascii="Times New Roman" w:hAnsi="Times New Roman"/>
          <w:noProof/>
          <w:lang w:val="sr-Cyrl-RS"/>
        </w:rPr>
        <w:t>езничкој</w:t>
      </w:r>
      <w:r w:rsidRPr="004D4409">
        <w:rPr>
          <w:rFonts w:ascii="Times New Roman" w:hAnsi="Times New Roman"/>
          <w:noProof/>
        </w:rPr>
        <w:t xml:space="preserve"> станици Нови Београд.</w:t>
      </w:r>
    </w:p>
    <w:p w:rsidR="004D4409" w:rsidRPr="004D4409" w:rsidRDefault="004D4409" w:rsidP="004D4409">
      <w:pPr>
        <w:pStyle w:val="Heading30"/>
        <w:keepNext/>
        <w:keepLines/>
        <w:spacing w:after="0" w:line="240" w:lineRule="auto"/>
        <w:ind w:firstLine="0"/>
        <w:jc w:val="both"/>
        <w:rPr>
          <w:rFonts w:ascii="Times New Roman" w:hAnsi="Times New Roman" w:cs="Times New Roman"/>
          <w:noProof/>
        </w:rPr>
      </w:pPr>
      <w:bookmarkStart w:id="20" w:name="bookmark203"/>
      <w:bookmarkStart w:id="21" w:name="bookmark213"/>
      <w:bookmarkStart w:id="22" w:name="bookmark223"/>
      <w:bookmarkStart w:id="23" w:name="bookmark224"/>
      <w:bookmarkStart w:id="24" w:name="bookmark225"/>
      <w:bookmarkEnd w:id="20"/>
      <w:bookmarkEnd w:id="21"/>
      <w:r w:rsidRPr="004D4409">
        <w:rPr>
          <w:rFonts w:ascii="Times New Roman" w:hAnsi="Times New Roman" w:cs="Times New Roman"/>
          <w:noProof/>
        </w:rPr>
        <w:t>Термотехничке инсталације</w:t>
      </w:r>
      <w:bookmarkEnd w:id="22"/>
      <w:bookmarkEnd w:id="23"/>
      <w:bookmarkEnd w:id="24"/>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rPr>
        <w:t>Пројекат термотехничких инсталација за грејање, климатизацију и вентилацију просторија у објектима, у оквиру комплекса железничке станице у блоку 42 у Новом Београду, урадити у складу са технолошким решењем, наменом просторија и спољним пројектним параметрима. Kao основни енергент у раду термотехничких система и инсталација користити електричну енергију.</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rPr>
        <w:t>Спољну пројектну температуру и унутрашње пројектне температуре просторија у свим објектима усвојити према важећим прописима и стандардима као и превилима и препорукама струке.</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rPr>
        <w:t>За климатизацију простора билетарнице железничке станице и осталих простора у којима бораве људи (комерцијални простори, припрема хране) користити системе чији се рад базира на VRF технологији (фреонски системи).</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rPr>
        <w:t>Обезбедити адекватну вентилацију просторија у којима се припрема храна.</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rPr>
        <w:t>Системе климатизације пројектовати тако да се обезбеде услови комфора људи и третираном амбијенту.</w:t>
      </w:r>
    </w:p>
    <w:p w:rsidR="004D4409" w:rsidRPr="004D4409" w:rsidRDefault="004D4409" w:rsidP="00B21089">
      <w:pPr>
        <w:pStyle w:val="BodyText"/>
        <w:spacing w:after="0"/>
        <w:jc w:val="both"/>
        <w:rPr>
          <w:rFonts w:ascii="Times New Roman" w:hAnsi="Times New Roman"/>
          <w:noProof/>
        </w:rPr>
      </w:pPr>
      <w:r w:rsidRPr="004D4409">
        <w:rPr>
          <w:rFonts w:ascii="Times New Roman" w:hAnsi="Times New Roman"/>
          <w:noProof/>
        </w:rPr>
        <w:t>Грејање санитарних просторија обезбедити електричним грејним телима одговарајућег капацитета. Обезбедити принудну вентилацију санитарних просторија.</w:t>
      </w:r>
    </w:p>
    <w:p w:rsidR="00BE32B9" w:rsidRPr="00B21089" w:rsidRDefault="00BE32B9" w:rsidP="00BE32B9">
      <w:pPr>
        <w:spacing w:before="240"/>
        <w:rPr>
          <w:rFonts w:ascii="Times New Roman" w:hAnsi="Times New Roman"/>
          <w:u w:val="single"/>
          <w:lang w:val="sr-Cyrl-CS"/>
        </w:rPr>
      </w:pPr>
      <w:r w:rsidRPr="00B21089">
        <w:rPr>
          <w:rFonts w:ascii="Times New Roman" w:hAnsi="Times New Roman"/>
          <w:b/>
          <w:iCs/>
          <w:u w:val="single"/>
          <w:lang w:val="ru-RU"/>
        </w:rPr>
        <w:t xml:space="preserve">Студија о процени утицаја на животну средину </w:t>
      </w:r>
    </w:p>
    <w:p w:rsidR="00BE32B9" w:rsidRDefault="00BE32B9" w:rsidP="00BE32B9">
      <w:pPr>
        <w:tabs>
          <w:tab w:val="left" w:pos="567"/>
        </w:tabs>
        <w:spacing w:after="0"/>
        <w:jc w:val="both"/>
        <w:rPr>
          <w:rFonts w:ascii="Times New Roman" w:hAnsi="Times New Roman"/>
          <w:lang w:val="sr-Cyrl-CS"/>
        </w:rPr>
      </w:pPr>
      <w:r w:rsidRPr="00AF60FC">
        <w:rPr>
          <w:rFonts w:ascii="Times New Roman" w:hAnsi="Times New Roman"/>
          <w:lang w:val="sr-Cyrl-CS"/>
        </w:rPr>
        <w:t>Студију о процени утицаја на животну средину урадити у складу са Законом о процени утицаја на животну средину</w:t>
      </w:r>
      <w:r w:rsidRPr="00AF60FC">
        <w:rPr>
          <w:rFonts w:ascii="Times New Roman" w:hAnsi="Times New Roman"/>
          <w:i/>
          <w:lang w:val="sr-Cyrl-CS"/>
        </w:rPr>
        <w:t>,</w:t>
      </w:r>
      <w:r w:rsidRPr="00AF60FC">
        <w:rPr>
          <w:rFonts w:ascii="Times New Roman" w:hAnsi="Times New Roman"/>
          <w:lang w:val="sr-Cyrl-CS"/>
        </w:rPr>
        <w:t xml:space="preserve"> Правилником о садржини студије о процени утицаја на животну средину („Службени гласник РС“, број 69/05) и Решењем о одређивању обима и садржаја студије о процени утицаја на животну средину које доноси надлежни орган - Министарство заштите животне средине.</w:t>
      </w:r>
    </w:p>
    <w:p w:rsidR="00BE32B9" w:rsidRPr="00B21089" w:rsidRDefault="00BE32B9" w:rsidP="00BE32B9">
      <w:pPr>
        <w:spacing w:before="240" w:after="0"/>
        <w:outlineLvl w:val="0"/>
        <w:rPr>
          <w:rFonts w:ascii="Times New Roman" w:hAnsi="Times New Roman"/>
          <w:b/>
          <w:u w:val="single"/>
          <w:lang w:val="ru-RU"/>
        </w:rPr>
      </w:pPr>
      <w:r w:rsidRPr="00B21089">
        <w:rPr>
          <w:rFonts w:ascii="Times New Roman" w:hAnsi="Times New Roman"/>
          <w:b/>
          <w:u w:val="single"/>
          <w:lang w:val="sr-Cyrl-CS"/>
        </w:rPr>
        <w:t>С</w:t>
      </w:r>
      <w:r w:rsidRPr="00B21089">
        <w:rPr>
          <w:rFonts w:ascii="Times New Roman" w:hAnsi="Times New Roman"/>
          <w:b/>
          <w:u w:val="single"/>
          <w:lang w:val="ru-RU"/>
        </w:rPr>
        <w:t>тудија оправданости</w:t>
      </w:r>
    </w:p>
    <w:p w:rsidR="00BE32B9" w:rsidRDefault="00BE32B9" w:rsidP="00BE32B9">
      <w:pPr>
        <w:spacing w:before="240"/>
        <w:jc w:val="both"/>
        <w:outlineLvl w:val="0"/>
        <w:rPr>
          <w:rFonts w:ascii="Times New Roman" w:hAnsi="Times New Roman"/>
          <w:lang w:val="ru-RU"/>
        </w:rPr>
      </w:pPr>
      <w:r w:rsidRPr="00AF60FC">
        <w:rPr>
          <w:rFonts w:ascii="Times New Roman" w:hAnsi="Times New Roman"/>
          <w:lang w:val="ru-RU"/>
        </w:rPr>
        <w:t xml:space="preserve">Студију оправданости урадити </w:t>
      </w:r>
      <w:r w:rsidRPr="00AF60FC">
        <w:rPr>
          <w:rFonts w:ascii="Times New Roman" w:hAnsi="Times New Roman"/>
          <w:lang w:val="sr-Cyrl-CS"/>
        </w:rPr>
        <w:t xml:space="preserve">за комплетну деоницу пруге </w:t>
      </w:r>
      <w:r w:rsidRPr="00AF60FC">
        <w:rPr>
          <w:rFonts w:ascii="Times New Roman" w:hAnsi="Times New Roman"/>
          <w:lang w:val="ru-RU"/>
        </w:rPr>
        <w:t xml:space="preserve">на основу </w:t>
      </w:r>
      <w:r w:rsidRPr="00AF60FC">
        <w:rPr>
          <w:rFonts w:ascii="Times New Roman" w:hAnsi="Times New Roman"/>
          <w:lang w:val="sr-Cyrl-CS"/>
        </w:rPr>
        <w:t xml:space="preserve">техничких решења из Идејног пројекта, </w:t>
      </w:r>
      <w:r w:rsidRPr="00AF60FC">
        <w:rPr>
          <w:rFonts w:ascii="Times New Roman" w:hAnsi="Times New Roman"/>
          <w:lang w:val="ru-RU"/>
        </w:rPr>
        <w:t xml:space="preserve">а у складу са Правилником о садржини и обиму </w:t>
      </w:r>
      <w:r w:rsidRPr="00AF60FC">
        <w:rPr>
          <w:rFonts w:ascii="Times New Roman" w:hAnsi="Times New Roman"/>
          <w:lang w:val="sr-Cyrl-CS"/>
        </w:rPr>
        <w:t>П</w:t>
      </w:r>
      <w:r w:rsidRPr="00AF60FC">
        <w:rPr>
          <w:rFonts w:ascii="Times New Roman" w:hAnsi="Times New Roman"/>
          <w:lang w:val="ru-RU"/>
        </w:rPr>
        <w:t xml:space="preserve">ретходних радова, </w:t>
      </w:r>
      <w:r w:rsidRPr="00AF60FC">
        <w:rPr>
          <w:rFonts w:ascii="Times New Roman" w:hAnsi="Times New Roman"/>
          <w:lang w:val="sr-Cyrl-CS"/>
        </w:rPr>
        <w:t>П</w:t>
      </w:r>
      <w:r w:rsidRPr="00AF60FC">
        <w:rPr>
          <w:rFonts w:ascii="Times New Roman" w:hAnsi="Times New Roman"/>
          <w:lang w:val="ru-RU"/>
        </w:rPr>
        <w:t xml:space="preserve">ретходне студије оправданости и </w:t>
      </w:r>
      <w:r w:rsidRPr="00AF60FC">
        <w:rPr>
          <w:rFonts w:ascii="Times New Roman" w:hAnsi="Times New Roman"/>
          <w:lang w:val="sr-Cyrl-CS"/>
        </w:rPr>
        <w:t>С</w:t>
      </w:r>
      <w:r w:rsidRPr="00AF60FC">
        <w:rPr>
          <w:rFonts w:ascii="Times New Roman" w:hAnsi="Times New Roman"/>
          <w:lang w:val="ru-RU"/>
        </w:rPr>
        <w:t xml:space="preserve">тудије оправданости (,,Службени </w:t>
      </w:r>
      <w:r w:rsidR="00B21089">
        <w:rPr>
          <w:rFonts w:ascii="Times New Roman" w:hAnsi="Times New Roman"/>
          <w:lang w:val="ru-RU"/>
        </w:rPr>
        <w:t>г</w:t>
      </w:r>
      <w:r w:rsidRPr="00AF60FC">
        <w:rPr>
          <w:rFonts w:ascii="Times New Roman" w:hAnsi="Times New Roman"/>
          <w:lang w:val="ru-RU"/>
        </w:rPr>
        <w:t>ласник РС</w:t>
      </w:r>
      <w:r w:rsidRPr="00AF60FC">
        <w:rPr>
          <w:rFonts w:ascii="Times New Roman" w:hAnsi="Times New Roman"/>
          <w:lang w:val="sr-Cyrl-CS"/>
        </w:rPr>
        <w:t>“,</w:t>
      </w:r>
      <w:r w:rsidRPr="00AF60FC">
        <w:rPr>
          <w:rFonts w:ascii="Times New Roman" w:hAnsi="Times New Roman"/>
          <w:lang w:val="ru-RU"/>
        </w:rPr>
        <w:t xml:space="preserve"> број 1/2012).</w:t>
      </w:r>
    </w:p>
    <w:p w:rsidR="00FA7910" w:rsidRPr="00AF60FC" w:rsidRDefault="00FA7910" w:rsidP="00FA7910">
      <w:pPr>
        <w:spacing w:before="240" w:after="0" w:line="240" w:lineRule="auto"/>
        <w:jc w:val="center"/>
        <w:rPr>
          <w:rFonts w:ascii="Times New Roman" w:hAnsi="Times New Roman"/>
          <w:b/>
          <w:lang w:val="sr-Cyrl-CS"/>
        </w:rPr>
      </w:pPr>
      <w:r w:rsidRPr="00AF60FC">
        <w:rPr>
          <w:rFonts w:ascii="Times New Roman" w:hAnsi="Times New Roman"/>
          <w:b/>
          <w:lang w:val="sr-Cyrl-CS"/>
        </w:rPr>
        <w:t>Обим и садржај техничке документације</w:t>
      </w:r>
    </w:p>
    <w:p w:rsidR="00FA7910" w:rsidRPr="00AF60FC" w:rsidRDefault="00FA7910" w:rsidP="002927B2">
      <w:pPr>
        <w:spacing w:before="240" w:after="0" w:line="240" w:lineRule="auto"/>
        <w:ind w:firstLine="360"/>
        <w:jc w:val="both"/>
        <w:rPr>
          <w:rFonts w:ascii="Times New Roman" w:hAnsi="Times New Roman"/>
          <w:bCs/>
          <w:lang w:val="sr-Cyrl-CS"/>
        </w:rPr>
      </w:pPr>
      <w:r w:rsidRPr="00AF60FC">
        <w:rPr>
          <w:rFonts w:ascii="Times New Roman" w:hAnsi="Times New Roman"/>
          <w:bCs/>
          <w:lang w:val="sr-Cyrl-CS"/>
        </w:rPr>
        <w:t>Техничку документацију по обиму и садржају треба урадити у складу са Законом о планирању и изградњи (Службени гласник РС бр. 72/2009, 81/2009 - испр., 64/2010 - одлука УС, 24/2011, 121/2012, 42/2013 - одлука УС 50/2013 - одлука УС, 98/2013-УС, 132/2014, 145/2014 и 83/2018, 31/2019</w:t>
      </w:r>
      <w:r w:rsidR="006F24F9" w:rsidRPr="00AF60FC">
        <w:rPr>
          <w:rFonts w:ascii="Times New Roman" w:hAnsi="Times New Roman"/>
          <w:bCs/>
          <w:lang w:val="sr-Cyrl-CS"/>
        </w:rPr>
        <w:t>,</w:t>
      </w:r>
      <w:r w:rsidR="006F24F9" w:rsidRPr="00AF60FC">
        <w:rPr>
          <w:rFonts w:ascii="Times New Roman" w:hAnsi="Times New Roman"/>
          <w:bCs/>
          <w:noProof/>
          <w:color w:val="000000"/>
        </w:rPr>
        <w:t xml:space="preserve"> 9/2020</w:t>
      </w:r>
      <w:r w:rsidR="006F24F9" w:rsidRPr="00AF60FC">
        <w:rPr>
          <w:rFonts w:ascii="Times New Roman" w:hAnsi="Times New Roman"/>
          <w:bCs/>
          <w:noProof/>
          <w:color w:val="000000"/>
          <w:lang w:val="sr-Cyrl-RS"/>
        </w:rPr>
        <w:t xml:space="preserve"> и</w:t>
      </w:r>
      <w:r w:rsidR="006F24F9" w:rsidRPr="00AF60FC">
        <w:rPr>
          <w:rFonts w:ascii="Times New Roman" w:hAnsi="Times New Roman"/>
          <w:bCs/>
          <w:noProof/>
          <w:color w:val="000000"/>
        </w:rPr>
        <w:t xml:space="preserve"> </w:t>
      </w:r>
      <w:r w:rsidR="006F24F9" w:rsidRPr="00AF60FC">
        <w:rPr>
          <w:rFonts w:ascii="Times New Roman" w:hAnsi="Times New Roman"/>
          <w:bCs/>
          <w:noProof/>
        </w:rPr>
        <w:t>52/21</w:t>
      </w:r>
      <w:r w:rsidRPr="00AF60FC">
        <w:rPr>
          <w:rFonts w:ascii="Times New Roman" w:hAnsi="Times New Roman"/>
          <w:bCs/>
          <w:lang w:val="sr-Cyrl-CS"/>
        </w:rPr>
        <w:t>), Законом о железници (Службени гласник РС број 41/2018), Законом о безбедности у железничком саобраћају (Службени гласник РС број 41/2018), Законом о интероперабилности железничког система (Службени гласник РС број 41/2018) и другим важећим законима, прописима, правилницима, упуствима и стандардима који третирају предмет пројектовања.</w:t>
      </w:r>
    </w:p>
    <w:p w:rsidR="00BE7CC1" w:rsidRDefault="00BE7CC1" w:rsidP="00BE7CC1">
      <w:pPr>
        <w:jc w:val="both"/>
        <w:rPr>
          <w:rFonts w:ascii="Times New Roman" w:hAnsi="Times New Roman"/>
          <w:noProof/>
          <w:lang w:val="sr-Cyrl-CS"/>
        </w:rPr>
      </w:pPr>
    </w:p>
    <w:p w:rsidR="00BE7CC1" w:rsidRPr="00BE7CC1" w:rsidRDefault="00BE7CC1" w:rsidP="00BE7CC1">
      <w:pPr>
        <w:spacing w:after="0"/>
        <w:jc w:val="both"/>
        <w:rPr>
          <w:rFonts w:ascii="Times New Roman" w:hAnsi="Times New Roman"/>
          <w:noProof/>
          <w:lang w:val="sr-Cyrl-CS"/>
        </w:rPr>
      </w:pPr>
      <w:r w:rsidRPr="00BE7CC1">
        <w:rPr>
          <w:rFonts w:ascii="Times New Roman" w:hAnsi="Times New Roman"/>
          <w:noProof/>
          <w:lang w:val="sr-Cyrl-CS"/>
        </w:rPr>
        <w:lastRenderedPageBreak/>
        <w:t>Техничка документација треба да се састоји од:</w:t>
      </w:r>
    </w:p>
    <w:p w:rsidR="00BE7CC1" w:rsidRPr="00BE7CC1" w:rsidRDefault="00BE7CC1" w:rsidP="00BE7CC1">
      <w:pPr>
        <w:pStyle w:val="ListParagraph"/>
        <w:widowControl/>
        <w:numPr>
          <w:ilvl w:val="0"/>
          <w:numId w:val="42"/>
        </w:numPr>
        <w:autoSpaceDE/>
        <w:autoSpaceDN/>
        <w:spacing w:before="20" w:after="20"/>
        <w:contextualSpacing/>
        <w:jc w:val="both"/>
        <w:rPr>
          <w:noProof/>
        </w:rPr>
      </w:pPr>
      <w:r w:rsidRPr="00BE7CC1">
        <w:rPr>
          <w:noProof/>
        </w:rPr>
        <w:t>Опште документациј</w:t>
      </w:r>
      <w:r w:rsidRPr="00BE7CC1">
        <w:rPr>
          <w:noProof/>
          <w:lang w:val="sr-Cyrl-CS"/>
        </w:rPr>
        <w:t>е</w:t>
      </w:r>
      <w:r w:rsidRPr="00BE7CC1">
        <w:rPr>
          <w:noProof/>
        </w:rPr>
        <w:t>,</w:t>
      </w:r>
    </w:p>
    <w:p w:rsidR="00BE7CC1" w:rsidRPr="00BE7CC1" w:rsidRDefault="00BE7CC1" w:rsidP="00BE7CC1">
      <w:pPr>
        <w:pStyle w:val="ListParagraph"/>
        <w:widowControl/>
        <w:numPr>
          <w:ilvl w:val="0"/>
          <w:numId w:val="42"/>
        </w:numPr>
        <w:autoSpaceDE/>
        <w:autoSpaceDN/>
        <w:spacing w:before="20" w:after="20"/>
        <w:contextualSpacing/>
        <w:jc w:val="both"/>
        <w:rPr>
          <w:noProof/>
        </w:rPr>
      </w:pPr>
      <w:r w:rsidRPr="00BE7CC1">
        <w:rPr>
          <w:noProof/>
        </w:rPr>
        <w:t>Текстуалне документације,</w:t>
      </w:r>
    </w:p>
    <w:p w:rsidR="00BE7CC1" w:rsidRPr="00BE7CC1" w:rsidRDefault="00BE7CC1" w:rsidP="00BE7CC1">
      <w:pPr>
        <w:pStyle w:val="ListParagraph"/>
        <w:widowControl/>
        <w:numPr>
          <w:ilvl w:val="0"/>
          <w:numId w:val="42"/>
        </w:numPr>
        <w:autoSpaceDE/>
        <w:autoSpaceDN/>
        <w:spacing w:before="20" w:after="20"/>
        <w:contextualSpacing/>
        <w:jc w:val="both"/>
        <w:rPr>
          <w:noProof/>
        </w:rPr>
      </w:pPr>
      <w:r w:rsidRPr="00BE7CC1">
        <w:rPr>
          <w:noProof/>
        </w:rPr>
        <w:t>Нумеричке документације,</w:t>
      </w:r>
    </w:p>
    <w:p w:rsidR="00BE7CC1" w:rsidRPr="00BE7CC1" w:rsidRDefault="00BE7CC1" w:rsidP="00BE7CC1">
      <w:pPr>
        <w:pStyle w:val="ListParagraph"/>
        <w:widowControl/>
        <w:numPr>
          <w:ilvl w:val="0"/>
          <w:numId w:val="42"/>
        </w:numPr>
        <w:autoSpaceDE/>
        <w:autoSpaceDN/>
        <w:spacing w:before="20" w:after="20"/>
        <w:contextualSpacing/>
        <w:jc w:val="both"/>
        <w:rPr>
          <w:noProof/>
        </w:rPr>
      </w:pPr>
      <w:r w:rsidRPr="00BE7CC1">
        <w:rPr>
          <w:noProof/>
        </w:rPr>
        <w:t>Графичке документације.</w:t>
      </w:r>
    </w:p>
    <w:p w:rsidR="00BE7CC1" w:rsidRPr="00BE7CC1" w:rsidRDefault="00BE7CC1" w:rsidP="00BE7CC1">
      <w:pPr>
        <w:overflowPunct w:val="0"/>
        <w:spacing w:before="120" w:after="20"/>
        <w:jc w:val="both"/>
        <w:textAlignment w:val="baseline"/>
        <w:rPr>
          <w:rFonts w:ascii="Times New Roman" w:hAnsi="Times New Roman"/>
          <w:noProof/>
        </w:rPr>
      </w:pPr>
      <w:r w:rsidRPr="00BE7CC1">
        <w:rPr>
          <w:rFonts w:ascii="Times New Roman" w:hAnsi="Times New Roman"/>
          <w:noProof/>
        </w:rPr>
        <w:t>Израдити Идејно решење за потребе прибављања локацијских услова.</w:t>
      </w:r>
    </w:p>
    <w:p w:rsidR="00FA7910" w:rsidRPr="00AF60FC" w:rsidRDefault="00FA7910" w:rsidP="00FA7910">
      <w:pPr>
        <w:spacing w:before="240" w:line="240" w:lineRule="auto"/>
        <w:jc w:val="center"/>
        <w:rPr>
          <w:rFonts w:ascii="Times New Roman" w:hAnsi="Times New Roman"/>
          <w:b/>
          <w:lang w:val="sr-Cyrl-CS"/>
        </w:rPr>
      </w:pPr>
      <w:r w:rsidRPr="00AF60FC">
        <w:rPr>
          <w:rFonts w:ascii="Times New Roman" w:hAnsi="Times New Roman"/>
          <w:b/>
          <w:lang w:val="sr-Cyrl-CS"/>
        </w:rPr>
        <w:t>План и процес израде техничке документације</w:t>
      </w:r>
    </w:p>
    <w:p w:rsidR="00D4323B" w:rsidRPr="00AF60FC" w:rsidRDefault="009037A5" w:rsidP="009A645D">
      <w:pPr>
        <w:spacing w:after="0" w:line="240" w:lineRule="auto"/>
        <w:jc w:val="both"/>
        <w:rPr>
          <w:rFonts w:ascii="Times New Roman" w:hAnsi="Times New Roman"/>
          <w:bCs/>
        </w:rPr>
      </w:pPr>
      <w:r w:rsidRPr="00AF60FC">
        <w:rPr>
          <w:rFonts w:ascii="Times New Roman" w:hAnsi="Times New Roman"/>
          <w:bCs/>
          <w:lang w:val="sr-Cyrl-RS"/>
        </w:rPr>
        <w:t>Техничка документација</w:t>
      </w:r>
      <w:r w:rsidR="00D4323B" w:rsidRPr="00AF60FC">
        <w:rPr>
          <w:rFonts w:ascii="Times New Roman" w:hAnsi="Times New Roman"/>
          <w:bCs/>
        </w:rPr>
        <w:t xml:space="preserve"> </w:t>
      </w:r>
      <w:r w:rsidR="00D4323B" w:rsidRPr="00AF60FC">
        <w:rPr>
          <w:rFonts w:ascii="Times New Roman" w:hAnsi="Times New Roman"/>
          <w:bCs/>
          <w:lang w:val="sr-Cyrl-RS"/>
        </w:rPr>
        <w:t xml:space="preserve">подлеже верификацији од стране </w:t>
      </w:r>
      <w:r w:rsidR="00D4323B" w:rsidRPr="00AF60FC">
        <w:rPr>
          <w:rFonts w:ascii="Times New Roman" w:hAnsi="Times New Roman"/>
          <w:bCs/>
        </w:rPr>
        <w:t>''Инфраструктура железнице Србије'' а.д.</w:t>
      </w:r>
    </w:p>
    <w:p w:rsidR="00FA7910" w:rsidRPr="00AF60FC" w:rsidRDefault="00FA7910" w:rsidP="009A645D">
      <w:pPr>
        <w:spacing w:after="0" w:line="240" w:lineRule="auto"/>
        <w:jc w:val="both"/>
        <w:rPr>
          <w:rFonts w:ascii="Times New Roman" w:hAnsi="Times New Roman"/>
          <w:bCs/>
          <w:lang w:val="sr-Cyrl-CS"/>
        </w:rPr>
      </w:pPr>
      <w:r w:rsidRPr="00AF60FC">
        <w:rPr>
          <w:rFonts w:ascii="Times New Roman" w:hAnsi="Times New Roman"/>
          <w:bCs/>
          <w:lang w:val="sr-Cyrl-CS"/>
        </w:rPr>
        <w:t>Техничка документација у електронској форми мора бити идентична штампаним примерцима по приказу, садржају и редоследу података.</w:t>
      </w:r>
    </w:p>
    <w:p w:rsidR="00FA7910" w:rsidRPr="00AF60FC" w:rsidRDefault="00FA7910" w:rsidP="009A645D">
      <w:pPr>
        <w:spacing w:after="0" w:line="240" w:lineRule="auto"/>
        <w:jc w:val="both"/>
        <w:rPr>
          <w:rFonts w:ascii="Times New Roman" w:hAnsi="Times New Roman"/>
          <w:bCs/>
          <w:lang w:val="sr-Cyrl-CS"/>
        </w:rPr>
      </w:pPr>
      <w:r w:rsidRPr="00AF60FC">
        <w:rPr>
          <w:rFonts w:ascii="Times New Roman" w:hAnsi="Times New Roman"/>
          <w:bCs/>
          <w:lang w:val="sr-Cyrl-CS"/>
        </w:rPr>
        <w:t>Сви цртежи, текстуални и графички прилози достављени на СD-у морају бити достављени у *.pdf облику и у отвореним фајловима (*.doc, *.xls, *.dwg, *.mpp,...) при чему све ситуације у DWG формату приказане у моделу морају бити у Државном референтном систему.</w:t>
      </w:r>
    </w:p>
    <w:p w:rsidR="00B34A5F" w:rsidRPr="00AF60FC" w:rsidRDefault="00B34A5F" w:rsidP="00FA7910">
      <w:pPr>
        <w:pStyle w:val="BodyText"/>
        <w:spacing w:after="0" w:line="240" w:lineRule="auto"/>
        <w:ind w:right="-8"/>
        <w:jc w:val="center"/>
        <w:rPr>
          <w:rFonts w:ascii="Times New Roman" w:hAnsi="Times New Roman"/>
          <w:b/>
          <w:w w:val="105"/>
        </w:rPr>
      </w:pPr>
    </w:p>
    <w:p w:rsidR="004361D6" w:rsidRPr="00AF60FC" w:rsidRDefault="004361D6" w:rsidP="00FA7910">
      <w:pPr>
        <w:pStyle w:val="BodyText"/>
        <w:spacing w:after="0" w:line="240" w:lineRule="auto"/>
        <w:ind w:right="-8"/>
        <w:jc w:val="center"/>
        <w:rPr>
          <w:rFonts w:ascii="Times New Roman" w:hAnsi="Times New Roman"/>
          <w:b/>
          <w:w w:val="105"/>
        </w:rPr>
      </w:pPr>
      <w:r w:rsidRPr="00AF60FC">
        <w:rPr>
          <w:rFonts w:ascii="Times New Roman" w:hAnsi="Times New Roman"/>
          <w:b/>
          <w:w w:val="105"/>
        </w:rPr>
        <w:t>Специфични услови које понуђач треба да испуни</w:t>
      </w:r>
    </w:p>
    <w:p w:rsidR="00B34A5F" w:rsidRPr="00AF60FC" w:rsidRDefault="00B34A5F" w:rsidP="00AB5FB4">
      <w:pPr>
        <w:pStyle w:val="BodyText"/>
        <w:spacing w:after="0" w:line="240" w:lineRule="auto"/>
        <w:ind w:right="-8"/>
        <w:jc w:val="center"/>
        <w:rPr>
          <w:rFonts w:ascii="Times New Roman" w:hAnsi="Times New Roman"/>
          <w:b/>
          <w:w w:val="105"/>
        </w:rPr>
      </w:pPr>
    </w:p>
    <w:p w:rsidR="00E31A4C" w:rsidRPr="00AF60FC" w:rsidRDefault="00E31A4C" w:rsidP="004E721A">
      <w:pPr>
        <w:pStyle w:val="BodyText"/>
        <w:numPr>
          <w:ilvl w:val="0"/>
          <w:numId w:val="28"/>
        </w:numPr>
        <w:tabs>
          <w:tab w:val="clear" w:pos="1620"/>
          <w:tab w:val="left" w:pos="426"/>
          <w:tab w:val="right" w:pos="9148"/>
        </w:tabs>
        <w:kinsoku w:val="0"/>
        <w:spacing w:after="0" w:line="240" w:lineRule="auto"/>
        <w:ind w:left="426" w:right="-8" w:hanging="284"/>
        <w:jc w:val="both"/>
        <w:rPr>
          <w:rFonts w:ascii="Times New Roman" w:hAnsi="Times New Roman"/>
          <w:lang w:val="sr-Cyrl-CS" w:eastAsia="sr-Cyrl-CS"/>
        </w:rPr>
      </w:pPr>
      <w:r w:rsidRPr="00AF60FC">
        <w:rPr>
          <w:rFonts w:ascii="Times New Roman" w:eastAsia="Times New Roman" w:hAnsi="Times New Roman"/>
          <w:spacing w:val="-1"/>
        </w:rPr>
        <w:t>Да је понуђач</w:t>
      </w:r>
      <w:r w:rsidRPr="00AF60FC">
        <w:rPr>
          <w:rFonts w:ascii="Times New Roman" w:hAnsi="Times New Roman"/>
          <w:iCs/>
        </w:rPr>
        <w:t xml:space="preserve"> регистрован код надлежног органа, односно </w:t>
      </w:r>
      <w:r w:rsidRPr="00AF60FC">
        <w:rPr>
          <w:rFonts w:ascii="Times New Roman" w:hAnsi="Times New Roman"/>
          <w:iCs/>
          <w:lang w:val="sr-Cyrl-RS"/>
        </w:rPr>
        <w:t xml:space="preserve">да поседује </w:t>
      </w:r>
      <w:r w:rsidRPr="00AF60FC">
        <w:rPr>
          <w:rFonts w:ascii="Times New Roman" w:hAnsi="Times New Roman"/>
          <w:color w:val="000000"/>
          <w:lang w:val="sr-Cyrl-CS" w:eastAsia="sr-Cyrl-CS"/>
        </w:rPr>
        <w:t>Решење о испуњености услова за израду техничке документације за које одобрење за изградњу издаје надлежно министарство и то за:</w:t>
      </w:r>
    </w:p>
    <w:p w:rsidR="00E31A4C" w:rsidRPr="00AF60FC" w:rsidRDefault="00E31A4C" w:rsidP="004E721A">
      <w:pPr>
        <w:widowControl w:val="0"/>
        <w:numPr>
          <w:ilvl w:val="0"/>
          <w:numId w:val="29"/>
        </w:numPr>
        <w:tabs>
          <w:tab w:val="clear" w:pos="1620"/>
        </w:tabs>
        <w:kinsoku w:val="0"/>
        <w:spacing w:after="0" w:line="240" w:lineRule="auto"/>
        <w:ind w:left="900" w:hanging="425"/>
        <w:jc w:val="both"/>
        <w:rPr>
          <w:rFonts w:ascii="Times New Roman" w:hAnsi="Times New Roman"/>
          <w:lang w:val="sr-Cyrl-RS"/>
        </w:rPr>
      </w:pPr>
      <w:r w:rsidRPr="00AF60FC">
        <w:rPr>
          <w:rFonts w:ascii="Times New Roman" w:hAnsi="Times New Roman"/>
          <w:lang w:val="sr-Cyrl-RS"/>
        </w:rPr>
        <w:t xml:space="preserve">Пројекте саобраћајница за јавне железничке инфраструктуре са прикључцима (П141Г2), </w:t>
      </w:r>
    </w:p>
    <w:p w:rsidR="00E31A4C" w:rsidRPr="00AF60FC" w:rsidRDefault="00E31A4C" w:rsidP="004E721A">
      <w:pPr>
        <w:widowControl w:val="0"/>
        <w:numPr>
          <w:ilvl w:val="0"/>
          <w:numId w:val="29"/>
        </w:numPr>
        <w:tabs>
          <w:tab w:val="clear" w:pos="1620"/>
        </w:tabs>
        <w:kinsoku w:val="0"/>
        <w:spacing w:after="0" w:line="240" w:lineRule="auto"/>
        <w:ind w:left="900" w:hanging="425"/>
        <w:jc w:val="both"/>
        <w:rPr>
          <w:rFonts w:ascii="Times New Roman" w:hAnsi="Times New Roman"/>
          <w:lang w:val="sr-Cyrl-RS"/>
        </w:rPr>
      </w:pPr>
      <w:r w:rsidRPr="00AF60FC">
        <w:rPr>
          <w:rFonts w:ascii="Times New Roman" w:hAnsi="Times New Roman"/>
          <w:lang w:val="sr-Cyrl-RS"/>
        </w:rPr>
        <w:t>Пројекте саобраћаја и саобраћајне сигнализације за јавне железничке инфраструктуре са прикључцима (П141С1),</w:t>
      </w:r>
    </w:p>
    <w:p w:rsidR="00E31A4C" w:rsidRPr="00AF60FC" w:rsidRDefault="00E31A4C" w:rsidP="004E721A">
      <w:pPr>
        <w:widowControl w:val="0"/>
        <w:numPr>
          <w:ilvl w:val="0"/>
          <w:numId w:val="29"/>
        </w:numPr>
        <w:tabs>
          <w:tab w:val="clear" w:pos="1620"/>
        </w:tabs>
        <w:kinsoku w:val="0"/>
        <w:spacing w:after="0" w:line="240" w:lineRule="auto"/>
        <w:ind w:left="900" w:hanging="425"/>
        <w:jc w:val="both"/>
        <w:rPr>
          <w:rFonts w:ascii="Times New Roman" w:hAnsi="Times New Roman"/>
          <w:lang w:val="sr-Cyrl-RS"/>
        </w:rPr>
      </w:pPr>
      <w:r w:rsidRPr="00AF60FC">
        <w:rPr>
          <w:rFonts w:ascii="Times New Roman" w:hAnsi="Times New Roman"/>
          <w:lang w:val="sr-Cyrl-RS"/>
        </w:rPr>
        <w:t xml:space="preserve">Пројекте грађевинских конструкција за објекте на јавним железничким инфраструктурама са прикључцима </w:t>
      </w:r>
      <w:r w:rsidR="00797029" w:rsidRPr="00AF60FC">
        <w:rPr>
          <w:rFonts w:ascii="Times New Roman" w:hAnsi="Times New Roman"/>
          <w:lang w:val="sr-Cyrl-RS"/>
        </w:rPr>
        <w:t>(</w:t>
      </w:r>
      <w:r w:rsidRPr="00AF60FC">
        <w:rPr>
          <w:rFonts w:ascii="Times New Roman" w:hAnsi="Times New Roman"/>
          <w:lang w:val="sr-Cyrl-RS"/>
        </w:rPr>
        <w:t>П142Г1</w:t>
      </w:r>
      <w:r w:rsidR="00797029" w:rsidRPr="00AF60FC">
        <w:rPr>
          <w:rFonts w:ascii="Times New Roman" w:hAnsi="Times New Roman"/>
          <w:lang w:val="sr-Cyrl-RS"/>
        </w:rPr>
        <w:t>)</w:t>
      </w:r>
      <w:r w:rsidRPr="00AF60FC">
        <w:rPr>
          <w:rFonts w:ascii="Times New Roman" w:hAnsi="Times New Roman"/>
          <w:lang w:val="sr-Cyrl-RS"/>
        </w:rPr>
        <w:t>,</w:t>
      </w:r>
    </w:p>
    <w:p w:rsidR="00E31A4C" w:rsidRDefault="00E31A4C" w:rsidP="004E721A">
      <w:pPr>
        <w:widowControl w:val="0"/>
        <w:numPr>
          <w:ilvl w:val="0"/>
          <w:numId w:val="29"/>
        </w:numPr>
        <w:tabs>
          <w:tab w:val="clear" w:pos="1620"/>
        </w:tabs>
        <w:kinsoku w:val="0"/>
        <w:spacing w:after="0" w:line="240" w:lineRule="auto"/>
        <w:ind w:left="900" w:hanging="425"/>
        <w:jc w:val="both"/>
        <w:rPr>
          <w:rFonts w:ascii="Times New Roman" w:hAnsi="Times New Roman"/>
          <w:lang w:val="sr-Cyrl-RS"/>
        </w:rPr>
      </w:pPr>
      <w:r w:rsidRPr="00AF60FC">
        <w:rPr>
          <w:rFonts w:ascii="Times New Roman" w:hAnsi="Times New Roman"/>
          <w:lang w:val="sr-Cyrl-RS"/>
        </w:rPr>
        <w:t>Пројекте управљања електромоторним погонима - аутоматика мерења и регулација за јавне железничке инфраструктуре са прикључцима (П141Е4),</w:t>
      </w:r>
    </w:p>
    <w:p w:rsidR="006D57D6" w:rsidRPr="006D57D6" w:rsidRDefault="006D57D6" w:rsidP="004E721A">
      <w:pPr>
        <w:widowControl w:val="0"/>
        <w:numPr>
          <w:ilvl w:val="0"/>
          <w:numId w:val="29"/>
        </w:numPr>
        <w:tabs>
          <w:tab w:val="clear" w:pos="1620"/>
        </w:tabs>
        <w:kinsoku w:val="0"/>
        <w:spacing w:after="0" w:line="240" w:lineRule="auto"/>
        <w:ind w:left="900" w:hanging="425"/>
        <w:jc w:val="both"/>
        <w:rPr>
          <w:rFonts w:ascii="Times New Roman" w:hAnsi="Times New Roman"/>
          <w:lang w:val="sr-Cyrl-RS"/>
        </w:rPr>
      </w:pPr>
      <w:r>
        <w:rPr>
          <w:rFonts w:ascii="Times New Roman" w:hAnsi="Times New Roman"/>
          <w:color w:val="333333"/>
          <w:shd w:val="clear" w:color="auto" w:fill="FFFFFF"/>
          <w:lang w:val="sr-Cyrl-RS"/>
        </w:rPr>
        <w:t>П</w:t>
      </w:r>
      <w:r w:rsidRPr="006D57D6">
        <w:rPr>
          <w:rFonts w:ascii="Times New Roman" w:hAnsi="Times New Roman"/>
          <w:color w:val="333333"/>
          <w:shd w:val="clear" w:color="auto" w:fill="FFFFFF"/>
        </w:rPr>
        <w:t>ројект</w:t>
      </w:r>
      <w:r>
        <w:rPr>
          <w:rFonts w:ascii="Times New Roman" w:hAnsi="Times New Roman"/>
          <w:color w:val="333333"/>
          <w:shd w:val="clear" w:color="auto" w:fill="FFFFFF"/>
          <w:lang w:val="sr-Cyrl-RS"/>
        </w:rPr>
        <w:t>е</w:t>
      </w:r>
      <w:r w:rsidRPr="006D57D6">
        <w:rPr>
          <w:rFonts w:ascii="Times New Roman" w:hAnsi="Times New Roman"/>
          <w:color w:val="333333"/>
          <w:shd w:val="clear" w:color="auto" w:fill="FFFFFF"/>
        </w:rPr>
        <w:t xml:space="preserve"> машинских делова скретница, железничке опреме и прибора за јавне железничке инфраструктуре са прикључцима (П141М4)</w:t>
      </w:r>
      <w:r>
        <w:rPr>
          <w:rFonts w:ascii="Times New Roman" w:hAnsi="Times New Roman"/>
          <w:color w:val="333333"/>
          <w:shd w:val="clear" w:color="auto" w:fill="FFFFFF"/>
          <w:lang w:val="sr-Cyrl-RS"/>
        </w:rPr>
        <w:t>,</w:t>
      </w:r>
    </w:p>
    <w:p w:rsidR="006D57D6" w:rsidRPr="006D57D6" w:rsidRDefault="006D57D6" w:rsidP="00186387">
      <w:pPr>
        <w:widowControl w:val="0"/>
        <w:numPr>
          <w:ilvl w:val="0"/>
          <w:numId w:val="29"/>
        </w:numPr>
        <w:tabs>
          <w:tab w:val="clear" w:pos="1620"/>
        </w:tabs>
        <w:kinsoku w:val="0"/>
        <w:spacing w:line="240" w:lineRule="auto"/>
        <w:ind w:left="900" w:hanging="425"/>
        <w:jc w:val="both"/>
        <w:rPr>
          <w:rFonts w:ascii="Times New Roman" w:hAnsi="Times New Roman"/>
          <w:lang w:val="sr-Cyrl-RS"/>
        </w:rPr>
      </w:pPr>
      <w:r>
        <w:rPr>
          <w:rFonts w:ascii="Times New Roman" w:hAnsi="Times New Roman"/>
          <w:color w:val="333333"/>
          <w:shd w:val="clear" w:color="auto" w:fill="FFFFFF"/>
          <w:lang w:val="sr-Cyrl-RS"/>
        </w:rPr>
        <w:t>П</w:t>
      </w:r>
      <w:r w:rsidRPr="006D57D6">
        <w:rPr>
          <w:rFonts w:ascii="Times New Roman" w:hAnsi="Times New Roman"/>
          <w:color w:val="333333"/>
          <w:shd w:val="clear" w:color="auto" w:fill="FFFFFF"/>
        </w:rPr>
        <w:t>ројект</w:t>
      </w:r>
      <w:r>
        <w:rPr>
          <w:rFonts w:ascii="Times New Roman" w:hAnsi="Times New Roman"/>
          <w:color w:val="333333"/>
          <w:shd w:val="clear" w:color="auto" w:fill="FFFFFF"/>
          <w:lang w:val="sr-Cyrl-RS"/>
        </w:rPr>
        <w:t>е</w:t>
      </w:r>
      <w:r w:rsidRPr="006D57D6">
        <w:rPr>
          <w:rFonts w:ascii="Times New Roman" w:hAnsi="Times New Roman"/>
          <w:color w:val="333333"/>
          <w:shd w:val="clear" w:color="auto" w:fill="FFFFFF"/>
        </w:rPr>
        <w:t xml:space="preserve"> електроенергетских инсталација високог и средњег напона за јавне железничке инфраструктуре са прикључцима (П141Е1)</w:t>
      </w:r>
      <w:r>
        <w:rPr>
          <w:rFonts w:ascii="Times New Roman" w:hAnsi="Times New Roman"/>
          <w:color w:val="333333"/>
          <w:shd w:val="clear" w:color="auto" w:fill="FFFFFF"/>
          <w:lang w:val="sr-Cyrl-RS"/>
        </w:rPr>
        <w:t>.</w:t>
      </w:r>
    </w:p>
    <w:p w:rsidR="006D57D6" w:rsidRPr="006D57D6" w:rsidRDefault="00E31A4C" w:rsidP="00186387">
      <w:pPr>
        <w:pStyle w:val="ListParagraph"/>
        <w:numPr>
          <w:ilvl w:val="0"/>
          <w:numId w:val="28"/>
        </w:numPr>
        <w:tabs>
          <w:tab w:val="clear" w:pos="1620"/>
        </w:tabs>
        <w:ind w:left="360" w:right="-8"/>
        <w:jc w:val="both"/>
      </w:pPr>
      <w:r w:rsidRPr="00AF60FC">
        <w:rPr>
          <w:spacing w:val="-1"/>
        </w:rPr>
        <w:t>Да понуђач</w:t>
      </w:r>
      <w:r w:rsidRPr="00AF60FC">
        <w:rPr>
          <w:iCs/>
        </w:rPr>
        <w:t xml:space="preserve"> </w:t>
      </w:r>
      <w:r w:rsidRPr="00AF60FC">
        <w:rPr>
          <w:iCs/>
          <w:lang w:val="sr-Cyrl-RS"/>
        </w:rPr>
        <w:t xml:space="preserve">поседује </w:t>
      </w:r>
      <w:r w:rsidRPr="00AF60FC">
        <w:rPr>
          <w:color w:val="000000"/>
          <w:lang w:val="sr-Cyrl-CS" w:eastAsia="sr-Cyrl-CS"/>
        </w:rPr>
        <w:t>Решење Републичког геодетског завода којим се Понуђачу издаје лиценца за рад</w:t>
      </w:r>
      <w:r w:rsidRPr="00AF60FC">
        <w:rPr>
          <w:color w:val="000000"/>
          <w:lang w:eastAsia="sr-Cyrl-CS"/>
        </w:rPr>
        <w:t xml:space="preserve"> </w:t>
      </w:r>
      <w:r w:rsidRPr="00AF60FC">
        <w:rPr>
          <w:color w:val="000000"/>
          <w:lang w:val="sr-Cyrl-RS" w:eastAsia="sr-Cyrl-CS"/>
        </w:rPr>
        <w:t>у складу са одредбама важећег закона о државном премеру и катастру</w:t>
      </w:r>
      <w:r w:rsidR="006D57D6">
        <w:rPr>
          <w:color w:val="000000"/>
          <w:lang w:val="sr-Cyrl-RS" w:eastAsia="sr-Cyrl-CS"/>
        </w:rPr>
        <w:t xml:space="preserve"> и то за:</w:t>
      </w:r>
    </w:p>
    <w:p w:rsidR="006D57D6" w:rsidRDefault="006D57D6" w:rsidP="00BD589D">
      <w:pPr>
        <w:pStyle w:val="ListParagraph"/>
        <w:numPr>
          <w:ilvl w:val="2"/>
          <w:numId w:val="29"/>
        </w:numPr>
        <w:ind w:left="900" w:right="-8"/>
        <w:jc w:val="both"/>
        <w:rPr>
          <w:lang w:val="sr-Cyrl-RS"/>
        </w:rPr>
      </w:pPr>
      <w:r w:rsidRPr="006D57D6">
        <w:rPr>
          <w:lang w:val="sr-Cyrl-RS"/>
        </w:rPr>
        <w:t>Извођење геодетских радова у одржавању катастра непокретности и одржавању катастра водова,</w:t>
      </w:r>
    </w:p>
    <w:p w:rsidR="006D57D6" w:rsidRDefault="006D57D6" w:rsidP="00186387">
      <w:pPr>
        <w:pStyle w:val="ListParagraph"/>
        <w:numPr>
          <w:ilvl w:val="2"/>
          <w:numId w:val="29"/>
        </w:numPr>
        <w:spacing w:before="0" w:after="240"/>
        <w:ind w:left="900" w:right="-8"/>
        <w:jc w:val="both"/>
        <w:rPr>
          <w:lang w:val="sr-Cyrl-RS"/>
        </w:rPr>
      </w:pPr>
      <w:r>
        <w:rPr>
          <w:lang w:val="sr-Cyrl-RS"/>
        </w:rPr>
        <w:t>Израду геодетских подлога у инжењерско-техничким областима за које се не израђује главни пројекат.</w:t>
      </w:r>
    </w:p>
    <w:p w:rsidR="004E15F1" w:rsidRPr="004E15F1" w:rsidRDefault="004E15F1" w:rsidP="004E15F1">
      <w:pPr>
        <w:pStyle w:val="ListParagraph"/>
        <w:numPr>
          <w:ilvl w:val="0"/>
          <w:numId w:val="28"/>
        </w:numPr>
        <w:tabs>
          <w:tab w:val="clear" w:pos="1620"/>
        </w:tabs>
        <w:spacing w:before="0"/>
        <w:ind w:left="360" w:right="-8"/>
        <w:jc w:val="both"/>
      </w:pPr>
      <w:r w:rsidRPr="00AF60FC">
        <w:rPr>
          <w:spacing w:val="-1"/>
        </w:rPr>
        <w:t>Да понуђач</w:t>
      </w:r>
      <w:r w:rsidRPr="00AF60FC">
        <w:rPr>
          <w:iCs/>
        </w:rPr>
        <w:t xml:space="preserve"> </w:t>
      </w:r>
      <w:r w:rsidRPr="00AF60FC">
        <w:rPr>
          <w:iCs/>
          <w:lang w:val="sr-Cyrl-RS"/>
        </w:rPr>
        <w:t xml:space="preserve">поседује </w:t>
      </w:r>
      <w:r>
        <w:rPr>
          <w:iCs/>
          <w:lang w:val="sr-Cyrl-RS"/>
        </w:rPr>
        <w:t>од</w:t>
      </w:r>
      <w:r>
        <w:rPr>
          <w:color w:val="000000"/>
          <w:lang w:val="sr-Cyrl-CS" w:eastAsia="sr-Cyrl-CS"/>
        </w:rPr>
        <w:t xml:space="preserve"> Министарства унутрашњих послова:</w:t>
      </w:r>
    </w:p>
    <w:p w:rsidR="004E15F1" w:rsidRPr="004E15F1" w:rsidRDefault="004E15F1" w:rsidP="004E15F1">
      <w:pPr>
        <w:pStyle w:val="ListParagraph"/>
        <w:numPr>
          <w:ilvl w:val="2"/>
          <w:numId w:val="29"/>
        </w:numPr>
        <w:spacing w:before="0"/>
        <w:ind w:left="900" w:right="-8"/>
        <w:jc w:val="both"/>
      </w:pPr>
      <w:r>
        <w:rPr>
          <w:color w:val="000000"/>
          <w:lang w:val="sr-Cyrl-CS" w:eastAsia="sr-Cyrl-CS"/>
        </w:rPr>
        <w:t>Решење за израду главног пројекта заштите од пожара у складу са чланом 32. Закона о заштити од пожара,</w:t>
      </w:r>
    </w:p>
    <w:p w:rsidR="004E15F1" w:rsidRPr="004E15F1" w:rsidRDefault="004E15F1" w:rsidP="004E15F1">
      <w:pPr>
        <w:pStyle w:val="ListParagraph"/>
        <w:numPr>
          <w:ilvl w:val="2"/>
          <w:numId w:val="29"/>
        </w:numPr>
        <w:spacing w:before="0"/>
        <w:ind w:left="900" w:right="-8"/>
        <w:jc w:val="both"/>
      </w:pPr>
      <w:r>
        <w:rPr>
          <w:color w:val="000000"/>
          <w:lang w:val="sr-Cyrl-CS" w:eastAsia="sr-Cyrl-CS"/>
        </w:rPr>
        <w:t>Решење за обављање послова пројектовања и извођења посебних система и мера заштите од пожара за послове стабилних система за дојаву пожара по основу члана 38. и 39. Закона о заштити од пожара,</w:t>
      </w:r>
    </w:p>
    <w:p w:rsidR="004E15F1" w:rsidRPr="00E9722E" w:rsidRDefault="00E9722E" w:rsidP="004E15F1">
      <w:pPr>
        <w:pStyle w:val="ListParagraph"/>
        <w:numPr>
          <w:ilvl w:val="2"/>
          <w:numId w:val="29"/>
        </w:numPr>
        <w:spacing w:before="0"/>
        <w:ind w:left="900" w:right="-8"/>
        <w:jc w:val="both"/>
      </w:pPr>
      <w:r>
        <w:rPr>
          <w:lang w:val="sr-Cyrl-RS"/>
        </w:rPr>
        <w:t xml:space="preserve">Решење којим се правном лицу/предузетнику издаје лиценца према важећим прописима који регулишу област техничке заштите, односно према Закону о приватном обезбеђењу за: </w:t>
      </w:r>
    </w:p>
    <w:p w:rsidR="00E9722E" w:rsidRPr="00E9722E" w:rsidRDefault="00E9722E" w:rsidP="00E9722E">
      <w:pPr>
        <w:pStyle w:val="ListParagraph"/>
        <w:numPr>
          <w:ilvl w:val="0"/>
          <w:numId w:val="43"/>
        </w:numPr>
        <w:spacing w:before="0"/>
        <w:ind w:right="-8"/>
        <w:jc w:val="both"/>
      </w:pPr>
      <w:r>
        <w:rPr>
          <w:lang w:val="sr-Cyrl-RS"/>
        </w:rPr>
        <w:t>Процену ризика у заштити лица, имовине и пословања</w:t>
      </w:r>
    </w:p>
    <w:p w:rsidR="00E9722E" w:rsidRPr="004E15F1" w:rsidRDefault="00E9722E" w:rsidP="00186387">
      <w:pPr>
        <w:pStyle w:val="ListParagraph"/>
        <w:numPr>
          <w:ilvl w:val="0"/>
          <w:numId w:val="43"/>
        </w:numPr>
        <w:spacing w:before="0" w:after="240"/>
        <w:ind w:right="-8"/>
        <w:jc w:val="both"/>
      </w:pPr>
      <w:r>
        <w:rPr>
          <w:lang w:val="sr-Cyrl-RS"/>
        </w:rPr>
        <w:t>Вршење послова пројектовања и надзора над извођењем система техничке заштите</w:t>
      </w:r>
    </w:p>
    <w:p w:rsidR="00E31A4C" w:rsidRPr="00AF60FC" w:rsidRDefault="00E31A4C" w:rsidP="004E721A">
      <w:pPr>
        <w:pStyle w:val="ListParagraph"/>
        <w:numPr>
          <w:ilvl w:val="0"/>
          <w:numId w:val="28"/>
        </w:numPr>
        <w:tabs>
          <w:tab w:val="clear" w:pos="1620"/>
        </w:tabs>
        <w:spacing w:before="0"/>
        <w:ind w:left="360" w:right="-8"/>
        <w:jc w:val="both"/>
      </w:pPr>
      <w:r w:rsidRPr="00AF60FC">
        <w:rPr>
          <w:spacing w:val="-1"/>
        </w:rPr>
        <w:t xml:space="preserve">Да понуђач располаже довољним кадровским </w:t>
      </w:r>
      <w:r w:rsidRPr="00AF60FC">
        <w:t>капацитетом, односно да понуђач има стално</w:t>
      </w:r>
      <w:r w:rsidRPr="00AF60FC">
        <w:rPr>
          <w:lang w:val="sr-Cyrl-RS"/>
        </w:rPr>
        <w:t xml:space="preserve"> </w:t>
      </w:r>
      <w:r w:rsidRPr="00AF60FC">
        <w:rPr>
          <w:spacing w:val="-53"/>
          <w:lang w:val="sr-Cyrl-RS"/>
        </w:rPr>
        <w:t xml:space="preserve">   </w:t>
      </w:r>
      <w:r w:rsidRPr="00AF60FC">
        <w:t xml:space="preserve">запослена високообразована стручна лица и/или планира ангажовање одговорних лица која </w:t>
      </w:r>
      <w:r w:rsidRPr="00AF60FC">
        <w:rPr>
          <w:spacing w:val="-52"/>
        </w:rPr>
        <w:t xml:space="preserve"> </w:t>
      </w:r>
      <w:r w:rsidRPr="00AF60FC">
        <w:t>ћe решењем бити именована за вршење услуга у предметној јавној набавци</w:t>
      </w:r>
      <w:r w:rsidR="00C651D3">
        <w:rPr>
          <w:lang w:val="sr-Cyrl-RS"/>
        </w:rPr>
        <w:t>,</w:t>
      </w:r>
      <w:r w:rsidRPr="00AF60FC">
        <w:t xml:space="preserve"> која поседују</w:t>
      </w:r>
      <w:r w:rsidR="000D3C48" w:rsidRPr="00AF60FC">
        <w:rPr>
          <w:lang w:val="sr-Cyrl-RS"/>
        </w:rPr>
        <w:t xml:space="preserve"> </w:t>
      </w:r>
      <w:r w:rsidRPr="00AF60FC">
        <w:rPr>
          <w:spacing w:val="-52"/>
        </w:rPr>
        <w:t xml:space="preserve"> </w:t>
      </w:r>
      <w:r w:rsidR="00C651D3">
        <w:rPr>
          <w:lang w:val="sr-Cyrl-RS"/>
        </w:rPr>
        <w:t>личне</w:t>
      </w:r>
      <w:r w:rsidRPr="00AF60FC">
        <w:t xml:space="preserve"> лиценце неопходне за израду техничке документације која је предмет набавке и</w:t>
      </w:r>
      <w:r w:rsidRPr="00AF60FC">
        <w:rPr>
          <w:spacing w:val="1"/>
        </w:rPr>
        <w:t xml:space="preserve"> </w:t>
      </w:r>
      <w:r w:rsidR="00C651D3">
        <w:rPr>
          <w:spacing w:val="1"/>
          <w:lang w:val="sr-Cyrl-RS"/>
        </w:rPr>
        <w:t>који су у претходних пет година извршили услугу израде следећих делова техничке документације</w:t>
      </w:r>
      <w:r w:rsidRPr="00AF60FC">
        <w:t>:</w:t>
      </w:r>
    </w:p>
    <w:p w:rsidR="00E31A4C" w:rsidRPr="00AF60FC" w:rsidRDefault="00C651D3" w:rsidP="004E721A">
      <w:pPr>
        <w:pStyle w:val="a0"/>
        <w:numPr>
          <w:ilvl w:val="0"/>
          <w:numId w:val="30"/>
        </w:numPr>
        <w:spacing w:before="0"/>
        <w:rPr>
          <w:rStyle w:val="CharacterStyle19"/>
          <w:rFonts w:ascii="Times New Roman" w:hAnsi="Times New Roman"/>
          <w:sz w:val="22"/>
          <w:szCs w:val="22"/>
        </w:rPr>
      </w:pPr>
      <w:r>
        <w:rPr>
          <w:rStyle w:val="CharacterStyle19"/>
          <w:rFonts w:ascii="Times New Roman" w:hAnsi="Times New Roman"/>
          <w:sz w:val="22"/>
          <w:szCs w:val="22"/>
          <w:lang w:val="sr-Cyrl-CS"/>
        </w:rPr>
        <w:t xml:space="preserve">Пројекат архитектуре - </w:t>
      </w:r>
      <w:r w:rsidR="00396D51" w:rsidRPr="00AF60FC">
        <w:rPr>
          <w:rStyle w:val="CharacterStyle19"/>
          <w:rFonts w:ascii="Times New Roman" w:hAnsi="Times New Roman"/>
          <w:sz w:val="22"/>
          <w:szCs w:val="22"/>
          <w:lang w:val="sr-Cyrl-CS"/>
        </w:rPr>
        <w:t xml:space="preserve">најмање </w:t>
      </w:r>
      <w:r>
        <w:rPr>
          <w:rStyle w:val="CharacterStyle19"/>
          <w:rFonts w:ascii="Times New Roman" w:hAnsi="Times New Roman"/>
          <w:sz w:val="22"/>
          <w:szCs w:val="22"/>
          <w:lang w:val="sr-Cyrl-CS"/>
        </w:rPr>
        <w:t>два</w:t>
      </w:r>
      <w:r w:rsidR="00396D51" w:rsidRPr="00AF60FC">
        <w:rPr>
          <w:rStyle w:val="CharacterStyle19"/>
          <w:rFonts w:ascii="Times New Roman" w:hAnsi="Times New Roman"/>
          <w:sz w:val="22"/>
          <w:szCs w:val="22"/>
          <w:lang w:val="sr-Cyrl-CS"/>
        </w:rPr>
        <w:t xml:space="preserve"> дипломиран</w:t>
      </w:r>
      <w:r>
        <w:rPr>
          <w:rStyle w:val="CharacterStyle19"/>
          <w:rFonts w:ascii="Times New Roman" w:hAnsi="Times New Roman"/>
          <w:sz w:val="22"/>
          <w:szCs w:val="22"/>
          <w:lang w:val="sr-Cyrl-CS"/>
        </w:rPr>
        <w:t>а</w:t>
      </w:r>
      <w:r w:rsidR="00396D51" w:rsidRPr="00AF60FC">
        <w:rPr>
          <w:rStyle w:val="CharacterStyle19"/>
          <w:rFonts w:ascii="Times New Roman" w:hAnsi="Times New Roman"/>
          <w:sz w:val="22"/>
          <w:szCs w:val="22"/>
          <w:lang w:val="sr-Cyrl-CS"/>
        </w:rPr>
        <w:t xml:space="preserve"> инжењера архитектуре </w:t>
      </w:r>
      <w:r w:rsidR="00E31A4C" w:rsidRPr="00AF60FC">
        <w:rPr>
          <w:rStyle w:val="CharacterStyle19"/>
          <w:rFonts w:ascii="Times New Roman" w:hAnsi="Times New Roman"/>
          <w:sz w:val="22"/>
          <w:szCs w:val="22"/>
        </w:rPr>
        <w:t>са важећом лиценцом</w:t>
      </w:r>
      <w:r w:rsidR="00E31A4C" w:rsidRPr="00AF60FC">
        <w:rPr>
          <w:rStyle w:val="CharacterStyle19"/>
          <w:rFonts w:ascii="Times New Roman" w:hAnsi="Times New Roman"/>
          <w:sz w:val="22"/>
          <w:szCs w:val="22"/>
          <w:lang w:val="sr-Cyrl-CS"/>
        </w:rPr>
        <w:t xml:space="preserve"> бр</w:t>
      </w:r>
      <w:r w:rsidR="00396D51" w:rsidRPr="00AF60FC">
        <w:rPr>
          <w:rStyle w:val="CharacterStyle19"/>
          <w:rFonts w:ascii="Times New Roman" w:hAnsi="Times New Roman"/>
          <w:sz w:val="22"/>
          <w:szCs w:val="22"/>
          <w:lang w:val="sr-Cyrl-CS"/>
        </w:rPr>
        <w:t xml:space="preserve">ој </w:t>
      </w:r>
      <w:r w:rsidR="00F326C7" w:rsidRPr="00AF60FC">
        <w:rPr>
          <w:rStyle w:val="CharacterStyle19"/>
          <w:rFonts w:ascii="Times New Roman" w:hAnsi="Times New Roman"/>
          <w:sz w:val="22"/>
          <w:szCs w:val="22"/>
          <w:lang w:val="sr-Cyrl-CS"/>
        </w:rPr>
        <w:t>3</w:t>
      </w:r>
      <w:r w:rsidR="00E31A4C" w:rsidRPr="00AF60FC">
        <w:rPr>
          <w:rStyle w:val="CharacterStyle19"/>
          <w:rFonts w:ascii="Times New Roman" w:hAnsi="Times New Roman"/>
          <w:sz w:val="22"/>
          <w:szCs w:val="22"/>
          <w:lang w:val="sr-Cyrl-CS"/>
        </w:rPr>
        <w:t>00</w:t>
      </w:r>
      <w:r>
        <w:rPr>
          <w:rStyle w:val="CharacterStyle19"/>
          <w:rFonts w:ascii="Times New Roman" w:hAnsi="Times New Roman"/>
          <w:sz w:val="22"/>
          <w:szCs w:val="22"/>
          <w:lang w:val="sr-Cyrl-CS"/>
        </w:rPr>
        <w:t xml:space="preserve"> (210А или 321А) од којих је један био именован као главни пројектант на два пројекта у чијем саставу су објекти са класификационом ознаком 1241 (Зграде за комуникације, станице, терминали и сличне зграде)</w:t>
      </w:r>
      <w:r w:rsidR="00E31A4C" w:rsidRPr="00AF60FC">
        <w:rPr>
          <w:rStyle w:val="CharacterStyle19"/>
          <w:rFonts w:ascii="Times New Roman" w:hAnsi="Times New Roman"/>
          <w:sz w:val="22"/>
          <w:szCs w:val="22"/>
          <w:lang w:val="sr-Cyrl-CS"/>
        </w:rPr>
        <w:t>;</w:t>
      </w:r>
    </w:p>
    <w:p w:rsidR="00E31A4C" w:rsidRPr="00AF60FC" w:rsidRDefault="00C651D3" w:rsidP="004E721A">
      <w:pPr>
        <w:pStyle w:val="a0"/>
        <w:numPr>
          <w:ilvl w:val="0"/>
          <w:numId w:val="30"/>
        </w:numPr>
        <w:spacing w:before="0"/>
        <w:rPr>
          <w:rStyle w:val="CharacterStyle19"/>
          <w:rFonts w:ascii="Times New Roman" w:hAnsi="Times New Roman"/>
          <w:sz w:val="22"/>
          <w:szCs w:val="22"/>
        </w:rPr>
      </w:pPr>
      <w:r>
        <w:rPr>
          <w:rFonts w:ascii="Times New Roman" w:hAnsi="Times New Roman"/>
          <w:sz w:val="22"/>
          <w:szCs w:val="22"/>
          <w:lang w:val="sr-Cyrl-CS"/>
        </w:rPr>
        <w:lastRenderedPageBreak/>
        <w:t xml:space="preserve">Пројекат конструкције - </w:t>
      </w:r>
      <w:r w:rsidR="00396D51" w:rsidRPr="00AF60FC">
        <w:rPr>
          <w:rFonts w:ascii="Times New Roman" w:hAnsi="Times New Roman"/>
          <w:sz w:val="22"/>
          <w:szCs w:val="22"/>
          <w:lang w:val="sr-Cyrl-CS"/>
        </w:rPr>
        <w:t>н</w:t>
      </w:r>
      <w:r w:rsidR="00396D51" w:rsidRPr="00AF60FC">
        <w:rPr>
          <w:rFonts w:ascii="Times New Roman" w:hAnsi="Times New Roman"/>
          <w:sz w:val="22"/>
          <w:szCs w:val="22"/>
        </w:rPr>
        <w:t xml:space="preserve">ајмање </w:t>
      </w:r>
      <w:r>
        <w:rPr>
          <w:rFonts w:ascii="Times New Roman" w:hAnsi="Times New Roman"/>
          <w:sz w:val="22"/>
          <w:szCs w:val="22"/>
          <w:lang w:val="sr-Cyrl-RS"/>
        </w:rPr>
        <w:t>два</w:t>
      </w:r>
      <w:r w:rsidR="00396D51" w:rsidRPr="00AF60FC">
        <w:rPr>
          <w:rFonts w:ascii="Times New Roman" w:hAnsi="Times New Roman"/>
          <w:sz w:val="22"/>
          <w:szCs w:val="22"/>
        </w:rPr>
        <w:t xml:space="preserve"> дипломиран</w:t>
      </w:r>
      <w:r>
        <w:rPr>
          <w:rFonts w:ascii="Times New Roman" w:hAnsi="Times New Roman"/>
          <w:sz w:val="22"/>
          <w:szCs w:val="22"/>
          <w:lang w:val="sr-Cyrl-RS"/>
        </w:rPr>
        <w:t>а</w:t>
      </w:r>
      <w:r w:rsidR="00396D51" w:rsidRPr="00AF60FC">
        <w:rPr>
          <w:rFonts w:ascii="Times New Roman" w:hAnsi="Times New Roman"/>
          <w:sz w:val="22"/>
          <w:szCs w:val="22"/>
        </w:rPr>
        <w:t xml:space="preserve"> грађевинск</w:t>
      </w:r>
      <w:r>
        <w:rPr>
          <w:rFonts w:ascii="Times New Roman" w:hAnsi="Times New Roman"/>
          <w:sz w:val="22"/>
          <w:szCs w:val="22"/>
          <w:lang w:val="sr-Cyrl-RS"/>
        </w:rPr>
        <w:t>а</w:t>
      </w:r>
      <w:r w:rsidR="00396D51" w:rsidRPr="00AF60FC">
        <w:rPr>
          <w:rFonts w:ascii="Times New Roman" w:hAnsi="Times New Roman"/>
          <w:sz w:val="22"/>
          <w:szCs w:val="22"/>
        </w:rPr>
        <w:t xml:space="preserve"> инжењера са важећом лиценцом</w:t>
      </w:r>
      <w:r w:rsidR="00396D51" w:rsidRPr="00AF60FC">
        <w:rPr>
          <w:rFonts w:ascii="Times New Roman" w:hAnsi="Times New Roman"/>
          <w:sz w:val="22"/>
          <w:szCs w:val="22"/>
          <w:lang w:val="sr-Cyrl-CS"/>
        </w:rPr>
        <w:t xml:space="preserve"> број</w:t>
      </w:r>
      <w:r w:rsidR="00396D51" w:rsidRPr="00AF60FC">
        <w:rPr>
          <w:rFonts w:ascii="Times New Roman" w:hAnsi="Times New Roman"/>
          <w:sz w:val="22"/>
          <w:szCs w:val="22"/>
        </w:rPr>
        <w:t xml:space="preserve"> 310</w:t>
      </w:r>
      <w:r>
        <w:rPr>
          <w:rFonts w:ascii="Times New Roman" w:hAnsi="Times New Roman"/>
          <w:sz w:val="22"/>
          <w:szCs w:val="22"/>
          <w:lang w:val="sr-Cyrl-RS"/>
        </w:rPr>
        <w:t xml:space="preserve"> (341И или 410И) од којих је један био именован као одговорни пројектант моста у функцији железничке инфграструктуре, распона већег од 25м и дужине веће од 200м</w:t>
      </w:r>
      <w:r w:rsidR="00E31A4C" w:rsidRPr="00AF60FC">
        <w:rPr>
          <w:rStyle w:val="CharacterStyle19"/>
          <w:rFonts w:ascii="Times New Roman" w:hAnsi="Times New Roman"/>
          <w:sz w:val="22"/>
          <w:szCs w:val="22"/>
          <w:lang w:val="sr-Cyrl-CS"/>
        </w:rPr>
        <w:t>;</w:t>
      </w:r>
    </w:p>
    <w:p w:rsidR="00E31A4C" w:rsidRPr="00AF60FC" w:rsidRDefault="00CC105B" w:rsidP="004E721A">
      <w:pPr>
        <w:pStyle w:val="a0"/>
        <w:numPr>
          <w:ilvl w:val="0"/>
          <w:numId w:val="30"/>
        </w:numPr>
        <w:spacing w:before="0"/>
        <w:rPr>
          <w:rFonts w:ascii="Times New Roman" w:hAnsi="Times New Roman"/>
          <w:sz w:val="22"/>
          <w:szCs w:val="22"/>
        </w:rPr>
      </w:pPr>
      <w:r>
        <w:rPr>
          <w:rFonts w:ascii="Times New Roman" w:hAnsi="Times New Roman"/>
          <w:sz w:val="22"/>
          <w:szCs w:val="22"/>
          <w:lang w:val="sr-Cyrl-CS"/>
        </w:rPr>
        <w:t xml:space="preserve">Пројекат саобраћајница - </w:t>
      </w:r>
      <w:r w:rsidR="00396D51" w:rsidRPr="00AF60FC">
        <w:rPr>
          <w:rFonts w:ascii="Times New Roman" w:hAnsi="Times New Roman"/>
          <w:sz w:val="22"/>
          <w:szCs w:val="22"/>
          <w:lang w:val="sr-Cyrl-CS"/>
        </w:rPr>
        <w:t>н</w:t>
      </w:r>
      <w:r w:rsidR="00396D51" w:rsidRPr="00AF60FC">
        <w:rPr>
          <w:rFonts w:ascii="Times New Roman" w:hAnsi="Times New Roman"/>
          <w:sz w:val="22"/>
          <w:szCs w:val="22"/>
        </w:rPr>
        <w:t xml:space="preserve">ајмање </w:t>
      </w:r>
      <w:r>
        <w:rPr>
          <w:rFonts w:ascii="Times New Roman" w:hAnsi="Times New Roman"/>
          <w:sz w:val="22"/>
          <w:szCs w:val="22"/>
          <w:lang w:val="sr-Cyrl-RS"/>
        </w:rPr>
        <w:t>једног</w:t>
      </w:r>
      <w:r w:rsidR="00396D51" w:rsidRPr="00AF60FC">
        <w:rPr>
          <w:rFonts w:ascii="Times New Roman" w:hAnsi="Times New Roman"/>
          <w:sz w:val="22"/>
          <w:szCs w:val="22"/>
        </w:rPr>
        <w:t xml:space="preserve"> дипломиран</w:t>
      </w:r>
      <w:r>
        <w:rPr>
          <w:rFonts w:ascii="Times New Roman" w:hAnsi="Times New Roman"/>
          <w:sz w:val="22"/>
          <w:szCs w:val="22"/>
          <w:lang w:val="sr-Cyrl-RS"/>
        </w:rPr>
        <w:t>ог</w:t>
      </w:r>
      <w:r w:rsidR="00396D51" w:rsidRPr="00AF60FC">
        <w:rPr>
          <w:rFonts w:ascii="Times New Roman" w:hAnsi="Times New Roman"/>
          <w:sz w:val="22"/>
          <w:szCs w:val="22"/>
        </w:rPr>
        <w:t xml:space="preserve"> грађевинск</w:t>
      </w:r>
      <w:r>
        <w:rPr>
          <w:rFonts w:ascii="Times New Roman" w:hAnsi="Times New Roman"/>
          <w:sz w:val="22"/>
          <w:szCs w:val="22"/>
          <w:lang w:val="sr-Cyrl-RS"/>
        </w:rPr>
        <w:t>ог</w:t>
      </w:r>
      <w:r w:rsidR="00396D51" w:rsidRPr="00AF60FC">
        <w:rPr>
          <w:rFonts w:ascii="Times New Roman" w:hAnsi="Times New Roman"/>
          <w:sz w:val="22"/>
          <w:szCs w:val="22"/>
        </w:rPr>
        <w:t xml:space="preserve"> инжењера са важећом лиценцом</w:t>
      </w:r>
      <w:r w:rsidR="00396D51" w:rsidRPr="00AF60FC">
        <w:rPr>
          <w:rFonts w:ascii="Times New Roman" w:hAnsi="Times New Roman"/>
          <w:sz w:val="22"/>
          <w:szCs w:val="22"/>
          <w:lang w:val="sr-Cyrl-CS"/>
        </w:rPr>
        <w:t xml:space="preserve"> број</w:t>
      </w:r>
      <w:r w:rsidR="00396D51" w:rsidRPr="00AF60FC">
        <w:rPr>
          <w:rFonts w:ascii="Times New Roman" w:hAnsi="Times New Roman"/>
          <w:sz w:val="22"/>
          <w:szCs w:val="22"/>
        </w:rPr>
        <w:t xml:space="preserve"> </w:t>
      </w:r>
      <w:r w:rsidR="00E31A4C" w:rsidRPr="00AF60FC">
        <w:rPr>
          <w:rStyle w:val="CharacterStyle19"/>
          <w:rFonts w:ascii="Times New Roman" w:hAnsi="Times New Roman"/>
          <w:sz w:val="22"/>
          <w:szCs w:val="22"/>
          <w:lang w:val="sr-Cyrl-CS"/>
        </w:rPr>
        <w:t>315</w:t>
      </w:r>
      <w:r w:rsidR="000C3A87" w:rsidRPr="00AF60FC">
        <w:rPr>
          <w:rStyle w:val="CharacterStyle19"/>
          <w:rFonts w:ascii="Times New Roman" w:hAnsi="Times New Roman"/>
          <w:sz w:val="22"/>
          <w:szCs w:val="22"/>
          <w:lang w:val="sr-Cyrl-CS"/>
        </w:rPr>
        <w:t xml:space="preserve"> </w:t>
      </w:r>
      <w:r>
        <w:rPr>
          <w:rStyle w:val="CharacterStyle19"/>
          <w:rFonts w:ascii="Times New Roman" w:hAnsi="Times New Roman"/>
          <w:sz w:val="22"/>
          <w:szCs w:val="22"/>
          <w:lang w:val="sr-Cyrl-CS"/>
        </w:rPr>
        <w:t>(</w:t>
      </w:r>
      <w:r w:rsidR="000C3A87" w:rsidRPr="00AF60FC">
        <w:rPr>
          <w:rStyle w:val="CharacterStyle19"/>
          <w:rFonts w:ascii="Times New Roman" w:hAnsi="Times New Roman"/>
          <w:sz w:val="22"/>
          <w:szCs w:val="22"/>
          <w:lang w:val="sr-Cyrl-CS"/>
        </w:rPr>
        <w:t>или 312</w:t>
      </w:r>
      <w:r>
        <w:rPr>
          <w:rStyle w:val="CharacterStyle19"/>
          <w:rFonts w:ascii="Times New Roman" w:hAnsi="Times New Roman"/>
          <w:sz w:val="22"/>
          <w:szCs w:val="22"/>
          <w:lang w:val="sr-Cyrl-CS"/>
        </w:rPr>
        <w:t>)</w:t>
      </w:r>
      <w:r w:rsidR="00396D51" w:rsidRPr="00AF60FC">
        <w:rPr>
          <w:rFonts w:ascii="Times New Roman" w:hAnsi="Times New Roman"/>
          <w:sz w:val="22"/>
          <w:szCs w:val="22"/>
        </w:rPr>
        <w:t>;</w:t>
      </w:r>
    </w:p>
    <w:p w:rsidR="00E31A4C" w:rsidRPr="00AF60FC" w:rsidRDefault="00CC105B" w:rsidP="004E721A">
      <w:pPr>
        <w:pStyle w:val="a0"/>
        <w:numPr>
          <w:ilvl w:val="0"/>
          <w:numId w:val="30"/>
        </w:numPr>
        <w:spacing w:before="0"/>
        <w:rPr>
          <w:rStyle w:val="CharacterStyle19"/>
          <w:rFonts w:ascii="Times New Roman" w:hAnsi="Times New Roman"/>
          <w:sz w:val="22"/>
          <w:szCs w:val="22"/>
        </w:rPr>
      </w:pPr>
      <w:r>
        <w:rPr>
          <w:rFonts w:ascii="Times New Roman" w:hAnsi="Times New Roman"/>
          <w:sz w:val="22"/>
          <w:szCs w:val="22"/>
          <w:lang w:val="sr-Cyrl-CS"/>
        </w:rPr>
        <w:t xml:space="preserve">Пројекат хидротехничких инсталација (инсталација водовода и канализације) - </w:t>
      </w:r>
      <w:r w:rsidR="0098016C" w:rsidRPr="00AF60FC">
        <w:rPr>
          <w:rFonts w:ascii="Times New Roman" w:hAnsi="Times New Roman"/>
          <w:sz w:val="22"/>
          <w:szCs w:val="22"/>
          <w:lang w:val="sr-Cyrl-CS"/>
        </w:rPr>
        <w:t>н</w:t>
      </w:r>
      <w:r w:rsidR="0098016C" w:rsidRPr="00AF60FC">
        <w:rPr>
          <w:rFonts w:ascii="Times New Roman" w:hAnsi="Times New Roman"/>
          <w:sz w:val="22"/>
          <w:szCs w:val="22"/>
        </w:rPr>
        <w:t xml:space="preserve">ајмање </w:t>
      </w:r>
      <w:r w:rsidR="00174052" w:rsidRPr="00AF60FC">
        <w:rPr>
          <w:rFonts w:ascii="Times New Roman" w:hAnsi="Times New Roman"/>
          <w:sz w:val="22"/>
          <w:szCs w:val="22"/>
          <w:lang w:val="sr-Cyrl-RS"/>
        </w:rPr>
        <w:t>једног</w:t>
      </w:r>
      <w:r w:rsidR="0098016C" w:rsidRPr="00AF60FC">
        <w:rPr>
          <w:rFonts w:ascii="Times New Roman" w:hAnsi="Times New Roman"/>
          <w:sz w:val="22"/>
          <w:szCs w:val="22"/>
        </w:rPr>
        <w:t xml:space="preserve"> дипломиран</w:t>
      </w:r>
      <w:r w:rsidR="00174052" w:rsidRPr="00AF60FC">
        <w:rPr>
          <w:rFonts w:ascii="Times New Roman" w:hAnsi="Times New Roman"/>
          <w:sz w:val="22"/>
          <w:szCs w:val="22"/>
          <w:lang w:val="sr-Cyrl-RS"/>
        </w:rPr>
        <w:t>ог</w:t>
      </w:r>
      <w:r w:rsidR="0098016C" w:rsidRPr="00AF60FC">
        <w:rPr>
          <w:rFonts w:ascii="Times New Roman" w:hAnsi="Times New Roman"/>
          <w:sz w:val="22"/>
          <w:szCs w:val="22"/>
        </w:rPr>
        <w:t xml:space="preserve"> грађевинск</w:t>
      </w:r>
      <w:r w:rsidR="00174052" w:rsidRPr="00AF60FC">
        <w:rPr>
          <w:rFonts w:ascii="Times New Roman" w:hAnsi="Times New Roman"/>
          <w:sz w:val="22"/>
          <w:szCs w:val="22"/>
          <w:lang w:val="sr-Cyrl-RS"/>
        </w:rPr>
        <w:t>ог</w:t>
      </w:r>
      <w:r w:rsidR="0098016C" w:rsidRPr="00AF60FC">
        <w:rPr>
          <w:rFonts w:ascii="Times New Roman" w:hAnsi="Times New Roman"/>
          <w:sz w:val="22"/>
          <w:szCs w:val="22"/>
        </w:rPr>
        <w:t xml:space="preserve"> инжењера са важећом лиценцом</w:t>
      </w:r>
      <w:r w:rsidR="0098016C" w:rsidRPr="00AF60FC">
        <w:rPr>
          <w:rFonts w:ascii="Times New Roman" w:hAnsi="Times New Roman"/>
          <w:sz w:val="22"/>
          <w:szCs w:val="22"/>
          <w:lang w:val="sr-Cyrl-CS"/>
        </w:rPr>
        <w:t xml:space="preserve"> број</w:t>
      </w:r>
      <w:r w:rsidR="0098016C" w:rsidRPr="00AF60FC">
        <w:rPr>
          <w:rFonts w:ascii="Times New Roman" w:hAnsi="Times New Roman"/>
          <w:sz w:val="22"/>
          <w:szCs w:val="22"/>
        </w:rPr>
        <w:t xml:space="preserve"> </w:t>
      </w:r>
      <w:r w:rsidR="00E31A4C" w:rsidRPr="00AF60FC">
        <w:rPr>
          <w:rStyle w:val="CharacterStyle19"/>
          <w:rFonts w:ascii="Times New Roman" w:hAnsi="Times New Roman"/>
          <w:sz w:val="22"/>
          <w:szCs w:val="22"/>
          <w:lang w:val="sr-Cyrl-CS"/>
        </w:rPr>
        <w:t>314</w:t>
      </w:r>
      <w:r>
        <w:rPr>
          <w:rStyle w:val="CharacterStyle19"/>
          <w:rFonts w:ascii="Times New Roman" w:hAnsi="Times New Roman"/>
          <w:sz w:val="22"/>
          <w:szCs w:val="22"/>
          <w:lang w:val="sr-Cyrl-CS"/>
        </w:rPr>
        <w:t xml:space="preserve"> (342И или 420И или 313)</w:t>
      </w:r>
      <w:r w:rsidR="00E31A4C" w:rsidRPr="00AF60FC">
        <w:rPr>
          <w:rStyle w:val="CharacterStyle19"/>
          <w:rFonts w:ascii="Times New Roman" w:hAnsi="Times New Roman"/>
          <w:sz w:val="22"/>
          <w:szCs w:val="22"/>
          <w:lang w:val="sr-Cyrl-CS"/>
        </w:rPr>
        <w:t>;</w:t>
      </w:r>
    </w:p>
    <w:p w:rsidR="00E31A4C" w:rsidRPr="00AF60FC" w:rsidRDefault="00CC105B" w:rsidP="002A65F5">
      <w:pPr>
        <w:pStyle w:val="a0"/>
        <w:numPr>
          <w:ilvl w:val="0"/>
          <w:numId w:val="30"/>
        </w:numPr>
        <w:spacing w:before="0"/>
        <w:rPr>
          <w:rStyle w:val="CharacterStyle19"/>
          <w:rFonts w:ascii="Times New Roman" w:hAnsi="Times New Roman"/>
          <w:sz w:val="22"/>
          <w:szCs w:val="22"/>
        </w:rPr>
      </w:pPr>
      <w:r>
        <w:rPr>
          <w:rFonts w:ascii="Times New Roman" w:hAnsi="Times New Roman"/>
          <w:sz w:val="22"/>
          <w:szCs w:val="22"/>
          <w:lang w:val="sr-Cyrl-CS"/>
        </w:rPr>
        <w:t xml:space="preserve">Пројекат електроенергетских инсталација - </w:t>
      </w:r>
      <w:r w:rsidR="00F320DC" w:rsidRPr="00AF60FC">
        <w:rPr>
          <w:rFonts w:ascii="Times New Roman" w:hAnsi="Times New Roman"/>
          <w:sz w:val="22"/>
          <w:szCs w:val="22"/>
          <w:lang w:val="sr-Cyrl-CS"/>
        </w:rPr>
        <w:t>н</w:t>
      </w:r>
      <w:r w:rsidR="00F320DC" w:rsidRPr="00AF60FC">
        <w:rPr>
          <w:rFonts w:ascii="Times New Roman" w:hAnsi="Times New Roman"/>
          <w:sz w:val="22"/>
          <w:szCs w:val="22"/>
        </w:rPr>
        <w:t xml:space="preserve">ајмање </w:t>
      </w:r>
      <w:r w:rsidR="009E68A9" w:rsidRPr="00AF60FC">
        <w:rPr>
          <w:rFonts w:ascii="Times New Roman" w:hAnsi="Times New Roman"/>
          <w:sz w:val="22"/>
          <w:szCs w:val="22"/>
          <w:lang w:val="sr-Cyrl-RS"/>
        </w:rPr>
        <w:t>једног</w:t>
      </w:r>
      <w:r w:rsidR="00F320DC" w:rsidRPr="00AF60FC">
        <w:rPr>
          <w:rStyle w:val="CharacterStyle19"/>
          <w:rFonts w:ascii="Times New Roman" w:hAnsi="Times New Roman"/>
          <w:sz w:val="22"/>
          <w:szCs w:val="22"/>
        </w:rPr>
        <w:t xml:space="preserve"> </w:t>
      </w:r>
      <w:r w:rsidR="00E31A4C" w:rsidRPr="00AF60FC">
        <w:rPr>
          <w:rStyle w:val="CharacterStyle19"/>
          <w:rFonts w:ascii="Times New Roman" w:hAnsi="Times New Roman"/>
          <w:sz w:val="22"/>
          <w:szCs w:val="22"/>
        </w:rPr>
        <w:t>дипл</w:t>
      </w:r>
      <w:r w:rsidR="00E31A4C" w:rsidRPr="00AF60FC">
        <w:rPr>
          <w:rStyle w:val="CharacterStyle19"/>
          <w:rFonts w:ascii="Times New Roman" w:hAnsi="Times New Roman"/>
          <w:sz w:val="22"/>
          <w:szCs w:val="22"/>
          <w:lang w:val="sr-Cyrl-CS"/>
        </w:rPr>
        <w:t>омиран</w:t>
      </w:r>
      <w:r w:rsidR="009E68A9" w:rsidRPr="00AF60FC">
        <w:rPr>
          <w:rStyle w:val="CharacterStyle19"/>
          <w:rFonts w:ascii="Times New Roman" w:hAnsi="Times New Roman"/>
          <w:sz w:val="22"/>
          <w:szCs w:val="22"/>
          <w:lang w:val="sr-Cyrl-CS"/>
        </w:rPr>
        <w:t>ог</w:t>
      </w:r>
      <w:r w:rsidR="00E31A4C" w:rsidRPr="00AF60FC">
        <w:rPr>
          <w:rStyle w:val="CharacterStyle19"/>
          <w:rFonts w:ascii="Times New Roman" w:hAnsi="Times New Roman"/>
          <w:sz w:val="22"/>
          <w:szCs w:val="22"/>
          <w:lang w:val="sr-Cyrl-CS"/>
        </w:rPr>
        <w:t xml:space="preserve"> </w:t>
      </w:r>
      <w:r w:rsidR="00E31A4C" w:rsidRPr="00AF60FC">
        <w:rPr>
          <w:rStyle w:val="CharacterStyle19"/>
          <w:rFonts w:ascii="Times New Roman" w:hAnsi="Times New Roman"/>
          <w:sz w:val="22"/>
          <w:szCs w:val="22"/>
        </w:rPr>
        <w:t>инжењера</w:t>
      </w:r>
      <w:r w:rsidR="00F320DC" w:rsidRPr="00AF60FC">
        <w:rPr>
          <w:rStyle w:val="CharacterStyle19"/>
          <w:rFonts w:ascii="Times New Roman" w:hAnsi="Times New Roman"/>
          <w:sz w:val="22"/>
          <w:szCs w:val="22"/>
          <w:lang w:val="sr-Cyrl-CS"/>
        </w:rPr>
        <w:t xml:space="preserve"> електротехнике</w:t>
      </w:r>
      <w:r w:rsidR="00E31A4C" w:rsidRPr="00AF60FC">
        <w:rPr>
          <w:rStyle w:val="CharacterStyle19"/>
          <w:rFonts w:ascii="Times New Roman" w:hAnsi="Times New Roman"/>
          <w:sz w:val="22"/>
          <w:szCs w:val="22"/>
          <w:lang w:val="sr-Cyrl-CS"/>
        </w:rPr>
        <w:t xml:space="preserve"> </w:t>
      </w:r>
      <w:r w:rsidR="00E31A4C" w:rsidRPr="00AF60FC">
        <w:rPr>
          <w:rStyle w:val="CharacterStyle19"/>
          <w:rFonts w:ascii="Times New Roman" w:hAnsi="Times New Roman"/>
          <w:sz w:val="22"/>
          <w:szCs w:val="22"/>
        </w:rPr>
        <w:t>са важећом лиценцом</w:t>
      </w:r>
      <w:r w:rsidR="00E31A4C" w:rsidRPr="00AF60FC">
        <w:rPr>
          <w:rStyle w:val="CharacterStyle19"/>
          <w:rFonts w:ascii="Times New Roman" w:hAnsi="Times New Roman"/>
          <w:sz w:val="22"/>
          <w:szCs w:val="22"/>
          <w:lang w:val="sr-Cyrl-CS"/>
        </w:rPr>
        <w:t xml:space="preserve"> </w:t>
      </w:r>
      <w:r w:rsidR="00F320DC" w:rsidRPr="00AF60FC">
        <w:rPr>
          <w:rStyle w:val="CharacterStyle19"/>
          <w:rFonts w:ascii="Times New Roman" w:hAnsi="Times New Roman"/>
          <w:sz w:val="22"/>
          <w:szCs w:val="22"/>
          <w:lang w:val="sr-Cyrl-CS"/>
        </w:rPr>
        <w:t xml:space="preserve">број </w:t>
      </w:r>
      <w:r w:rsidR="00E31A4C" w:rsidRPr="00AF60FC">
        <w:rPr>
          <w:rStyle w:val="CharacterStyle19"/>
          <w:rFonts w:ascii="Times New Roman" w:hAnsi="Times New Roman"/>
          <w:sz w:val="22"/>
          <w:szCs w:val="22"/>
          <w:lang w:val="sr-Cyrl-CS"/>
        </w:rPr>
        <w:t>350</w:t>
      </w:r>
      <w:r>
        <w:rPr>
          <w:rStyle w:val="CharacterStyle19"/>
          <w:rFonts w:ascii="Times New Roman" w:hAnsi="Times New Roman"/>
          <w:sz w:val="22"/>
          <w:szCs w:val="22"/>
          <w:lang w:val="sr-Cyrl-CS"/>
        </w:rPr>
        <w:t xml:space="preserve"> (351И или 510И)</w:t>
      </w:r>
      <w:r w:rsidR="00E31A4C" w:rsidRPr="00AF60FC">
        <w:rPr>
          <w:rStyle w:val="CharacterStyle19"/>
          <w:rFonts w:ascii="Times New Roman" w:hAnsi="Times New Roman"/>
          <w:sz w:val="22"/>
          <w:szCs w:val="22"/>
          <w:lang w:val="sr-Cyrl-CS"/>
        </w:rPr>
        <w:t>;</w:t>
      </w:r>
    </w:p>
    <w:p w:rsidR="00E31A4C" w:rsidRPr="00CC105B" w:rsidRDefault="00CC105B" w:rsidP="004E721A">
      <w:pPr>
        <w:pStyle w:val="a0"/>
        <w:numPr>
          <w:ilvl w:val="0"/>
          <w:numId w:val="30"/>
        </w:numPr>
        <w:spacing w:before="0"/>
        <w:rPr>
          <w:rStyle w:val="CharacterStyle19"/>
          <w:rFonts w:ascii="Times New Roman" w:hAnsi="Times New Roman"/>
          <w:sz w:val="22"/>
          <w:szCs w:val="22"/>
        </w:rPr>
      </w:pPr>
      <w:r>
        <w:rPr>
          <w:rFonts w:ascii="Times New Roman" w:hAnsi="Times New Roman"/>
          <w:sz w:val="22"/>
          <w:szCs w:val="22"/>
          <w:lang w:val="sr-Cyrl-CS"/>
        </w:rPr>
        <w:t xml:space="preserve">Пројекат телекомуникационих и сигналних инсталација - </w:t>
      </w:r>
      <w:r w:rsidR="00F320DC" w:rsidRPr="00AF60FC">
        <w:rPr>
          <w:rFonts w:ascii="Times New Roman" w:hAnsi="Times New Roman"/>
          <w:sz w:val="22"/>
          <w:szCs w:val="22"/>
          <w:lang w:val="sr-Cyrl-CS"/>
        </w:rPr>
        <w:t>н</w:t>
      </w:r>
      <w:r w:rsidR="00F320DC" w:rsidRPr="00AF60FC">
        <w:rPr>
          <w:rFonts w:ascii="Times New Roman" w:hAnsi="Times New Roman"/>
          <w:sz w:val="22"/>
          <w:szCs w:val="22"/>
        </w:rPr>
        <w:t xml:space="preserve">ајмање </w:t>
      </w:r>
      <w:r w:rsidR="009E68A9" w:rsidRPr="00AF60FC">
        <w:rPr>
          <w:rFonts w:ascii="Times New Roman" w:hAnsi="Times New Roman"/>
          <w:sz w:val="22"/>
          <w:szCs w:val="22"/>
          <w:lang w:val="sr-Cyrl-RS"/>
        </w:rPr>
        <w:t>једног</w:t>
      </w:r>
      <w:r w:rsidR="00F320DC" w:rsidRPr="00AF60FC">
        <w:rPr>
          <w:rStyle w:val="CharacterStyle19"/>
          <w:rFonts w:ascii="Times New Roman" w:hAnsi="Times New Roman"/>
          <w:sz w:val="22"/>
          <w:szCs w:val="22"/>
        </w:rPr>
        <w:t xml:space="preserve"> </w:t>
      </w:r>
      <w:r w:rsidR="00E31A4C" w:rsidRPr="00AF60FC">
        <w:rPr>
          <w:rStyle w:val="CharacterStyle19"/>
          <w:rFonts w:ascii="Times New Roman" w:hAnsi="Times New Roman"/>
          <w:sz w:val="22"/>
          <w:szCs w:val="22"/>
        </w:rPr>
        <w:t>дипл</w:t>
      </w:r>
      <w:r w:rsidR="00E31A4C" w:rsidRPr="00AF60FC">
        <w:rPr>
          <w:rStyle w:val="CharacterStyle19"/>
          <w:rFonts w:ascii="Times New Roman" w:hAnsi="Times New Roman"/>
          <w:sz w:val="22"/>
          <w:szCs w:val="22"/>
          <w:lang w:val="sr-Cyrl-CS"/>
        </w:rPr>
        <w:t>омиран</w:t>
      </w:r>
      <w:r w:rsidR="009E68A9" w:rsidRPr="00AF60FC">
        <w:rPr>
          <w:rStyle w:val="CharacterStyle19"/>
          <w:rFonts w:ascii="Times New Roman" w:hAnsi="Times New Roman"/>
          <w:sz w:val="22"/>
          <w:szCs w:val="22"/>
          <w:lang w:val="sr-Cyrl-CS"/>
        </w:rPr>
        <w:t>ог</w:t>
      </w:r>
      <w:r w:rsidR="00E31A4C" w:rsidRPr="00AF60FC">
        <w:rPr>
          <w:rStyle w:val="CharacterStyle19"/>
          <w:rFonts w:ascii="Times New Roman" w:hAnsi="Times New Roman"/>
          <w:sz w:val="22"/>
          <w:szCs w:val="22"/>
          <w:lang w:val="sr-Cyrl-CS"/>
        </w:rPr>
        <w:t xml:space="preserve"> </w:t>
      </w:r>
      <w:r w:rsidR="00E31A4C" w:rsidRPr="00AF60FC">
        <w:rPr>
          <w:rStyle w:val="CharacterStyle19"/>
          <w:rFonts w:ascii="Times New Roman" w:hAnsi="Times New Roman"/>
          <w:sz w:val="22"/>
          <w:szCs w:val="22"/>
        </w:rPr>
        <w:t>инжењера</w:t>
      </w:r>
      <w:r w:rsidR="00E31A4C" w:rsidRPr="00AF60FC">
        <w:rPr>
          <w:rStyle w:val="CharacterStyle19"/>
          <w:rFonts w:ascii="Times New Roman" w:hAnsi="Times New Roman"/>
          <w:sz w:val="22"/>
          <w:szCs w:val="22"/>
          <w:lang w:val="sr-Cyrl-CS"/>
        </w:rPr>
        <w:t xml:space="preserve"> електротехнике</w:t>
      </w:r>
      <w:r w:rsidR="00E31A4C" w:rsidRPr="00AF60FC">
        <w:rPr>
          <w:rStyle w:val="CharacterStyle19"/>
          <w:rFonts w:ascii="Times New Roman" w:hAnsi="Times New Roman"/>
          <w:sz w:val="22"/>
          <w:szCs w:val="22"/>
        </w:rPr>
        <w:t xml:space="preserve"> са важећом лиценцом</w:t>
      </w:r>
      <w:r w:rsidR="00E31A4C" w:rsidRPr="00AF60FC">
        <w:rPr>
          <w:rStyle w:val="CharacterStyle19"/>
          <w:rFonts w:ascii="Times New Roman" w:hAnsi="Times New Roman"/>
          <w:sz w:val="22"/>
          <w:szCs w:val="22"/>
          <w:lang w:val="sr-Cyrl-CS"/>
        </w:rPr>
        <w:t xml:space="preserve"> </w:t>
      </w:r>
      <w:bookmarkStart w:id="25" w:name="_Hlk105745823"/>
      <w:r w:rsidR="00E76D9B" w:rsidRPr="00AF60FC">
        <w:rPr>
          <w:rStyle w:val="CharacterStyle19"/>
          <w:rFonts w:ascii="Times New Roman" w:hAnsi="Times New Roman"/>
          <w:sz w:val="22"/>
          <w:szCs w:val="22"/>
          <w:lang w:val="sr-Cyrl-CS"/>
        </w:rPr>
        <w:t xml:space="preserve">број </w:t>
      </w:r>
      <w:r w:rsidR="00E31A4C" w:rsidRPr="00AF60FC">
        <w:rPr>
          <w:rStyle w:val="CharacterStyle19"/>
          <w:rFonts w:ascii="Times New Roman" w:hAnsi="Times New Roman"/>
          <w:sz w:val="22"/>
          <w:szCs w:val="22"/>
          <w:lang w:val="sr-Cyrl-CS"/>
        </w:rPr>
        <w:t>353</w:t>
      </w:r>
      <w:r>
        <w:rPr>
          <w:rStyle w:val="CharacterStyle19"/>
          <w:rFonts w:ascii="Times New Roman" w:hAnsi="Times New Roman"/>
          <w:sz w:val="22"/>
          <w:szCs w:val="22"/>
          <w:lang w:val="sr-Cyrl-CS"/>
        </w:rPr>
        <w:t xml:space="preserve"> (353И или 530И)</w:t>
      </w:r>
      <w:r w:rsidR="00E31A4C" w:rsidRPr="00AF60FC">
        <w:rPr>
          <w:rStyle w:val="CharacterStyle19"/>
          <w:rFonts w:ascii="Times New Roman" w:hAnsi="Times New Roman"/>
          <w:sz w:val="22"/>
          <w:szCs w:val="22"/>
          <w:lang w:val="sr-Cyrl-CS"/>
        </w:rPr>
        <w:t>;</w:t>
      </w:r>
      <w:bookmarkEnd w:id="25"/>
    </w:p>
    <w:p w:rsidR="00CC105B" w:rsidRPr="009F7A1F" w:rsidRDefault="00CC105B" w:rsidP="004E721A">
      <w:pPr>
        <w:pStyle w:val="a0"/>
        <w:numPr>
          <w:ilvl w:val="0"/>
          <w:numId w:val="30"/>
        </w:numPr>
        <w:spacing w:before="0"/>
        <w:rPr>
          <w:rStyle w:val="CharacterStyle19"/>
          <w:rFonts w:ascii="Times New Roman" w:hAnsi="Times New Roman"/>
          <w:sz w:val="22"/>
          <w:szCs w:val="22"/>
        </w:rPr>
      </w:pPr>
      <w:r>
        <w:rPr>
          <w:rStyle w:val="CharacterStyle19"/>
          <w:rFonts w:ascii="Times New Roman" w:hAnsi="Times New Roman"/>
          <w:sz w:val="22"/>
          <w:szCs w:val="22"/>
          <w:lang w:val="sr-Cyrl-CS"/>
        </w:rPr>
        <w:t xml:space="preserve">Пројекат машинских инсталација (термотехничке инсталације) - </w:t>
      </w:r>
      <w:r w:rsidRPr="00AF60FC">
        <w:rPr>
          <w:rFonts w:ascii="Times New Roman" w:hAnsi="Times New Roman"/>
          <w:sz w:val="22"/>
          <w:szCs w:val="22"/>
          <w:lang w:val="sr-Cyrl-CS"/>
        </w:rPr>
        <w:t>н</w:t>
      </w:r>
      <w:r w:rsidRPr="00AF60FC">
        <w:rPr>
          <w:rFonts w:ascii="Times New Roman" w:hAnsi="Times New Roman"/>
          <w:sz w:val="22"/>
          <w:szCs w:val="22"/>
        </w:rPr>
        <w:t xml:space="preserve">ајмање </w:t>
      </w:r>
      <w:r w:rsidRPr="00AF60FC">
        <w:rPr>
          <w:rFonts w:ascii="Times New Roman" w:hAnsi="Times New Roman"/>
          <w:sz w:val="22"/>
          <w:szCs w:val="22"/>
          <w:lang w:val="sr-Cyrl-RS"/>
        </w:rPr>
        <w:t>једног</w:t>
      </w:r>
      <w:r w:rsidRPr="00AF60FC">
        <w:rPr>
          <w:rStyle w:val="CharacterStyle19"/>
          <w:rFonts w:ascii="Times New Roman" w:hAnsi="Times New Roman"/>
          <w:sz w:val="22"/>
          <w:szCs w:val="22"/>
        </w:rPr>
        <w:t xml:space="preserve"> дипл</w:t>
      </w:r>
      <w:r w:rsidRPr="00AF60FC">
        <w:rPr>
          <w:rStyle w:val="CharacterStyle19"/>
          <w:rFonts w:ascii="Times New Roman" w:hAnsi="Times New Roman"/>
          <w:sz w:val="22"/>
          <w:szCs w:val="22"/>
          <w:lang w:val="sr-Cyrl-CS"/>
        </w:rPr>
        <w:t xml:space="preserve">омираног </w:t>
      </w:r>
      <w:r w:rsidRPr="00AF60FC">
        <w:rPr>
          <w:rStyle w:val="CharacterStyle19"/>
          <w:rFonts w:ascii="Times New Roman" w:hAnsi="Times New Roman"/>
          <w:sz w:val="22"/>
          <w:szCs w:val="22"/>
        </w:rPr>
        <w:t>инжењера</w:t>
      </w:r>
      <w:r w:rsidRPr="00AF60FC">
        <w:rPr>
          <w:rStyle w:val="CharacterStyle19"/>
          <w:rFonts w:ascii="Times New Roman" w:hAnsi="Times New Roman"/>
          <w:sz w:val="22"/>
          <w:szCs w:val="22"/>
          <w:lang w:val="sr-Cyrl-CS"/>
        </w:rPr>
        <w:t xml:space="preserve"> </w:t>
      </w:r>
      <w:r w:rsidR="009F7A1F">
        <w:rPr>
          <w:rStyle w:val="CharacterStyle19"/>
          <w:rFonts w:ascii="Times New Roman" w:hAnsi="Times New Roman"/>
          <w:sz w:val="22"/>
          <w:szCs w:val="22"/>
          <w:lang w:val="sr-Cyrl-CS"/>
        </w:rPr>
        <w:t>машинства</w:t>
      </w:r>
      <w:r w:rsidRPr="00AF60FC">
        <w:rPr>
          <w:rStyle w:val="CharacterStyle19"/>
          <w:rFonts w:ascii="Times New Roman" w:hAnsi="Times New Roman"/>
          <w:sz w:val="22"/>
          <w:szCs w:val="22"/>
          <w:lang w:val="sr-Cyrl-CS"/>
        </w:rPr>
        <w:t xml:space="preserve"> </w:t>
      </w:r>
      <w:r w:rsidRPr="00AF60FC">
        <w:rPr>
          <w:rStyle w:val="CharacterStyle19"/>
          <w:rFonts w:ascii="Times New Roman" w:hAnsi="Times New Roman"/>
          <w:sz w:val="22"/>
          <w:szCs w:val="22"/>
        </w:rPr>
        <w:t>са важећом лиценцом</w:t>
      </w:r>
      <w:r w:rsidRPr="00AF60FC">
        <w:rPr>
          <w:rStyle w:val="CharacterStyle19"/>
          <w:rFonts w:ascii="Times New Roman" w:hAnsi="Times New Roman"/>
          <w:sz w:val="22"/>
          <w:szCs w:val="22"/>
          <w:lang w:val="sr-Cyrl-CS"/>
        </w:rPr>
        <w:t xml:space="preserve"> број 3</w:t>
      </w:r>
      <w:r w:rsidR="009F7A1F">
        <w:rPr>
          <w:rStyle w:val="CharacterStyle19"/>
          <w:rFonts w:ascii="Times New Roman" w:hAnsi="Times New Roman"/>
          <w:sz w:val="22"/>
          <w:szCs w:val="22"/>
          <w:lang w:val="sr-Cyrl-CS"/>
        </w:rPr>
        <w:t>3</w:t>
      </w:r>
      <w:r w:rsidRPr="00AF60FC">
        <w:rPr>
          <w:rStyle w:val="CharacterStyle19"/>
          <w:rFonts w:ascii="Times New Roman" w:hAnsi="Times New Roman"/>
          <w:sz w:val="22"/>
          <w:szCs w:val="22"/>
          <w:lang w:val="sr-Cyrl-CS"/>
        </w:rPr>
        <w:t>0</w:t>
      </w:r>
      <w:r w:rsidR="009F7A1F">
        <w:rPr>
          <w:rStyle w:val="CharacterStyle19"/>
          <w:rFonts w:ascii="Times New Roman" w:hAnsi="Times New Roman"/>
          <w:sz w:val="22"/>
          <w:szCs w:val="22"/>
          <w:lang w:val="sr-Cyrl-CS"/>
        </w:rPr>
        <w:t xml:space="preserve"> </w:t>
      </w:r>
      <w:r>
        <w:rPr>
          <w:rStyle w:val="CharacterStyle19"/>
          <w:rFonts w:ascii="Times New Roman" w:hAnsi="Times New Roman"/>
          <w:sz w:val="22"/>
          <w:szCs w:val="22"/>
          <w:lang w:val="sr-Cyrl-CS"/>
        </w:rPr>
        <w:t>(3</w:t>
      </w:r>
      <w:r w:rsidR="009F7A1F">
        <w:rPr>
          <w:rStyle w:val="CharacterStyle19"/>
          <w:rFonts w:ascii="Times New Roman" w:hAnsi="Times New Roman"/>
          <w:sz w:val="22"/>
          <w:szCs w:val="22"/>
          <w:lang w:val="sr-Cyrl-CS"/>
        </w:rPr>
        <w:t>61</w:t>
      </w:r>
      <w:r>
        <w:rPr>
          <w:rStyle w:val="CharacterStyle19"/>
          <w:rFonts w:ascii="Times New Roman" w:hAnsi="Times New Roman"/>
          <w:sz w:val="22"/>
          <w:szCs w:val="22"/>
          <w:lang w:val="sr-Cyrl-CS"/>
        </w:rPr>
        <w:t xml:space="preserve">И или </w:t>
      </w:r>
      <w:r w:rsidR="009F7A1F">
        <w:rPr>
          <w:rStyle w:val="CharacterStyle19"/>
          <w:rFonts w:ascii="Times New Roman" w:hAnsi="Times New Roman"/>
          <w:sz w:val="22"/>
          <w:szCs w:val="22"/>
          <w:lang w:val="sr-Cyrl-CS"/>
        </w:rPr>
        <w:t>6</w:t>
      </w:r>
      <w:r>
        <w:rPr>
          <w:rStyle w:val="CharacterStyle19"/>
          <w:rFonts w:ascii="Times New Roman" w:hAnsi="Times New Roman"/>
          <w:sz w:val="22"/>
          <w:szCs w:val="22"/>
          <w:lang w:val="sr-Cyrl-CS"/>
        </w:rPr>
        <w:t>10И)</w:t>
      </w:r>
      <w:r w:rsidR="009F7A1F">
        <w:rPr>
          <w:rStyle w:val="CharacterStyle19"/>
          <w:rFonts w:ascii="Times New Roman" w:hAnsi="Times New Roman"/>
          <w:sz w:val="22"/>
          <w:szCs w:val="22"/>
          <w:lang w:val="sr-Cyrl-CS"/>
        </w:rPr>
        <w:t>;</w:t>
      </w:r>
    </w:p>
    <w:p w:rsidR="009F7A1F" w:rsidRPr="009F7A1F" w:rsidRDefault="009F7A1F" w:rsidP="009F7A1F">
      <w:pPr>
        <w:pStyle w:val="a0"/>
        <w:numPr>
          <w:ilvl w:val="0"/>
          <w:numId w:val="30"/>
        </w:numPr>
        <w:spacing w:before="0"/>
        <w:rPr>
          <w:rStyle w:val="CharacterStyle19"/>
          <w:rFonts w:ascii="Times New Roman" w:hAnsi="Times New Roman"/>
          <w:sz w:val="22"/>
          <w:szCs w:val="22"/>
        </w:rPr>
      </w:pPr>
      <w:r>
        <w:rPr>
          <w:rStyle w:val="CharacterStyle19"/>
          <w:rFonts w:ascii="Times New Roman" w:hAnsi="Times New Roman"/>
          <w:sz w:val="22"/>
          <w:szCs w:val="22"/>
          <w:lang w:val="sr-Cyrl-CS"/>
        </w:rPr>
        <w:t xml:space="preserve">Пројекат машинских инсталација (вертикални транспорт) - </w:t>
      </w:r>
      <w:r w:rsidRPr="00AF60FC">
        <w:rPr>
          <w:rFonts w:ascii="Times New Roman" w:hAnsi="Times New Roman"/>
          <w:sz w:val="22"/>
          <w:szCs w:val="22"/>
          <w:lang w:val="sr-Cyrl-CS"/>
        </w:rPr>
        <w:t>н</w:t>
      </w:r>
      <w:r w:rsidRPr="00AF60FC">
        <w:rPr>
          <w:rFonts w:ascii="Times New Roman" w:hAnsi="Times New Roman"/>
          <w:sz w:val="22"/>
          <w:szCs w:val="22"/>
        </w:rPr>
        <w:t xml:space="preserve">ајмање </w:t>
      </w:r>
      <w:r w:rsidRPr="00AF60FC">
        <w:rPr>
          <w:rFonts w:ascii="Times New Roman" w:hAnsi="Times New Roman"/>
          <w:sz w:val="22"/>
          <w:szCs w:val="22"/>
          <w:lang w:val="sr-Cyrl-RS"/>
        </w:rPr>
        <w:t>једног</w:t>
      </w:r>
      <w:r w:rsidRPr="00AF60FC">
        <w:rPr>
          <w:rStyle w:val="CharacterStyle19"/>
          <w:rFonts w:ascii="Times New Roman" w:hAnsi="Times New Roman"/>
          <w:sz w:val="22"/>
          <w:szCs w:val="22"/>
        </w:rPr>
        <w:t xml:space="preserve"> дипл</w:t>
      </w:r>
      <w:r w:rsidRPr="00AF60FC">
        <w:rPr>
          <w:rStyle w:val="CharacterStyle19"/>
          <w:rFonts w:ascii="Times New Roman" w:hAnsi="Times New Roman"/>
          <w:sz w:val="22"/>
          <w:szCs w:val="22"/>
          <w:lang w:val="sr-Cyrl-CS"/>
        </w:rPr>
        <w:t xml:space="preserve">омираног </w:t>
      </w:r>
      <w:r w:rsidRPr="00AF60FC">
        <w:rPr>
          <w:rStyle w:val="CharacterStyle19"/>
          <w:rFonts w:ascii="Times New Roman" w:hAnsi="Times New Roman"/>
          <w:sz w:val="22"/>
          <w:szCs w:val="22"/>
        </w:rPr>
        <w:t>инжењера</w:t>
      </w:r>
      <w:r w:rsidRPr="00AF60FC">
        <w:rPr>
          <w:rStyle w:val="CharacterStyle19"/>
          <w:rFonts w:ascii="Times New Roman" w:hAnsi="Times New Roman"/>
          <w:sz w:val="22"/>
          <w:szCs w:val="22"/>
          <w:lang w:val="sr-Cyrl-CS"/>
        </w:rPr>
        <w:t xml:space="preserve"> </w:t>
      </w:r>
      <w:r>
        <w:rPr>
          <w:rStyle w:val="CharacterStyle19"/>
          <w:rFonts w:ascii="Times New Roman" w:hAnsi="Times New Roman"/>
          <w:sz w:val="22"/>
          <w:szCs w:val="22"/>
          <w:lang w:val="sr-Cyrl-CS"/>
        </w:rPr>
        <w:t>машинства</w:t>
      </w:r>
      <w:r w:rsidRPr="00AF60FC">
        <w:rPr>
          <w:rStyle w:val="CharacterStyle19"/>
          <w:rFonts w:ascii="Times New Roman" w:hAnsi="Times New Roman"/>
          <w:sz w:val="22"/>
          <w:szCs w:val="22"/>
          <w:lang w:val="sr-Cyrl-CS"/>
        </w:rPr>
        <w:t xml:space="preserve"> </w:t>
      </w:r>
      <w:r w:rsidRPr="00AF60FC">
        <w:rPr>
          <w:rStyle w:val="CharacterStyle19"/>
          <w:rFonts w:ascii="Times New Roman" w:hAnsi="Times New Roman"/>
          <w:sz w:val="22"/>
          <w:szCs w:val="22"/>
        </w:rPr>
        <w:t>са важећом лиценцом</w:t>
      </w:r>
      <w:r w:rsidRPr="00AF60FC">
        <w:rPr>
          <w:rStyle w:val="CharacterStyle19"/>
          <w:rFonts w:ascii="Times New Roman" w:hAnsi="Times New Roman"/>
          <w:sz w:val="22"/>
          <w:szCs w:val="22"/>
          <w:lang w:val="sr-Cyrl-CS"/>
        </w:rPr>
        <w:t xml:space="preserve"> број 3</w:t>
      </w:r>
      <w:r>
        <w:rPr>
          <w:rStyle w:val="CharacterStyle19"/>
          <w:rFonts w:ascii="Times New Roman" w:hAnsi="Times New Roman"/>
          <w:sz w:val="22"/>
          <w:szCs w:val="22"/>
          <w:lang w:val="sr-Cyrl-CS"/>
        </w:rPr>
        <w:t>33;</w:t>
      </w:r>
    </w:p>
    <w:p w:rsidR="00E31A4C" w:rsidRPr="00AF60FC" w:rsidRDefault="00F320DC" w:rsidP="004E721A">
      <w:pPr>
        <w:pStyle w:val="a0"/>
        <w:numPr>
          <w:ilvl w:val="0"/>
          <w:numId w:val="30"/>
        </w:numPr>
        <w:spacing w:before="0"/>
        <w:rPr>
          <w:rStyle w:val="CharacterStyle19"/>
          <w:rFonts w:ascii="Times New Roman" w:hAnsi="Times New Roman"/>
          <w:sz w:val="22"/>
          <w:szCs w:val="22"/>
        </w:rPr>
      </w:pPr>
      <w:r w:rsidRPr="00AF60FC">
        <w:rPr>
          <w:rFonts w:ascii="Times New Roman" w:hAnsi="Times New Roman"/>
          <w:sz w:val="22"/>
          <w:szCs w:val="22"/>
          <w:lang w:val="sr-Cyrl-CS"/>
        </w:rPr>
        <w:t>н</w:t>
      </w:r>
      <w:r w:rsidRPr="00AF60FC">
        <w:rPr>
          <w:rFonts w:ascii="Times New Roman" w:hAnsi="Times New Roman"/>
          <w:sz w:val="22"/>
          <w:szCs w:val="22"/>
        </w:rPr>
        <w:t xml:space="preserve">ајмање </w:t>
      </w:r>
      <w:r w:rsidR="000766FE" w:rsidRPr="00AF60FC">
        <w:rPr>
          <w:rFonts w:ascii="Times New Roman" w:hAnsi="Times New Roman"/>
          <w:sz w:val="22"/>
          <w:szCs w:val="22"/>
          <w:lang w:val="sr-Cyrl-RS"/>
        </w:rPr>
        <w:t>једног</w:t>
      </w:r>
      <w:r w:rsidRPr="00AF60FC">
        <w:rPr>
          <w:rStyle w:val="CharacterStyle19"/>
          <w:rFonts w:ascii="Times New Roman" w:hAnsi="Times New Roman"/>
          <w:sz w:val="22"/>
          <w:szCs w:val="22"/>
        </w:rPr>
        <w:t xml:space="preserve"> </w:t>
      </w:r>
      <w:r w:rsidR="00E31A4C" w:rsidRPr="00AF60FC">
        <w:rPr>
          <w:rStyle w:val="CharacterStyle19"/>
          <w:rFonts w:ascii="Times New Roman" w:hAnsi="Times New Roman"/>
          <w:sz w:val="22"/>
          <w:szCs w:val="22"/>
        </w:rPr>
        <w:t>дипл</w:t>
      </w:r>
      <w:r w:rsidR="00E31A4C" w:rsidRPr="00AF60FC">
        <w:rPr>
          <w:rStyle w:val="CharacterStyle19"/>
          <w:rFonts w:ascii="Times New Roman" w:hAnsi="Times New Roman"/>
          <w:sz w:val="22"/>
          <w:szCs w:val="22"/>
          <w:lang w:val="sr-Cyrl-CS"/>
        </w:rPr>
        <w:t>омиран</w:t>
      </w:r>
      <w:r w:rsidR="000766FE" w:rsidRPr="00AF60FC">
        <w:rPr>
          <w:rStyle w:val="CharacterStyle19"/>
          <w:rFonts w:ascii="Times New Roman" w:hAnsi="Times New Roman"/>
          <w:sz w:val="22"/>
          <w:szCs w:val="22"/>
          <w:lang w:val="sr-Cyrl-CS"/>
        </w:rPr>
        <w:t>ог</w:t>
      </w:r>
      <w:r w:rsidR="00E31A4C" w:rsidRPr="00AF60FC">
        <w:rPr>
          <w:rStyle w:val="CharacterStyle19"/>
          <w:rFonts w:ascii="Times New Roman" w:hAnsi="Times New Roman"/>
          <w:sz w:val="22"/>
          <w:szCs w:val="22"/>
          <w:lang w:val="sr-Cyrl-CS"/>
        </w:rPr>
        <w:t xml:space="preserve"> инжењера саобраћаја са важећом лиценцом </w:t>
      </w:r>
      <w:r w:rsidR="00E76D9B" w:rsidRPr="00AF60FC">
        <w:rPr>
          <w:rStyle w:val="CharacterStyle19"/>
          <w:rFonts w:ascii="Times New Roman" w:hAnsi="Times New Roman"/>
          <w:sz w:val="22"/>
          <w:szCs w:val="22"/>
          <w:lang w:val="sr-Cyrl-CS"/>
        </w:rPr>
        <w:t xml:space="preserve">број </w:t>
      </w:r>
      <w:r w:rsidR="00E31A4C" w:rsidRPr="00AF60FC">
        <w:rPr>
          <w:rStyle w:val="CharacterStyle19"/>
          <w:rFonts w:ascii="Times New Roman" w:hAnsi="Times New Roman"/>
          <w:sz w:val="22"/>
          <w:szCs w:val="22"/>
          <w:lang w:val="sr-Cyrl-CS"/>
        </w:rPr>
        <w:t>368;</w:t>
      </w:r>
    </w:p>
    <w:p w:rsidR="00E31A4C" w:rsidRPr="00AF60FC" w:rsidRDefault="00F320DC" w:rsidP="004E721A">
      <w:pPr>
        <w:pStyle w:val="a0"/>
        <w:numPr>
          <w:ilvl w:val="0"/>
          <w:numId w:val="30"/>
        </w:numPr>
        <w:spacing w:before="0"/>
        <w:rPr>
          <w:rStyle w:val="CharacterStyle19"/>
          <w:rFonts w:ascii="Times New Roman" w:hAnsi="Times New Roman"/>
          <w:sz w:val="22"/>
          <w:szCs w:val="22"/>
        </w:rPr>
      </w:pPr>
      <w:r w:rsidRPr="00AF60FC">
        <w:rPr>
          <w:rFonts w:ascii="Times New Roman" w:hAnsi="Times New Roman"/>
          <w:sz w:val="22"/>
          <w:szCs w:val="22"/>
          <w:lang w:val="sr-Cyrl-CS"/>
        </w:rPr>
        <w:t>н</w:t>
      </w:r>
      <w:r w:rsidRPr="00AF60FC">
        <w:rPr>
          <w:rFonts w:ascii="Times New Roman" w:hAnsi="Times New Roman"/>
          <w:sz w:val="22"/>
          <w:szCs w:val="22"/>
        </w:rPr>
        <w:t xml:space="preserve">ајмање </w:t>
      </w:r>
      <w:r w:rsidR="000766FE" w:rsidRPr="00AF60FC">
        <w:rPr>
          <w:rFonts w:ascii="Times New Roman" w:hAnsi="Times New Roman"/>
          <w:sz w:val="22"/>
          <w:szCs w:val="22"/>
          <w:lang w:val="sr-Cyrl-RS"/>
        </w:rPr>
        <w:t>једног</w:t>
      </w:r>
      <w:r w:rsidRPr="00AF60FC">
        <w:rPr>
          <w:rStyle w:val="CharacterStyle19"/>
          <w:rFonts w:ascii="Times New Roman" w:hAnsi="Times New Roman"/>
          <w:sz w:val="22"/>
          <w:szCs w:val="22"/>
        </w:rPr>
        <w:t xml:space="preserve"> </w:t>
      </w:r>
      <w:r w:rsidR="00E76D9B" w:rsidRPr="00AF60FC">
        <w:rPr>
          <w:rStyle w:val="CharacterStyle19"/>
          <w:rFonts w:ascii="Times New Roman" w:hAnsi="Times New Roman"/>
          <w:sz w:val="22"/>
          <w:szCs w:val="22"/>
          <w:lang w:val="sr-Cyrl-RS"/>
        </w:rPr>
        <w:t>д</w:t>
      </w:r>
      <w:r w:rsidR="00E31A4C" w:rsidRPr="00AF60FC">
        <w:rPr>
          <w:rStyle w:val="CharacterStyle19"/>
          <w:rFonts w:ascii="Times New Roman" w:hAnsi="Times New Roman"/>
          <w:sz w:val="22"/>
          <w:szCs w:val="22"/>
        </w:rPr>
        <w:t>ипл</w:t>
      </w:r>
      <w:r w:rsidR="00E31A4C" w:rsidRPr="00AF60FC">
        <w:rPr>
          <w:rStyle w:val="CharacterStyle19"/>
          <w:rFonts w:ascii="Times New Roman" w:hAnsi="Times New Roman"/>
          <w:sz w:val="22"/>
          <w:szCs w:val="22"/>
          <w:lang w:val="sr-Cyrl-CS"/>
        </w:rPr>
        <w:t>омиран</w:t>
      </w:r>
      <w:r w:rsidR="000766FE" w:rsidRPr="00AF60FC">
        <w:rPr>
          <w:rStyle w:val="CharacterStyle19"/>
          <w:rFonts w:ascii="Times New Roman" w:hAnsi="Times New Roman"/>
          <w:sz w:val="22"/>
          <w:szCs w:val="22"/>
          <w:lang w:val="sr-Cyrl-CS"/>
        </w:rPr>
        <w:t>ог</w:t>
      </w:r>
      <w:r w:rsidR="00E31A4C" w:rsidRPr="00AF60FC">
        <w:rPr>
          <w:rStyle w:val="CharacterStyle19"/>
          <w:rFonts w:ascii="Times New Roman" w:hAnsi="Times New Roman"/>
          <w:sz w:val="22"/>
          <w:szCs w:val="22"/>
          <w:lang w:val="sr-Cyrl-CS"/>
        </w:rPr>
        <w:t xml:space="preserve"> </w:t>
      </w:r>
      <w:r w:rsidR="00E76D9B" w:rsidRPr="00AF60FC">
        <w:rPr>
          <w:rStyle w:val="CharacterStyle19"/>
          <w:rFonts w:ascii="Times New Roman" w:hAnsi="Times New Roman"/>
          <w:sz w:val="22"/>
          <w:szCs w:val="22"/>
          <w:lang w:val="sr-Cyrl-CS"/>
        </w:rPr>
        <w:t xml:space="preserve">инжењера </w:t>
      </w:r>
      <w:r w:rsidR="00E31A4C" w:rsidRPr="00AF60FC">
        <w:rPr>
          <w:rStyle w:val="CharacterStyle19"/>
          <w:rFonts w:ascii="Times New Roman" w:hAnsi="Times New Roman"/>
          <w:sz w:val="22"/>
          <w:szCs w:val="22"/>
          <w:lang w:val="sr-Cyrl-CS"/>
        </w:rPr>
        <w:t>саобраћаја</w:t>
      </w:r>
      <w:r w:rsidR="00E31A4C" w:rsidRPr="00AF60FC">
        <w:rPr>
          <w:rStyle w:val="CharacterStyle19"/>
          <w:rFonts w:ascii="Times New Roman" w:hAnsi="Times New Roman"/>
          <w:sz w:val="22"/>
          <w:szCs w:val="22"/>
        </w:rPr>
        <w:t xml:space="preserve"> са важећом лиценцом</w:t>
      </w:r>
      <w:r w:rsidR="00E76D9B" w:rsidRPr="00AF60FC">
        <w:rPr>
          <w:rStyle w:val="CharacterStyle19"/>
          <w:rFonts w:ascii="Times New Roman" w:hAnsi="Times New Roman"/>
          <w:sz w:val="22"/>
          <w:szCs w:val="22"/>
          <w:lang w:val="sr-Cyrl-CS"/>
        </w:rPr>
        <w:t xml:space="preserve"> број </w:t>
      </w:r>
      <w:r w:rsidR="00E31A4C" w:rsidRPr="00AF60FC">
        <w:rPr>
          <w:rStyle w:val="CharacterStyle19"/>
          <w:rFonts w:ascii="Times New Roman" w:hAnsi="Times New Roman"/>
          <w:sz w:val="22"/>
          <w:szCs w:val="22"/>
          <w:lang w:val="sr-Cyrl-CS"/>
        </w:rPr>
        <w:t>370;</w:t>
      </w:r>
    </w:p>
    <w:p w:rsidR="00E31A4C" w:rsidRPr="00363AE4" w:rsidRDefault="00F320DC" w:rsidP="004E721A">
      <w:pPr>
        <w:pStyle w:val="a0"/>
        <w:numPr>
          <w:ilvl w:val="0"/>
          <w:numId w:val="30"/>
        </w:numPr>
        <w:spacing w:before="0"/>
        <w:rPr>
          <w:rStyle w:val="CharacterStyle19"/>
          <w:rFonts w:ascii="Times New Roman" w:hAnsi="Times New Roman"/>
          <w:sz w:val="22"/>
          <w:szCs w:val="22"/>
        </w:rPr>
      </w:pPr>
      <w:r w:rsidRPr="00AF60FC">
        <w:rPr>
          <w:rFonts w:ascii="Times New Roman" w:hAnsi="Times New Roman"/>
          <w:sz w:val="22"/>
          <w:szCs w:val="22"/>
          <w:lang w:val="sr-Cyrl-CS"/>
        </w:rPr>
        <w:t>н</w:t>
      </w:r>
      <w:r w:rsidRPr="00AF60FC">
        <w:rPr>
          <w:rFonts w:ascii="Times New Roman" w:hAnsi="Times New Roman"/>
          <w:sz w:val="22"/>
          <w:szCs w:val="22"/>
        </w:rPr>
        <w:t xml:space="preserve">ајмање </w:t>
      </w:r>
      <w:r w:rsidR="000766FE" w:rsidRPr="00AF60FC">
        <w:rPr>
          <w:rFonts w:ascii="Times New Roman" w:hAnsi="Times New Roman"/>
          <w:sz w:val="22"/>
          <w:szCs w:val="22"/>
          <w:lang w:val="sr-Cyrl-RS"/>
        </w:rPr>
        <w:t xml:space="preserve">једног </w:t>
      </w:r>
      <w:r w:rsidR="00E31A4C" w:rsidRPr="00AF60FC">
        <w:rPr>
          <w:rStyle w:val="CharacterStyle19"/>
          <w:rFonts w:ascii="Times New Roman" w:hAnsi="Times New Roman"/>
          <w:sz w:val="22"/>
          <w:szCs w:val="22"/>
        </w:rPr>
        <w:t>дипл</w:t>
      </w:r>
      <w:r w:rsidR="00E31A4C" w:rsidRPr="00AF60FC">
        <w:rPr>
          <w:rStyle w:val="CharacterStyle19"/>
          <w:rFonts w:ascii="Times New Roman" w:hAnsi="Times New Roman"/>
          <w:sz w:val="22"/>
          <w:szCs w:val="22"/>
          <w:lang w:val="sr-Cyrl-CS"/>
        </w:rPr>
        <w:t>омиран</w:t>
      </w:r>
      <w:r w:rsidR="000766FE" w:rsidRPr="00AF60FC">
        <w:rPr>
          <w:rStyle w:val="CharacterStyle19"/>
          <w:rFonts w:ascii="Times New Roman" w:hAnsi="Times New Roman"/>
          <w:sz w:val="22"/>
          <w:szCs w:val="22"/>
          <w:lang w:val="sr-Cyrl-CS"/>
        </w:rPr>
        <w:t>ог</w:t>
      </w:r>
      <w:r w:rsidR="00E31A4C" w:rsidRPr="00AF60FC">
        <w:rPr>
          <w:rStyle w:val="CharacterStyle19"/>
          <w:rFonts w:ascii="Times New Roman" w:hAnsi="Times New Roman"/>
          <w:sz w:val="22"/>
          <w:szCs w:val="22"/>
          <w:lang w:val="sr-Cyrl-CS"/>
        </w:rPr>
        <w:t xml:space="preserve"> </w:t>
      </w:r>
      <w:r w:rsidR="00E31A4C" w:rsidRPr="00AF60FC">
        <w:rPr>
          <w:rStyle w:val="CharacterStyle19"/>
          <w:rFonts w:ascii="Times New Roman" w:hAnsi="Times New Roman"/>
          <w:sz w:val="22"/>
          <w:szCs w:val="22"/>
        </w:rPr>
        <w:t>инжењера</w:t>
      </w:r>
      <w:r w:rsidR="00E31A4C" w:rsidRPr="00AF60FC">
        <w:rPr>
          <w:rStyle w:val="CharacterStyle19"/>
          <w:rFonts w:ascii="Times New Roman" w:hAnsi="Times New Roman"/>
          <w:sz w:val="22"/>
          <w:szCs w:val="22"/>
          <w:lang w:val="sr-Cyrl-CS"/>
        </w:rPr>
        <w:t xml:space="preserve"> геодезије</w:t>
      </w:r>
      <w:r w:rsidR="00E31A4C" w:rsidRPr="00AF60FC">
        <w:rPr>
          <w:rStyle w:val="CharacterStyle19"/>
          <w:rFonts w:ascii="Times New Roman" w:hAnsi="Times New Roman"/>
          <w:sz w:val="22"/>
          <w:szCs w:val="22"/>
        </w:rPr>
        <w:t xml:space="preserve"> са важећом лиценцом</w:t>
      </w:r>
      <w:r w:rsidR="00E31A4C" w:rsidRPr="00AF60FC">
        <w:rPr>
          <w:rStyle w:val="CharacterStyle19"/>
          <w:rFonts w:ascii="Times New Roman" w:hAnsi="Times New Roman"/>
          <w:sz w:val="22"/>
          <w:szCs w:val="22"/>
          <w:lang w:val="sr-Cyrl-CS"/>
        </w:rPr>
        <w:t xml:space="preserve"> </w:t>
      </w:r>
      <w:r w:rsidR="00E76D9B" w:rsidRPr="00AF60FC">
        <w:rPr>
          <w:rStyle w:val="CharacterStyle19"/>
          <w:rFonts w:ascii="Times New Roman" w:hAnsi="Times New Roman"/>
          <w:sz w:val="22"/>
          <w:szCs w:val="22"/>
          <w:lang w:val="sr-Cyrl-CS"/>
        </w:rPr>
        <w:t xml:space="preserve">број </w:t>
      </w:r>
      <w:r w:rsidR="00E31A4C" w:rsidRPr="00AF60FC">
        <w:rPr>
          <w:rStyle w:val="CharacterStyle19"/>
          <w:rFonts w:ascii="Times New Roman" w:hAnsi="Times New Roman"/>
          <w:sz w:val="22"/>
          <w:szCs w:val="22"/>
          <w:lang w:val="sr-Cyrl-CS"/>
        </w:rPr>
        <w:t>372;</w:t>
      </w:r>
    </w:p>
    <w:p w:rsidR="00363AE4" w:rsidRPr="00363AE4" w:rsidRDefault="00363AE4" w:rsidP="00363AE4">
      <w:pPr>
        <w:pStyle w:val="a0"/>
        <w:numPr>
          <w:ilvl w:val="0"/>
          <w:numId w:val="30"/>
        </w:numPr>
        <w:spacing w:before="0"/>
        <w:rPr>
          <w:rStyle w:val="CharacterStyle19"/>
          <w:rFonts w:ascii="Times New Roman" w:hAnsi="Times New Roman"/>
          <w:sz w:val="22"/>
          <w:szCs w:val="22"/>
        </w:rPr>
      </w:pPr>
      <w:r w:rsidRPr="00AF60FC">
        <w:rPr>
          <w:rFonts w:ascii="Times New Roman" w:hAnsi="Times New Roman"/>
          <w:sz w:val="22"/>
          <w:szCs w:val="22"/>
          <w:lang w:val="sr-Cyrl-CS"/>
        </w:rPr>
        <w:t>н</w:t>
      </w:r>
      <w:r w:rsidRPr="00AF60FC">
        <w:rPr>
          <w:rFonts w:ascii="Times New Roman" w:hAnsi="Times New Roman"/>
          <w:sz w:val="22"/>
          <w:szCs w:val="22"/>
        </w:rPr>
        <w:t xml:space="preserve">ајмање </w:t>
      </w:r>
      <w:r w:rsidRPr="00AF60FC">
        <w:rPr>
          <w:rFonts w:ascii="Times New Roman" w:hAnsi="Times New Roman"/>
          <w:sz w:val="22"/>
          <w:szCs w:val="22"/>
          <w:lang w:val="sr-Cyrl-RS"/>
        </w:rPr>
        <w:t xml:space="preserve">једног </w:t>
      </w:r>
      <w:r w:rsidRPr="00AF60FC">
        <w:rPr>
          <w:rStyle w:val="CharacterStyle19"/>
          <w:rFonts w:ascii="Times New Roman" w:hAnsi="Times New Roman"/>
          <w:sz w:val="22"/>
          <w:szCs w:val="22"/>
        </w:rPr>
        <w:t>дипл</w:t>
      </w:r>
      <w:r w:rsidRPr="00AF60FC">
        <w:rPr>
          <w:rStyle w:val="CharacterStyle19"/>
          <w:rFonts w:ascii="Times New Roman" w:hAnsi="Times New Roman"/>
          <w:sz w:val="22"/>
          <w:szCs w:val="22"/>
          <w:lang w:val="sr-Cyrl-CS"/>
        </w:rPr>
        <w:t xml:space="preserve">омираног </w:t>
      </w:r>
      <w:r w:rsidRPr="00AF60FC">
        <w:rPr>
          <w:rStyle w:val="CharacterStyle19"/>
          <w:rFonts w:ascii="Times New Roman" w:hAnsi="Times New Roman"/>
          <w:sz w:val="22"/>
          <w:szCs w:val="22"/>
        </w:rPr>
        <w:t>инжењера</w:t>
      </w:r>
      <w:r w:rsidRPr="00AF60FC">
        <w:rPr>
          <w:rStyle w:val="CharacterStyle19"/>
          <w:rFonts w:ascii="Times New Roman" w:hAnsi="Times New Roman"/>
          <w:sz w:val="22"/>
          <w:szCs w:val="22"/>
          <w:lang w:val="sr-Cyrl-CS"/>
        </w:rPr>
        <w:t xml:space="preserve"> </w:t>
      </w:r>
      <w:r w:rsidRPr="00AF60FC">
        <w:rPr>
          <w:rStyle w:val="CharacterStyle19"/>
          <w:rFonts w:ascii="Times New Roman" w:hAnsi="Times New Roman"/>
          <w:sz w:val="22"/>
          <w:szCs w:val="22"/>
        </w:rPr>
        <w:t>са важећом лиценцом</w:t>
      </w:r>
      <w:r w:rsidRPr="00AF60FC">
        <w:rPr>
          <w:rStyle w:val="CharacterStyle19"/>
          <w:rFonts w:ascii="Times New Roman" w:hAnsi="Times New Roman"/>
          <w:sz w:val="22"/>
          <w:szCs w:val="22"/>
          <w:lang w:val="sr-Cyrl-CS"/>
        </w:rPr>
        <w:t xml:space="preserve"> број 37</w:t>
      </w:r>
      <w:r>
        <w:rPr>
          <w:rStyle w:val="CharacterStyle19"/>
          <w:rFonts w:ascii="Times New Roman" w:hAnsi="Times New Roman"/>
          <w:sz w:val="22"/>
          <w:szCs w:val="22"/>
          <w:lang w:val="sr-Cyrl-CS"/>
        </w:rPr>
        <w:t>3</w:t>
      </w:r>
      <w:r w:rsidRPr="00AF60FC">
        <w:rPr>
          <w:rStyle w:val="CharacterStyle19"/>
          <w:rFonts w:ascii="Times New Roman" w:hAnsi="Times New Roman"/>
          <w:sz w:val="22"/>
          <w:szCs w:val="22"/>
          <w:lang w:val="sr-Cyrl-CS"/>
        </w:rPr>
        <w:t>;</w:t>
      </w:r>
    </w:p>
    <w:p w:rsidR="00363AE4" w:rsidRPr="00363AE4" w:rsidRDefault="00363AE4" w:rsidP="00363AE4">
      <w:pPr>
        <w:pStyle w:val="a0"/>
        <w:numPr>
          <w:ilvl w:val="0"/>
          <w:numId w:val="30"/>
        </w:numPr>
        <w:spacing w:before="0"/>
        <w:rPr>
          <w:rStyle w:val="CharacterStyle19"/>
          <w:rFonts w:ascii="Times New Roman" w:hAnsi="Times New Roman"/>
          <w:sz w:val="22"/>
          <w:szCs w:val="22"/>
        </w:rPr>
      </w:pPr>
      <w:r w:rsidRPr="00AF60FC">
        <w:rPr>
          <w:rFonts w:ascii="Times New Roman" w:hAnsi="Times New Roman"/>
          <w:sz w:val="22"/>
          <w:szCs w:val="22"/>
          <w:lang w:val="sr-Cyrl-CS"/>
        </w:rPr>
        <w:t>н</w:t>
      </w:r>
      <w:r w:rsidRPr="00AF60FC">
        <w:rPr>
          <w:rFonts w:ascii="Times New Roman" w:hAnsi="Times New Roman"/>
          <w:sz w:val="22"/>
          <w:szCs w:val="22"/>
        </w:rPr>
        <w:t xml:space="preserve">ајмање </w:t>
      </w:r>
      <w:r w:rsidRPr="00AF60FC">
        <w:rPr>
          <w:rFonts w:ascii="Times New Roman" w:hAnsi="Times New Roman"/>
          <w:sz w:val="22"/>
          <w:szCs w:val="22"/>
          <w:lang w:val="sr-Cyrl-RS"/>
        </w:rPr>
        <w:t xml:space="preserve">једног </w:t>
      </w:r>
      <w:r w:rsidRPr="00AF60FC">
        <w:rPr>
          <w:rStyle w:val="CharacterStyle19"/>
          <w:rFonts w:ascii="Times New Roman" w:hAnsi="Times New Roman"/>
          <w:sz w:val="22"/>
          <w:szCs w:val="22"/>
        </w:rPr>
        <w:t>дипл</w:t>
      </w:r>
      <w:r w:rsidRPr="00AF60FC">
        <w:rPr>
          <w:rStyle w:val="CharacterStyle19"/>
          <w:rFonts w:ascii="Times New Roman" w:hAnsi="Times New Roman"/>
          <w:sz w:val="22"/>
          <w:szCs w:val="22"/>
          <w:lang w:val="sr-Cyrl-CS"/>
        </w:rPr>
        <w:t xml:space="preserve">омираног </w:t>
      </w:r>
      <w:r w:rsidRPr="00AF60FC">
        <w:rPr>
          <w:rStyle w:val="CharacterStyle19"/>
          <w:rFonts w:ascii="Times New Roman" w:hAnsi="Times New Roman"/>
          <w:sz w:val="22"/>
          <w:szCs w:val="22"/>
        </w:rPr>
        <w:t>инжењера</w:t>
      </w:r>
      <w:r w:rsidRPr="00AF60FC">
        <w:rPr>
          <w:rStyle w:val="CharacterStyle19"/>
          <w:rFonts w:ascii="Times New Roman" w:hAnsi="Times New Roman"/>
          <w:sz w:val="22"/>
          <w:szCs w:val="22"/>
          <w:lang w:val="sr-Cyrl-CS"/>
        </w:rPr>
        <w:t xml:space="preserve"> </w:t>
      </w:r>
      <w:r w:rsidRPr="00AF60FC">
        <w:rPr>
          <w:rStyle w:val="CharacterStyle19"/>
          <w:rFonts w:ascii="Times New Roman" w:hAnsi="Times New Roman"/>
          <w:sz w:val="22"/>
          <w:szCs w:val="22"/>
        </w:rPr>
        <w:t>са важећом лиценцом</w:t>
      </w:r>
      <w:r w:rsidRPr="00AF60FC">
        <w:rPr>
          <w:rStyle w:val="CharacterStyle19"/>
          <w:rFonts w:ascii="Times New Roman" w:hAnsi="Times New Roman"/>
          <w:sz w:val="22"/>
          <w:szCs w:val="22"/>
          <w:lang w:val="sr-Cyrl-CS"/>
        </w:rPr>
        <w:t xml:space="preserve"> број 3</w:t>
      </w:r>
      <w:r>
        <w:rPr>
          <w:rStyle w:val="CharacterStyle19"/>
          <w:rFonts w:ascii="Times New Roman" w:hAnsi="Times New Roman"/>
          <w:sz w:val="22"/>
          <w:szCs w:val="22"/>
          <w:lang w:val="sr-Cyrl-CS"/>
        </w:rPr>
        <w:t>81</w:t>
      </w:r>
      <w:r w:rsidRPr="00AF60FC">
        <w:rPr>
          <w:rStyle w:val="CharacterStyle19"/>
          <w:rFonts w:ascii="Times New Roman" w:hAnsi="Times New Roman"/>
          <w:sz w:val="22"/>
          <w:szCs w:val="22"/>
          <w:lang w:val="sr-Cyrl-CS"/>
        </w:rPr>
        <w:t>;</w:t>
      </w:r>
    </w:p>
    <w:p w:rsidR="00E31A4C" w:rsidRPr="00186387" w:rsidRDefault="00E76D9B" w:rsidP="004E721A">
      <w:pPr>
        <w:pStyle w:val="a0"/>
        <w:numPr>
          <w:ilvl w:val="0"/>
          <w:numId w:val="31"/>
        </w:numPr>
        <w:spacing w:before="0"/>
        <w:rPr>
          <w:rStyle w:val="CharacterStyle19"/>
          <w:rFonts w:ascii="Times New Roman" w:hAnsi="Times New Roman"/>
          <w:sz w:val="22"/>
          <w:szCs w:val="22"/>
        </w:rPr>
      </w:pPr>
      <w:r w:rsidRPr="00AF60FC">
        <w:rPr>
          <w:rFonts w:ascii="Times New Roman" w:hAnsi="Times New Roman"/>
          <w:sz w:val="22"/>
          <w:szCs w:val="22"/>
          <w:lang w:val="sr-Cyrl-CS"/>
        </w:rPr>
        <w:t xml:space="preserve">најмање </w:t>
      </w:r>
      <w:r w:rsidR="000766FE" w:rsidRPr="00AF60FC">
        <w:rPr>
          <w:rFonts w:ascii="Times New Roman" w:hAnsi="Times New Roman"/>
          <w:sz w:val="22"/>
          <w:szCs w:val="22"/>
          <w:lang w:val="sr-Cyrl-CS"/>
        </w:rPr>
        <w:t>једног</w:t>
      </w:r>
      <w:r w:rsidR="00F320DC" w:rsidRPr="00AF60FC">
        <w:rPr>
          <w:rStyle w:val="CharacterStyle19"/>
          <w:rFonts w:ascii="Times New Roman" w:hAnsi="Times New Roman"/>
          <w:sz w:val="22"/>
          <w:szCs w:val="22"/>
        </w:rPr>
        <w:t xml:space="preserve"> </w:t>
      </w:r>
      <w:r w:rsidR="00E31A4C" w:rsidRPr="00AF60FC">
        <w:rPr>
          <w:rStyle w:val="CharacterStyle19"/>
          <w:rFonts w:ascii="Times New Roman" w:hAnsi="Times New Roman"/>
          <w:sz w:val="22"/>
          <w:szCs w:val="22"/>
        </w:rPr>
        <w:t>дипл</w:t>
      </w:r>
      <w:r w:rsidR="00E31A4C" w:rsidRPr="00AF60FC">
        <w:rPr>
          <w:rStyle w:val="CharacterStyle19"/>
          <w:rFonts w:ascii="Times New Roman" w:hAnsi="Times New Roman"/>
          <w:sz w:val="22"/>
          <w:szCs w:val="22"/>
          <w:lang w:val="sr-Cyrl-CS"/>
        </w:rPr>
        <w:t>омиран</w:t>
      </w:r>
      <w:r w:rsidR="000766FE" w:rsidRPr="00AF60FC">
        <w:rPr>
          <w:rStyle w:val="CharacterStyle19"/>
          <w:rFonts w:ascii="Times New Roman" w:hAnsi="Times New Roman"/>
          <w:sz w:val="22"/>
          <w:szCs w:val="22"/>
          <w:lang w:val="sr-Cyrl-CS"/>
        </w:rPr>
        <w:t>ог</w:t>
      </w:r>
      <w:r w:rsidR="00E31A4C" w:rsidRPr="00AF60FC">
        <w:rPr>
          <w:rStyle w:val="CharacterStyle19"/>
          <w:rFonts w:ascii="Times New Roman" w:hAnsi="Times New Roman"/>
          <w:sz w:val="22"/>
          <w:szCs w:val="22"/>
          <w:lang w:val="sr-Cyrl-CS"/>
        </w:rPr>
        <w:t xml:space="preserve"> </w:t>
      </w:r>
      <w:r w:rsidR="00E31A4C" w:rsidRPr="00AF60FC">
        <w:rPr>
          <w:rStyle w:val="CharacterStyle19"/>
          <w:rFonts w:ascii="Times New Roman" w:hAnsi="Times New Roman"/>
          <w:sz w:val="22"/>
          <w:szCs w:val="22"/>
        </w:rPr>
        <w:t>инжењера</w:t>
      </w:r>
      <w:r w:rsidR="00E31A4C" w:rsidRPr="00AF60FC">
        <w:rPr>
          <w:rStyle w:val="CharacterStyle19"/>
          <w:rFonts w:ascii="Times New Roman" w:hAnsi="Times New Roman"/>
          <w:sz w:val="22"/>
          <w:szCs w:val="22"/>
          <w:lang w:val="sr-Cyrl-CS"/>
        </w:rPr>
        <w:t xml:space="preserve"> геологије</w:t>
      </w:r>
      <w:r w:rsidRPr="00AF60FC">
        <w:rPr>
          <w:rStyle w:val="CharacterStyle19"/>
          <w:rFonts w:ascii="Times New Roman" w:hAnsi="Times New Roman"/>
          <w:sz w:val="22"/>
          <w:szCs w:val="22"/>
          <w:lang w:val="sr-Cyrl-CS"/>
        </w:rPr>
        <w:t xml:space="preserve"> </w:t>
      </w:r>
      <w:r w:rsidR="00E31A4C" w:rsidRPr="00AF60FC">
        <w:rPr>
          <w:rStyle w:val="CharacterStyle19"/>
          <w:rFonts w:ascii="Times New Roman" w:hAnsi="Times New Roman"/>
          <w:sz w:val="22"/>
          <w:szCs w:val="22"/>
        </w:rPr>
        <w:t>са важећом лиценцом</w:t>
      </w:r>
      <w:r w:rsidRPr="00AF60FC">
        <w:rPr>
          <w:rStyle w:val="CharacterStyle19"/>
          <w:rFonts w:ascii="Times New Roman" w:hAnsi="Times New Roman"/>
          <w:sz w:val="22"/>
          <w:szCs w:val="22"/>
          <w:lang w:val="sr-Cyrl-RS"/>
        </w:rPr>
        <w:t xml:space="preserve"> број </w:t>
      </w:r>
      <w:r w:rsidR="00E31A4C" w:rsidRPr="00AF60FC">
        <w:rPr>
          <w:rStyle w:val="CharacterStyle19"/>
          <w:rFonts w:ascii="Times New Roman" w:hAnsi="Times New Roman"/>
          <w:sz w:val="22"/>
          <w:szCs w:val="22"/>
          <w:lang w:val="sr-Cyrl-CS"/>
        </w:rPr>
        <w:t>391;</w:t>
      </w:r>
    </w:p>
    <w:p w:rsidR="00186387" w:rsidRDefault="00186387" w:rsidP="00186387">
      <w:pPr>
        <w:pStyle w:val="a0"/>
        <w:spacing w:before="0"/>
        <w:ind w:left="360"/>
        <w:rPr>
          <w:rStyle w:val="CharacterStyle19"/>
          <w:rFonts w:ascii="Times New Roman" w:hAnsi="Times New Roman"/>
          <w:sz w:val="22"/>
          <w:szCs w:val="22"/>
          <w:lang w:val="sr-Cyrl-CS"/>
        </w:rPr>
      </w:pPr>
      <w:r>
        <w:rPr>
          <w:rStyle w:val="CharacterStyle19"/>
          <w:rFonts w:ascii="Times New Roman" w:hAnsi="Times New Roman"/>
          <w:sz w:val="22"/>
          <w:szCs w:val="22"/>
          <w:lang w:val="sr-Cyrl-CS"/>
        </w:rPr>
        <w:t>Наведени критеријум доказује се за сваког траженог одговорног пројектанта достављањем:</w:t>
      </w:r>
    </w:p>
    <w:p w:rsidR="00186387" w:rsidRPr="00186387" w:rsidRDefault="00186387" w:rsidP="00186387">
      <w:pPr>
        <w:pStyle w:val="a0"/>
        <w:numPr>
          <w:ilvl w:val="2"/>
          <w:numId w:val="29"/>
        </w:numPr>
        <w:spacing w:before="0"/>
        <w:ind w:left="810"/>
        <w:rPr>
          <w:rStyle w:val="CharacterStyle19"/>
          <w:rFonts w:ascii="Times New Roman" w:hAnsi="Times New Roman"/>
          <w:sz w:val="22"/>
          <w:szCs w:val="22"/>
        </w:rPr>
      </w:pPr>
      <w:r>
        <w:rPr>
          <w:rStyle w:val="CharacterStyle19"/>
          <w:rFonts w:ascii="Times New Roman" w:hAnsi="Times New Roman"/>
          <w:sz w:val="22"/>
          <w:szCs w:val="22"/>
          <w:lang w:val="sr-Cyrl-CS"/>
        </w:rPr>
        <w:t>копије личне лиценце одговорних извршиоца који ће решењем бити именовани за вршење израде техничке документације у предметној јавној набавци,</w:t>
      </w:r>
    </w:p>
    <w:p w:rsidR="00186387" w:rsidRPr="00186387" w:rsidRDefault="00186387" w:rsidP="00186387">
      <w:pPr>
        <w:pStyle w:val="a0"/>
        <w:numPr>
          <w:ilvl w:val="2"/>
          <w:numId w:val="29"/>
        </w:numPr>
        <w:spacing w:before="0"/>
        <w:ind w:left="810"/>
        <w:rPr>
          <w:rStyle w:val="CharacterStyle19"/>
          <w:rFonts w:ascii="Times New Roman" w:hAnsi="Times New Roman"/>
          <w:sz w:val="22"/>
          <w:szCs w:val="22"/>
        </w:rPr>
      </w:pPr>
      <w:r>
        <w:rPr>
          <w:rStyle w:val="CharacterStyle19"/>
          <w:rFonts w:ascii="Times New Roman" w:hAnsi="Times New Roman"/>
          <w:sz w:val="22"/>
          <w:szCs w:val="22"/>
          <w:lang w:val="sr-Cyrl-CS"/>
        </w:rPr>
        <w:t>доказа о радном ангажовању одговорног пројектанта за запослене на неодређено или одређено време код понуђача фотокопије уговора о раду а за лица ангажована ван радног односа код понуђача копије уговора о радном ангажовању,</w:t>
      </w:r>
    </w:p>
    <w:p w:rsidR="00186387" w:rsidRPr="00AF60FC" w:rsidRDefault="00186387" w:rsidP="00C279AA">
      <w:pPr>
        <w:pStyle w:val="a0"/>
        <w:numPr>
          <w:ilvl w:val="2"/>
          <w:numId w:val="29"/>
        </w:numPr>
        <w:spacing w:before="0" w:after="240"/>
        <w:ind w:left="810"/>
        <w:rPr>
          <w:rStyle w:val="CharacterStyle19"/>
          <w:rFonts w:ascii="Times New Roman" w:hAnsi="Times New Roman"/>
          <w:sz w:val="22"/>
          <w:szCs w:val="22"/>
        </w:rPr>
      </w:pPr>
      <w:r>
        <w:rPr>
          <w:rStyle w:val="CharacterStyle19"/>
          <w:rFonts w:ascii="Times New Roman" w:hAnsi="Times New Roman"/>
          <w:sz w:val="22"/>
          <w:szCs w:val="22"/>
          <w:lang w:val="sr-Cyrl-CS"/>
        </w:rPr>
        <w:t>потврду наручиоца.</w:t>
      </w:r>
    </w:p>
    <w:p w:rsidR="00762A9B" w:rsidRPr="00762A9B" w:rsidRDefault="00B3098F" w:rsidP="00762A9B">
      <w:pPr>
        <w:pStyle w:val="ListParagraph"/>
        <w:numPr>
          <w:ilvl w:val="0"/>
          <w:numId w:val="28"/>
        </w:numPr>
        <w:tabs>
          <w:tab w:val="clear" w:pos="1620"/>
        </w:tabs>
        <w:ind w:left="360" w:right="-8"/>
        <w:jc w:val="both"/>
        <w:rPr>
          <w:lang w:val="sr-Cyrl-RS"/>
        </w:rPr>
      </w:pPr>
      <w:r w:rsidRPr="00762A9B">
        <w:t>Да понуђач услуга</w:t>
      </w:r>
      <w:r w:rsidR="00762A9B" w:rsidRPr="00762A9B">
        <w:t xml:space="preserve"> има доказано искуство у изради техничке документације</w:t>
      </w:r>
      <w:r w:rsidR="00762A9B" w:rsidRPr="00762A9B">
        <w:rPr>
          <w:lang w:val="sr-Cyrl-RS"/>
        </w:rPr>
        <w:t>, односно да је</w:t>
      </w:r>
      <w:r w:rsidRPr="00762A9B">
        <w:t xml:space="preserve"> </w:t>
      </w:r>
      <w:r w:rsidR="00762A9B" w:rsidRPr="00762A9B">
        <w:rPr>
          <w:lang w:val="sr-Cyrl-RS"/>
        </w:rPr>
        <w:t>у периоду од три године пре истека рока за подношење понуда извршио услугу:</w:t>
      </w:r>
    </w:p>
    <w:p w:rsidR="00762A9B" w:rsidRDefault="00762A9B" w:rsidP="00762A9B">
      <w:pPr>
        <w:pStyle w:val="ListParagraph"/>
        <w:numPr>
          <w:ilvl w:val="2"/>
          <w:numId w:val="29"/>
        </w:numPr>
        <w:ind w:left="810" w:right="-8"/>
        <w:jc w:val="both"/>
        <w:rPr>
          <w:lang w:val="sr-Cyrl-RS"/>
        </w:rPr>
      </w:pPr>
      <w:r>
        <w:rPr>
          <w:lang w:val="sr-Cyrl-RS"/>
        </w:rPr>
        <w:t>Израде најмање три ИДП или ПГД за изградњу или реконструкцију или санацију или адаптацију објеката са класификационом ознаком 1241 (Зграде за комуникације, станице, терминали и сличне зграде),</w:t>
      </w:r>
    </w:p>
    <w:p w:rsidR="008A58E4" w:rsidRDefault="008A58E4" w:rsidP="008A58E4">
      <w:pPr>
        <w:pStyle w:val="ListParagraph"/>
        <w:numPr>
          <w:ilvl w:val="2"/>
          <w:numId w:val="29"/>
        </w:numPr>
        <w:ind w:left="810" w:right="-8"/>
        <w:jc w:val="both"/>
        <w:rPr>
          <w:lang w:val="sr-Cyrl-RS"/>
        </w:rPr>
      </w:pPr>
      <w:r>
        <w:rPr>
          <w:lang w:val="sr-Cyrl-RS"/>
        </w:rPr>
        <w:t>Израде најмање три ИДП или ПГД за изградњу или реконструкцију или санацију или адаптацију објеката са класификационом ознаком 124121 (Зграде са припадајућим инсталацијама и уређајима у њима на железничким станицама, на станицама жичара, седећих жичара), при чему укупна бруто површина објеката обухваћених пројектом мора бити већа од 10.000м</w:t>
      </w:r>
      <w:r>
        <w:rPr>
          <w:vertAlign w:val="superscript"/>
          <w:lang w:val="sr-Cyrl-RS"/>
        </w:rPr>
        <w:t>2</w:t>
      </w:r>
      <w:r>
        <w:rPr>
          <w:lang w:val="sr-Cyrl-RS"/>
        </w:rPr>
        <w:t>,</w:t>
      </w:r>
    </w:p>
    <w:p w:rsidR="00FB229D" w:rsidRDefault="00FB229D" w:rsidP="00762A9B">
      <w:pPr>
        <w:pStyle w:val="ListParagraph"/>
        <w:numPr>
          <w:ilvl w:val="2"/>
          <w:numId w:val="29"/>
        </w:numPr>
        <w:ind w:left="810" w:right="-8"/>
        <w:jc w:val="both"/>
        <w:rPr>
          <w:lang w:val="sr-Cyrl-RS"/>
        </w:rPr>
      </w:pPr>
      <w:r>
        <w:rPr>
          <w:lang w:val="sr-Cyrl-RS"/>
        </w:rPr>
        <w:t>Израде најмање једног ИДП или ПГД за изградњу надстрешница површине веће од 3.000м</w:t>
      </w:r>
      <w:r>
        <w:rPr>
          <w:vertAlign w:val="superscript"/>
          <w:lang w:val="sr-Cyrl-RS"/>
        </w:rPr>
        <w:t>2</w:t>
      </w:r>
      <w:r>
        <w:rPr>
          <w:lang w:val="sr-Cyrl-RS"/>
        </w:rPr>
        <w:t>,</w:t>
      </w:r>
    </w:p>
    <w:p w:rsidR="000D51F0" w:rsidRPr="00FB229D" w:rsidRDefault="00FB229D" w:rsidP="00FB229D">
      <w:pPr>
        <w:spacing w:line="240" w:lineRule="auto"/>
        <w:ind w:left="390" w:right="-8"/>
        <w:jc w:val="both"/>
        <w:rPr>
          <w:rFonts w:ascii="Times New Roman" w:hAnsi="Times New Roman"/>
          <w:lang w:val="sr-Cyrl-RS"/>
        </w:rPr>
      </w:pPr>
      <w:r w:rsidRPr="00FB229D">
        <w:rPr>
          <w:rFonts w:ascii="Times New Roman" w:hAnsi="Times New Roman"/>
          <w:lang w:val="sr-Cyrl-RS"/>
        </w:rPr>
        <w:t>Овај критеријум доказује се достављањем копиј</w:t>
      </w:r>
      <w:r w:rsidR="00186387">
        <w:rPr>
          <w:rFonts w:ascii="Times New Roman" w:hAnsi="Times New Roman"/>
          <w:lang w:val="sr-Cyrl-RS"/>
        </w:rPr>
        <w:t>е</w:t>
      </w:r>
      <w:r w:rsidRPr="00FB229D">
        <w:rPr>
          <w:rFonts w:ascii="Times New Roman" w:hAnsi="Times New Roman"/>
          <w:lang w:val="sr-Cyrl-RS"/>
        </w:rPr>
        <w:t xml:space="preserve"> Акта надлежног органа којим се одобрава извођење радова. Уколико акт надлежног органа не садржи тражене податке, као додатни доказ доставити и Локацијске услове или Извод из пројекта.</w:t>
      </w:r>
      <w:r w:rsidR="000D51F0" w:rsidRPr="00FB229D">
        <w:rPr>
          <w:rFonts w:ascii="Times New Roman" w:hAnsi="Times New Roman"/>
        </w:rPr>
        <w:t xml:space="preserve"> </w:t>
      </w:r>
    </w:p>
    <w:p w:rsidR="004361D6" w:rsidRPr="00AF60FC" w:rsidRDefault="004361D6" w:rsidP="00762A9B">
      <w:pPr>
        <w:pStyle w:val="Style11"/>
        <w:numPr>
          <w:ilvl w:val="0"/>
          <w:numId w:val="28"/>
        </w:numPr>
        <w:tabs>
          <w:tab w:val="clear" w:pos="1620"/>
          <w:tab w:val="right" w:pos="9148"/>
        </w:tabs>
        <w:kinsoku w:val="0"/>
        <w:autoSpaceDE/>
        <w:autoSpaceDN/>
        <w:ind w:left="360"/>
        <w:jc w:val="both"/>
        <w:rPr>
          <w:sz w:val="22"/>
          <w:szCs w:val="22"/>
          <w:lang w:val="sr-Cyrl-CS" w:eastAsia="sr-Cyrl-CS"/>
        </w:rPr>
      </w:pPr>
      <w:r w:rsidRPr="00AF60FC">
        <w:rPr>
          <w:sz w:val="22"/>
          <w:szCs w:val="22"/>
        </w:rPr>
        <w:t>Да</w:t>
      </w:r>
      <w:r w:rsidRPr="00AF60FC">
        <w:rPr>
          <w:spacing w:val="1"/>
          <w:sz w:val="22"/>
          <w:szCs w:val="22"/>
        </w:rPr>
        <w:t xml:space="preserve"> </w:t>
      </w:r>
      <w:r w:rsidRPr="00AF60FC">
        <w:rPr>
          <w:sz w:val="22"/>
          <w:szCs w:val="22"/>
        </w:rPr>
        <w:t>понуђач</w:t>
      </w:r>
      <w:r w:rsidRPr="00AF60FC">
        <w:rPr>
          <w:spacing w:val="1"/>
          <w:sz w:val="22"/>
          <w:szCs w:val="22"/>
        </w:rPr>
        <w:t xml:space="preserve"> </w:t>
      </w:r>
      <w:r w:rsidRPr="00AF60FC">
        <w:rPr>
          <w:sz w:val="22"/>
          <w:szCs w:val="22"/>
        </w:rPr>
        <w:t>услуга</w:t>
      </w:r>
      <w:r w:rsidRPr="00AF60FC">
        <w:rPr>
          <w:spacing w:val="1"/>
          <w:sz w:val="22"/>
          <w:szCs w:val="22"/>
        </w:rPr>
        <w:t xml:space="preserve"> </w:t>
      </w:r>
      <w:r w:rsidRPr="00AF60FC">
        <w:rPr>
          <w:sz w:val="22"/>
          <w:szCs w:val="22"/>
        </w:rPr>
        <w:t>располаже</w:t>
      </w:r>
      <w:r w:rsidRPr="00AF60FC">
        <w:rPr>
          <w:spacing w:val="1"/>
          <w:sz w:val="22"/>
          <w:szCs w:val="22"/>
        </w:rPr>
        <w:t xml:space="preserve"> </w:t>
      </w:r>
      <w:r w:rsidR="00A92B5D" w:rsidRPr="00AF60FC">
        <w:rPr>
          <w:spacing w:val="1"/>
          <w:sz w:val="22"/>
          <w:szCs w:val="22"/>
          <w:lang w:val="sr-Cyrl-RS"/>
        </w:rPr>
        <w:t>одговарајућом рачунарском опремом</w:t>
      </w:r>
      <w:r w:rsidR="00446363" w:rsidRPr="00AF60FC">
        <w:rPr>
          <w:spacing w:val="1"/>
          <w:sz w:val="22"/>
          <w:szCs w:val="22"/>
          <w:lang w:val="sr-Cyrl-RS"/>
        </w:rPr>
        <w:t xml:space="preserve"> (рачунари, штампачи, плотери и др.)</w:t>
      </w:r>
      <w:r w:rsidR="00A92B5D" w:rsidRPr="00AF60FC">
        <w:rPr>
          <w:spacing w:val="1"/>
          <w:sz w:val="22"/>
          <w:szCs w:val="22"/>
          <w:lang w:val="sr-Cyrl-RS"/>
        </w:rPr>
        <w:t xml:space="preserve"> и </w:t>
      </w:r>
      <w:r w:rsidRPr="00AF60FC">
        <w:rPr>
          <w:sz w:val="22"/>
          <w:szCs w:val="22"/>
        </w:rPr>
        <w:t>да</w:t>
      </w:r>
      <w:r w:rsidRPr="00AF60FC">
        <w:rPr>
          <w:spacing w:val="1"/>
          <w:sz w:val="22"/>
          <w:szCs w:val="22"/>
        </w:rPr>
        <w:t xml:space="preserve"> </w:t>
      </w:r>
      <w:r w:rsidRPr="00AF60FC">
        <w:rPr>
          <w:sz w:val="22"/>
          <w:szCs w:val="22"/>
        </w:rPr>
        <w:t>користи</w:t>
      </w:r>
      <w:r w:rsidRPr="00AF60FC">
        <w:rPr>
          <w:spacing w:val="1"/>
          <w:sz w:val="22"/>
          <w:szCs w:val="22"/>
        </w:rPr>
        <w:t xml:space="preserve"> </w:t>
      </w:r>
      <w:r w:rsidRPr="00AF60FC">
        <w:rPr>
          <w:sz w:val="22"/>
          <w:szCs w:val="22"/>
        </w:rPr>
        <w:t>лиценциране</w:t>
      </w:r>
      <w:r w:rsidRPr="00AF60FC">
        <w:rPr>
          <w:spacing w:val="19"/>
          <w:sz w:val="22"/>
          <w:szCs w:val="22"/>
        </w:rPr>
        <w:t xml:space="preserve"> </w:t>
      </w:r>
      <w:r w:rsidRPr="00AF60FC">
        <w:rPr>
          <w:sz w:val="22"/>
          <w:szCs w:val="22"/>
        </w:rPr>
        <w:t>софтверске</w:t>
      </w:r>
      <w:r w:rsidRPr="00AF60FC">
        <w:rPr>
          <w:spacing w:val="7"/>
          <w:sz w:val="22"/>
          <w:szCs w:val="22"/>
        </w:rPr>
        <w:t xml:space="preserve"> </w:t>
      </w:r>
      <w:r w:rsidRPr="00AF60FC">
        <w:rPr>
          <w:sz w:val="22"/>
          <w:szCs w:val="22"/>
        </w:rPr>
        <w:t>пакете</w:t>
      </w:r>
      <w:r w:rsidRPr="00AF60FC">
        <w:rPr>
          <w:spacing w:val="7"/>
          <w:sz w:val="22"/>
          <w:szCs w:val="22"/>
        </w:rPr>
        <w:t xml:space="preserve"> </w:t>
      </w:r>
      <w:r w:rsidR="00DB3462" w:rsidRPr="00AF60FC">
        <w:rPr>
          <w:sz w:val="22"/>
          <w:szCs w:val="22"/>
          <w:lang w:val="sr-Cyrl-CS" w:eastAsia="sr-Cyrl-CS"/>
        </w:rPr>
        <w:t xml:space="preserve">као на пример: Microsoft Windows, Microsoft Office, </w:t>
      </w:r>
      <w:r w:rsidR="00DB3462" w:rsidRPr="00AF60FC">
        <w:rPr>
          <w:sz w:val="22"/>
          <w:szCs w:val="22"/>
          <w:lang w:eastAsia="sr-Cyrl-CS"/>
        </w:rPr>
        <w:t>CECS (Civil Engineering CAD Solution - Modeller)</w:t>
      </w:r>
      <w:r w:rsidR="00DB3462" w:rsidRPr="00AF60FC">
        <w:rPr>
          <w:sz w:val="22"/>
          <w:szCs w:val="22"/>
          <w:lang w:val="sr-Cyrl-CS" w:eastAsia="sr-Cyrl-CS"/>
        </w:rPr>
        <w:t>,</w:t>
      </w:r>
      <w:r w:rsidR="00DB3462" w:rsidRPr="00AF60FC">
        <w:rPr>
          <w:sz w:val="22"/>
          <w:szCs w:val="22"/>
          <w:lang w:val="sr-Latn-RS" w:eastAsia="sr-Cyrl-CS"/>
        </w:rPr>
        <w:t xml:space="preserve"> Ferrovia,</w:t>
      </w:r>
      <w:r w:rsidR="00DB3462" w:rsidRPr="00AF60FC">
        <w:rPr>
          <w:sz w:val="22"/>
          <w:szCs w:val="22"/>
          <w:lang w:val="sr-Cyrl-CS"/>
        </w:rPr>
        <w:t xml:space="preserve"> </w:t>
      </w:r>
      <w:r w:rsidR="00DB3462" w:rsidRPr="00AF60FC">
        <w:rPr>
          <w:sz w:val="22"/>
          <w:szCs w:val="22"/>
          <w:lang w:val="it-IT"/>
        </w:rPr>
        <w:t>Autodesk Civil 3D</w:t>
      </w:r>
      <w:r w:rsidR="00DB3462" w:rsidRPr="00AF60FC">
        <w:rPr>
          <w:sz w:val="22"/>
          <w:szCs w:val="22"/>
          <w:lang w:val="sr-Cyrl-CS"/>
        </w:rPr>
        <w:t>,</w:t>
      </w:r>
      <w:r w:rsidR="00DB3462" w:rsidRPr="00AF60FC">
        <w:rPr>
          <w:sz w:val="22"/>
          <w:szCs w:val="22"/>
          <w:lang w:val="sr-Cyrl-RS"/>
        </w:rPr>
        <w:t xml:space="preserve"> </w:t>
      </w:r>
      <w:r w:rsidR="00DB3462" w:rsidRPr="00AF60FC">
        <w:rPr>
          <w:sz w:val="22"/>
          <w:szCs w:val="22"/>
        </w:rPr>
        <w:t xml:space="preserve">BRICS CAD, </w:t>
      </w:r>
      <w:r w:rsidR="00DB3462" w:rsidRPr="00AF60FC">
        <w:rPr>
          <w:sz w:val="22"/>
          <w:szCs w:val="22"/>
          <w:lang w:val="sr-Latn-RS" w:eastAsia="sr-Cyrl-CS"/>
        </w:rPr>
        <w:t xml:space="preserve">VISUM </w:t>
      </w:r>
      <w:r w:rsidR="00DB3462" w:rsidRPr="00AF60FC">
        <w:rPr>
          <w:sz w:val="22"/>
          <w:szCs w:val="22"/>
          <w:lang w:val="sr-Cyrl-RS" w:eastAsia="sr-Cyrl-CS"/>
        </w:rPr>
        <w:t xml:space="preserve">или </w:t>
      </w:r>
      <w:r w:rsidR="00DB3462" w:rsidRPr="00AF60FC">
        <w:rPr>
          <w:sz w:val="22"/>
          <w:szCs w:val="22"/>
          <w:lang w:val="sr-Latn-RS" w:eastAsia="sr-Cyrl-CS"/>
        </w:rPr>
        <w:t>VISSIM</w:t>
      </w:r>
      <w:r w:rsidR="00DB3462" w:rsidRPr="00AF60FC">
        <w:rPr>
          <w:sz w:val="22"/>
          <w:szCs w:val="22"/>
          <w:lang w:val="sr-Cyrl-CS" w:eastAsia="sr-Cyrl-CS"/>
        </w:rPr>
        <w:t>, што доказује одговарајућим лиценцним сертификатима, рачунима или потврдама о куповини софтвера</w:t>
      </w:r>
      <w:r w:rsidR="00D02021" w:rsidRPr="00AF60FC">
        <w:rPr>
          <w:sz w:val="22"/>
          <w:szCs w:val="22"/>
          <w:lang w:val="sr-Cyrl-CS" w:eastAsia="sr-Cyrl-CS"/>
        </w:rPr>
        <w:t xml:space="preserve"> и опреме</w:t>
      </w:r>
      <w:r w:rsidR="00DB3462" w:rsidRPr="00AF60FC">
        <w:rPr>
          <w:sz w:val="22"/>
          <w:szCs w:val="22"/>
          <w:lang w:val="sr-Cyrl-CS" w:eastAsia="sr-Cyrl-CS"/>
        </w:rPr>
        <w:t>.</w:t>
      </w:r>
    </w:p>
    <w:p w:rsidR="002257A4" w:rsidRPr="00AF60FC" w:rsidRDefault="004361D6" w:rsidP="00443BA3">
      <w:pPr>
        <w:pStyle w:val="Heading1"/>
        <w:spacing w:before="240" w:after="240"/>
        <w:ind w:right="-8"/>
      </w:pPr>
      <w:r w:rsidRPr="00AF60FC">
        <w:t>Квалитет</w:t>
      </w:r>
    </w:p>
    <w:p w:rsidR="004361D6" w:rsidRPr="00AF60FC" w:rsidRDefault="00303567" w:rsidP="0072142F">
      <w:pPr>
        <w:pStyle w:val="BodyText"/>
        <w:spacing w:after="0" w:line="240" w:lineRule="auto"/>
        <w:ind w:left="271" w:right="-8" w:hanging="6"/>
        <w:jc w:val="both"/>
        <w:rPr>
          <w:rFonts w:ascii="Times New Roman" w:hAnsi="Times New Roman"/>
        </w:rPr>
      </w:pPr>
      <w:r w:rsidRPr="00AF60FC">
        <w:rPr>
          <w:rFonts w:ascii="Times New Roman" w:hAnsi="Times New Roman"/>
          <w:noProof/>
          <w:lang w:val="ru-RU"/>
        </w:rPr>
        <w:t>Техничку документацију</w:t>
      </w:r>
      <w:r w:rsidR="004361D6" w:rsidRPr="00AF60FC">
        <w:rPr>
          <w:rFonts w:ascii="Times New Roman" w:hAnsi="Times New Roman"/>
          <w:noProof/>
          <w:lang w:val="ru-RU"/>
        </w:rPr>
        <w:t xml:space="preserve"> израдити </w:t>
      </w:r>
      <w:r w:rsidR="004361D6" w:rsidRPr="00AF60FC">
        <w:rPr>
          <w:rFonts w:ascii="Times New Roman" w:hAnsi="Times New Roman"/>
        </w:rPr>
        <w:t>у складу са Законом о планирању и</w:t>
      </w:r>
      <w:r w:rsidR="0036109F" w:rsidRPr="00AF60FC">
        <w:rPr>
          <w:rFonts w:ascii="Times New Roman" w:hAnsi="Times New Roman"/>
          <w:lang w:val="sr-Cyrl-RS"/>
        </w:rPr>
        <w:t xml:space="preserve"> </w:t>
      </w:r>
      <w:r w:rsidR="004361D6" w:rsidRPr="00AF60FC">
        <w:rPr>
          <w:rFonts w:ascii="Times New Roman" w:hAnsi="Times New Roman"/>
          <w:spacing w:val="-52"/>
        </w:rPr>
        <w:t xml:space="preserve"> </w:t>
      </w:r>
      <w:r w:rsidR="004361D6" w:rsidRPr="00AF60FC">
        <w:rPr>
          <w:rFonts w:ascii="Times New Roman" w:hAnsi="Times New Roman"/>
        </w:rPr>
        <w:t>изградњи</w:t>
      </w:r>
      <w:r w:rsidR="004361D6" w:rsidRPr="00AF60FC">
        <w:rPr>
          <w:rFonts w:ascii="Times New Roman" w:hAnsi="Times New Roman"/>
          <w:spacing w:val="1"/>
        </w:rPr>
        <w:t xml:space="preserve"> </w:t>
      </w:r>
      <w:r w:rsidR="004361D6" w:rsidRPr="00AF60FC">
        <w:rPr>
          <w:rFonts w:ascii="Times New Roman" w:hAnsi="Times New Roman"/>
        </w:rPr>
        <w:t>(</w:t>
      </w:r>
      <w:r w:rsidR="00553E8F" w:rsidRPr="00AF60FC">
        <w:rPr>
          <w:rFonts w:ascii="Times New Roman" w:hAnsi="Times New Roman"/>
          <w:lang w:val="sr-Cyrl-RS"/>
        </w:rPr>
        <w:t>''</w:t>
      </w:r>
      <w:r w:rsidR="004361D6" w:rsidRPr="00AF60FC">
        <w:rPr>
          <w:rFonts w:ascii="Times New Roman" w:hAnsi="Times New Roman"/>
        </w:rPr>
        <w:t>Службени</w:t>
      </w:r>
      <w:r w:rsidR="004361D6" w:rsidRPr="00AF60FC">
        <w:rPr>
          <w:rFonts w:ascii="Times New Roman" w:hAnsi="Times New Roman"/>
          <w:spacing w:val="1"/>
        </w:rPr>
        <w:t xml:space="preserve"> </w:t>
      </w:r>
      <w:r w:rsidR="004361D6" w:rsidRPr="00AF60FC">
        <w:rPr>
          <w:rFonts w:ascii="Times New Roman" w:hAnsi="Times New Roman"/>
        </w:rPr>
        <w:t>гласник</w:t>
      </w:r>
      <w:r w:rsidR="004361D6" w:rsidRPr="00AF60FC">
        <w:rPr>
          <w:rFonts w:ascii="Times New Roman" w:hAnsi="Times New Roman"/>
          <w:spacing w:val="1"/>
        </w:rPr>
        <w:t xml:space="preserve"> </w:t>
      </w:r>
      <w:r w:rsidR="004361D6" w:rsidRPr="00AF60FC">
        <w:rPr>
          <w:rFonts w:ascii="Times New Roman" w:hAnsi="Times New Roman"/>
        </w:rPr>
        <w:t>PC"</w:t>
      </w:r>
      <w:r w:rsidR="00553E8F" w:rsidRPr="00AF60FC">
        <w:rPr>
          <w:rFonts w:ascii="Times New Roman" w:hAnsi="Times New Roman"/>
          <w:lang w:val="sr-Cyrl-RS"/>
        </w:rPr>
        <w:t>,</w:t>
      </w:r>
      <w:r w:rsidR="004361D6" w:rsidRPr="00AF60FC">
        <w:rPr>
          <w:rFonts w:ascii="Times New Roman" w:hAnsi="Times New Roman"/>
        </w:rPr>
        <w:t xml:space="preserve"> број</w:t>
      </w:r>
      <w:r w:rsidR="004361D6" w:rsidRPr="00AF60FC">
        <w:rPr>
          <w:rFonts w:ascii="Times New Roman" w:hAnsi="Times New Roman"/>
          <w:spacing w:val="1"/>
        </w:rPr>
        <w:t xml:space="preserve"> </w:t>
      </w:r>
      <w:r w:rsidR="004361D6" w:rsidRPr="00AF60FC">
        <w:rPr>
          <w:rFonts w:ascii="Times New Roman" w:hAnsi="Times New Roman"/>
        </w:rPr>
        <w:t>72/2009,</w:t>
      </w:r>
      <w:r w:rsidR="004361D6" w:rsidRPr="00AF60FC">
        <w:rPr>
          <w:rFonts w:ascii="Times New Roman" w:hAnsi="Times New Roman"/>
          <w:spacing w:val="1"/>
        </w:rPr>
        <w:t xml:space="preserve"> </w:t>
      </w:r>
      <w:r w:rsidR="004361D6" w:rsidRPr="00AF60FC">
        <w:rPr>
          <w:rFonts w:ascii="Times New Roman" w:hAnsi="Times New Roman"/>
        </w:rPr>
        <w:t>81/2009-испр.,</w:t>
      </w:r>
      <w:r w:rsidR="004361D6" w:rsidRPr="00AF60FC">
        <w:rPr>
          <w:rFonts w:ascii="Times New Roman" w:hAnsi="Times New Roman"/>
          <w:spacing w:val="1"/>
        </w:rPr>
        <w:t xml:space="preserve"> </w:t>
      </w:r>
      <w:r w:rsidR="004361D6" w:rsidRPr="00AF60FC">
        <w:rPr>
          <w:rFonts w:ascii="Times New Roman" w:hAnsi="Times New Roman"/>
        </w:rPr>
        <w:t>64/2010-одлука</w:t>
      </w:r>
      <w:r w:rsidR="004361D6" w:rsidRPr="00AF60FC">
        <w:rPr>
          <w:rFonts w:ascii="Times New Roman" w:hAnsi="Times New Roman"/>
          <w:spacing w:val="1"/>
        </w:rPr>
        <w:t xml:space="preserve"> </w:t>
      </w:r>
      <w:r w:rsidR="00D15C35" w:rsidRPr="00AF60FC">
        <w:rPr>
          <w:rFonts w:ascii="Times New Roman" w:hAnsi="Times New Roman"/>
          <w:spacing w:val="1"/>
        </w:rPr>
        <w:t>У</w:t>
      </w:r>
      <w:r w:rsidR="004361D6" w:rsidRPr="00AF60FC">
        <w:rPr>
          <w:rFonts w:ascii="Times New Roman" w:hAnsi="Times New Roman"/>
        </w:rPr>
        <w:t>C,</w:t>
      </w:r>
      <w:r w:rsidR="004361D6" w:rsidRPr="00AF60FC">
        <w:rPr>
          <w:rFonts w:ascii="Times New Roman" w:hAnsi="Times New Roman"/>
          <w:spacing w:val="1"/>
        </w:rPr>
        <w:t xml:space="preserve"> </w:t>
      </w:r>
      <w:r w:rsidR="004361D6" w:rsidRPr="00AF60FC">
        <w:rPr>
          <w:rFonts w:ascii="Times New Roman" w:hAnsi="Times New Roman"/>
        </w:rPr>
        <w:t>24/2011,</w:t>
      </w:r>
      <w:r w:rsidR="004361D6" w:rsidRPr="00AF60FC">
        <w:rPr>
          <w:rFonts w:ascii="Times New Roman" w:hAnsi="Times New Roman"/>
          <w:spacing w:val="1"/>
        </w:rPr>
        <w:t xml:space="preserve"> </w:t>
      </w:r>
      <w:r w:rsidR="004361D6" w:rsidRPr="00AF60FC">
        <w:rPr>
          <w:rFonts w:ascii="Times New Roman" w:hAnsi="Times New Roman"/>
        </w:rPr>
        <w:t>121/2012,</w:t>
      </w:r>
      <w:r w:rsidR="004361D6" w:rsidRPr="00AF60FC">
        <w:rPr>
          <w:rFonts w:ascii="Times New Roman" w:hAnsi="Times New Roman"/>
          <w:spacing w:val="6"/>
        </w:rPr>
        <w:t xml:space="preserve"> </w:t>
      </w:r>
      <w:r w:rsidR="004361D6" w:rsidRPr="00AF60FC">
        <w:rPr>
          <w:rFonts w:ascii="Times New Roman" w:hAnsi="Times New Roman"/>
        </w:rPr>
        <w:t>42/2013-одлука</w:t>
      </w:r>
      <w:r w:rsidR="004361D6" w:rsidRPr="00AF60FC">
        <w:rPr>
          <w:rFonts w:ascii="Times New Roman" w:hAnsi="Times New Roman"/>
          <w:spacing w:val="-9"/>
        </w:rPr>
        <w:t xml:space="preserve"> </w:t>
      </w:r>
      <w:r w:rsidR="00D15C35" w:rsidRPr="00AF60FC">
        <w:rPr>
          <w:rFonts w:ascii="Times New Roman" w:hAnsi="Times New Roman"/>
          <w:spacing w:val="-9"/>
        </w:rPr>
        <w:t>У</w:t>
      </w:r>
      <w:r w:rsidR="004361D6" w:rsidRPr="00AF60FC">
        <w:rPr>
          <w:rFonts w:ascii="Times New Roman" w:hAnsi="Times New Roman"/>
        </w:rPr>
        <w:t>C, 50/2013-одлука</w:t>
      </w:r>
      <w:r w:rsidR="004361D6" w:rsidRPr="00AF60FC">
        <w:rPr>
          <w:rFonts w:ascii="Times New Roman" w:hAnsi="Times New Roman"/>
          <w:spacing w:val="-12"/>
        </w:rPr>
        <w:t xml:space="preserve"> </w:t>
      </w:r>
      <w:r w:rsidR="00D15C35" w:rsidRPr="00AF60FC">
        <w:rPr>
          <w:rFonts w:ascii="Times New Roman" w:hAnsi="Times New Roman"/>
          <w:spacing w:val="-12"/>
        </w:rPr>
        <w:t>У</w:t>
      </w:r>
      <w:r w:rsidR="004361D6" w:rsidRPr="00AF60FC">
        <w:rPr>
          <w:rFonts w:ascii="Times New Roman" w:hAnsi="Times New Roman"/>
        </w:rPr>
        <w:t>C,</w:t>
      </w:r>
      <w:r w:rsidR="004361D6" w:rsidRPr="00AF60FC">
        <w:rPr>
          <w:rFonts w:ascii="Times New Roman" w:hAnsi="Times New Roman"/>
          <w:spacing w:val="2"/>
        </w:rPr>
        <w:t xml:space="preserve"> </w:t>
      </w:r>
      <w:r w:rsidR="004361D6" w:rsidRPr="00AF60FC">
        <w:rPr>
          <w:rFonts w:ascii="Times New Roman" w:hAnsi="Times New Roman"/>
        </w:rPr>
        <w:t>98/2013-одлука</w:t>
      </w:r>
      <w:r w:rsidR="004361D6" w:rsidRPr="00AF60FC">
        <w:rPr>
          <w:rFonts w:ascii="Times New Roman" w:hAnsi="Times New Roman"/>
          <w:spacing w:val="-9"/>
        </w:rPr>
        <w:t xml:space="preserve"> </w:t>
      </w:r>
      <w:r w:rsidR="00D15C35" w:rsidRPr="00AF60FC">
        <w:rPr>
          <w:rFonts w:ascii="Times New Roman" w:hAnsi="Times New Roman"/>
          <w:spacing w:val="-9"/>
        </w:rPr>
        <w:t>У</w:t>
      </w:r>
      <w:r w:rsidR="00553E8F" w:rsidRPr="00AF60FC">
        <w:rPr>
          <w:rFonts w:ascii="Times New Roman" w:hAnsi="Times New Roman"/>
        </w:rPr>
        <w:t>C,</w:t>
      </w:r>
      <w:r w:rsidR="004361D6" w:rsidRPr="00AF60FC">
        <w:rPr>
          <w:rFonts w:ascii="Times New Roman" w:hAnsi="Times New Roman"/>
          <w:spacing w:val="-1"/>
        </w:rPr>
        <w:t xml:space="preserve"> </w:t>
      </w:r>
      <w:r w:rsidR="004361D6" w:rsidRPr="00AF60FC">
        <w:rPr>
          <w:rFonts w:ascii="Times New Roman" w:hAnsi="Times New Roman"/>
        </w:rPr>
        <w:t>132/2014,</w:t>
      </w:r>
      <w:r w:rsidR="004361D6" w:rsidRPr="00AF60FC">
        <w:rPr>
          <w:rFonts w:ascii="Times New Roman" w:hAnsi="Times New Roman"/>
          <w:spacing w:val="9"/>
        </w:rPr>
        <w:t xml:space="preserve"> </w:t>
      </w:r>
      <w:r w:rsidR="004361D6" w:rsidRPr="00AF60FC">
        <w:rPr>
          <w:rFonts w:ascii="Times New Roman" w:hAnsi="Times New Roman"/>
        </w:rPr>
        <w:t>145/2014,</w:t>
      </w:r>
      <w:r w:rsidR="004361D6" w:rsidRPr="00AF60FC">
        <w:rPr>
          <w:rFonts w:ascii="Times New Roman" w:hAnsi="Times New Roman"/>
          <w:spacing w:val="7"/>
        </w:rPr>
        <w:t xml:space="preserve"> </w:t>
      </w:r>
      <w:r w:rsidR="004361D6" w:rsidRPr="00AF60FC">
        <w:rPr>
          <w:rFonts w:ascii="Times New Roman" w:hAnsi="Times New Roman"/>
        </w:rPr>
        <w:t>83/2018, 31/2019, 37/19, 9/20 и 52/21) и у складу са Правилником о садржини, начину и поступку израде и начину вршења контроле техничке документације, према класи и намени објекта (</w:t>
      </w:r>
      <w:r w:rsidR="00553E8F" w:rsidRPr="00AF60FC">
        <w:rPr>
          <w:rFonts w:ascii="Times New Roman" w:hAnsi="Times New Roman"/>
          <w:lang w:val="sr-Cyrl-RS"/>
        </w:rPr>
        <w:t>''</w:t>
      </w:r>
      <w:r w:rsidR="004361D6" w:rsidRPr="00AF60FC">
        <w:rPr>
          <w:rFonts w:ascii="Times New Roman" w:hAnsi="Times New Roman"/>
        </w:rPr>
        <w:t>Службени гласник РС</w:t>
      </w:r>
      <w:r w:rsidR="00553E8F" w:rsidRPr="00AF60FC">
        <w:rPr>
          <w:rFonts w:ascii="Times New Roman" w:hAnsi="Times New Roman"/>
          <w:lang w:val="sr-Cyrl-RS"/>
        </w:rPr>
        <w:t>'',</w:t>
      </w:r>
      <w:r w:rsidR="004361D6" w:rsidRPr="00AF60FC">
        <w:rPr>
          <w:rFonts w:ascii="Times New Roman" w:hAnsi="Times New Roman"/>
        </w:rPr>
        <w:t xml:space="preserve"> број 73/2019).</w:t>
      </w:r>
    </w:p>
    <w:p w:rsidR="004361D6" w:rsidRPr="00AF60FC" w:rsidRDefault="004361D6" w:rsidP="00B34A5F">
      <w:pPr>
        <w:pStyle w:val="BodyText"/>
        <w:spacing w:after="0" w:line="240" w:lineRule="auto"/>
        <w:ind w:left="262" w:right="-8" w:firstLine="1"/>
        <w:jc w:val="both"/>
        <w:rPr>
          <w:rFonts w:ascii="Times New Roman" w:hAnsi="Times New Roman"/>
        </w:rPr>
      </w:pPr>
      <w:r w:rsidRPr="00AF60FC">
        <w:rPr>
          <w:rFonts w:ascii="Times New Roman" w:hAnsi="Times New Roman"/>
        </w:rPr>
        <w:lastRenderedPageBreak/>
        <w:t xml:space="preserve">Пружалац услуге се обавезује да ћe приликом израде </w:t>
      </w:r>
      <w:r w:rsidR="00303567" w:rsidRPr="00AF60FC">
        <w:rPr>
          <w:rFonts w:ascii="Times New Roman" w:hAnsi="Times New Roman"/>
          <w:lang w:val="sr-Cyrl-RS"/>
        </w:rPr>
        <w:t>Техничке документације</w:t>
      </w:r>
      <w:r w:rsidRPr="00AF60FC">
        <w:rPr>
          <w:rFonts w:ascii="Times New Roman" w:hAnsi="Times New Roman"/>
        </w:rPr>
        <w:t xml:space="preserve"> применити законске и друге прописе, техничке нормативе и стандарде који регулишу предметне</w:t>
      </w:r>
      <w:r w:rsidRPr="00AF60FC">
        <w:rPr>
          <w:rFonts w:ascii="Times New Roman" w:hAnsi="Times New Roman"/>
          <w:spacing w:val="1"/>
        </w:rPr>
        <w:t xml:space="preserve"> </w:t>
      </w:r>
      <w:r w:rsidRPr="00AF60FC">
        <w:rPr>
          <w:rFonts w:ascii="Times New Roman" w:hAnsi="Times New Roman"/>
        </w:rPr>
        <w:t>услуге,</w:t>
      </w:r>
      <w:r w:rsidRPr="00AF60FC">
        <w:rPr>
          <w:rFonts w:ascii="Times New Roman" w:hAnsi="Times New Roman"/>
          <w:spacing w:val="16"/>
        </w:rPr>
        <w:t xml:space="preserve"> </w:t>
      </w:r>
      <w:r w:rsidRPr="00AF60FC">
        <w:rPr>
          <w:rFonts w:ascii="Times New Roman" w:hAnsi="Times New Roman"/>
        </w:rPr>
        <w:t>као</w:t>
      </w:r>
      <w:r w:rsidRPr="00AF60FC">
        <w:rPr>
          <w:rFonts w:ascii="Times New Roman" w:hAnsi="Times New Roman"/>
          <w:spacing w:val="3"/>
        </w:rPr>
        <w:t xml:space="preserve"> </w:t>
      </w:r>
      <w:r w:rsidRPr="00AF60FC">
        <w:rPr>
          <w:rFonts w:ascii="Times New Roman" w:hAnsi="Times New Roman"/>
        </w:rPr>
        <w:t>и да</w:t>
      </w:r>
      <w:r w:rsidRPr="00AF60FC">
        <w:rPr>
          <w:rFonts w:ascii="Times New Roman" w:hAnsi="Times New Roman"/>
          <w:spacing w:val="-2"/>
        </w:rPr>
        <w:t xml:space="preserve"> </w:t>
      </w:r>
      <w:r w:rsidRPr="00AF60FC">
        <w:rPr>
          <w:rFonts w:ascii="Times New Roman" w:hAnsi="Times New Roman"/>
        </w:rPr>
        <w:t>ћe</w:t>
      </w:r>
      <w:r w:rsidRPr="00AF60FC">
        <w:rPr>
          <w:rFonts w:ascii="Times New Roman" w:hAnsi="Times New Roman"/>
          <w:spacing w:val="-4"/>
        </w:rPr>
        <w:t xml:space="preserve"> </w:t>
      </w:r>
      <w:r w:rsidRPr="00AF60FC">
        <w:rPr>
          <w:rFonts w:ascii="Times New Roman" w:hAnsi="Times New Roman"/>
        </w:rPr>
        <w:t>услугу</w:t>
      </w:r>
      <w:r w:rsidRPr="00AF60FC">
        <w:rPr>
          <w:rFonts w:ascii="Times New Roman" w:hAnsi="Times New Roman"/>
          <w:spacing w:val="17"/>
        </w:rPr>
        <w:t xml:space="preserve"> </w:t>
      </w:r>
      <w:r w:rsidRPr="00AF60FC">
        <w:rPr>
          <w:rFonts w:ascii="Times New Roman" w:hAnsi="Times New Roman"/>
        </w:rPr>
        <w:t>извршити</w:t>
      </w:r>
      <w:r w:rsidRPr="00AF60FC">
        <w:rPr>
          <w:rFonts w:ascii="Times New Roman" w:hAnsi="Times New Roman"/>
          <w:spacing w:val="14"/>
        </w:rPr>
        <w:t xml:space="preserve"> </w:t>
      </w:r>
      <w:r w:rsidRPr="00AF60FC">
        <w:rPr>
          <w:rFonts w:ascii="Times New Roman" w:hAnsi="Times New Roman"/>
        </w:rPr>
        <w:t>у</w:t>
      </w:r>
      <w:r w:rsidRPr="00AF60FC">
        <w:rPr>
          <w:rFonts w:ascii="Times New Roman" w:hAnsi="Times New Roman"/>
          <w:spacing w:val="-2"/>
        </w:rPr>
        <w:t xml:space="preserve"> </w:t>
      </w:r>
      <w:r w:rsidRPr="00AF60FC">
        <w:rPr>
          <w:rFonts w:ascii="Times New Roman" w:hAnsi="Times New Roman"/>
        </w:rPr>
        <w:t>складу</w:t>
      </w:r>
      <w:r w:rsidRPr="00AF60FC">
        <w:rPr>
          <w:rFonts w:ascii="Times New Roman" w:hAnsi="Times New Roman"/>
          <w:spacing w:val="6"/>
        </w:rPr>
        <w:t xml:space="preserve"> </w:t>
      </w:r>
      <w:r w:rsidRPr="00AF60FC">
        <w:rPr>
          <w:rFonts w:ascii="Times New Roman" w:hAnsi="Times New Roman"/>
        </w:rPr>
        <w:t>са</w:t>
      </w:r>
      <w:r w:rsidRPr="00AF60FC">
        <w:rPr>
          <w:rFonts w:ascii="Times New Roman" w:hAnsi="Times New Roman"/>
          <w:spacing w:val="3"/>
        </w:rPr>
        <w:t xml:space="preserve"> </w:t>
      </w:r>
      <w:r w:rsidRPr="00AF60FC">
        <w:rPr>
          <w:rFonts w:ascii="Times New Roman" w:hAnsi="Times New Roman"/>
        </w:rPr>
        <w:t>нормама</w:t>
      </w:r>
      <w:r w:rsidRPr="00AF60FC">
        <w:rPr>
          <w:rFonts w:ascii="Times New Roman" w:hAnsi="Times New Roman"/>
          <w:spacing w:val="12"/>
        </w:rPr>
        <w:t xml:space="preserve"> </w:t>
      </w:r>
      <w:r w:rsidRPr="00AF60FC">
        <w:rPr>
          <w:rFonts w:ascii="Times New Roman" w:hAnsi="Times New Roman"/>
        </w:rPr>
        <w:t>квалитета.</w:t>
      </w:r>
    </w:p>
    <w:p w:rsidR="004361D6" w:rsidRPr="00AF60FC" w:rsidRDefault="004361D6" w:rsidP="002257A4">
      <w:pPr>
        <w:pStyle w:val="BodyText"/>
        <w:spacing w:after="0" w:line="240" w:lineRule="auto"/>
        <w:ind w:left="262" w:right="700" w:firstLine="1"/>
        <w:jc w:val="both"/>
        <w:rPr>
          <w:rFonts w:ascii="Times New Roman" w:hAnsi="Times New Roman"/>
        </w:rPr>
      </w:pPr>
      <w:r w:rsidRPr="00AF60FC">
        <w:rPr>
          <w:rFonts w:ascii="Times New Roman" w:hAnsi="Times New Roman"/>
        </w:rPr>
        <w:t>Под квалитетно обављеним послом сматра се:</w:t>
      </w:r>
    </w:p>
    <w:p w:rsidR="009605BC" w:rsidRPr="00AF60FC" w:rsidRDefault="009605BC" w:rsidP="004E721A">
      <w:pPr>
        <w:pStyle w:val="BodyText"/>
        <w:numPr>
          <w:ilvl w:val="0"/>
          <w:numId w:val="1"/>
        </w:numPr>
        <w:spacing w:after="0" w:line="240" w:lineRule="auto"/>
        <w:ind w:right="-8"/>
        <w:jc w:val="both"/>
        <w:rPr>
          <w:rFonts w:ascii="Times New Roman" w:hAnsi="Times New Roman"/>
        </w:rPr>
      </w:pPr>
      <w:r w:rsidRPr="00AF60FC">
        <w:rPr>
          <w:rFonts w:ascii="Times New Roman" w:hAnsi="Times New Roman"/>
          <w:lang w:val="sr-Cyrl-RS"/>
        </w:rPr>
        <w:t xml:space="preserve">Да је израђено Идејно решење на основу кога ће </w:t>
      </w:r>
      <w:r w:rsidR="00BB118F">
        <w:rPr>
          <w:rFonts w:ascii="Times New Roman" w:hAnsi="Times New Roman"/>
          <w:lang w:val="sr-Cyrl-RS"/>
        </w:rPr>
        <w:t>Понуђач</w:t>
      </w:r>
      <w:r w:rsidRPr="00AF60FC">
        <w:rPr>
          <w:rFonts w:ascii="Times New Roman" w:hAnsi="Times New Roman"/>
          <w:lang w:val="sr-Cyrl-RS"/>
        </w:rPr>
        <w:t xml:space="preserve"> прибавити Локацијске услове</w:t>
      </w:r>
      <w:r w:rsidR="00403E2A" w:rsidRPr="00AF60FC">
        <w:rPr>
          <w:rFonts w:ascii="Times New Roman" w:hAnsi="Times New Roman"/>
          <w:lang w:val="sr-Cyrl-RS"/>
        </w:rPr>
        <w:t>.</w:t>
      </w:r>
    </w:p>
    <w:p w:rsidR="004361D6" w:rsidRDefault="00403E2A" w:rsidP="004E721A">
      <w:pPr>
        <w:pStyle w:val="BodyText"/>
        <w:numPr>
          <w:ilvl w:val="0"/>
          <w:numId w:val="1"/>
        </w:numPr>
        <w:spacing w:after="0" w:line="240" w:lineRule="auto"/>
        <w:ind w:right="-8"/>
        <w:jc w:val="both"/>
        <w:rPr>
          <w:rFonts w:ascii="Times New Roman" w:hAnsi="Times New Roman"/>
        </w:rPr>
      </w:pPr>
      <w:r w:rsidRPr="00AF60FC">
        <w:rPr>
          <w:rFonts w:ascii="Times New Roman" w:hAnsi="Times New Roman"/>
        </w:rPr>
        <w:t>Да је Идејни пројекат</w:t>
      </w:r>
      <w:r w:rsidRPr="00AF60FC">
        <w:rPr>
          <w:rFonts w:ascii="Times New Roman" w:hAnsi="Times New Roman"/>
          <w:lang w:val="sr-Cyrl-RS"/>
        </w:rPr>
        <w:t xml:space="preserve"> </w:t>
      </w:r>
      <w:r w:rsidRPr="00AF60FC">
        <w:rPr>
          <w:rFonts w:ascii="Times New Roman" w:hAnsi="Times New Roman"/>
        </w:rPr>
        <w:t xml:space="preserve">израђен у складу са </w:t>
      </w:r>
      <w:r w:rsidRPr="00AF60FC">
        <w:rPr>
          <w:rFonts w:ascii="Times New Roman" w:hAnsi="Times New Roman"/>
          <w:lang w:val="sr-Cyrl-RS"/>
        </w:rPr>
        <w:t>П</w:t>
      </w:r>
      <w:r w:rsidRPr="00AF60FC">
        <w:rPr>
          <w:rFonts w:ascii="Times New Roman" w:hAnsi="Times New Roman"/>
        </w:rPr>
        <w:t xml:space="preserve">ројектним задатком и </w:t>
      </w:r>
      <w:r w:rsidRPr="00AF60FC">
        <w:rPr>
          <w:rFonts w:ascii="Times New Roman" w:hAnsi="Times New Roman"/>
          <w:lang w:val="sr-Cyrl-RS"/>
        </w:rPr>
        <w:t xml:space="preserve">да је Наручилац на њега </w:t>
      </w:r>
      <w:r w:rsidRPr="00AF60FC">
        <w:rPr>
          <w:rFonts w:ascii="Times New Roman" w:hAnsi="Times New Roman"/>
        </w:rPr>
        <w:t>прибав</w:t>
      </w:r>
      <w:r w:rsidRPr="00AF60FC">
        <w:rPr>
          <w:rFonts w:ascii="Times New Roman" w:hAnsi="Times New Roman"/>
          <w:lang w:val="sr-Cyrl-RS"/>
        </w:rPr>
        <w:t>ио</w:t>
      </w:r>
      <w:r w:rsidRPr="00AF60FC">
        <w:rPr>
          <w:rFonts w:ascii="Times New Roman" w:hAnsi="Times New Roman"/>
        </w:rPr>
        <w:t xml:space="preserve"> позитив</w:t>
      </w:r>
      <w:r w:rsidRPr="00AF60FC">
        <w:rPr>
          <w:rFonts w:ascii="Times New Roman" w:hAnsi="Times New Roman"/>
          <w:lang w:val="sr-Cyrl-RS"/>
        </w:rPr>
        <w:t>а</w:t>
      </w:r>
      <w:r w:rsidRPr="00AF60FC">
        <w:rPr>
          <w:rFonts w:ascii="Times New Roman" w:hAnsi="Times New Roman"/>
        </w:rPr>
        <w:t xml:space="preserve">н извештај о </w:t>
      </w:r>
      <w:r w:rsidR="00756F7E" w:rsidRPr="00AF60FC">
        <w:rPr>
          <w:rFonts w:ascii="Times New Roman" w:hAnsi="Times New Roman"/>
          <w:lang w:val="sr-Cyrl-RS"/>
        </w:rPr>
        <w:t xml:space="preserve">извршеној </w:t>
      </w:r>
      <w:r w:rsidRPr="00AF60FC">
        <w:rPr>
          <w:rFonts w:ascii="Times New Roman" w:hAnsi="Times New Roman"/>
          <w:lang w:val="sr-Cyrl-RS"/>
        </w:rPr>
        <w:t xml:space="preserve">стручној контроли </w:t>
      </w:r>
      <w:r w:rsidR="004361D6" w:rsidRPr="00AF60FC">
        <w:rPr>
          <w:rFonts w:ascii="Times New Roman" w:hAnsi="Times New Roman"/>
        </w:rPr>
        <w:t>од надлежног Министарства.</w:t>
      </w:r>
    </w:p>
    <w:p w:rsidR="00172DFC" w:rsidRDefault="00172DFC" w:rsidP="00172DFC">
      <w:pPr>
        <w:pStyle w:val="BodyText"/>
        <w:numPr>
          <w:ilvl w:val="0"/>
          <w:numId w:val="1"/>
        </w:numPr>
        <w:spacing w:after="0" w:line="240" w:lineRule="auto"/>
        <w:ind w:right="-8"/>
        <w:jc w:val="both"/>
        <w:rPr>
          <w:rFonts w:ascii="Times New Roman" w:hAnsi="Times New Roman"/>
        </w:rPr>
      </w:pPr>
      <w:r>
        <w:rPr>
          <w:rFonts w:ascii="Times New Roman" w:hAnsi="Times New Roman"/>
          <w:lang w:val="sr-Cyrl-RS"/>
        </w:rPr>
        <w:t>Да је на Студију о процени утицаја на животну средину прибављено позитивно мишљење од надлежног Министарства.</w:t>
      </w:r>
    </w:p>
    <w:p w:rsidR="004361D6" w:rsidRPr="00AF60FC" w:rsidRDefault="004361D6" w:rsidP="00443BA3">
      <w:pPr>
        <w:pStyle w:val="BodyText"/>
        <w:spacing w:before="240" w:line="240" w:lineRule="auto"/>
        <w:ind w:right="-8"/>
        <w:jc w:val="center"/>
        <w:rPr>
          <w:rFonts w:ascii="Times New Roman" w:hAnsi="Times New Roman"/>
          <w:b/>
        </w:rPr>
      </w:pPr>
      <w:r w:rsidRPr="00AF60FC">
        <w:rPr>
          <w:rFonts w:ascii="Times New Roman" w:hAnsi="Times New Roman"/>
          <w:b/>
        </w:rPr>
        <w:t>Гаранција</w:t>
      </w:r>
    </w:p>
    <w:p w:rsidR="004361D6" w:rsidRPr="00AF60FC" w:rsidRDefault="004361D6" w:rsidP="00F92FAE">
      <w:pPr>
        <w:pStyle w:val="BodyText"/>
        <w:spacing w:before="240" w:line="240" w:lineRule="auto"/>
        <w:ind w:right="-8"/>
        <w:jc w:val="both"/>
        <w:rPr>
          <w:rFonts w:ascii="Times New Roman" w:hAnsi="Times New Roman"/>
        </w:rPr>
      </w:pPr>
      <w:r w:rsidRPr="00AF60FC">
        <w:rPr>
          <w:rFonts w:ascii="Times New Roman" w:hAnsi="Times New Roman"/>
        </w:rPr>
        <w:t xml:space="preserve">Гаранција за пружену услугу мора трајати до прибављања </w:t>
      </w:r>
      <w:r w:rsidR="00BB118F">
        <w:rPr>
          <w:rFonts w:ascii="Times New Roman" w:hAnsi="Times New Roman"/>
          <w:lang w:val="sr-Cyrl-RS"/>
        </w:rPr>
        <w:t>позитивног мишљења од надлежног Министарства.</w:t>
      </w:r>
    </w:p>
    <w:p w:rsidR="004361D6" w:rsidRPr="00AF60FC" w:rsidRDefault="004361D6" w:rsidP="00443BA3">
      <w:pPr>
        <w:pStyle w:val="Normal1"/>
        <w:spacing w:before="240" w:beforeAutospacing="0" w:after="240" w:afterAutospacing="0"/>
        <w:ind w:right="-8"/>
        <w:jc w:val="center"/>
        <w:rPr>
          <w:rFonts w:ascii="Times New Roman" w:eastAsia="Calibri" w:hAnsi="Times New Roman" w:cs="Times New Roman"/>
          <w:b/>
        </w:rPr>
      </w:pPr>
      <w:r w:rsidRPr="00AF60FC">
        <w:rPr>
          <w:rFonts w:ascii="Times New Roman" w:eastAsia="Calibri" w:hAnsi="Times New Roman" w:cs="Times New Roman"/>
          <w:b/>
        </w:rPr>
        <w:t>Рок извршења</w:t>
      </w:r>
    </w:p>
    <w:p w:rsidR="00756F7E" w:rsidRPr="00AF60FC" w:rsidRDefault="004361D6" w:rsidP="00F92FAE">
      <w:pPr>
        <w:pStyle w:val="Normal1"/>
        <w:spacing w:before="0" w:beforeAutospacing="0" w:after="0" w:afterAutospacing="0"/>
        <w:ind w:right="-8"/>
        <w:jc w:val="both"/>
        <w:rPr>
          <w:rFonts w:ascii="Times New Roman" w:eastAsia="Calibri" w:hAnsi="Times New Roman" w:cs="Times New Roman"/>
          <w:lang w:val="sr-Cyrl-RS"/>
        </w:rPr>
      </w:pPr>
      <w:r w:rsidRPr="00AF60FC">
        <w:rPr>
          <w:rFonts w:ascii="Times New Roman" w:eastAsia="Calibri" w:hAnsi="Times New Roman" w:cs="Times New Roman"/>
        </w:rPr>
        <w:t xml:space="preserve">Крајњи рок за </w:t>
      </w:r>
      <w:r w:rsidR="0055456A" w:rsidRPr="00AF60FC">
        <w:rPr>
          <w:rFonts w:ascii="Times New Roman" w:eastAsia="Calibri" w:hAnsi="Times New Roman" w:cs="Times New Roman"/>
          <w:lang w:val="sr-Cyrl-RS"/>
        </w:rPr>
        <w:t>завршетак посла је 1</w:t>
      </w:r>
      <w:r w:rsidR="00F82468">
        <w:rPr>
          <w:rFonts w:ascii="Times New Roman" w:eastAsia="Calibri" w:hAnsi="Times New Roman" w:cs="Times New Roman"/>
          <w:lang w:val="sr-Cyrl-RS"/>
        </w:rPr>
        <w:t>2</w:t>
      </w:r>
      <w:r w:rsidR="0055456A" w:rsidRPr="00AF60FC">
        <w:rPr>
          <w:rFonts w:ascii="Times New Roman" w:eastAsia="Calibri" w:hAnsi="Times New Roman" w:cs="Times New Roman"/>
          <w:lang w:val="sr-Cyrl-RS"/>
        </w:rPr>
        <w:t xml:space="preserve"> месеци</w:t>
      </w:r>
      <w:r w:rsidRPr="00AF60FC">
        <w:rPr>
          <w:rFonts w:ascii="Times New Roman" w:eastAsia="Calibri" w:hAnsi="Times New Roman" w:cs="Times New Roman"/>
        </w:rPr>
        <w:t xml:space="preserve"> од дана потписивања Уговора, </w:t>
      </w:r>
      <w:r w:rsidR="00756F7E" w:rsidRPr="00AF60FC">
        <w:rPr>
          <w:rFonts w:ascii="Times New Roman" w:eastAsia="Calibri" w:hAnsi="Times New Roman" w:cs="Times New Roman"/>
          <w:lang w:val="sr-Cyrl-RS"/>
        </w:rPr>
        <w:t>који подразумева:</w:t>
      </w:r>
    </w:p>
    <w:p w:rsidR="00172DFC" w:rsidRDefault="00756F7E" w:rsidP="00172DFC">
      <w:pPr>
        <w:pStyle w:val="Normal1"/>
        <w:spacing w:before="0" w:beforeAutospacing="0" w:after="0" w:afterAutospacing="0"/>
        <w:ind w:right="-8"/>
        <w:jc w:val="both"/>
        <w:rPr>
          <w:rFonts w:ascii="Times New Roman" w:eastAsia="Calibri" w:hAnsi="Times New Roman" w:cs="Times New Roman"/>
          <w:lang w:val="sr-Cyrl-RS"/>
        </w:rPr>
      </w:pPr>
      <w:r w:rsidRPr="00AF60FC">
        <w:rPr>
          <w:rFonts w:ascii="Times New Roman" w:eastAsia="Calibri" w:hAnsi="Times New Roman" w:cs="Times New Roman"/>
          <w:lang w:val="sr-Cyrl-RS"/>
        </w:rPr>
        <w:t xml:space="preserve">1. </w:t>
      </w:r>
      <w:r w:rsidR="00172DFC">
        <w:rPr>
          <w:rFonts w:ascii="Times New Roman" w:eastAsia="Calibri" w:hAnsi="Times New Roman" w:cs="Times New Roman"/>
          <w:lang w:val="sr-Cyrl-RS"/>
        </w:rPr>
        <w:t xml:space="preserve">израда Идејног решења </w:t>
      </w:r>
      <w:r w:rsidR="00D42037">
        <w:rPr>
          <w:rFonts w:ascii="Times New Roman" w:eastAsia="Calibri" w:hAnsi="Times New Roman" w:cs="Times New Roman"/>
          <w:lang w:val="sr-Cyrl-RS"/>
        </w:rPr>
        <w:t>9</w:t>
      </w:r>
      <w:r w:rsidR="00172DFC">
        <w:rPr>
          <w:rFonts w:ascii="Times New Roman" w:eastAsia="Calibri" w:hAnsi="Times New Roman" w:cs="Times New Roman"/>
          <w:lang w:val="sr-Cyrl-RS"/>
        </w:rPr>
        <w:t xml:space="preserve">0 дана </w:t>
      </w:r>
      <w:r w:rsidR="00172DFC" w:rsidRPr="00FA7910">
        <w:rPr>
          <w:rFonts w:ascii="Times New Roman" w:eastAsia="Calibri" w:hAnsi="Times New Roman" w:cs="Times New Roman"/>
        </w:rPr>
        <w:t>од дана потписивања Уговора</w:t>
      </w:r>
    </w:p>
    <w:p w:rsidR="00172DFC" w:rsidRDefault="00172DFC" w:rsidP="00172DFC">
      <w:pPr>
        <w:pStyle w:val="Normal1"/>
        <w:spacing w:before="0" w:beforeAutospacing="0" w:after="0" w:afterAutospacing="0"/>
        <w:ind w:right="-8"/>
        <w:jc w:val="both"/>
        <w:rPr>
          <w:rFonts w:ascii="Times New Roman" w:eastAsia="Calibri" w:hAnsi="Times New Roman" w:cs="Times New Roman"/>
          <w:lang w:val="sr-Cyrl-RS"/>
        </w:rPr>
      </w:pPr>
      <w:r>
        <w:rPr>
          <w:rFonts w:ascii="Times New Roman" w:eastAsia="Calibri" w:hAnsi="Times New Roman" w:cs="Times New Roman"/>
          <w:lang w:val="sr-Cyrl-RS"/>
        </w:rPr>
        <w:t>2. израда Идејног пројекта (са Студијама) 1</w:t>
      </w:r>
      <w:r w:rsidR="00D42037">
        <w:rPr>
          <w:rFonts w:ascii="Times New Roman" w:eastAsia="Calibri" w:hAnsi="Times New Roman" w:cs="Times New Roman"/>
          <w:lang w:val="sr-Cyrl-RS"/>
        </w:rPr>
        <w:t>8</w:t>
      </w:r>
      <w:r>
        <w:rPr>
          <w:rFonts w:ascii="Times New Roman" w:eastAsia="Calibri" w:hAnsi="Times New Roman" w:cs="Times New Roman"/>
          <w:lang w:val="sr-Cyrl-RS"/>
        </w:rPr>
        <w:t>0 дана после прибављања Локацијских услова</w:t>
      </w:r>
    </w:p>
    <w:p w:rsidR="00C60C2D" w:rsidRPr="00C60C2D" w:rsidRDefault="004361D6" w:rsidP="00C60C2D">
      <w:pPr>
        <w:pStyle w:val="BodyText"/>
        <w:spacing w:before="240" w:line="240" w:lineRule="auto"/>
        <w:ind w:right="-8"/>
        <w:jc w:val="center"/>
        <w:rPr>
          <w:rFonts w:ascii="Times New Roman" w:hAnsi="Times New Roman"/>
          <w:b/>
          <w:w w:val="105"/>
        </w:rPr>
      </w:pPr>
      <w:r w:rsidRPr="00AF60FC">
        <w:rPr>
          <w:rFonts w:ascii="Times New Roman" w:hAnsi="Times New Roman"/>
          <w:b/>
          <w:w w:val="105"/>
        </w:rPr>
        <w:t>Начин</w:t>
      </w:r>
      <w:r w:rsidRPr="00AF60FC">
        <w:rPr>
          <w:rFonts w:ascii="Times New Roman" w:hAnsi="Times New Roman"/>
          <w:b/>
          <w:spacing w:val="3"/>
          <w:w w:val="105"/>
        </w:rPr>
        <w:t xml:space="preserve"> </w:t>
      </w:r>
      <w:r w:rsidRPr="00AF60FC">
        <w:rPr>
          <w:rFonts w:ascii="Times New Roman" w:hAnsi="Times New Roman"/>
          <w:b/>
          <w:w w:val="105"/>
        </w:rPr>
        <w:t>и</w:t>
      </w:r>
      <w:r w:rsidRPr="00AF60FC">
        <w:rPr>
          <w:rFonts w:ascii="Times New Roman" w:hAnsi="Times New Roman"/>
          <w:b/>
          <w:spacing w:val="-4"/>
          <w:w w:val="105"/>
        </w:rPr>
        <w:t xml:space="preserve"> </w:t>
      </w:r>
      <w:r w:rsidRPr="00AF60FC">
        <w:rPr>
          <w:rFonts w:ascii="Times New Roman" w:hAnsi="Times New Roman"/>
          <w:b/>
          <w:w w:val="105"/>
        </w:rPr>
        <w:t>место</w:t>
      </w:r>
      <w:r w:rsidRPr="00AF60FC">
        <w:rPr>
          <w:rFonts w:ascii="Times New Roman" w:hAnsi="Times New Roman"/>
          <w:b/>
          <w:spacing w:val="-1"/>
          <w:w w:val="105"/>
        </w:rPr>
        <w:t xml:space="preserve"> </w:t>
      </w:r>
      <w:r w:rsidRPr="00AF60FC">
        <w:rPr>
          <w:rFonts w:ascii="Times New Roman" w:hAnsi="Times New Roman"/>
          <w:b/>
          <w:w w:val="105"/>
        </w:rPr>
        <w:t>пружања</w:t>
      </w:r>
      <w:r w:rsidRPr="00AF60FC">
        <w:rPr>
          <w:rFonts w:ascii="Times New Roman" w:hAnsi="Times New Roman"/>
          <w:b/>
          <w:spacing w:val="4"/>
          <w:w w:val="105"/>
        </w:rPr>
        <w:t xml:space="preserve"> </w:t>
      </w:r>
      <w:r w:rsidRPr="00AF60FC">
        <w:rPr>
          <w:rFonts w:ascii="Times New Roman" w:hAnsi="Times New Roman"/>
          <w:b/>
          <w:w w:val="105"/>
        </w:rPr>
        <w:t>услуге</w:t>
      </w:r>
    </w:p>
    <w:p w:rsidR="004361D6" w:rsidRDefault="004361D6" w:rsidP="00756F7E">
      <w:pPr>
        <w:spacing w:after="0" w:line="240" w:lineRule="auto"/>
        <w:ind w:right="700"/>
        <w:jc w:val="both"/>
        <w:rPr>
          <w:rFonts w:ascii="Times New Roman" w:hAnsi="Times New Roman"/>
        </w:rPr>
      </w:pPr>
      <w:r w:rsidRPr="00AF60FC">
        <w:rPr>
          <w:rFonts w:ascii="Times New Roman" w:hAnsi="Times New Roman"/>
        </w:rPr>
        <w:t>Пружалац услуге се обавезује да достави:</w:t>
      </w:r>
    </w:p>
    <w:p w:rsidR="00C60C2D" w:rsidRPr="00AF60FC" w:rsidRDefault="00C60C2D" w:rsidP="00756F7E">
      <w:pPr>
        <w:spacing w:after="0" w:line="240" w:lineRule="auto"/>
        <w:ind w:right="700"/>
        <w:jc w:val="both"/>
        <w:rPr>
          <w:rFonts w:ascii="Times New Roman" w:hAnsi="Times New Roman"/>
        </w:rPr>
      </w:pPr>
      <w:bookmarkStart w:id="26" w:name="_GoBack"/>
      <w:bookmarkEnd w:id="26"/>
    </w:p>
    <w:p w:rsidR="00756F7E" w:rsidRPr="00AF60FC" w:rsidRDefault="00756F7E" w:rsidP="004E721A">
      <w:pPr>
        <w:numPr>
          <w:ilvl w:val="0"/>
          <w:numId w:val="2"/>
        </w:numPr>
        <w:spacing w:after="0" w:line="240" w:lineRule="auto"/>
        <w:ind w:left="994" w:right="-8" w:hanging="562"/>
        <w:jc w:val="both"/>
        <w:rPr>
          <w:rFonts w:ascii="Times New Roman" w:hAnsi="Times New Roman"/>
        </w:rPr>
      </w:pPr>
      <w:r w:rsidRPr="00AF60FC">
        <w:rPr>
          <w:rFonts w:ascii="Times New Roman" w:hAnsi="Times New Roman"/>
          <w:lang w:val="sr-Cyrl-RS"/>
        </w:rPr>
        <w:t xml:space="preserve">Идејно решење (електронски потписано) </w:t>
      </w:r>
      <w:r w:rsidR="00F76F36" w:rsidRPr="00AF60FC">
        <w:rPr>
          <w:rFonts w:ascii="Times New Roman" w:hAnsi="Times New Roman"/>
        </w:rPr>
        <w:t xml:space="preserve">у </w:t>
      </w:r>
      <w:r w:rsidR="0036109F" w:rsidRPr="00AF60FC">
        <w:rPr>
          <w:rFonts w:ascii="Times New Roman" w:hAnsi="Times New Roman"/>
          <w:lang w:val="sr-Cyrl-RS"/>
        </w:rPr>
        <w:t>два</w:t>
      </w:r>
      <w:r w:rsidR="00F76F36" w:rsidRPr="00AF60FC">
        <w:rPr>
          <w:rFonts w:ascii="Times New Roman" w:hAnsi="Times New Roman"/>
        </w:rPr>
        <w:t xml:space="preserve"> (</w:t>
      </w:r>
      <w:r w:rsidR="0036109F" w:rsidRPr="00AF60FC">
        <w:rPr>
          <w:rFonts w:ascii="Times New Roman" w:hAnsi="Times New Roman"/>
          <w:lang w:val="sr-Cyrl-RS"/>
        </w:rPr>
        <w:t>2</w:t>
      </w:r>
      <w:r w:rsidR="00F76F36" w:rsidRPr="00AF60FC">
        <w:rPr>
          <w:rFonts w:ascii="Times New Roman" w:hAnsi="Times New Roman"/>
        </w:rPr>
        <w:t xml:space="preserve">) </w:t>
      </w:r>
      <w:r w:rsidR="00F76F36" w:rsidRPr="00AF60FC">
        <w:rPr>
          <w:rFonts w:ascii="Times New Roman" w:hAnsi="Times New Roman"/>
          <w:lang w:val="sr-Cyrl-RS"/>
        </w:rPr>
        <w:t>електронска</w:t>
      </w:r>
      <w:r w:rsidR="00F76F36" w:rsidRPr="00AF60FC">
        <w:rPr>
          <w:rFonts w:ascii="Times New Roman" w:hAnsi="Times New Roman"/>
        </w:rPr>
        <w:t xml:space="preserve"> примерка</w:t>
      </w:r>
    </w:p>
    <w:p w:rsidR="004361D6" w:rsidRPr="00AF60FC" w:rsidRDefault="002800F2" w:rsidP="004E721A">
      <w:pPr>
        <w:numPr>
          <w:ilvl w:val="0"/>
          <w:numId w:val="2"/>
        </w:numPr>
        <w:spacing w:after="0" w:line="240" w:lineRule="auto"/>
        <w:ind w:left="994" w:right="-8" w:hanging="562"/>
        <w:jc w:val="both"/>
        <w:rPr>
          <w:rFonts w:ascii="Times New Roman" w:hAnsi="Times New Roman"/>
        </w:rPr>
      </w:pPr>
      <w:r w:rsidRPr="00AF60FC">
        <w:rPr>
          <w:rFonts w:ascii="Times New Roman" w:hAnsi="Times New Roman"/>
          <w:lang w:val="sr-Cyrl-RS"/>
        </w:rPr>
        <w:t>Техничку документацију</w:t>
      </w:r>
      <w:r w:rsidR="004361D6" w:rsidRPr="00AF60FC">
        <w:rPr>
          <w:rFonts w:ascii="Times New Roman" w:hAnsi="Times New Roman"/>
        </w:rPr>
        <w:t xml:space="preserve"> у </w:t>
      </w:r>
      <w:r w:rsidR="0055456A" w:rsidRPr="00AF60FC">
        <w:rPr>
          <w:rFonts w:ascii="Times New Roman" w:hAnsi="Times New Roman"/>
          <w:lang w:val="sr-Cyrl-RS"/>
        </w:rPr>
        <w:t>три</w:t>
      </w:r>
      <w:r w:rsidR="004361D6" w:rsidRPr="00AF60FC">
        <w:rPr>
          <w:rFonts w:ascii="Times New Roman" w:hAnsi="Times New Roman"/>
        </w:rPr>
        <w:t xml:space="preserve"> (</w:t>
      </w:r>
      <w:r w:rsidR="0055456A" w:rsidRPr="00AF60FC">
        <w:rPr>
          <w:rFonts w:ascii="Times New Roman" w:hAnsi="Times New Roman"/>
          <w:lang w:val="sr-Cyrl-RS"/>
        </w:rPr>
        <w:t>3</w:t>
      </w:r>
      <w:r w:rsidR="004361D6" w:rsidRPr="00AF60FC">
        <w:rPr>
          <w:rFonts w:ascii="Times New Roman" w:hAnsi="Times New Roman"/>
        </w:rPr>
        <w:t xml:space="preserve">) штампана примерка и </w:t>
      </w:r>
      <w:r w:rsidR="0055456A" w:rsidRPr="00AF60FC">
        <w:rPr>
          <w:rFonts w:ascii="Times New Roman" w:hAnsi="Times New Roman"/>
          <w:lang w:val="sr-Cyrl-RS"/>
        </w:rPr>
        <w:t>пет</w:t>
      </w:r>
      <w:r w:rsidR="004361D6" w:rsidRPr="00AF60FC">
        <w:rPr>
          <w:rFonts w:ascii="Times New Roman" w:hAnsi="Times New Roman"/>
        </w:rPr>
        <w:t xml:space="preserve"> (</w:t>
      </w:r>
      <w:r w:rsidR="0055456A" w:rsidRPr="00AF60FC">
        <w:rPr>
          <w:rFonts w:ascii="Times New Roman" w:hAnsi="Times New Roman"/>
          <w:lang w:val="sr-Cyrl-RS"/>
        </w:rPr>
        <w:t>5</w:t>
      </w:r>
      <w:r w:rsidR="004361D6" w:rsidRPr="00AF60FC">
        <w:rPr>
          <w:rFonts w:ascii="Times New Roman" w:hAnsi="Times New Roman"/>
        </w:rPr>
        <w:t>) пример</w:t>
      </w:r>
      <w:r w:rsidR="0055456A" w:rsidRPr="00AF60FC">
        <w:rPr>
          <w:rFonts w:ascii="Times New Roman" w:hAnsi="Times New Roman"/>
          <w:lang w:val="sr-Cyrl-RS"/>
        </w:rPr>
        <w:t>а</w:t>
      </w:r>
      <w:r w:rsidR="004361D6" w:rsidRPr="00AF60FC">
        <w:rPr>
          <w:rFonts w:ascii="Times New Roman" w:hAnsi="Times New Roman"/>
        </w:rPr>
        <w:t>ка на CD-у</w:t>
      </w:r>
      <w:r w:rsidR="00756F7E" w:rsidRPr="00AF60FC">
        <w:rPr>
          <w:rFonts w:ascii="Times New Roman" w:hAnsi="Times New Roman"/>
          <w:lang w:val="sr-Cyrl-RS"/>
        </w:rPr>
        <w:t xml:space="preserve"> (или на УСБ меморији)</w:t>
      </w:r>
      <w:r w:rsidR="004361D6" w:rsidRPr="00AF60FC">
        <w:rPr>
          <w:rFonts w:ascii="Times New Roman" w:hAnsi="Times New Roman"/>
        </w:rPr>
        <w:t>, електронски потписана, у складу са прописима којима се регулише израда техничке документације;</w:t>
      </w:r>
    </w:p>
    <w:p w:rsidR="00BE32B9" w:rsidRPr="00AF60FC" w:rsidRDefault="00BE32B9" w:rsidP="004361D6">
      <w:pPr>
        <w:pStyle w:val="Normal1"/>
        <w:spacing w:before="0" w:beforeAutospacing="0" w:after="0" w:afterAutospacing="0"/>
        <w:jc w:val="both"/>
        <w:rPr>
          <w:rFonts w:ascii="Times New Roman" w:hAnsi="Times New Roman" w:cs="Times New Roman"/>
        </w:rPr>
      </w:pPr>
    </w:p>
    <w:p w:rsidR="004361D6" w:rsidRPr="00AF60FC" w:rsidRDefault="004361D6" w:rsidP="004361D6">
      <w:pPr>
        <w:pStyle w:val="Normal1"/>
        <w:spacing w:before="0" w:beforeAutospacing="0" w:after="0" w:afterAutospacing="0"/>
        <w:jc w:val="both"/>
        <w:rPr>
          <w:rFonts w:ascii="Times New Roman" w:hAnsi="Times New Roman" w:cs="Times New Roman"/>
        </w:rPr>
      </w:pPr>
    </w:p>
    <w:p w:rsidR="004361D6" w:rsidRPr="00AF60FC" w:rsidRDefault="004361D6" w:rsidP="004361D6">
      <w:pPr>
        <w:spacing w:after="0" w:line="240" w:lineRule="auto"/>
        <w:rPr>
          <w:rFonts w:ascii="Times New Roman" w:eastAsia="Times New Roman" w:hAnsi="Times New Roman"/>
          <w:lang w:val="sr-Cyrl-BA"/>
        </w:rPr>
      </w:pPr>
    </w:p>
    <w:p w:rsidR="004361D6" w:rsidRPr="00AF60FC" w:rsidRDefault="004361D6" w:rsidP="004361D6">
      <w:pPr>
        <w:spacing w:after="0" w:line="240" w:lineRule="auto"/>
        <w:rPr>
          <w:rFonts w:ascii="Times New Roman" w:eastAsia="Times New Roman" w:hAnsi="Times New Roman"/>
        </w:rPr>
      </w:pPr>
    </w:p>
    <w:p w:rsidR="00050B7E" w:rsidRPr="00AF60FC" w:rsidRDefault="004361D6" w:rsidP="00D42037">
      <w:pPr>
        <w:tabs>
          <w:tab w:val="left" w:pos="1843"/>
          <w:tab w:val="right" w:pos="1985"/>
          <w:tab w:val="left" w:pos="5954"/>
          <w:tab w:val="left" w:pos="7797"/>
        </w:tabs>
        <w:spacing w:after="0" w:line="240" w:lineRule="auto"/>
        <w:rPr>
          <w:rFonts w:ascii="Times New Roman" w:hAnsi="Times New Roman"/>
        </w:rPr>
      </w:pPr>
      <w:r w:rsidRPr="00AF60FC">
        <w:rPr>
          <w:rFonts w:ascii="Times New Roman" w:eastAsia="Times New Roman" w:hAnsi="Times New Roman"/>
          <w:color w:val="000000"/>
          <w:lang w:val="sr-Cyrl-CS"/>
        </w:rPr>
        <w:t xml:space="preserve">                   </w:t>
      </w:r>
      <w:r w:rsidRPr="00AF60FC">
        <w:rPr>
          <w:rFonts w:ascii="Times New Roman" w:eastAsia="Times New Roman" w:hAnsi="Times New Roman"/>
          <w:b/>
          <w:color w:val="000000"/>
          <w:lang w:val="sr-Cyrl-CS"/>
        </w:rPr>
        <w:t xml:space="preserve">     </w:t>
      </w:r>
    </w:p>
    <w:sectPr w:rsidR="00050B7E" w:rsidRPr="00AF60FC" w:rsidSect="00AF60FC">
      <w:footerReference w:type="default" r:id="rId7"/>
      <w:pgSz w:w="11907" w:h="16840" w:code="9"/>
      <w:pgMar w:top="1152" w:right="720" w:bottom="1152"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0FF2" w:rsidRDefault="007D0FF2" w:rsidP="00364C3E">
      <w:pPr>
        <w:spacing w:after="0" w:line="240" w:lineRule="auto"/>
      </w:pPr>
      <w:r>
        <w:separator/>
      </w:r>
    </w:p>
  </w:endnote>
  <w:endnote w:type="continuationSeparator" w:id="0">
    <w:p w:rsidR="007D0FF2" w:rsidRDefault="007D0FF2" w:rsidP="00364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C Swiss">
    <w:altName w:val="Arial"/>
    <w:charset w:val="00"/>
    <w:family w:val="swiss"/>
    <w:pitch w:val="variable"/>
    <w:sig w:usb0="00000001" w:usb1="00000000" w:usb2="00000000" w:usb3="00000000" w:csb0="00000009" w:csb1="00000000"/>
  </w:font>
  <w:font w:name="SimSun">
    <w:altName w:val="宋体"/>
    <w:panose1 w:val="02010600030101010101"/>
    <w:charset w:val="86"/>
    <w:family w:val="auto"/>
    <w:pitch w:val="variable"/>
    <w:sig w:usb0="00000003" w:usb1="288F0000" w:usb2="00000016" w:usb3="00000000" w:csb0="00040001" w:csb1="00000000"/>
  </w:font>
  <w:font w:name="ArialNarrow">
    <w:altName w:val="MS Gothic"/>
    <w:panose1 w:val="00000000000000000000"/>
    <w:charset w:val="80"/>
    <w:family w:val="auto"/>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4040504"/>
      <w:docPartObj>
        <w:docPartGallery w:val="Page Numbers (Bottom of Page)"/>
        <w:docPartUnique/>
      </w:docPartObj>
    </w:sdtPr>
    <w:sdtEndPr/>
    <w:sdtContent>
      <w:p w:rsidR="006F24F9" w:rsidRPr="00BB72DD" w:rsidRDefault="006F24F9">
        <w:pPr>
          <w:pStyle w:val="Footer"/>
          <w:jc w:val="center"/>
          <w:rPr>
            <w:sz w:val="16"/>
            <w:szCs w:val="16"/>
          </w:rPr>
        </w:pPr>
        <w:r w:rsidRPr="00BB72DD">
          <w:rPr>
            <w:sz w:val="16"/>
            <w:szCs w:val="16"/>
          </w:rPr>
          <w:fldChar w:fldCharType="begin"/>
        </w:r>
        <w:r w:rsidRPr="00BB72DD">
          <w:rPr>
            <w:sz w:val="16"/>
            <w:szCs w:val="16"/>
          </w:rPr>
          <w:instrText xml:space="preserve"> PAGE   \* MERGEFORMAT </w:instrText>
        </w:r>
        <w:r w:rsidRPr="00BB72DD">
          <w:rPr>
            <w:sz w:val="16"/>
            <w:szCs w:val="16"/>
          </w:rPr>
          <w:fldChar w:fldCharType="separate"/>
        </w:r>
        <w:r w:rsidR="00C60C2D">
          <w:rPr>
            <w:noProof/>
            <w:sz w:val="16"/>
            <w:szCs w:val="16"/>
          </w:rPr>
          <w:t>11</w:t>
        </w:r>
        <w:r w:rsidRPr="00BB72DD">
          <w:rPr>
            <w:noProof/>
            <w:sz w:val="16"/>
            <w:szCs w:val="16"/>
          </w:rPr>
          <w:fldChar w:fldCharType="end"/>
        </w:r>
      </w:p>
    </w:sdtContent>
  </w:sdt>
  <w:p w:rsidR="006F24F9" w:rsidRDefault="006F2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0FF2" w:rsidRDefault="007D0FF2" w:rsidP="00364C3E">
      <w:pPr>
        <w:spacing w:after="0" w:line="240" w:lineRule="auto"/>
      </w:pPr>
      <w:r>
        <w:separator/>
      </w:r>
    </w:p>
  </w:footnote>
  <w:footnote w:type="continuationSeparator" w:id="0">
    <w:p w:rsidR="007D0FF2" w:rsidRDefault="007D0FF2" w:rsidP="00364C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4C69"/>
    <w:multiLevelType w:val="hybridMultilevel"/>
    <w:tmpl w:val="82D46924"/>
    <w:lvl w:ilvl="0" w:tplc="EF482B6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7267DF4"/>
    <w:multiLevelType w:val="hybridMultilevel"/>
    <w:tmpl w:val="7E24BAA8"/>
    <w:lvl w:ilvl="0" w:tplc="30CC4744">
      <w:start w:val="5"/>
      <w:numFmt w:val="decimalZero"/>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72B13"/>
    <w:multiLevelType w:val="hybridMultilevel"/>
    <w:tmpl w:val="CA628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57645"/>
    <w:multiLevelType w:val="hybridMultilevel"/>
    <w:tmpl w:val="292E4C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7E86196"/>
    <w:multiLevelType w:val="hybridMultilevel"/>
    <w:tmpl w:val="843EC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797D6A"/>
    <w:multiLevelType w:val="hybridMultilevel"/>
    <w:tmpl w:val="3DE04708"/>
    <w:lvl w:ilvl="0" w:tplc="02860C1C">
      <w:start w:val="1"/>
      <w:numFmt w:val="bullet"/>
      <w:lvlText w:val=""/>
      <w:lvlJc w:val="left"/>
      <w:pPr>
        <w:tabs>
          <w:tab w:val="num" w:pos="-218"/>
        </w:tabs>
        <w:ind w:left="357"/>
      </w:pPr>
      <w:rPr>
        <w:rFonts w:ascii="Symbol" w:hAnsi="Symbo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1ABE24D3"/>
    <w:multiLevelType w:val="hybridMultilevel"/>
    <w:tmpl w:val="F2EE160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BAD6334"/>
    <w:multiLevelType w:val="hybridMultilevel"/>
    <w:tmpl w:val="3FEED830"/>
    <w:lvl w:ilvl="0" w:tplc="B322C55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217E161E"/>
    <w:multiLevelType w:val="hybridMultilevel"/>
    <w:tmpl w:val="BD829944"/>
    <w:lvl w:ilvl="0" w:tplc="2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0D71B2"/>
    <w:multiLevelType w:val="hybridMultilevel"/>
    <w:tmpl w:val="D4CC0FA8"/>
    <w:lvl w:ilvl="0" w:tplc="24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hint="default"/>
      </w:rPr>
    </w:lvl>
    <w:lvl w:ilvl="3" w:tplc="0409000F" w:tentative="1">
      <w:start w:val="1"/>
      <w:numFmt w:val="decimal"/>
      <w:lvlText w:val="%4."/>
      <w:lvlJc w:val="left"/>
      <w:pPr>
        <w:ind w:left="2880" w:hanging="360"/>
      </w:pPr>
      <w:rPr>
        <w:rFonts w:cs="Times New Roman" w:hint="default"/>
      </w:rPr>
    </w:lvl>
    <w:lvl w:ilvl="4" w:tplc="04090019" w:tentative="1">
      <w:start w:val="1"/>
      <w:numFmt w:val="lowerLetter"/>
      <w:lvlText w:val="%5."/>
      <w:lvlJc w:val="left"/>
      <w:pPr>
        <w:ind w:left="3600" w:hanging="360"/>
      </w:pPr>
      <w:rPr>
        <w:rFonts w:cs="Times New Roman" w:hint="default"/>
      </w:rPr>
    </w:lvl>
    <w:lvl w:ilvl="5" w:tplc="0409001B" w:tentative="1">
      <w:start w:val="1"/>
      <w:numFmt w:val="lowerRoman"/>
      <w:lvlText w:val="%6."/>
      <w:lvlJc w:val="right"/>
      <w:pPr>
        <w:ind w:left="4320" w:hanging="180"/>
      </w:pPr>
      <w:rPr>
        <w:rFonts w:cs="Times New Roman" w:hint="default"/>
      </w:rPr>
    </w:lvl>
    <w:lvl w:ilvl="6" w:tplc="0409000F" w:tentative="1">
      <w:start w:val="1"/>
      <w:numFmt w:val="decimal"/>
      <w:lvlText w:val="%7."/>
      <w:lvlJc w:val="left"/>
      <w:pPr>
        <w:ind w:left="5040" w:hanging="360"/>
      </w:pPr>
      <w:rPr>
        <w:rFonts w:cs="Times New Roman" w:hint="default"/>
      </w:rPr>
    </w:lvl>
    <w:lvl w:ilvl="7" w:tplc="04090019" w:tentative="1">
      <w:start w:val="1"/>
      <w:numFmt w:val="lowerLetter"/>
      <w:lvlText w:val="%8."/>
      <w:lvlJc w:val="left"/>
      <w:pPr>
        <w:ind w:left="5760" w:hanging="360"/>
      </w:pPr>
      <w:rPr>
        <w:rFonts w:cs="Times New Roman" w:hint="default"/>
      </w:rPr>
    </w:lvl>
    <w:lvl w:ilvl="8" w:tplc="0409001B" w:tentative="1">
      <w:start w:val="1"/>
      <w:numFmt w:val="lowerRoman"/>
      <w:lvlText w:val="%9."/>
      <w:lvlJc w:val="right"/>
      <w:pPr>
        <w:ind w:left="6480" w:hanging="180"/>
      </w:pPr>
      <w:rPr>
        <w:rFonts w:cs="Times New Roman" w:hint="default"/>
      </w:rPr>
    </w:lvl>
  </w:abstractNum>
  <w:abstractNum w:abstractNumId="10" w15:restartNumberingAfterBreak="0">
    <w:nsid w:val="249F2833"/>
    <w:multiLevelType w:val="hybridMultilevel"/>
    <w:tmpl w:val="879831E0"/>
    <w:lvl w:ilvl="0" w:tplc="C860A5D4">
      <w:start w:val="1"/>
      <w:numFmt w:val="bullet"/>
      <w:lvlText w:val=""/>
      <w:lvlJc w:val="left"/>
      <w:pPr>
        <w:tabs>
          <w:tab w:val="num" w:pos="1620"/>
        </w:tabs>
        <w:ind w:left="1620" w:hanging="360"/>
      </w:pPr>
      <w:rPr>
        <w:rFonts w:ascii="Symbol" w:hAnsi="Symbol" w:hint="default"/>
        <w:color w:val="000000"/>
      </w:rPr>
    </w:lvl>
    <w:lvl w:ilvl="1" w:tplc="4502B9BE">
      <w:start w:val="1"/>
      <w:numFmt w:val="bullet"/>
      <w:lvlText w:val="o"/>
      <w:lvlJc w:val="left"/>
      <w:pPr>
        <w:tabs>
          <w:tab w:val="num" w:pos="1440"/>
        </w:tabs>
        <w:ind w:left="1440" w:hanging="360"/>
      </w:pPr>
      <w:rPr>
        <w:rFonts w:ascii="Courier New" w:hAnsi="Courier New" w:cs="Courier New" w:hint="default"/>
      </w:rPr>
    </w:lvl>
    <w:lvl w:ilvl="2" w:tplc="17243128">
      <w:numFmt w:val="bullet"/>
      <w:lvlText w:val="-"/>
      <w:lvlJc w:val="left"/>
      <w:pPr>
        <w:ind w:left="2220" w:hanging="420"/>
      </w:pPr>
      <w:rPr>
        <w:rFonts w:ascii="Arial" w:eastAsia="Times New Roman" w:hAnsi="Arial" w:cs="Arial" w:hint="default"/>
        <w:color w:val="000000"/>
      </w:rPr>
    </w:lvl>
    <w:lvl w:ilvl="3" w:tplc="081A000F" w:tentative="1">
      <w:start w:val="1"/>
      <w:numFmt w:val="bullet"/>
      <w:lvlText w:val=""/>
      <w:lvlJc w:val="left"/>
      <w:pPr>
        <w:tabs>
          <w:tab w:val="num" w:pos="2880"/>
        </w:tabs>
        <w:ind w:left="2880" w:hanging="360"/>
      </w:pPr>
      <w:rPr>
        <w:rFonts w:ascii="Symbol" w:hAnsi="Symbol" w:hint="default"/>
      </w:rPr>
    </w:lvl>
    <w:lvl w:ilvl="4" w:tplc="081A0019" w:tentative="1">
      <w:start w:val="1"/>
      <w:numFmt w:val="bullet"/>
      <w:lvlText w:val="o"/>
      <w:lvlJc w:val="left"/>
      <w:pPr>
        <w:tabs>
          <w:tab w:val="num" w:pos="3600"/>
        </w:tabs>
        <w:ind w:left="3600" w:hanging="360"/>
      </w:pPr>
      <w:rPr>
        <w:rFonts w:ascii="Courier New" w:hAnsi="Courier New" w:cs="Courier New" w:hint="default"/>
      </w:rPr>
    </w:lvl>
    <w:lvl w:ilvl="5" w:tplc="081A001B" w:tentative="1">
      <w:start w:val="1"/>
      <w:numFmt w:val="bullet"/>
      <w:lvlText w:val=""/>
      <w:lvlJc w:val="left"/>
      <w:pPr>
        <w:tabs>
          <w:tab w:val="num" w:pos="4320"/>
        </w:tabs>
        <w:ind w:left="4320" w:hanging="360"/>
      </w:pPr>
      <w:rPr>
        <w:rFonts w:ascii="Wingdings" w:hAnsi="Wingdings" w:hint="default"/>
      </w:rPr>
    </w:lvl>
    <w:lvl w:ilvl="6" w:tplc="081A000F" w:tentative="1">
      <w:start w:val="1"/>
      <w:numFmt w:val="bullet"/>
      <w:lvlText w:val=""/>
      <w:lvlJc w:val="left"/>
      <w:pPr>
        <w:tabs>
          <w:tab w:val="num" w:pos="5040"/>
        </w:tabs>
        <w:ind w:left="5040" w:hanging="360"/>
      </w:pPr>
      <w:rPr>
        <w:rFonts w:ascii="Symbol" w:hAnsi="Symbol" w:hint="default"/>
      </w:rPr>
    </w:lvl>
    <w:lvl w:ilvl="7" w:tplc="081A0019" w:tentative="1">
      <w:start w:val="1"/>
      <w:numFmt w:val="bullet"/>
      <w:lvlText w:val="o"/>
      <w:lvlJc w:val="left"/>
      <w:pPr>
        <w:tabs>
          <w:tab w:val="num" w:pos="5760"/>
        </w:tabs>
        <w:ind w:left="5760" w:hanging="360"/>
      </w:pPr>
      <w:rPr>
        <w:rFonts w:ascii="Courier New" w:hAnsi="Courier New" w:cs="Courier New" w:hint="default"/>
      </w:rPr>
    </w:lvl>
    <w:lvl w:ilvl="8" w:tplc="081A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132386"/>
    <w:multiLevelType w:val="hybridMultilevel"/>
    <w:tmpl w:val="1B86253A"/>
    <w:lvl w:ilvl="0" w:tplc="949EE6A6">
      <w:start w:val="1"/>
      <w:numFmt w:val="bullet"/>
      <w:lvlText w:val="-"/>
      <w:lvlJc w:val="left"/>
      <w:pPr>
        <w:ind w:left="1077" w:hanging="360"/>
      </w:pPr>
      <w:rPr>
        <w:rFonts w:ascii="Arial" w:hAnsi="Arial" w:hint="default"/>
      </w:rPr>
    </w:lvl>
    <w:lvl w:ilvl="1" w:tplc="241A0003">
      <w:start w:val="1"/>
      <w:numFmt w:val="bullet"/>
      <w:lvlText w:val="o"/>
      <w:lvlJc w:val="left"/>
      <w:pPr>
        <w:ind w:left="1797" w:hanging="360"/>
      </w:pPr>
      <w:rPr>
        <w:rFonts w:ascii="Courier New" w:hAnsi="Courier New" w:cs="Courier New" w:hint="default"/>
      </w:rPr>
    </w:lvl>
    <w:lvl w:ilvl="2" w:tplc="241A0005" w:tentative="1">
      <w:start w:val="1"/>
      <w:numFmt w:val="bullet"/>
      <w:lvlText w:val=""/>
      <w:lvlJc w:val="left"/>
      <w:pPr>
        <w:ind w:left="2517" w:hanging="360"/>
      </w:pPr>
      <w:rPr>
        <w:rFonts w:ascii="Wingdings" w:hAnsi="Wingdings" w:hint="default"/>
      </w:rPr>
    </w:lvl>
    <w:lvl w:ilvl="3" w:tplc="241A0001" w:tentative="1">
      <w:start w:val="1"/>
      <w:numFmt w:val="bullet"/>
      <w:lvlText w:val=""/>
      <w:lvlJc w:val="left"/>
      <w:pPr>
        <w:ind w:left="3237" w:hanging="360"/>
      </w:pPr>
      <w:rPr>
        <w:rFonts w:ascii="Symbol" w:hAnsi="Symbol" w:hint="default"/>
      </w:rPr>
    </w:lvl>
    <w:lvl w:ilvl="4" w:tplc="241A0003" w:tentative="1">
      <w:start w:val="1"/>
      <w:numFmt w:val="bullet"/>
      <w:lvlText w:val="o"/>
      <w:lvlJc w:val="left"/>
      <w:pPr>
        <w:ind w:left="3957" w:hanging="360"/>
      </w:pPr>
      <w:rPr>
        <w:rFonts w:ascii="Courier New" w:hAnsi="Courier New" w:cs="Courier New" w:hint="default"/>
      </w:rPr>
    </w:lvl>
    <w:lvl w:ilvl="5" w:tplc="241A0005" w:tentative="1">
      <w:start w:val="1"/>
      <w:numFmt w:val="bullet"/>
      <w:lvlText w:val=""/>
      <w:lvlJc w:val="left"/>
      <w:pPr>
        <w:ind w:left="4677" w:hanging="360"/>
      </w:pPr>
      <w:rPr>
        <w:rFonts w:ascii="Wingdings" w:hAnsi="Wingdings" w:hint="default"/>
      </w:rPr>
    </w:lvl>
    <w:lvl w:ilvl="6" w:tplc="241A0001" w:tentative="1">
      <w:start w:val="1"/>
      <w:numFmt w:val="bullet"/>
      <w:lvlText w:val=""/>
      <w:lvlJc w:val="left"/>
      <w:pPr>
        <w:ind w:left="5397" w:hanging="360"/>
      </w:pPr>
      <w:rPr>
        <w:rFonts w:ascii="Symbol" w:hAnsi="Symbol" w:hint="default"/>
      </w:rPr>
    </w:lvl>
    <w:lvl w:ilvl="7" w:tplc="241A0003" w:tentative="1">
      <w:start w:val="1"/>
      <w:numFmt w:val="bullet"/>
      <w:lvlText w:val="o"/>
      <w:lvlJc w:val="left"/>
      <w:pPr>
        <w:ind w:left="6117" w:hanging="360"/>
      </w:pPr>
      <w:rPr>
        <w:rFonts w:ascii="Courier New" w:hAnsi="Courier New" w:cs="Courier New" w:hint="default"/>
      </w:rPr>
    </w:lvl>
    <w:lvl w:ilvl="8" w:tplc="241A0005" w:tentative="1">
      <w:start w:val="1"/>
      <w:numFmt w:val="bullet"/>
      <w:lvlText w:val=""/>
      <w:lvlJc w:val="left"/>
      <w:pPr>
        <w:ind w:left="6837" w:hanging="360"/>
      </w:pPr>
      <w:rPr>
        <w:rFonts w:ascii="Wingdings" w:hAnsi="Wingdings" w:hint="default"/>
      </w:rPr>
    </w:lvl>
  </w:abstractNum>
  <w:abstractNum w:abstractNumId="12" w15:restartNumberingAfterBreak="0">
    <w:nsid w:val="29573C5D"/>
    <w:multiLevelType w:val="hybridMultilevel"/>
    <w:tmpl w:val="CF707716"/>
    <w:lvl w:ilvl="0" w:tplc="4260D234">
      <w:start w:val="1"/>
      <w:numFmt w:val="decimal"/>
      <w:lvlText w:val="%1."/>
      <w:lvlJc w:val="left"/>
      <w:pPr>
        <w:ind w:left="1043" w:hanging="360"/>
      </w:pPr>
      <w:rPr>
        <w:rFonts w:hint="default"/>
      </w:rPr>
    </w:lvl>
    <w:lvl w:ilvl="1" w:tplc="04090019" w:tentative="1">
      <w:start w:val="1"/>
      <w:numFmt w:val="lowerLetter"/>
      <w:lvlText w:val="%2."/>
      <w:lvlJc w:val="left"/>
      <w:pPr>
        <w:ind w:left="1763" w:hanging="360"/>
      </w:pPr>
    </w:lvl>
    <w:lvl w:ilvl="2" w:tplc="0409001B" w:tentative="1">
      <w:start w:val="1"/>
      <w:numFmt w:val="lowerRoman"/>
      <w:lvlText w:val="%3."/>
      <w:lvlJc w:val="right"/>
      <w:pPr>
        <w:ind w:left="2483" w:hanging="180"/>
      </w:pPr>
    </w:lvl>
    <w:lvl w:ilvl="3" w:tplc="0409000F" w:tentative="1">
      <w:start w:val="1"/>
      <w:numFmt w:val="decimal"/>
      <w:lvlText w:val="%4."/>
      <w:lvlJc w:val="left"/>
      <w:pPr>
        <w:ind w:left="3203" w:hanging="360"/>
      </w:pPr>
    </w:lvl>
    <w:lvl w:ilvl="4" w:tplc="04090019" w:tentative="1">
      <w:start w:val="1"/>
      <w:numFmt w:val="lowerLetter"/>
      <w:lvlText w:val="%5."/>
      <w:lvlJc w:val="left"/>
      <w:pPr>
        <w:ind w:left="3923" w:hanging="360"/>
      </w:pPr>
    </w:lvl>
    <w:lvl w:ilvl="5" w:tplc="0409001B" w:tentative="1">
      <w:start w:val="1"/>
      <w:numFmt w:val="lowerRoman"/>
      <w:lvlText w:val="%6."/>
      <w:lvlJc w:val="right"/>
      <w:pPr>
        <w:ind w:left="4643" w:hanging="180"/>
      </w:pPr>
    </w:lvl>
    <w:lvl w:ilvl="6" w:tplc="0409000F" w:tentative="1">
      <w:start w:val="1"/>
      <w:numFmt w:val="decimal"/>
      <w:lvlText w:val="%7."/>
      <w:lvlJc w:val="left"/>
      <w:pPr>
        <w:ind w:left="5363" w:hanging="360"/>
      </w:pPr>
    </w:lvl>
    <w:lvl w:ilvl="7" w:tplc="04090019" w:tentative="1">
      <w:start w:val="1"/>
      <w:numFmt w:val="lowerLetter"/>
      <w:lvlText w:val="%8."/>
      <w:lvlJc w:val="left"/>
      <w:pPr>
        <w:ind w:left="6083" w:hanging="360"/>
      </w:pPr>
    </w:lvl>
    <w:lvl w:ilvl="8" w:tplc="0409001B" w:tentative="1">
      <w:start w:val="1"/>
      <w:numFmt w:val="lowerRoman"/>
      <w:lvlText w:val="%9."/>
      <w:lvlJc w:val="right"/>
      <w:pPr>
        <w:ind w:left="6803" w:hanging="180"/>
      </w:pPr>
    </w:lvl>
  </w:abstractNum>
  <w:abstractNum w:abstractNumId="13" w15:restartNumberingAfterBreak="0">
    <w:nsid w:val="2B7C0093"/>
    <w:multiLevelType w:val="hybridMultilevel"/>
    <w:tmpl w:val="6B96D9BC"/>
    <w:lvl w:ilvl="0" w:tplc="0CE4FA28">
      <w:start w:val="1"/>
      <w:numFmt w:val="decimal"/>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4" w15:restartNumberingAfterBreak="0">
    <w:nsid w:val="2BBF69E3"/>
    <w:multiLevelType w:val="hybridMultilevel"/>
    <w:tmpl w:val="FD6EF75A"/>
    <w:lvl w:ilvl="0" w:tplc="4BAEA0B4">
      <w:start w:val="1"/>
      <w:numFmt w:val="bullet"/>
      <w:lvlText w:val="-"/>
      <w:lvlJc w:val="left"/>
      <w:pPr>
        <w:ind w:left="1077" w:hanging="360"/>
      </w:pPr>
      <w:rPr>
        <w:rFonts w:ascii="Symbol" w:hAnsi="Symbol" w:hint="default"/>
      </w:rPr>
    </w:lvl>
    <w:lvl w:ilvl="1" w:tplc="241A0003" w:tentative="1">
      <w:start w:val="1"/>
      <w:numFmt w:val="bullet"/>
      <w:lvlText w:val="o"/>
      <w:lvlJc w:val="left"/>
      <w:pPr>
        <w:ind w:left="1797" w:hanging="360"/>
      </w:pPr>
      <w:rPr>
        <w:rFonts w:ascii="Courier New" w:hAnsi="Courier New" w:hint="default"/>
      </w:rPr>
    </w:lvl>
    <w:lvl w:ilvl="2" w:tplc="241A0005" w:tentative="1">
      <w:start w:val="1"/>
      <w:numFmt w:val="bullet"/>
      <w:lvlText w:val=""/>
      <w:lvlJc w:val="left"/>
      <w:pPr>
        <w:ind w:left="2517" w:hanging="360"/>
      </w:pPr>
      <w:rPr>
        <w:rFonts w:ascii="Wingdings" w:hAnsi="Wingdings" w:hint="default"/>
      </w:rPr>
    </w:lvl>
    <w:lvl w:ilvl="3" w:tplc="241A0001" w:tentative="1">
      <w:start w:val="1"/>
      <w:numFmt w:val="bullet"/>
      <w:lvlText w:val=""/>
      <w:lvlJc w:val="left"/>
      <w:pPr>
        <w:ind w:left="3237" w:hanging="360"/>
      </w:pPr>
      <w:rPr>
        <w:rFonts w:ascii="Symbol" w:hAnsi="Symbol" w:hint="default"/>
      </w:rPr>
    </w:lvl>
    <w:lvl w:ilvl="4" w:tplc="241A0003" w:tentative="1">
      <w:start w:val="1"/>
      <w:numFmt w:val="bullet"/>
      <w:lvlText w:val="o"/>
      <w:lvlJc w:val="left"/>
      <w:pPr>
        <w:ind w:left="3957" w:hanging="360"/>
      </w:pPr>
      <w:rPr>
        <w:rFonts w:ascii="Courier New" w:hAnsi="Courier New" w:hint="default"/>
      </w:rPr>
    </w:lvl>
    <w:lvl w:ilvl="5" w:tplc="241A0005" w:tentative="1">
      <w:start w:val="1"/>
      <w:numFmt w:val="bullet"/>
      <w:lvlText w:val=""/>
      <w:lvlJc w:val="left"/>
      <w:pPr>
        <w:ind w:left="4677" w:hanging="360"/>
      </w:pPr>
      <w:rPr>
        <w:rFonts w:ascii="Wingdings" w:hAnsi="Wingdings" w:hint="default"/>
      </w:rPr>
    </w:lvl>
    <w:lvl w:ilvl="6" w:tplc="241A0001" w:tentative="1">
      <w:start w:val="1"/>
      <w:numFmt w:val="bullet"/>
      <w:lvlText w:val=""/>
      <w:lvlJc w:val="left"/>
      <w:pPr>
        <w:ind w:left="5397" w:hanging="360"/>
      </w:pPr>
      <w:rPr>
        <w:rFonts w:ascii="Symbol" w:hAnsi="Symbol" w:hint="default"/>
      </w:rPr>
    </w:lvl>
    <w:lvl w:ilvl="7" w:tplc="241A0003" w:tentative="1">
      <w:start w:val="1"/>
      <w:numFmt w:val="bullet"/>
      <w:lvlText w:val="o"/>
      <w:lvlJc w:val="left"/>
      <w:pPr>
        <w:ind w:left="6117" w:hanging="360"/>
      </w:pPr>
      <w:rPr>
        <w:rFonts w:ascii="Courier New" w:hAnsi="Courier New" w:hint="default"/>
      </w:rPr>
    </w:lvl>
    <w:lvl w:ilvl="8" w:tplc="241A0005" w:tentative="1">
      <w:start w:val="1"/>
      <w:numFmt w:val="bullet"/>
      <w:lvlText w:val=""/>
      <w:lvlJc w:val="left"/>
      <w:pPr>
        <w:ind w:left="6837" w:hanging="360"/>
      </w:pPr>
      <w:rPr>
        <w:rFonts w:ascii="Wingdings" w:hAnsi="Wingdings" w:hint="default"/>
      </w:rPr>
    </w:lvl>
  </w:abstractNum>
  <w:abstractNum w:abstractNumId="15" w15:restartNumberingAfterBreak="0">
    <w:nsid w:val="2DA01179"/>
    <w:multiLevelType w:val="hybridMultilevel"/>
    <w:tmpl w:val="D4EC0420"/>
    <w:lvl w:ilvl="0" w:tplc="F5229D10">
      <w:start w:val="1"/>
      <w:numFmt w:val="bullet"/>
      <w:lvlText w:val="–"/>
      <w:lvlJc w:val="left"/>
      <w:pPr>
        <w:ind w:left="720" w:hanging="360"/>
      </w:pPr>
      <w:rPr>
        <w:rFonts w:ascii="Times New Roman" w:eastAsia="Times New Roman" w:hAnsi="Times New Roman"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2EEB2F5B"/>
    <w:multiLevelType w:val="hybridMultilevel"/>
    <w:tmpl w:val="E9A4F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221056"/>
    <w:multiLevelType w:val="multilevel"/>
    <w:tmpl w:val="7AF804E8"/>
    <w:lvl w:ilvl="0">
      <w:start w:val="1"/>
      <w:numFmt w:val="decimal"/>
      <w:pStyle w:val="Tacke"/>
      <w:lvlText w:val="%1."/>
      <w:lvlJc w:val="left"/>
      <w:pPr>
        <w:tabs>
          <w:tab w:val="num" w:pos="1080"/>
        </w:tabs>
        <w:ind w:left="1080" w:hanging="360"/>
      </w:pPr>
      <w:rPr>
        <w:rFonts w:cs="Times New Roman" w:hint="default"/>
      </w:rPr>
    </w:lvl>
    <w:lvl w:ilvl="1">
      <w:start w:val="1"/>
      <w:numFmt w:val="lowerLetter"/>
      <w:lvlText w:val="%2."/>
      <w:lvlJc w:val="left"/>
      <w:pPr>
        <w:tabs>
          <w:tab w:val="num" w:pos="1457"/>
        </w:tabs>
        <w:ind w:left="1457" w:hanging="377"/>
      </w:pPr>
      <w:rPr>
        <w:rFonts w:cs="Times New Roman" w:hint="default"/>
      </w:rPr>
    </w:lvl>
    <w:lvl w:ilvl="2">
      <w:start w:val="1"/>
      <w:numFmt w:val="decimal"/>
      <w:lvlText w:val="%2.%3."/>
      <w:lvlJc w:val="left"/>
      <w:pPr>
        <w:tabs>
          <w:tab w:val="num" w:pos="1967"/>
        </w:tabs>
        <w:ind w:left="1967" w:hanging="527"/>
      </w:pPr>
      <w:rPr>
        <w:rFonts w:cs="Times New Roman" w:hint="default"/>
      </w:rPr>
    </w:lvl>
    <w:lvl w:ilvl="3">
      <w:start w:val="1"/>
      <w:numFmt w:val="decimal"/>
      <w:lvlText w:val="%2.%3.%4."/>
      <w:lvlJc w:val="left"/>
      <w:pPr>
        <w:tabs>
          <w:tab w:val="num" w:pos="2534"/>
        </w:tabs>
        <w:ind w:left="2534" w:hanging="734"/>
      </w:pPr>
      <w:rPr>
        <w:rFonts w:cs="Times New Roman" w:hint="default"/>
      </w:rPr>
    </w:lvl>
    <w:lvl w:ilvl="4">
      <w:start w:val="1"/>
      <w:numFmt w:val="decimal"/>
      <w:lvlText w:val="%2.%3.%4.%5."/>
      <w:lvlJc w:val="left"/>
      <w:pPr>
        <w:tabs>
          <w:tab w:val="num" w:pos="3101"/>
        </w:tabs>
        <w:ind w:left="3101" w:hanging="941"/>
      </w:pPr>
      <w:rPr>
        <w:rFonts w:cs="Times New Roman" w:hint="default"/>
      </w:rPr>
    </w:lvl>
    <w:lvl w:ilvl="5">
      <w:start w:val="1"/>
      <w:numFmt w:val="decimal"/>
      <w:lvlText w:val="%2.%3.%4.%5.%6."/>
      <w:lvlJc w:val="left"/>
      <w:pPr>
        <w:tabs>
          <w:tab w:val="num" w:pos="3668"/>
        </w:tabs>
        <w:ind w:left="3668" w:hanging="1148"/>
      </w:pPr>
      <w:rPr>
        <w:rFonts w:cs="Times New Roman" w:hint="default"/>
      </w:rPr>
    </w:lvl>
    <w:lvl w:ilvl="6">
      <w:start w:val="1"/>
      <w:numFmt w:val="decimal"/>
      <w:lvlText w:val="%2.%3.%4.%5.%6.%7."/>
      <w:lvlJc w:val="left"/>
      <w:pPr>
        <w:tabs>
          <w:tab w:val="num" w:pos="4235"/>
        </w:tabs>
        <w:ind w:left="4235" w:hanging="1355"/>
      </w:pPr>
      <w:rPr>
        <w:rFonts w:cs="Times New Roman" w:hint="default"/>
      </w:rPr>
    </w:lvl>
    <w:lvl w:ilvl="7">
      <w:start w:val="1"/>
      <w:numFmt w:val="decimal"/>
      <w:lvlText w:val="%2.%3.%4.%5.%6.%7.%8."/>
      <w:lvlJc w:val="left"/>
      <w:pPr>
        <w:tabs>
          <w:tab w:val="num" w:pos="4746"/>
        </w:tabs>
        <w:ind w:left="4746" w:hanging="1506"/>
      </w:pPr>
      <w:rPr>
        <w:rFonts w:cs="Times New Roman" w:hint="default"/>
      </w:rPr>
    </w:lvl>
    <w:lvl w:ilvl="8">
      <w:start w:val="1"/>
      <w:numFmt w:val="decimal"/>
      <w:lvlText w:val="%2.%3.%4.%5.%6.%7.%8.%9."/>
      <w:lvlJc w:val="left"/>
      <w:pPr>
        <w:tabs>
          <w:tab w:val="num" w:pos="5313"/>
        </w:tabs>
        <w:ind w:left="5313" w:hanging="1713"/>
      </w:pPr>
      <w:rPr>
        <w:rFonts w:cs="Times New Roman" w:hint="default"/>
      </w:rPr>
    </w:lvl>
  </w:abstractNum>
  <w:abstractNum w:abstractNumId="18" w15:restartNumberingAfterBreak="0">
    <w:nsid w:val="32175314"/>
    <w:multiLevelType w:val="hybridMultilevel"/>
    <w:tmpl w:val="2AB60EF0"/>
    <w:lvl w:ilvl="0" w:tplc="1682C2F4">
      <w:start w:val="1"/>
      <w:numFmt w:val="decimal"/>
      <w:lvlText w:val="(%1)"/>
      <w:lvlJc w:val="left"/>
      <w:pPr>
        <w:tabs>
          <w:tab w:val="num" w:pos="1224"/>
        </w:tabs>
        <w:ind w:left="1224" w:hanging="360"/>
      </w:pPr>
      <w:rPr>
        <w:rFonts w:hint="default"/>
      </w:rPr>
    </w:lvl>
    <w:lvl w:ilvl="1" w:tplc="04090019" w:tentative="1">
      <w:start w:val="1"/>
      <w:numFmt w:val="lowerLetter"/>
      <w:lvlText w:val="%2."/>
      <w:lvlJc w:val="left"/>
      <w:pPr>
        <w:tabs>
          <w:tab w:val="num" w:pos="1008"/>
        </w:tabs>
        <w:ind w:left="1008" w:hanging="360"/>
      </w:pPr>
    </w:lvl>
    <w:lvl w:ilvl="2" w:tplc="0409001B" w:tentative="1">
      <w:start w:val="1"/>
      <w:numFmt w:val="lowerRoman"/>
      <w:lvlText w:val="%3."/>
      <w:lvlJc w:val="right"/>
      <w:pPr>
        <w:tabs>
          <w:tab w:val="num" w:pos="1728"/>
        </w:tabs>
        <w:ind w:left="1728" w:hanging="180"/>
      </w:pPr>
    </w:lvl>
    <w:lvl w:ilvl="3" w:tplc="0409000F" w:tentative="1">
      <w:start w:val="1"/>
      <w:numFmt w:val="decimal"/>
      <w:lvlText w:val="%4."/>
      <w:lvlJc w:val="left"/>
      <w:pPr>
        <w:tabs>
          <w:tab w:val="num" w:pos="2448"/>
        </w:tabs>
        <w:ind w:left="2448" w:hanging="360"/>
      </w:pPr>
    </w:lvl>
    <w:lvl w:ilvl="4" w:tplc="04090019" w:tentative="1">
      <w:start w:val="1"/>
      <w:numFmt w:val="lowerLetter"/>
      <w:lvlText w:val="%5."/>
      <w:lvlJc w:val="left"/>
      <w:pPr>
        <w:tabs>
          <w:tab w:val="num" w:pos="3168"/>
        </w:tabs>
        <w:ind w:left="3168" w:hanging="360"/>
      </w:pPr>
    </w:lvl>
    <w:lvl w:ilvl="5" w:tplc="0409001B" w:tentative="1">
      <w:start w:val="1"/>
      <w:numFmt w:val="lowerRoman"/>
      <w:lvlText w:val="%6."/>
      <w:lvlJc w:val="right"/>
      <w:pPr>
        <w:tabs>
          <w:tab w:val="num" w:pos="3888"/>
        </w:tabs>
        <w:ind w:left="3888" w:hanging="180"/>
      </w:pPr>
    </w:lvl>
    <w:lvl w:ilvl="6" w:tplc="0409000F" w:tentative="1">
      <w:start w:val="1"/>
      <w:numFmt w:val="decimal"/>
      <w:lvlText w:val="%7."/>
      <w:lvlJc w:val="left"/>
      <w:pPr>
        <w:tabs>
          <w:tab w:val="num" w:pos="4608"/>
        </w:tabs>
        <w:ind w:left="4608" w:hanging="360"/>
      </w:pPr>
    </w:lvl>
    <w:lvl w:ilvl="7" w:tplc="04090019" w:tentative="1">
      <w:start w:val="1"/>
      <w:numFmt w:val="lowerLetter"/>
      <w:lvlText w:val="%8."/>
      <w:lvlJc w:val="left"/>
      <w:pPr>
        <w:tabs>
          <w:tab w:val="num" w:pos="5328"/>
        </w:tabs>
        <w:ind w:left="5328" w:hanging="360"/>
      </w:pPr>
    </w:lvl>
    <w:lvl w:ilvl="8" w:tplc="0409001B" w:tentative="1">
      <w:start w:val="1"/>
      <w:numFmt w:val="lowerRoman"/>
      <w:lvlText w:val="%9."/>
      <w:lvlJc w:val="right"/>
      <w:pPr>
        <w:tabs>
          <w:tab w:val="num" w:pos="6048"/>
        </w:tabs>
        <w:ind w:left="6048" w:hanging="180"/>
      </w:pPr>
    </w:lvl>
  </w:abstractNum>
  <w:abstractNum w:abstractNumId="19" w15:restartNumberingAfterBreak="0">
    <w:nsid w:val="33CA7C55"/>
    <w:multiLevelType w:val="hybridMultilevel"/>
    <w:tmpl w:val="9BD6E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2872EF"/>
    <w:multiLevelType w:val="hybridMultilevel"/>
    <w:tmpl w:val="8B4C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734032"/>
    <w:multiLevelType w:val="hybridMultilevel"/>
    <w:tmpl w:val="C51074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5D88541"/>
    <w:multiLevelType w:val="hybridMultilevel"/>
    <w:tmpl w:val="05F04A3E"/>
    <w:lvl w:ilvl="0" w:tplc="7CB21708">
      <w:start w:val="1"/>
      <w:numFmt w:val="bullet"/>
      <w:lvlText w:val=""/>
      <w:lvlJc w:val="left"/>
      <w:pPr>
        <w:ind w:left="720" w:hanging="360"/>
      </w:pPr>
      <w:rPr>
        <w:rFonts w:ascii="Symbol" w:hAnsi="Symbol" w:hint="default"/>
      </w:rPr>
    </w:lvl>
    <w:lvl w:ilvl="1" w:tplc="09182936">
      <w:start w:val="1"/>
      <w:numFmt w:val="bullet"/>
      <w:lvlText w:val="o"/>
      <w:lvlJc w:val="left"/>
      <w:pPr>
        <w:ind w:left="1440" w:hanging="360"/>
      </w:pPr>
      <w:rPr>
        <w:rFonts w:ascii="Courier New" w:hAnsi="Courier New" w:hint="default"/>
      </w:rPr>
    </w:lvl>
    <w:lvl w:ilvl="2" w:tplc="6E8ED2EE">
      <w:start w:val="1"/>
      <w:numFmt w:val="bullet"/>
      <w:lvlText w:val=""/>
      <w:lvlJc w:val="left"/>
      <w:pPr>
        <w:ind w:left="2160" w:hanging="360"/>
      </w:pPr>
      <w:rPr>
        <w:rFonts w:ascii="Wingdings" w:hAnsi="Wingdings" w:hint="default"/>
      </w:rPr>
    </w:lvl>
    <w:lvl w:ilvl="3" w:tplc="99944616">
      <w:start w:val="1"/>
      <w:numFmt w:val="bullet"/>
      <w:lvlText w:val=""/>
      <w:lvlJc w:val="left"/>
      <w:pPr>
        <w:ind w:left="2880" w:hanging="360"/>
      </w:pPr>
      <w:rPr>
        <w:rFonts w:ascii="Symbol" w:hAnsi="Symbol" w:hint="default"/>
      </w:rPr>
    </w:lvl>
    <w:lvl w:ilvl="4" w:tplc="1EAE81F2">
      <w:start w:val="1"/>
      <w:numFmt w:val="bullet"/>
      <w:lvlText w:val="o"/>
      <w:lvlJc w:val="left"/>
      <w:pPr>
        <w:ind w:left="3600" w:hanging="360"/>
      </w:pPr>
      <w:rPr>
        <w:rFonts w:ascii="Courier New" w:hAnsi="Courier New" w:hint="default"/>
      </w:rPr>
    </w:lvl>
    <w:lvl w:ilvl="5" w:tplc="7ED2B6BE">
      <w:start w:val="1"/>
      <w:numFmt w:val="bullet"/>
      <w:lvlText w:val=""/>
      <w:lvlJc w:val="left"/>
      <w:pPr>
        <w:ind w:left="4320" w:hanging="360"/>
      </w:pPr>
      <w:rPr>
        <w:rFonts w:ascii="Wingdings" w:hAnsi="Wingdings" w:hint="default"/>
      </w:rPr>
    </w:lvl>
    <w:lvl w:ilvl="6" w:tplc="0A6E5C28">
      <w:start w:val="1"/>
      <w:numFmt w:val="bullet"/>
      <w:lvlText w:val=""/>
      <w:lvlJc w:val="left"/>
      <w:pPr>
        <w:ind w:left="5040" w:hanging="360"/>
      </w:pPr>
      <w:rPr>
        <w:rFonts w:ascii="Symbol" w:hAnsi="Symbol" w:hint="default"/>
      </w:rPr>
    </w:lvl>
    <w:lvl w:ilvl="7" w:tplc="E73ED680">
      <w:start w:val="1"/>
      <w:numFmt w:val="bullet"/>
      <w:lvlText w:val="o"/>
      <w:lvlJc w:val="left"/>
      <w:pPr>
        <w:ind w:left="5760" w:hanging="360"/>
      </w:pPr>
      <w:rPr>
        <w:rFonts w:ascii="Courier New" w:hAnsi="Courier New" w:hint="default"/>
      </w:rPr>
    </w:lvl>
    <w:lvl w:ilvl="8" w:tplc="ABC2C0B4">
      <w:start w:val="1"/>
      <w:numFmt w:val="bullet"/>
      <w:lvlText w:val=""/>
      <w:lvlJc w:val="left"/>
      <w:pPr>
        <w:ind w:left="6480" w:hanging="360"/>
      </w:pPr>
      <w:rPr>
        <w:rFonts w:ascii="Wingdings" w:hAnsi="Wingdings" w:hint="default"/>
      </w:rPr>
    </w:lvl>
  </w:abstractNum>
  <w:abstractNum w:abstractNumId="23" w15:restartNumberingAfterBreak="0">
    <w:nsid w:val="3CE97D23"/>
    <w:multiLevelType w:val="hybridMultilevel"/>
    <w:tmpl w:val="0FDE10CE"/>
    <w:lvl w:ilvl="0" w:tplc="7DF6BFB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7A0128"/>
    <w:multiLevelType w:val="hybridMultilevel"/>
    <w:tmpl w:val="3D9AA442"/>
    <w:lvl w:ilvl="0" w:tplc="04090001">
      <w:start w:val="1"/>
      <w:numFmt w:val="bullet"/>
      <w:lvlText w:val=""/>
      <w:lvlJc w:val="left"/>
      <w:pPr>
        <w:tabs>
          <w:tab w:val="num" w:pos="720"/>
        </w:tabs>
        <w:ind w:left="720" w:hanging="360"/>
      </w:pPr>
      <w:rPr>
        <w:rFonts w:ascii="Symbol" w:hAnsi="Symbol" w:hint="default"/>
      </w:rPr>
    </w:lvl>
    <w:lvl w:ilvl="1" w:tplc="2632C4B6">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DC103B"/>
    <w:multiLevelType w:val="hybridMultilevel"/>
    <w:tmpl w:val="CFF8EC30"/>
    <w:lvl w:ilvl="0" w:tplc="21F2A8E2">
      <w:start w:val="20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BC7983"/>
    <w:multiLevelType w:val="hybridMultilevel"/>
    <w:tmpl w:val="050E2C3A"/>
    <w:lvl w:ilvl="0" w:tplc="ADE2257A">
      <w:start w:val="3"/>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0319DA"/>
    <w:multiLevelType w:val="hybridMultilevel"/>
    <w:tmpl w:val="EC341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F4033C"/>
    <w:multiLevelType w:val="hybridMultilevel"/>
    <w:tmpl w:val="A8B0EDFE"/>
    <w:lvl w:ilvl="0" w:tplc="04090001">
      <w:start w:val="1"/>
      <w:numFmt w:val="bullet"/>
      <w:lvlText w:val=""/>
      <w:lvlJc w:val="left"/>
      <w:pPr>
        <w:tabs>
          <w:tab w:val="num" w:pos="-981"/>
        </w:tabs>
        <w:ind w:left="-981" w:hanging="360"/>
      </w:pPr>
      <w:rPr>
        <w:rFonts w:ascii="Symbol" w:hAnsi="Symbol" w:hint="default"/>
      </w:rPr>
    </w:lvl>
    <w:lvl w:ilvl="1" w:tplc="04090003" w:tentative="1">
      <w:start w:val="1"/>
      <w:numFmt w:val="bullet"/>
      <w:lvlText w:val="o"/>
      <w:lvlJc w:val="left"/>
      <w:pPr>
        <w:tabs>
          <w:tab w:val="num" w:pos="-261"/>
        </w:tabs>
        <w:ind w:left="-261" w:hanging="360"/>
      </w:pPr>
      <w:rPr>
        <w:rFonts w:ascii="Courier New" w:hAnsi="Courier New" w:cs="Courier New" w:hint="default"/>
      </w:rPr>
    </w:lvl>
    <w:lvl w:ilvl="2" w:tplc="04090005" w:tentative="1">
      <w:start w:val="1"/>
      <w:numFmt w:val="bullet"/>
      <w:lvlText w:val=""/>
      <w:lvlJc w:val="left"/>
      <w:pPr>
        <w:tabs>
          <w:tab w:val="num" w:pos="459"/>
        </w:tabs>
        <w:ind w:left="459" w:hanging="360"/>
      </w:pPr>
      <w:rPr>
        <w:rFonts w:ascii="Wingdings" w:hAnsi="Wingdings" w:hint="default"/>
      </w:rPr>
    </w:lvl>
    <w:lvl w:ilvl="3" w:tplc="04090001" w:tentative="1">
      <w:start w:val="1"/>
      <w:numFmt w:val="bullet"/>
      <w:lvlText w:val=""/>
      <w:lvlJc w:val="left"/>
      <w:pPr>
        <w:tabs>
          <w:tab w:val="num" w:pos="1179"/>
        </w:tabs>
        <w:ind w:left="1179" w:hanging="360"/>
      </w:pPr>
      <w:rPr>
        <w:rFonts w:ascii="Symbol" w:hAnsi="Symbol" w:hint="default"/>
      </w:rPr>
    </w:lvl>
    <w:lvl w:ilvl="4" w:tplc="04090003" w:tentative="1">
      <w:start w:val="1"/>
      <w:numFmt w:val="bullet"/>
      <w:lvlText w:val="o"/>
      <w:lvlJc w:val="left"/>
      <w:pPr>
        <w:tabs>
          <w:tab w:val="num" w:pos="1899"/>
        </w:tabs>
        <w:ind w:left="1899" w:hanging="360"/>
      </w:pPr>
      <w:rPr>
        <w:rFonts w:ascii="Courier New" w:hAnsi="Courier New" w:cs="Courier New" w:hint="default"/>
      </w:rPr>
    </w:lvl>
    <w:lvl w:ilvl="5" w:tplc="04090005" w:tentative="1">
      <w:start w:val="1"/>
      <w:numFmt w:val="bullet"/>
      <w:lvlText w:val=""/>
      <w:lvlJc w:val="left"/>
      <w:pPr>
        <w:tabs>
          <w:tab w:val="num" w:pos="2619"/>
        </w:tabs>
        <w:ind w:left="2619" w:hanging="360"/>
      </w:pPr>
      <w:rPr>
        <w:rFonts w:ascii="Wingdings" w:hAnsi="Wingdings" w:hint="default"/>
      </w:rPr>
    </w:lvl>
    <w:lvl w:ilvl="6" w:tplc="04090001" w:tentative="1">
      <w:start w:val="1"/>
      <w:numFmt w:val="bullet"/>
      <w:lvlText w:val=""/>
      <w:lvlJc w:val="left"/>
      <w:pPr>
        <w:tabs>
          <w:tab w:val="num" w:pos="3339"/>
        </w:tabs>
        <w:ind w:left="3339" w:hanging="360"/>
      </w:pPr>
      <w:rPr>
        <w:rFonts w:ascii="Symbol" w:hAnsi="Symbol" w:hint="default"/>
      </w:rPr>
    </w:lvl>
    <w:lvl w:ilvl="7" w:tplc="04090003" w:tentative="1">
      <w:start w:val="1"/>
      <w:numFmt w:val="bullet"/>
      <w:lvlText w:val="o"/>
      <w:lvlJc w:val="left"/>
      <w:pPr>
        <w:tabs>
          <w:tab w:val="num" w:pos="4059"/>
        </w:tabs>
        <w:ind w:left="4059" w:hanging="360"/>
      </w:pPr>
      <w:rPr>
        <w:rFonts w:ascii="Courier New" w:hAnsi="Courier New" w:cs="Courier New" w:hint="default"/>
      </w:rPr>
    </w:lvl>
    <w:lvl w:ilvl="8" w:tplc="04090005" w:tentative="1">
      <w:start w:val="1"/>
      <w:numFmt w:val="bullet"/>
      <w:lvlText w:val=""/>
      <w:lvlJc w:val="left"/>
      <w:pPr>
        <w:tabs>
          <w:tab w:val="num" w:pos="4779"/>
        </w:tabs>
        <w:ind w:left="4779" w:hanging="360"/>
      </w:pPr>
      <w:rPr>
        <w:rFonts w:ascii="Wingdings" w:hAnsi="Wingdings" w:hint="default"/>
      </w:rPr>
    </w:lvl>
  </w:abstractNum>
  <w:abstractNum w:abstractNumId="29" w15:restartNumberingAfterBreak="0">
    <w:nsid w:val="4C3B370C"/>
    <w:multiLevelType w:val="hybridMultilevel"/>
    <w:tmpl w:val="02B2E328"/>
    <w:lvl w:ilvl="0" w:tplc="2E40AFFA">
      <w:start w:val="1"/>
      <w:numFmt w:val="bullet"/>
      <w:lvlText w:val=""/>
      <w:lvlJc w:val="left"/>
      <w:pPr>
        <w:ind w:left="720" w:hanging="360"/>
      </w:pPr>
      <w:rPr>
        <w:rFonts w:ascii="Symbol" w:hAnsi="Symbol" w:hint="default"/>
        <w:strike w:val="0"/>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DA2F65"/>
    <w:multiLevelType w:val="hybridMultilevel"/>
    <w:tmpl w:val="73AE4D62"/>
    <w:lvl w:ilvl="0" w:tplc="949EE6A6">
      <w:start w:val="1"/>
      <w:numFmt w:val="bullet"/>
      <w:lvlText w:val="-"/>
      <w:lvlJc w:val="left"/>
      <w:pPr>
        <w:ind w:left="720" w:hanging="360"/>
      </w:pPr>
      <w:rPr>
        <w:rFonts w:ascii="Arial" w:hAnsi="Arial" w:hint="default"/>
        <w:strike w:val="0"/>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4F636E7"/>
    <w:multiLevelType w:val="multilevel"/>
    <w:tmpl w:val="709C7F64"/>
    <w:lvl w:ilvl="0">
      <w:start w:val="1"/>
      <w:numFmt w:val="decimal"/>
      <w:lvlText w:val="%1."/>
      <w:lvlJc w:val="left"/>
      <w:pPr>
        <w:tabs>
          <w:tab w:val="num" w:pos="792"/>
        </w:tabs>
        <w:ind w:left="792" w:hanging="360"/>
      </w:pPr>
    </w:lvl>
    <w:lvl w:ilvl="1">
      <w:start w:val="2"/>
      <w:numFmt w:val="decimal"/>
      <w:isLgl/>
      <w:lvlText w:val="%1.%2."/>
      <w:lvlJc w:val="left"/>
      <w:pPr>
        <w:ind w:left="1032" w:hanging="465"/>
      </w:pPr>
      <w:rPr>
        <w:rFonts w:hint="default"/>
      </w:rPr>
    </w:lvl>
    <w:lvl w:ilvl="2">
      <w:start w:val="1"/>
      <w:numFmt w:val="decimal"/>
      <w:isLgl/>
      <w:lvlText w:val="%1.%2.%3."/>
      <w:lvlJc w:val="left"/>
      <w:pPr>
        <w:ind w:left="1422" w:hanging="720"/>
      </w:pPr>
      <w:rPr>
        <w:rFonts w:hint="default"/>
      </w:rPr>
    </w:lvl>
    <w:lvl w:ilvl="3">
      <w:start w:val="1"/>
      <w:numFmt w:val="decimal"/>
      <w:isLgl/>
      <w:lvlText w:val="%1.%2.%3.%4."/>
      <w:lvlJc w:val="left"/>
      <w:pPr>
        <w:ind w:left="1557" w:hanging="720"/>
      </w:pPr>
      <w:rPr>
        <w:rFonts w:hint="default"/>
      </w:rPr>
    </w:lvl>
    <w:lvl w:ilvl="4">
      <w:start w:val="1"/>
      <w:numFmt w:val="decimal"/>
      <w:isLgl/>
      <w:lvlText w:val="%1.%2.%3.%4.%5."/>
      <w:lvlJc w:val="left"/>
      <w:pPr>
        <w:ind w:left="2052" w:hanging="1080"/>
      </w:pPr>
      <w:rPr>
        <w:rFonts w:hint="default"/>
      </w:rPr>
    </w:lvl>
    <w:lvl w:ilvl="5">
      <w:start w:val="1"/>
      <w:numFmt w:val="decimal"/>
      <w:isLgl/>
      <w:lvlText w:val="%1.%2.%3.%4.%5.%6."/>
      <w:lvlJc w:val="left"/>
      <w:pPr>
        <w:ind w:left="2187" w:hanging="1080"/>
      </w:pPr>
      <w:rPr>
        <w:rFonts w:hint="default"/>
      </w:rPr>
    </w:lvl>
    <w:lvl w:ilvl="6">
      <w:start w:val="1"/>
      <w:numFmt w:val="decimal"/>
      <w:isLgl/>
      <w:lvlText w:val="%1.%2.%3.%4.%5.%6.%7."/>
      <w:lvlJc w:val="left"/>
      <w:pPr>
        <w:ind w:left="2682" w:hanging="1440"/>
      </w:pPr>
      <w:rPr>
        <w:rFonts w:hint="default"/>
      </w:rPr>
    </w:lvl>
    <w:lvl w:ilvl="7">
      <w:start w:val="1"/>
      <w:numFmt w:val="decimal"/>
      <w:isLgl/>
      <w:lvlText w:val="%1.%2.%3.%4.%5.%6.%7.%8."/>
      <w:lvlJc w:val="left"/>
      <w:pPr>
        <w:ind w:left="2817" w:hanging="1440"/>
      </w:pPr>
      <w:rPr>
        <w:rFonts w:hint="default"/>
      </w:rPr>
    </w:lvl>
    <w:lvl w:ilvl="8">
      <w:start w:val="1"/>
      <w:numFmt w:val="decimal"/>
      <w:isLgl/>
      <w:lvlText w:val="%1.%2.%3.%4.%5.%6.%7.%8.%9."/>
      <w:lvlJc w:val="left"/>
      <w:pPr>
        <w:ind w:left="3312" w:hanging="1800"/>
      </w:pPr>
      <w:rPr>
        <w:rFonts w:hint="default"/>
      </w:rPr>
    </w:lvl>
  </w:abstractNum>
  <w:abstractNum w:abstractNumId="32" w15:restartNumberingAfterBreak="0">
    <w:nsid w:val="65693C6A"/>
    <w:multiLevelType w:val="hybridMultilevel"/>
    <w:tmpl w:val="ED2425E4"/>
    <w:lvl w:ilvl="0" w:tplc="4BAEA0B4">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3" w15:restartNumberingAfterBreak="0">
    <w:nsid w:val="68B523C0"/>
    <w:multiLevelType w:val="hybridMultilevel"/>
    <w:tmpl w:val="56AEB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4005A"/>
    <w:multiLevelType w:val="hybridMultilevel"/>
    <w:tmpl w:val="5DEEDA32"/>
    <w:lvl w:ilvl="0" w:tplc="04090001">
      <w:start w:val="1"/>
      <w:numFmt w:val="bullet"/>
      <w:lvlText w:val=""/>
      <w:lvlJc w:val="left"/>
      <w:pPr>
        <w:ind w:left="1434" w:hanging="360"/>
      </w:pPr>
      <w:rPr>
        <w:rFonts w:ascii="Symbol" w:hAnsi="Symbol" w:hint="default"/>
      </w:rPr>
    </w:lvl>
    <w:lvl w:ilvl="1" w:tplc="04090003" w:tentative="1">
      <w:start w:val="1"/>
      <w:numFmt w:val="bullet"/>
      <w:lvlText w:val="o"/>
      <w:lvlJc w:val="left"/>
      <w:pPr>
        <w:ind w:left="2154" w:hanging="360"/>
      </w:pPr>
      <w:rPr>
        <w:rFonts w:ascii="Courier New" w:hAnsi="Courier New" w:cs="Courier New" w:hint="default"/>
      </w:rPr>
    </w:lvl>
    <w:lvl w:ilvl="2" w:tplc="04090005" w:tentative="1">
      <w:start w:val="1"/>
      <w:numFmt w:val="bullet"/>
      <w:lvlText w:val=""/>
      <w:lvlJc w:val="left"/>
      <w:pPr>
        <w:ind w:left="2874" w:hanging="360"/>
      </w:pPr>
      <w:rPr>
        <w:rFonts w:ascii="Wingdings" w:hAnsi="Wingdings" w:hint="default"/>
      </w:rPr>
    </w:lvl>
    <w:lvl w:ilvl="3" w:tplc="04090001" w:tentative="1">
      <w:start w:val="1"/>
      <w:numFmt w:val="bullet"/>
      <w:lvlText w:val=""/>
      <w:lvlJc w:val="left"/>
      <w:pPr>
        <w:ind w:left="3594" w:hanging="360"/>
      </w:pPr>
      <w:rPr>
        <w:rFonts w:ascii="Symbol" w:hAnsi="Symbol" w:hint="default"/>
      </w:rPr>
    </w:lvl>
    <w:lvl w:ilvl="4" w:tplc="04090003" w:tentative="1">
      <w:start w:val="1"/>
      <w:numFmt w:val="bullet"/>
      <w:lvlText w:val="o"/>
      <w:lvlJc w:val="left"/>
      <w:pPr>
        <w:ind w:left="4314" w:hanging="360"/>
      </w:pPr>
      <w:rPr>
        <w:rFonts w:ascii="Courier New" w:hAnsi="Courier New" w:cs="Courier New" w:hint="default"/>
      </w:rPr>
    </w:lvl>
    <w:lvl w:ilvl="5" w:tplc="04090005" w:tentative="1">
      <w:start w:val="1"/>
      <w:numFmt w:val="bullet"/>
      <w:lvlText w:val=""/>
      <w:lvlJc w:val="left"/>
      <w:pPr>
        <w:ind w:left="5034" w:hanging="360"/>
      </w:pPr>
      <w:rPr>
        <w:rFonts w:ascii="Wingdings" w:hAnsi="Wingdings" w:hint="default"/>
      </w:rPr>
    </w:lvl>
    <w:lvl w:ilvl="6" w:tplc="04090001" w:tentative="1">
      <w:start w:val="1"/>
      <w:numFmt w:val="bullet"/>
      <w:lvlText w:val=""/>
      <w:lvlJc w:val="left"/>
      <w:pPr>
        <w:ind w:left="5754" w:hanging="360"/>
      </w:pPr>
      <w:rPr>
        <w:rFonts w:ascii="Symbol" w:hAnsi="Symbol" w:hint="default"/>
      </w:rPr>
    </w:lvl>
    <w:lvl w:ilvl="7" w:tplc="04090003" w:tentative="1">
      <w:start w:val="1"/>
      <w:numFmt w:val="bullet"/>
      <w:lvlText w:val="o"/>
      <w:lvlJc w:val="left"/>
      <w:pPr>
        <w:ind w:left="6474" w:hanging="360"/>
      </w:pPr>
      <w:rPr>
        <w:rFonts w:ascii="Courier New" w:hAnsi="Courier New" w:cs="Courier New" w:hint="default"/>
      </w:rPr>
    </w:lvl>
    <w:lvl w:ilvl="8" w:tplc="04090005" w:tentative="1">
      <w:start w:val="1"/>
      <w:numFmt w:val="bullet"/>
      <w:lvlText w:val=""/>
      <w:lvlJc w:val="left"/>
      <w:pPr>
        <w:ind w:left="7194" w:hanging="360"/>
      </w:pPr>
      <w:rPr>
        <w:rFonts w:ascii="Wingdings" w:hAnsi="Wingdings" w:hint="default"/>
      </w:rPr>
    </w:lvl>
  </w:abstractNum>
  <w:abstractNum w:abstractNumId="35" w15:restartNumberingAfterBreak="0">
    <w:nsid w:val="6DDA075A"/>
    <w:multiLevelType w:val="hybridMultilevel"/>
    <w:tmpl w:val="F77039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A337B5"/>
    <w:multiLevelType w:val="hybridMultilevel"/>
    <w:tmpl w:val="1AB283D8"/>
    <w:lvl w:ilvl="0" w:tplc="5322AEFE">
      <w:start w:val="1"/>
      <w:numFmt w:val="decimal"/>
      <w:lvlText w:val="%1."/>
      <w:lvlJc w:val="left"/>
      <w:pPr>
        <w:ind w:left="1080" w:hanging="360"/>
      </w:pPr>
      <w:rPr>
        <w:rFonts w:ascii="Times New Roman" w:eastAsia="Times New Roman" w:hAnsi="Times New Roman" w:cs="Times New Roman"/>
        <w:b w:val="0"/>
        <w:w w:val="1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1E47D69"/>
    <w:multiLevelType w:val="hybridMultilevel"/>
    <w:tmpl w:val="4E0A408A"/>
    <w:lvl w:ilvl="0" w:tplc="FFFFFFFF">
      <w:start w:val="1"/>
      <w:numFmt w:val="bullet"/>
      <w:lvlText w:val="-"/>
      <w:lvlJc w:val="left"/>
      <w:pPr>
        <w:ind w:left="1077" w:hanging="360"/>
      </w:pPr>
      <w:rPr>
        <w:rFonts w:ascii="Arial" w:hAnsi="Arial" w:hint="default"/>
      </w:rPr>
    </w:lvl>
    <w:lvl w:ilvl="1" w:tplc="949EE6A6">
      <w:start w:val="1"/>
      <w:numFmt w:val="bullet"/>
      <w:lvlText w:val="-"/>
      <w:lvlJc w:val="left"/>
      <w:pPr>
        <w:ind w:left="1797" w:hanging="360"/>
      </w:pPr>
      <w:rPr>
        <w:rFonts w:ascii="Arial" w:hAnsi="Arial"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38" w15:restartNumberingAfterBreak="0">
    <w:nsid w:val="74193E2C"/>
    <w:multiLevelType w:val="hybridMultilevel"/>
    <w:tmpl w:val="9FAC1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1E62BC"/>
    <w:multiLevelType w:val="multilevel"/>
    <w:tmpl w:val="BF76B4B8"/>
    <w:lvl w:ilvl="0">
      <w:start w:val="1"/>
      <w:numFmt w:val="decimal"/>
      <w:lvlText w:val="%1."/>
      <w:lvlJc w:val="left"/>
      <w:pPr>
        <w:ind w:left="644" w:hanging="360"/>
      </w:pPr>
      <w:rPr>
        <w:rFonts w:hint="default"/>
        <w:b/>
        <w:sz w:val="24"/>
        <w:szCs w:val="24"/>
      </w:rPr>
    </w:lvl>
    <w:lvl w:ilvl="1">
      <w:start w:val="1"/>
      <w:numFmt w:val="decimal"/>
      <w:isLgl/>
      <w:lvlText w:val="%1.%2"/>
      <w:lvlJc w:val="left"/>
      <w:pPr>
        <w:ind w:left="630" w:hanging="360"/>
      </w:pPr>
      <w:rPr>
        <w:rFonts w:hint="default"/>
        <w:i w:val="0"/>
        <w:strike w:val="0"/>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79974C6"/>
    <w:multiLevelType w:val="hybridMultilevel"/>
    <w:tmpl w:val="E53A88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6E2EBA"/>
    <w:multiLevelType w:val="hybridMultilevel"/>
    <w:tmpl w:val="DA8832FE"/>
    <w:lvl w:ilvl="0" w:tplc="0CE4FA28">
      <w:start w:val="1"/>
      <w:numFmt w:val="decimal"/>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42" w15:restartNumberingAfterBreak="0">
    <w:nsid w:val="7FCF7F47"/>
    <w:multiLevelType w:val="hybridMultilevel"/>
    <w:tmpl w:val="3A8C9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2"/>
  </w:num>
  <w:num w:numId="2">
    <w:abstractNumId w:val="6"/>
  </w:num>
  <w:num w:numId="3">
    <w:abstractNumId w:val="36"/>
  </w:num>
  <w:num w:numId="4">
    <w:abstractNumId w:val="5"/>
  </w:num>
  <w:num w:numId="5">
    <w:abstractNumId w:val="30"/>
  </w:num>
  <w:num w:numId="6">
    <w:abstractNumId w:val="11"/>
  </w:num>
  <w:num w:numId="7">
    <w:abstractNumId w:val="37"/>
  </w:num>
  <w:num w:numId="8">
    <w:abstractNumId w:val="24"/>
  </w:num>
  <w:num w:numId="9">
    <w:abstractNumId w:val="39"/>
  </w:num>
  <w:num w:numId="10">
    <w:abstractNumId w:val="9"/>
  </w:num>
  <w:num w:numId="11">
    <w:abstractNumId w:val="14"/>
  </w:num>
  <w:num w:numId="12">
    <w:abstractNumId w:val="32"/>
  </w:num>
  <w:num w:numId="13">
    <w:abstractNumId w:val="15"/>
  </w:num>
  <w:num w:numId="14">
    <w:abstractNumId w:val="1"/>
  </w:num>
  <w:num w:numId="15">
    <w:abstractNumId w:val="40"/>
  </w:num>
  <w:num w:numId="16">
    <w:abstractNumId w:val="17"/>
  </w:num>
  <w:num w:numId="17">
    <w:abstractNumId w:val="0"/>
  </w:num>
  <w:num w:numId="18">
    <w:abstractNumId w:val="22"/>
  </w:num>
  <w:num w:numId="19">
    <w:abstractNumId w:val="8"/>
  </w:num>
  <w:num w:numId="20">
    <w:abstractNumId w:val="29"/>
  </w:num>
  <w:num w:numId="21">
    <w:abstractNumId w:val="4"/>
  </w:num>
  <w:num w:numId="22">
    <w:abstractNumId w:val="38"/>
  </w:num>
  <w:num w:numId="23">
    <w:abstractNumId w:val="23"/>
  </w:num>
  <w:num w:numId="24">
    <w:abstractNumId w:val="33"/>
  </w:num>
  <w:num w:numId="25">
    <w:abstractNumId w:val="3"/>
  </w:num>
  <w:num w:numId="26">
    <w:abstractNumId w:val="16"/>
  </w:num>
  <w:num w:numId="27">
    <w:abstractNumId w:val="34"/>
  </w:num>
  <w:num w:numId="28">
    <w:abstractNumId w:val="41"/>
  </w:num>
  <w:num w:numId="29">
    <w:abstractNumId w:val="10"/>
  </w:num>
  <w:num w:numId="30">
    <w:abstractNumId w:val="2"/>
  </w:num>
  <w:num w:numId="31">
    <w:abstractNumId w:val="20"/>
  </w:num>
  <w:num w:numId="32">
    <w:abstractNumId w:val="13"/>
  </w:num>
  <w:num w:numId="33">
    <w:abstractNumId w:val="21"/>
  </w:num>
  <w:num w:numId="34">
    <w:abstractNumId w:val="31"/>
  </w:num>
  <w:num w:numId="35">
    <w:abstractNumId w:val="35"/>
  </w:num>
  <w:num w:numId="36">
    <w:abstractNumId w:val="19"/>
  </w:num>
  <w:num w:numId="37">
    <w:abstractNumId w:val="25"/>
  </w:num>
  <w:num w:numId="38">
    <w:abstractNumId w:val="18"/>
  </w:num>
  <w:num w:numId="39">
    <w:abstractNumId w:val="28"/>
  </w:num>
  <w:num w:numId="40">
    <w:abstractNumId w:val="42"/>
  </w:num>
  <w:num w:numId="41">
    <w:abstractNumId w:val="26"/>
  </w:num>
  <w:num w:numId="42">
    <w:abstractNumId w:val="27"/>
  </w:num>
  <w:num w:numId="43">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CA3"/>
    <w:rsid w:val="00005341"/>
    <w:rsid w:val="0001766C"/>
    <w:rsid w:val="00050B7E"/>
    <w:rsid w:val="000530E8"/>
    <w:rsid w:val="000749AD"/>
    <w:rsid w:val="000766FE"/>
    <w:rsid w:val="00080A0C"/>
    <w:rsid w:val="00082590"/>
    <w:rsid w:val="00086587"/>
    <w:rsid w:val="00091225"/>
    <w:rsid w:val="00092D2C"/>
    <w:rsid w:val="000934DD"/>
    <w:rsid w:val="000B0FFC"/>
    <w:rsid w:val="000B7871"/>
    <w:rsid w:val="000C270E"/>
    <w:rsid w:val="000C31B3"/>
    <w:rsid w:val="000C3A87"/>
    <w:rsid w:val="000C66B6"/>
    <w:rsid w:val="000D3C48"/>
    <w:rsid w:val="000D51F0"/>
    <w:rsid w:val="000D752B"/>
    <w:rsid w:val="001059D1"/>
    <w:rsid w:val="00146862"/>
    <w:rsid w:val="0015603A"/>
    <w:rsid w:val="00172DFC"/>
    <w:rsid w:val="00174052"/>
    <w:rsid w:val="00175BD3"/>
    <w:rsid w:val="00186387"/>
    <w:rsid w:val="001B679B"/>
    <w:rsid w:val="001C3DB5"/>
    <w:rsid w:val="001D45E5"/>
    <w:rsid w:val="001D5AC2"/>
    <w:rsid w:val="001E7080"/>
    <w:rsid w:val="001F4F80"/>
    <w:rsid w:val="00204547"/>
    <w:rsid w:val="002142F2"/>
    <w:rsid w:val="002257A4"/>
    <w:rsid w:val="002348C4"/>
    <w:rsid w:val="00235307"/>
    <w:rsid w:val="002508A7"/>
    <w:rsid w:val="00250C0F"/>
    <w:rsid w:val="00257483"/>
    <w:rsid w:val="00257EBE"/>
    <w:rsid w:val="00270B69"/>
    <w:rsid w:val="00275DFB"/>
    <w:rsid w:val="002800F2"/>
    <w:rsid w:val="00282092"/>
    <w:rsid w:val="00283F69"/>
    <w:rsid w:val="00285BAE"/>
    <w:rsid w:val="00286400"/>
    <w:rsid w:val="002878B4"/>
    <w:rsid w:val="002927B2"/>
    <w:rsid w:val="002A2BFD"/>
    <w:rsid w:val="002C7E0D"/>
    <w:rsid w:val="00303567"/>
    <w:rsid w:val="003038BF"/>
    <w:rsid w:val="0031578A"/>
    <w:rsid w:val="00316CCF"/>
    <w:rsid w:val="00335411"/>
    <w:rsid w:val="00345028"/>
    <w:rsid w:val="0034627A"/>
    <w:rsid w:val="00350C7E"/>
    <w:rsid w:val="0035462E"/>
    <w:rsid w:val="0036109F"/>
    <w:rsid w:val="00363AE4"/>
    <w:rsid w:val="00364B5D"/>
    <w:rsid w:val="00364C3E"/>
    <w:rsid w:val="003655A8"/>
    <w:rsid w:val="0037278D"/>
    <w:rsid w:val="003765A3"/>
    <w:rsid w:val="00377544"/>
    <w:rsid w:val="00380DBF"/>
    <w:rsid w:val="00384B5A"/>
    <w:rsid w:val="00396D51"/>
    <w:rsid w:val="003A0EA7"/>
    <w:rsid w:val="003C42C9"/>
    <w:rsid w:val="003F5282"/>
    <w:rsid w:val="00403E2A"/>
    <w:rsid w:val="00405173"/>
    <w:rsid w:val="00410E92"/>
    <w:rsid w:val="00421575"/>
    <w:rsid w:val="0043296F"/>
    <w:rsid w:val="004361D6"/>
    <w:rsid w:val="00443BA3"/>
    <w:rsid w:val="00446363"/>
    <w:rsid w:val="0045527E"/>
    <w:rsid w:val="00456A1A"/>
    <w:rsid w:val="00463413"/>
    <w:rsid w:val="004638BD"/>
    <w:rsid w:val="00465C4F"/>
    <w:rsid w:val="004803BE"/>
    <w:rsid w:val="00491AE8"/>
    <w:rsid w:val="004956EA"/>
    <w:rsid w:val="004A5DF4"/>
    <w:rsid w:val="004B0B48"/>
    <w:rsid w:val="004B413B"/>
    <w:rsid w:val="004B4CC9"/>
    <w:rsid w:val="004B4DBA"/>
    <w:rsid w:val="004B5314"/>
    <w:rsid w:val="004C1982"/>
    <w:rsid w:val="004C6B79"/>
    <w:rsid w:val="004D4409"/>
    <w:rsid w:val="004D6217"/>
    <w:rsid w:val="004E15F1"/>
    <w:rsid w:val="004E721A"/>
    <w:rsid w:val="004F4403"/>
    <w:rsid w:val="004F7D4E"/>
    <w:rsid w:val="005022C4"/>
    <w:rsid w:val="005073EC"/>
    <w:rsid w:val="00514713"/>
    <w:rsid w:val="005246F7"/>
    <w:rsid w:val="00524804"/>
    <w:rsid w:val="00530F82"/>
    <w:rsid w:val="00546A47"/>
    <w:rsid w:val="00550C8B"/>
    <w:rsid w:val="00553E8F"/>
    <w:rsid w:val="0055456A"/>
    <w:rsid w:val="00560B61"/>
    <w:rsid w:val="00564386"/>
    <w:rsid w:val="00567C08"/>
    <w:rsid w:val="00586A0A"/>
    <w:rsid w:val="00596A50"/>
    <w:rsid w:val="005A2803"/>
    <w:rsid w:val="005A64AC"/>
    <w:rsid w:val="005F02A9"/>
    <w:rsid w:val="0060082F"/>
    <w:rsid w:val="0061365A"/>
    <w:rsid w:val="006226B6"/>
    <w:rsid w:val="00631AD7"/>
    <w:rsid w:val="006342DF"/>
    <w:rsid w:val="00634877"/>
    <w:rsid w:val="00635A35"/>
    <w:rsid w:val="0063666E"/>
    <w:rsid w:val="00637937"/>
    <w:rsid w:val="00643425"/>
    <w:rsid w:val="00646DCF"/>
    <w:rsid w:val="0065000C"/>
    <w:rsid w:val="00662FB1"/>
    <w:rsid w:val="00663B3D"/>
    <w:rsid w:val="0066429D"/>
    <w:rsid w:val="00665EA3"/>
    <w:rsid w:val="00682A7E"/>
    <w:rsid w:val="00683D1A"/>
    <w:rsid w:val="0069092A"/>
    <w:rsid w:val="006A24D2"/>
    <w:rsid w:val="006A395E"/>
    <w:rsid w:val="006D347F"/>
    <w:rsid w:val="006D57D6"/>
    <w:rsid w:val="006D746F"/>
    <w:rsid w:val="006F206E"/>
    <w:rsid w:val="006F24F9"/>
    <w:rsid w:val="00706CA3"/>
    <w:rsid w:val="00713F95"/>
    <w:rsid w:val="00714546"/>
    <w:rsid w:val="007153A2"/>
    <w:rsid w:val="0072142F"/>
    <w:rsid w:val="007519B1"/>
    <w:rsid w:val="00756F7E"/>
    <w:rsid w:val="00761B93"/>
    <w:rsid w:val="00762A9B"/>
    <w:rsid w:val="00766247"/>
    <w:rsid w:val="0076636B"/>
    <w:rsid w:val="00772CC5"/>
    <w:rsid w:val="00775F30"/>
    <w:rsid w:val="00776206"/>
    <w:rsid w:val="00782C80"/>
    <w:rsid w:val="00797029"/>
    <w:rsid w:val="007A4FCF"/>
    <w:rsid w:val="007A6893"/>
    <w:rsid w:val="007A7E68"/>
    <w:rsid w:val="007C6384"/>
    <w:rsid w:val="007C76C5"/>
    <w:rsid w:val="007D0FF2"/>
    <w:rsid w:val="007E53BB"/>
    <w:rsid w:val="007E70C0"/>
    <w:rsid w:val="008078F5"/>
    <w:rsid w:val="00807B96"/>
    <w:rsid w:val="00815475"/>
    <w:rsid w:val="0083112D"/>
    <w:rsid w:val="00851039"/>
    <w:rsid w:val="00857FB2"/>
    <w:rsid w:val="008905C9"/>
    <w:rsid w:val="008944EF"/>
    <w:rsid w:val="00896CA5"/>
    <w:rsid w:val="008A1FB1"/>
    <w:rsid w:val="008A58E4"/>
    <w:rsid w:val="008C09C3"/>
    <w:rsid w:val="008C0A5E"/>
    <w:rsid w:val="008C3D76"/>
    <w:rsid w:val="008C5962"/>
    <w:rsid w:val="009037A5"/>
    <w:rsid w:val="00904B90"/>
    <w:rsid w:val="00911358"/>
    <w:rsid w:val="00915718"/>
    <w:rsid w:val="009252DF"/>
    <w:rsid w:val="00925C6B"/>
    <w:rsid w:val="00932047"/>
    <w:rsid w:val="00933CF8"/>
    <w:rsid w:val="009411A5"/>
    <w:rsid w:val="00944450"/>
    <w:rsid w:val="009605BC"/>
    <w:rsid w:val="00960DD6"/>
    <w:rsid w:val="0097126E"/>
    <w:rsid w:val="00975541"/>
    <w:rsid w:val="00976D4F"/>
    <w:rsid w:val="0098016C"/>
    <w:rsid w:val="009915E1"/>
    <w:rsid w:val="009A645D"/>
    <w:rsid w:val="009B54BB"/>
    <w:rsid w:val="009E3978"/>
    <w:rsid w:val="009E4BC2"/>
    <w:rsid w:val="009E68A9"/>
    <w:rsid w:val="009F223B"/>
    <w:rsid w:val="009F5153"/>
    <w:rsid w:val="009F5468"/>
    <w:rsid w:val="009F5FA0"/>
    <w:rsid w:val="009F7A1F"/>
    <w:rsid w:val="00A02E4E"/>
    <w:rsid w:val="00A17524"/>
    <w:rsid w:val="00A4030C"/>
    <w:rsid w:val="00A40E77"/>
    <w:rsid w:val="00A52076"/>
    <w:rsid w:val="00A532E4"/>
    <w:rsid w:val="00A64FC3"/>
    <w:rsid w:val="00A83A4A"/>
    <w:rsid w:val="00A866E0"/>
    <w:rsid w:val="00A92AC5"/>
    <w:rsid w:val="00A92B5D"/>
    <w:rsid w:val="00A961A0"/>
    <w:rsid w:val="00AB5FB4"/>
    <w:rsid w:val="00AC1019"/>
    <w:rsid w:val="00AC58AE"/>
    <w:rsid w:val="00AF60FC"/>
    <w:rsid w:val="00B12190"/>
    <w:rsid w:val="00B16CD1"/>
    <w:rsid w:val="00B21089"/>
    <w:rsid w:val="00B30610"/>
    <w:rsid w:val="00B3098F"/>
    <w:rsid w:val="00B34A5F"/>
    <w:rsid w:val="00B4102A"/>
    <w:rsid w:val="00B4370F"/>
    <w:rsid w:val="00B52670"/>
    <w:rsid w:val="00B558FC"/>
    <w:rsid w:val="00B61FBB"/>
    <w:rsid w:val="00B71511"/>
    <w:rsid w:val="00B755E5"/>
    <w:rsid w:val="00B918B3"/>
    <w:rsid w:val="00B92BA4"/>
    <w:rsid w:val="00BB118F"/>
    <w:rsid w:val="00BB72DD"/>
    <w:rsid w:val="00BC2612"/>
    <w:rsid w:val="00BE32B9"/>
    <w:rsid w:val="00BE3F2D"/>
    <w:rsid w:val="00BE5D30"/>
    <w:rsid w:val="00BE7CC1"/>
    <w:rsid w:val="00BF081F"/>
    <w:rsid w:val="00BF3690"/>
    <w:rsid w:val="00BF6A92"/>
    <w:rsid w:val="00C0106D"/>
    <w:rsid w:val="00C013F9"/>
    <w:rsid w:val="00C074F7"/>
    <w:rsid w:val="00C216E7"/>
    <w:rsid w:val="00C279AA"/>
    <w:rsid w:val="00C33C68"/>
    <w:rsid w:val="00C45CC4"/>
    <w:rsid w:val="00C60A96"/>
    <w:rsid w:val="00C60C2D"/>
    <w:rsid w:val="00C651D3"/>
    <w:rsid w:val="00CB3622"/>
    <w:rsid w:val="00CB7435"/>
    <w:rsid w:val="00CC08A5"/>
    <w:rsid w:val="00CC105B"/>
    <w:rsid w:val="00CE7C9E"/>
    <w:rsid w:val="00CF1955"/>
    <w:rsid w:val="00CF3504"/>
    <w:rsid w:val="00D0026F"/>
    <w:rsid w:val="00D02021"/>
    <w:rsid w:val="00D15C35"/>
    <w:rsid w:val="00D20619"/>
    <w:rsid w:val="00D324BC"/>
    <w:rsid w:val="00D42037"/>
    <w:rsid w:val="00D4323B"/>
    <w:rsid w:val="00D50AD8"/>
    <w:rsid w:val="00D52372"/>
    <w:rsid w:val="00D62C57"/>
    <w:rsid w:val="00D91BFD"/>
    <w:rsid w:val="00DA124E"/>
    <w:rsid w:val="00DA36BD"/>
    <w:rsid w:val="00DA6BBD"/>
    <w:rsid w:val="00DB0C64"/>
    <w:rsid w:val="00DB1786"/>
    <w:rsid w:val="00DB3462"/>
    <w:rsid w:val="00DB40ED"/>
    <w:rsid w:val="00DB7603"/>
    <w:rsid w:val="00DC5CB8"/>
    <w:rsid w:val="00DC6751"/>
    <w:rsid w:val="00DE7894"/>
    <w:rsid w:val="00E07FCF"/>
    <w:rsid w:val="00E12FAA"/>
    <w:rsid w:val="00E16C36"/>
    <w:rsid w:val="00E31A4C"/>
    <w:rsid w:val="00E3514B"/>
    <w:rsid w:val="00E363EB"/>
    <w:rsid w:val="00E44E01"/>
    <w:rsid w:val="00E5150F"/>
    <w:rsid w:val="00E5538D"/>
    <w:rsid w:val="00E6291C"/>
    <w:rsid w:val="00E76D9B"/>
    <w:rsid w:val="00E857A9"/>
    <w:rsid w:val="00E9722E"/>
    <w:rsid w:val="00EA5D87"/>
    <w:rsid w:val="00EE41FC"/>
    <w:rsid w:val="00F2294A"/>
    <w:rsid w:val="00F320DC"/>
    <w:rsid w:val="00F326C7"/>
    <w:rsid w:val="00F340B5"/>
    <w:rsid w:val="00F53FEA"/>
    <w:rsid w:val="00F54C3E"/>
    <w:rsid w:val="00F6471B"/>
    <w:rsid w:val="00F718D7"/>
    <w:rsid w:val="00F76F36"/>
    <w:rsid w:val="00F82468"/>
    <w:rsid w:val="00F85C35"/>
    <w:rsid w:val="00F91617"/>
    <w:rsid w:val="00F92FAE"/>
    <w:rsid w:val="00F93CAC"/>
    <w:rsid w:val="00F94893"/>
    <w:rsid w:val="00FA7910"/>
    <w:rsid w:val="00FB20E9"/>
    <w:rsid w:val="00FB229D"/>
    <w:rsid w:val="00FB47FB"/>
    <w:rsid w:val="00FC07C8"/>
    <w:rsid w:val="00FD3A3B"/>
    <w:rsid w:val="00FD6325"/>
    <w:rsid w:val="00FE1710"/>
    <w:rsid w:val="00FF0B8A"/>
    <w:rsid w:val="00FF0F2E"/>
    <w:rsid w:val="00FF4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E8E80"/>
  <w15:docId w15:val="{6CCF6BB2-DA09-44C1-BC52-502D02BD5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CA3"/>
    <w:rPr>
      <w:rFonts w:ascii="Calibri" w:eastAsia="Calibri" w:hAnsi="Calibri" w:cs="Times New Roman"/>
    </w:rPr>
  </w:style>
  <w:style w:type="paragraph" w:styleId="Heading1">
    <w:name w:val="heading 1"/>
    <w:basedOn w:val="Normal"/>
    <w:link w:val="Heading1Char"/>
    <w:qFormat/>
    <w:rsid w:val="00706CA3"/>
    <w:pPr>
      <w:widowControl w:val="0"/>
      <w:autoSpaceDE w:val="0"/>
      <w:autoSpaceDN w:val="0"/>
      <w:spacing w:after="0" w:line="240" w:lineRule="auto"/>
      <w:ind w:right="200"/>
      <w:jc w:val="center"/>
      <w:outlineLvl w:val="0"/>
    </w:pPr>
    <w:rPr>
      <w:rFonts w:ascii="Times New Roman" w:eastAsia="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6CA3"/>
    <w:rPr>
      <w:rFonts w:ascii="Times New Roman" w:eastAsia="Times New Roman" w:hAnsi="Times New Roman" w:cs="Times New Roman"/>
      <w:b/>
      <w:bCs/>
    </w:rPr>
  </w:style>
  <w:style w:type="paragraph" w:customStyle="1" w:styleId="wyq080---odsek">
    <w:name w:val="wyq080---odsek"/>
    <w:basedOn w:val="Normal"/>
    <w:rsid w:val="00706CA3"/>
    <w:pPr>
      <w:spacing w:after="0" w:line="240" w:lineRule="auto"/>
      <w:jc w:val="center"/>
    </w:pPr>
    <w:rPr>
      <w:rFonts w:ascii="Arial" w:eastAsia="Times New Roman" w:hAnsi="Arial" w:cs="Arial"/>
      <w:b/>
      <w:bCs/>
      <w:sz w:val="29"/>
      <w:szCs w:val="29"/>
    </w:rPr>
  </w:style>
  <w:style w:type="paragraph" w:customStyle="1" w:styleId="Normal1">
    <w:name w:val="Normal1"/>
    <w:basedOn w:val="Normal"/>
    <w:rsid w:val="00706CA3"/>
    <w:pPr>
      <w:spacing w:before="100" w:beforeAutospacing="1" w:after="100" w:afterAutospacing="1" w:line="240" w:lineRule="auto"/>
    </w:pPr>
    <w:rPr>
      <w:rFonts w:ascii="Arial" w:eastAsia="Times New Roman" w:hAnsi="Arial" w:cs="Arial"/>
    </w:rPr>
  </w:style>
  <w:style w:type="paragraph" w:customStyle="1" w:styleId="uvuceni">
    <w:name w:val="uvuceni"/>
    <w:basedOn w:val="Normal"/>
    <w:rsid w:val="00706CA3"/>
    <w:pPr>
      <w:spacing w:after="24" w:line="240" w:lineRule="auto"/>
      <w:ind w:left="720" w:hanging="288"/>
    </w:pPr>
    <w:rPr>
      <w:rFonts w:ascii="Arial" w:eastAsia="Times New Roman" w:hAnsi="Arial" w:cs="Arial"/>
    </w:rPr>
  </w:style>
  <w:style w:type="character" w:styleId="Hyperlink">
    <w:name w:val="Hyperlink"/>
    <w:unhideWhenUsed/>
    <w:rsid w:val="00706CA3"/>
    <w:rPr>
      <w:color w:val="0000FF"/>
      <w:u w:val="single"/>
    </w:rPr>
  </w:style>
  <w:style w:type="paragraph" w:styleId="BodyText">
    <w:name w:val="Body Text"/>
    <w:aliases w:val="Char Char Char Char,uvlaka 2,uvlaka 3"/>
    <w:basedOn w:val="Normal"/>
    <w:link w:val="BodyTextChar"/>
    <w:unhideWhenUsed/>
    <w:qFormat/>
    <w:rsid w:val="00706CA3"/>
    <w:pPr>
      <w:spacing w:after="120"/>
    </w:pPr>
  </w:style>
  <w:style w:type="character" w:customStyle="1" w:styleId="BodyTextChar">
    <w:name w:val="Body Text Char"/>
    <w:aliases w:val="Char Char Char Char Char,uvlaka 2 Char,uvlaka 3 Char"/>
    <w:basedOn w:val="DefaultParagraphFont"/>
    <w:link w:val="BodyText"/>
    <w:rsid w:val="00706CA3"/>
    <w:rPr>
      <w:rFonts w:ascii="Calibri" w:eastAsia="Calibri" w:hAnsi="Calibri" w:cs="Times New Roman"/>
    </w:rPr>
  </w:style>
  <w:style w:type="paragraph" w:styleId="ListParagraph">
    <w:name w:val="List Paragraph"/>
    <w:aliases w:val="Маркер,Liste 1,List Paragraph1,List (Mannvit),Indent Paragraph,Lettre d'introduction,Heading 2_sj,Dot pt,List Paragraph Char Char Char,Indicator Text,Numbered Para 1,List Paragraph12,Bullet Points,MAIN CONTENT,Bullet 1,Bullit"/>
    <w:basedOn w:val="Normal"/>
    <w:link w:val="ListParagraphChar"/>
    <w:uiPriority w:val="34"/>
    <w:qFormat/>
    <w:rsid w:val="00706CA3"/>
    <w:pPr>
      <w:widowControl w:val="0"/>
      <w:autoSpaceDE w:val="0"/>
      <w:autoSpaceDN w:val="0"/>
      <w:spacing w:before="16" w:after="0" w:line="240" w:lineRule="auto"/>
      <w:ind w:left="1396" w:hanging="359"/>
    </w:pPr>
    <w:rPr>
      <w:rFonts w:ascii="Times New Roman" w:eastAsia="Times New Roman" w:hAnsi="Times New Roman"/>
    </w:rPr>
  </w:style>
  <w:style w:type="paragraph" w:styleId="NormalWeb">
    <w:name w:val="Normal (Web)"/>
    <w:aliases w:val=" Char, Char Char Char Char Char Char Char, Char Char Char Char Char Char, Char Char1 Char Char, Char Char1 Char, Char Char1 Char Char Char Char Char Char Char Char Char Char,Normal (Web) Char Cha,Char,Char Char Char Char Char Char Char"/>
    <w:basedOn w:val="Normal"/>
    <w:unhideWhenUsed/>
    <w:rsid w:val="0035462E"/>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6F20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entar">
    <w:name w:val="normalcentar"/>
    <w:basedOn w:val="Normal"/>
    <w:uiPriority w:val="99"/>
    <w:rsid w:val="00807B96"/>
    <w:pPr>
      <w:spacing w:before="100" w:beforeAutospacing="1" w:after="100" w:afterAutospacing="1" w:line="240" w:lineRule="auto"/>
      <w:jc w:val="center"/>
    </w:pPr>
    <w:rPr>
      <w:rFonts w:ascii="Arial" w:eastAsia="Times New Roman" w:hAnsi="Arial" w:cs="Arial"/>
    </w:rPr>
  </w:style>
  <w:style w:type="paragraph" w:styleId="Header">
    <w:name w:val="header"/>
    <w:basedOn w:val="Normal"/>
    <w:link w:val="HeaderChar"/>
    <w:unhideWhenUsed/>
    <w:rsid w:val="00364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C3E"/>
    <w:rPr>
      <w:rFonts w:ascii="Calibri" w:eastAsia="Calibri" w:hAnsi="Calibri" w:cs="Times New Roman"/>
    </w:rPr>
  </w:style>
  <w:style w:type="paragraph" w:styleId="Footer">
    <w:name w:val="footer"/>
    <w:basedOn w:val="Normal"/>
    <w:link w:val="FooterChar"/>
    <w:unhideWhenUsed/>
    <w:rsid w:val="00364C3E"/>
    <w:pPr>
      <w:tabs>
        <w:tab w:val="center" w:pos="4680"/>
        <w:tab w:val="right" w:pos="9360"/>
      </w:tabs>
      <w:spacing w:after="0" w:line="240" w:lineRule="auto"/>
    </w:pPr>
  </w:style>
  <w:style w:type="character" w:customStyle="1" w:styleId="FooterChar">
    <w:name w:val="Footer Char"/>
    <w:basedOn w:val="DefaultParagraphFont"/>
    <w:link w:val="Footer"/>
    <w:rsid w:val="00364C3E"/>
    <w:rPr>
      <w:rFonts w:ascii="Calibri" w:eastAsia="Calibri" w:hAnsi="Calibri" w:cs="Times New Roman"/>
    </w:rPr>
  </w:style>
  <w:style w:type="paragraph" w:customStyle="1" w:styleId="Default">
    <w:name w:val="Default"/>
    <w:rsid w:val="00204547"/>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rsid w:val="00714546"/>
    <w:pPr>
      <w:spacing w:after="0" w:line="240" w:lineRule="auto"/>
    </w:pPr>
    <w:rPr>
      <w:rFonts w:ascii="Times New Roman" w:eastAsia="Times New Roman" w:hAnsi="Times New Roman"/>
      <w:sz w:val="20"/>
      <w:szCs w:val="20"/>
      <w:lang w:val="sr-Cyrl-CS"/>
    </w:rPr>
  </w:style>
  <w:style w:type="character" w:customStyle="1" w:styleId="FootnoteTextChar">
    <w:name w:val="Footnote Text Char"/>
    <w:basedOn w:val="DefaultParagraphFont"/>
    <w:link w:val="FootnoteText"/>
    <w:uiPriority w:val="99"/>
    <w:rsid w:val="00714546"/>
    <w:rPr>
      <w:rFonts w:ascii="Times New Roman" w:eastAsia="Times New Roman" w:hAnsi="Times New Roman" w:cs="Times New Roman"/>
      <w:sz w:val="20"/>
      <w:szCs w:val="20"/>
      <w:lang w:val="sr-Cyrl-CS"/>
    </w:rPr>
  </w:style>
  <w:style w:type="character" w:styleId="FootnoteReference">
    <w:name w:val="footnote reference"/>
    <w:uiPriority w:val="99"/>
    <w:rsid w:val="00714546"/>
    <w:rPr>
      <w:vertAlign w:val="superscript"/>
    </w:rPr>
  </w:style>
  <w:style w:type="character" w:customStyle="1" w:styleId="ListParagraphChar">
    <w:name w:val="List Paragraph Char"/>
    <w:aliases w:val="Маркер Char,Liste 1 Char,List Paragraph1 Char,List (Mannvit) Char,Indent Paragraph Char,Lettre d'introduction Char,Heading 2_sj Char,Dot pt Char,List Paragraph Char Char Char Char,Indicator Text Char,Numbered Para 1 Char,Bullit Char"/>
    <w:link w:val="ListParagraph"/>
    <w:uiPriority w:val="34"/>
    <w:qFormat/>
    <w:locked/>
    <w:rsid w:val="0072142F"/>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226B6"/>
    <w:rPr>
      <w:sz w:val="16"/>
      <w:szCs w:val="16"/>
    </w:rPr>
  </w:style>
  <w:style w:type="paragraph" w:styleId="CommentText">
    <w:name w:val="annotation text"/>
    <w:basedOn w:val="Normal"/>
    <w:link w:val="CommentTextChar"/>
    <w:uiPriority w:val="99"/>
    <w:unhideWhenUsed/>
    <w:rsid w:val="006226B6"/>
    <w:pPr>
      <w:spacing w:line="240" w:lineRule="auto"/>
    </w:pPr>
    <w:rPr>
      <w:sz w:val="20"/>
      <w:szCs w:val="20"/>
    </w:rPr>
  </w:style>
  <w:style w:type="character" w:customStyle="1" w:styleId="CommentTextChar">
    <w:name w:val="Comment Text Char"/>
    <w:basedOn w:val="DefaultParagraphFont"/>
    <w:link w:val="CommentText"/>
    <w:uiPriority w:val="99"/>
    <w:rsid w:val="006226B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226B6"/>
    <w:rPr>
      <w:b/>
      <w:bCs/>
    </w:rPr>
  </w:style>
  <w:style w:type="character" w:customStyle="1" w:styleId="CommentSubjectChar">
    <w:name w:val="Comment Subject Char"/>
    <w:basedOn w:val="CommentTextChar"/>
    <w:link w:val="CommentSubject"/>
    <w:uiPriority w:val="99"/>
    <w:semiHidden/>
    <w:rsid w:val="006226B6"/>
    <w:rPr>
      <w:rFonts w:ascii="Calibri" w:eastAsia="Calibri" w:hAnsi="Calibri" w:cs="Times New Roman"/>
      <w:b/>
      <w:bCs/>
      <w:sz w:val="20"/>
      <w:szCs w:val="20"/>
    </w:rPr>
  </w:style>
  <w:style w:type="paragraph" w:styleId="Revision">
    <w:name w:val="Revision"/>
    <w:hidden/>
    <w:uiPriority w:val="99"/>
    <w:semiHidden/>
    <w:rsid w:val="006226B6"/>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622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6B6"/>
    <w:rPr>
      <w:rFonts w:ascii="Tahoma" w:eastAsia="Calibri" w:hAnsi="Tahoma" w:cs="Tahoma"/>
      <w:sz w:val="16"/>
      <w:szCs w:val="16"/>
    </w:rPr>
  </w:style>
  <w:style w:type="character" w:customStyle="1" w:styleId="Bodytext2">
    <w:name w:val="Body text (2)_"/>
    <w:basedOn w:val="DefaultParagraphFont"/>
    <w:link w:val="Bodytext20"/>
    <w:locked/>
    <w:rsid w:val="00FA7910"/>
    <w:rPr>
      <w:rFonts w:ascii="Times New Roman" w:eastAsia="Times New Roman" w:hAnsi="Times New Roman"/>
      <w:shd w:val="clear" w:color="auto" w:fill="FFFFFF"/>
    </w:rPr>
  </w:style>
  <w:style w:type="paragraph" w:customStyle="1" w:styleId="Bodytext20">
    <w:name w:val="Body text (2)"/>
    <w:basedOn w:val="Normal"/>
    <w:link w:val="Bodytext2"/>
    <w:rsid w:val="00FA7910"/>
    <w:pPr>
      <w:widowControl w:val="0"/>
      <w:shd w:val="clear" w:color="auto" w:fill="FFFFFF"/>
      <w:spacing w:after="0" w:line="226" w:lineRule="exact"/>
      <w:ind w:hanging="600"/>
      <w:jc w:val="both"/>
    </w:pPr>
    <w:rPr>
      <w:rFonts w:ascii="Times New Roman" w:eastAsia="Times New Roman" w:hAnsi="Times New Roman" w:cstheme="minorBidi"/>
    </w:rPr>
  </w:style>
  <w:style w:type="character" w:customStyle="1" w:styleId="cf01">
    <w:name w:val="cf01"/>
    <w:basedOn w:val="DefaultParagraphFont"/>
    <w:rsid w:val="0037278D"/>
    <w:rPr>
      <w:rFonts w:ascii="Segoe UI" w:hAnsi="Segoe UI" w:cs="Segoe UI" w:hint="default"/>
      <w:sz w:val="18"/>
      <w:szCs w:val="18"/>
    </w:rPr>
  </w:style>
  <w:style w:type="paragraph" w:customStyle="1" w:styleId="pf0">
    <w:name w:val="pf0"/>
    <w:basedOn w:val="Normal"/>
    <w:rsid w:val="0037278D"/>
    <w:pPr>
      <w:spacing w:before="100" w:beforeAutospacing="1" w:after="100" w:afterAutospacing="1" w:line="240" w:lineRule="auto"/>
    </w:pPr>
    <w:rPr>
      <w:rFonts w:ascii="Times New Roman" w:eastAsia="Times New Roman" w:hAnsi="Times New Roman"/>
      <w:sz w:val="24"/>
      <w:szCs w:val="24"/>
      <w:lang w:val="sr-Latn-RS" w:eastAsia="sr-Latn-RS"/>
    </w:rPr>
  </w:style>
  <w:style w:type="character" w:customStyle="1" w:styleId="cf11">
    <w:name w:val="cf11"/>
    <w:basedOn w:val="DefaultParagraphFont"/>
    <w:rsid w:val="0037278D"/>
    <w:rPr>
      <w:rFonts w:ascii="Segoe UI" w:hAnsi="Segoe UI" w:cs="Segoe UI" w:hint="default"/>
      <w:color w:val="00B0F0"/>
      <w:sz w:val="18"/>
      <w:szCs w:val="18"/>
    </w:rPr>
  </w:style>
  <w:style w:type="paragraph" w:styleId="NoSpacing">
    <w:name w:val="No Spacing"/>
    <w:uiPriority w:val="1"/>
    <w:qFormat/>
    <w:rsid w:val="00BB72DD"/>
    <w:pPr>
      <w:spacing w:after="0" w:line="240" w:lineRule="auto"/>
    </w:pPr>
    <w:rPr>
      <w:rFonts w:ascii="Times New Roman" w:eastAsia="Times New Roman" w:hAnsi="Times New Roman" w:cs="Times New Roman"/>
      <w:sz w:val="20"/>
      <w:szCs w:val="20"/>
    </w:rPr>
  </w:style>
  <w:style w:type="paragraph" w:customStyle="1" w:styleId="Style2">
    <w:name w:val="Style2"/>
    <w:basedOn w:val="Normal"/>
    <w:uiPriority w:val="99"/>
    <w:rsid w:val="00BF081F"/>
    <w:pPr>
      <w:widowControl w:val="0"/>
      <w:autoSpaceDE w:val="0"/>
      <w:autoSpaceDN w:val="0"/>
      <w:adjustRightInd w:val="0"/>
      <w:spacing w:after="0" w:line="274" w:lineRule="exact"/>
    </w:pPr>
    <w:rPr>
      <w:rFonts w:ascii="Times New Roman" w:eastAsia="Times New Roman" w:hAnsi="Times New Roman"/>
      <w:sz w:val="24"/>
      <w:szCs w:val="24"/>
    </w:rPr>
  </w:style>
  <w:style w:type="character" w:customStyle="1" w:styleId="FontStyle12">
    <w:name w:val="Font Style12"/>
    <w:basedOn w:val="DefaultParagraphFont"/>
    <w:uiPriority w:val="99"/>
    <w:rsid w:val="00BF081F"/>
    <w:rPr>
      <w:rFonts w:ascii="Times New Roman" w:hAnsi="Times New Roman" w:cs="Times New Roman"/>
      <w:b/>
      <w:bCs/>
      <w:sz w:val="22"/>
      <w:szCs w:val="22"/>
    </w:rPr>
  </w:style>
  <w:style w:type="character" w:customStyle="1" w:styleId="FontStyle14">
    <w:name w:val="Font Style14"/>
    <w:basedOn w:val="DefaultParagraphFont"/>
    <w:uiPriority w:val="99"/>
    <w:rsid w:val="00BF081F"/>
    <w:rPr>
      <w:rFonts w:ascii="Times New Roman" w:hAnsi="Times New Roman" w:cs="Times New Roman"/>
      <w:sz w:val="20"/>
      <w:szCs w:val="20"/>
    </w:rPr>
  </w:style>
  <w:style w:type="paragraph" w:customStyle="1" w:styleId="a">
    <w:name w:val="Датум"/>
    <w:basedOn w:val="Normal"/>
    <w:rsid w:val="00BF081F"/>
    <w:pPr>
      <w:widowControl w:val="0"/>
      <w:spacing w:after="0" w:line="240" w:lineRule="auto"/>
      <w:ind w:left="6375" w:right="468"/>
    </w:pPr>
    <w:rPr>
      <w:rFonts w:ascii="Arial" w:eastAsia="Times New Roman" w:hAnsi="Arial"/>
      <w:noProof/>
      <w:sz w:val="24"/>
      <w:szCs w:val="24"/>
      <w:lang w:val="sr-Cyrl-CS" w:bidi="he-IL"/>
    </w:rPr>
  </w:style>
  <w:style w:type="paragraph" w:customStyle="1" w:styleId="clan">
    <w:name w:val="clan"/>
    <w:basedOn w:val="Normal"/>
    <w:rsid w:val="00BF081F"/>
    <w:pPr>
      <w:spacing w:before="420" w:after="0" w:line="210" w:lineRule="atLeast"/>
      <w:ind w:firstLine="480"/>
      <w:jc w:val="center"/>
    </w:pPr>
    <w:rPr>
      <w:rFonts w:ascii="Verdana" w:eastAsia="Times New Roman" w:hAnsi="Verdana"/>
      <w:sz w:val="15"/>
      <w:szCs w:val="15"/>
    </w:rPr>
  </w:style>
  <w:style w:type="paragraph" w:customStyle="1" w:styleId="auto-style9">
    <w:name w:val="auto-style9"/>
    <w:basedOn w:val="Normal"/>
    <w:rsid w:val="00BF081F"/>
    <w:pPr>
      <w:spacing w:before="150" w:after="150" w:line="210" w:lineRule="atLeast"/>
      <w:ind w:firstLine="480"/>
    </w:pPr>
    <w:rPr>
      <w:rFonts w:ascii="Verdana" w:eastAsia="Times New Roman" w:hAnsi="Verdana"/>
      <w:sz w:val="15"/>
      <w:szCs w:val="15"/>
    </w:rPr>
  </w:style>
  <w:style w:type="paragraph" w:customStyle="1" w:styleId="auto-style14">
    <w:name w:val="auto-style14"/>
    <w:basedOn w:val="Normal"/>
    <w:rsid w:val="00BF081F"/>
    <w:pPr>
      <w:spacing w:before="150" w:after="150" w:line="210" w:lineRule="atLeast"/>
      <w:ind w:firstLine="480"/>
    </w:pPr>
    <w:rPr>
      <w:rFonts w:ascii="Verdana" w:eastAsia="Times New Roman" w:hAnsi="Verdana"/>
      <w:color w:val="000000"/>
      <w:sz w:val="15"/>
      <w:szCs w:val="15"/>
    </w:rPr>
  </w:style>
  <w:style w:type="paragraph" w:customStyle="1" w:styleId="Style7">
    <w:name w:val="Style7"/>
    <w:basedOn w:val="Normal"/>
    <w:uiPriority w:val="99"/>
    <w:rsid w:val="00BF081F"/>
    <w:pPr>
      <w:widowControl w:val="0"/>
      <w:autoSpaceDE w:val="0"/>
      <w:autoSpaceDN w:val="0"/>
      <w:adjustRightInd w:val="0"/>
      <w:spacing w:after="0" w:line="292" w:lineRule="exact"/>
      <w:jc w:val="both"/>
    </w:pPr>
    <w:rPr>
      <w:rFonts w:ascii="Times New Roman" w:eastAsiaTheme="minorEastAsia" w:hAnsi="Times New Roman"/>
      <w:sz w:val="24"/>
      <w:szCs w:val="24"/>
    </w:rPr>
  </w:style>
  <w:style w:type="paragraph" w:customStyle="1" w:styleId="Style9">
    <w:name w:val="Style9"/>
    <w:basedOn w:val="Normal"/>
    <w:uiPriority w:val="99"/>
    <w:rsid w:val="00BF081F"/>
    <w:pPr>
      <w:widowControl w:val="0"/>
      <w:autoSpaceDE w:val="0"/>
      <w:autoSpaceDN w:val="0"/>
      <w:adjustRightInd w:val="0"/>
      <w:spacing w:after="0" w:line="292" w:lineRule="exact"/>
      <w:jc w:val="both"/>
    </w:pPr>
    <w:rPr>
      <w:rFonts w:ascii="Times New Roman" w:eastAsiaTheme="minorEastAsia" w:hAnsi="Times New Roman"/>
      <w:sz w:val="24"/>
      <w:szCs w:val="24"/>
    </w:rPr>
  </w:style>
  <w:style w:type="paragraph" w:customStyle="1" w:styleId="Style10">
    <w:name w:val="Style10"/>
    <w:basedOn w:val="Normal"/>
    <w:uiPriority w:val="99"/>
    <w:rsid w:val="00BF081F"/>
    <w:pPr>
      <w:widowControl w:val="0"/>
      <w:autoSpaceDE w:val="0"/>
      <w:autoSpaceDN w:val="0"/>
      <w:adjustRightInd w:val="0"/>
      <w:spacing w:after="0" w:line="293" w:lineRule="exact"/>
      <w:ind w:hanging="990"/>
      <w:jc w:val="both"/>
    </w:pPr>
    <w:rPr>
      <w:rFonts w:ascii="Times New Roman" w:eastAsiaTheme="minorEastAsia" w:hAnsi="Times New Roman"/>
      <w:sz w:val="24"/>
      <w:szCs w:val="24"/>
    </w:rPr>
  </w:style>
  <w:style w:type="character" w:customStyle="1" w:styleId="FontStyle29">
    <w:name w:val="Font Style29"/>
    <w:basedOn w:val="DefaultParagraphFont"/>
    <w:uiPriority w:val="99"/>
    <w:rsid w:val="00BF081F"/>
    <w:rPr>
      <w:rFonts w:ascii="Times New Roman" w:hAnsi="Times New Roman" w:cs="Times New Roman"/>
      <w:b/>
      <w:bCs/>
      <w:sz w:val="20"/>
      <w:szCs w:val="20"/>
    </w:rPr>
  </w:style>
  <w:style w:type="character" w:customStyle="1" w:styleId="FontStyle30">
    <w:name w:val="Font Style30"/>
    <w:basedOn w:val="DefaultParagraphFont"/>
    <w:uiPriority w:val="99"/>
    <w:rsid w:val="00BF081F"/>
    <w:rPr>
      <w:rFonts w:ascii="Times New Roman" w:hAnsi="Times New Roman" w:cs="Times New Roman"/>
      <w:sz w:val="20"/>
      <w:szCs w:val="20"/>
    </w:rPr>
  </w:style>
  <w:style w:type="character" w:customStyle="1" w:styleId="FontStyle31">
    <w:name w:val="Font Style31"/>
    <w:basedOn w:val="DefaultParagraphFont"/>
    <w:uiPriority w:val="99"/>
    <w:rsid w:val="00BF081F"/>
    <w:rPr>
      <w:rFonts w:ascii="Times New Roman" w:hAnsi="Times New Roman" w:cs="Times New Roman"/>
      <w:i/>
      <w:iCs/>
      <w:sz w:val="20"/>
      <w:szCs w:val="20"/>
    </w:rPr>
  </w:style>
  <w:style w:type="character" w:customStyle="1" w:styleId="FontStyle32">
    <w:name w:val="Font Style32"/>
    <w:basedOn w:val="DefaultParagraphFont"/>
    <w:uiPriority w:val="99"/>
    <w:rsid w:val="00BF081F"/>
    <w:rPr>
      <w:rFonts w:ascii="Times New Roman" w:hAnsi="Times New Roman" w:cs="Times New Roman"/>
      <w:b/>
      <w:bCs/>
      <w:i/>
      <w:iCs/>
      <w:sz w:val="20"/>
      <w:szCs w:val="20"/>
    </w:rPr>
  </w:style>
  <w:style w:type="character" w:styleId="Strong">
    <w:name w:val="Strong"/>
    <w:uiPriority w:val="22"/>
    <w:qFormat/>
    <w:rsid w:val="00BF081F"/>
    <w:rPr>
      <w:rFonts w:cs="Times New Roman"/>
      <w:b/>
    </w:rPr>
  </w:style>
  <w:style w:type="character" w:customStyle="1" w:styleId="FontStyle24">
    <w:name w:val="Font Style24"/>
    <w:rsid w:val="00BF081F"/>
    <w:rPr>
      <w:rFonts w:ascii="Arial" w:hAnsi="Arial" w:cs="Arial"/>
      <w:sz w:val="22"/>
      <w:szCs w:val="22"/>
    </w:rPr>
  </w:style>
  <w:style w:type="character" w:customStyle="1" w:styleId="FontStyle25">
    <w:name w:val="Font Style25"/>
    <w:rsid w:val="00BF081F"/>
    <w:rPr>
      <w:rFonts w:ascii="Arial" w:hAnsi="Arial" w:cs="Arial"/>
      <w:sz w:val="22"/>
      <w:szCs w:val="22"/>
    </w:rPr>
  </w:style>
  <w:style w:type="character" w:customStyle="1" w:styleId="FontStyle39">
    <w:name w:val="Font Style39"/>
    <w:basedOn w:val="DefaultParagraphFont"/>
    <w:uiPriority w:val="99"/>
    <w:rsid w:val="00BF081F"/>
    <w:rPr>
      <w:rFonts w:ascii="Arial" w:hAnsi="Arial" w:cs="Arial"/>
      <w:b/>
      <w:bCs/>
      <w:sz w:val="18"/>
      <w:szCs w:val="18"/>
    </w:rPr>
  </w:style>
  <w:style w:type="paragraph" w:customStyle="1" w:styleId="Style14">
    <w:name w:val="Style14"/>
    <w:basedOn w:val="Normal"/>
    <w:uiPriority w:val="99"/>
    <w:rsid w:val="00BF081F"/>
    <w:pPr>
      <w:widowControl w:val="0"/>
      <w:autoSpaceDE w:val="0"/>
      <w:autoSpaceDN w:val="0"/>
      <w:adjustRightInd w:val="0"/>
      <w:spacing w:after="0" w:line="244" w:lineRule="exact"/>
      <w:ind w:firstLine="78"/>
      <w:jc w:val="both"/>
    </w:pPr>
    <w:rPr>
      <w:rFonts w:ascii="Arial" w:eastAsiaTheme="minorEastAsia" w:hAnsi="Arial" w:cs="Arial"/>
      <w:sz w:val="24"/>
      <w:szCs w:val="24"/>
    </w:rPr>
  </w:style>
  <w:style w:type="paragraph" w:customStyle="1" w:styleId="Style16">
    <w:name w:val="Style16"/>
    <w:basedOn w:val="Normal"/>
    <w:uiPriority w:val="99"/>
    <w:rsid w:val="00BF081F"/>
    <w:pPr>
      <w:widowControl w:val="0"/>
      <w:autoSpaceDE w:val="0"/>
      <w:autoSpaceDN w:val="0"/>
      <w:adjustRightInd w:val="0"/>
      <w:spacing w:after="0" w:line="234" w:lineRule="exact"/>
      <w:jc w:val="both"/>
    </w:pPr>
    <w:rPr>
      <w:rFonts w:ascii="Arial" w:eastAsiaTheme="minorEastAsia" w:hAnsi="Arial" w:cs="Arial"/>
      <w:sz w:val="24"/>
      <w:szCs w:val="24"/>
    </w:rPr>
  </w:style>
  <w:style w:type="character" w:customStyle="1" w:styleId="FontStyle37">
    <w:name w:val="Font Style37"/>
    <w:basedOn w:val="DefaultParagraphFont"/>
    <w:uiPriority w:val="99"/>
    <w:rsid w:val="00BF081F"/>
    <w:rPr>
      <w:rFonts w:ascii="Arial" w:hAnsi="Arial" w:cs="Arial"/>
      <w:sz w:val="18"/>
      <w:szCs w:val="18"/>
    </w:rPr>
  </w:style>
  <w:style w:type="paragraph" w:customStyle="1" w:styleId="Style15">
    <w:name w:val="Style15"/>
    <w:basedOn w:val="Normal"/>
    <w:uiPriority w:val="99"/>
    <w:rsid w:val="00BF081F"/>
    <w:pPr>
      <w:widowControl w:val="0"/>
      <w:autoSpaceDE w:val="0"/>
      <w:autoSpaceDN w:val="0"/>
      <w:adjustRightInd w:val="0"/>
      <w:spacing w:after="0" w:line="240" w:lineRule="exact"/>
      <w:ind w:hanging="438"/>
    </w:pPr>
    <w:rPr>
      <w:rFonts w:ascii="Arial" w:eastAsiaTheme="minorEastAsia" w:hAnsi="Arial" w:cs="Arial"/>
      <w:sz w:val="24"/>
      <w:szCs w:val="24"/>
    </w:rPr>
  </w:style>
  <w:style w:type="paragraph" w:customStyle="1" w:styleId="Style3">
    <w:name w:val="Style3"/>
    <w:basedOn w:val="Normal"/>
    <w:uiPriority w:val="99"/>
    <w:rsid w:val="00BF081F"/>
    <w:pPr>
      <w:widowControl w:val="0"/>
      <w:autoSpaceDE w:val="0"/>
      <w:autoSpaceDN w:val="0"/>
      <w:adjustRightInd w:val="0"/>
      <w:spacing w:after="0" w:line="252" w:lineRule="exact"/>
      <w:ind w:hanging="1086"/>
      <w:jc w:val="both"/>
    </w:pPr>
    <w:rPr>
      <w:rFonts w:ascii="Arial" w:eastAsiaTheme="minorEastAsia" w:hAnsi="Arial" w:cs="Arial"/>
      <w:sz w:val="24"/>
      <w:szCs w:val="24"/>
    </w:rPr>
  </w:style>
  <w:style w:type="paragraph" w:customStyle="1" w:styleId="Style6">
    <w:name w:val="Style6"/>
    <w:basedOn w:val="Normal"/>
    <w:uiPriority w:val="99"/>
    <w:rsid w:val="00BF081F"/>
    <w:pPr>
      <w:widowControl w:val="0"/>
      <w:autoSpaceDE w:val="0"/>
      <w:autoSpaceDN w:val="0"/>
      <w:adjustRightInd w:val="0"/>
      <w:spacing w:after="0" w:line="444" w:lineRule="exact"/>
    </w:pPr>
    <w:rPr>
      <w:rFonts w:ascii="Arial" w:eastAsiaTheme="minorEastAsia" w:hAnsi="Arial" w:cs="Arial"/>
      <w:sz w:val="24"/>
      <w:szCs w:val="24"/>
    </w:rPr>
  </w:style>
  <w:style w:type="character" w:customStyle="1" w:styleId="FontStyle36">
    <w:name w:val="Font Style36"/>
    <w:basedOn w:val="DefaultParagraphFont"/>
    <w:uiPriority w:val="99"/>
    <w:rsid w:val="00BF081F"/>
    <w:rPr>
      <w:rFonts w:ascii="Arial" w:hAnsi="Arial" w:cs="Arial"/>
      <w:sz w:val="18"/>
      <w:szCs w:val="18"/>
    </w:rPr>
  </w:style>
  <w:style w:type="paragraph" w:customStyle="1" w:styleId="Style21">
    <w:name w:val="Style21"/>
    <w:basedOn w:val="Normal"/>
    <w:uiPriority w:val="99"/>
    <w:rsid w:val="00BF081F"/>
    <w:pPr>
      <w:widowControl w:val="0"/>
      <w:autoSpaceDE w:val="0"/>
      <w:autoSpaceDN w:val="0"/>
      <w:adjustRightInd w:val="0"/>
      <w:spacing w:after="0" w:line="234" w:lineRule="exact"/>
      <w:ind w:hanging="1086"/>
    </w:pPr>
    <w:rPr>
      <w:rFonts w:ascii="Arial" w:eastAsiaTheme="minorEastAsia" w:hAnsi="Arial" w:cs="Arial"/>
      <w:sz w:val="24"/>
      <w:szCs w:val="24"/>
    </w:rPr>
  </w:style>
  <w:style w:type="paragraph" w:customStyle="1" w:styleId="Style5">
    <w:name w:val="Style5"/>
    <w:basedOn w:val="Normal"/>
    <w:uiPriority w:val="99"/>
    <w:rsid w:val="00BF081F"/>
    <w:pPr>
      <w:widowControl w:val="0"/>
      <w:autoSpaceDE w:val="0"/>
      <w:autoSpaceDN w:val="0"/>
      <w:adjustRightInd w:val="0"/>
      <w:spacing w:after="0" w:line="240" w:lineRule="auto"/>
      <w:jc w:val="both"/>
    </w:pPr>
    <w:rPr>
      <w:rFonts w:ascii="Arial" w:eastAsiaTheme="minorEastAsia" w:hAnsi="Arial" w:cs="Arial"/>
      <w:sz w:val="24"/>
      <w:szCs w:val="24"/>
    </w:rPr>
  </w:style>
  <w:style w:type="paragraph" w:customStyle="1" w:styleId="Style24">
    <w:name w:val="Style24"/>
    <w:basedOn w:val="Normal"/>
    <w:uiPriority w:val="99"/>
    <w:rsid w:val="00BF081F"/>
    <w:pPr>
      <w:widowControl w:val="0"/>
      <w:autoSpaceDE w:val="0"/>
      <w:autoSpaceDN w:val="0"/>
      <w:adjustRightInd w:val="0"/>
      <w:spacing w:after="0" w:line="432" w:lineRule="exact"/>
    </w:pPr>
    <w:rPr>
      <w:rFonts w:ascii="Arial" w:eastAsiaTheme="minorEastAsia" w:hAnsi="Arial" w:cs="Arial"/>
      <w:sz w:val="24"/>
      <w:szCs w:val="24"/>
    </w:rPr>
  </w:style>
  <w:style w:type="paragraph" w:customStyle="1" w:styleId="Style26">
    <w:name w:val="Style26"/>
    <w:basedOn w:val="Normal"/>
    <w:uiPriority w:val="99"/>
    <w:rsid w:val="00BF081F"/>
    <w:pPr>
      <w:widowControl w:val="0"/>
      <w:autoSpaceDE w:val="0"/>
      <w:autoSpaceDN w:val="0"/>
      <w:adjustRightInd w:val="0"/>
      <w:spacing w:after="0" w:line="456" w:lineRule="exact"/>
      <w:ind w:firstLine="360"/>
    </w:pPr>
    <w:rPr>
      <w:rFonts w:ascii="Arial" w:eastAsiaTheme="minorEastAsia" w:hAnsi="Arial" w:cs="Arial"/>
      <w:sz w:val="24"/>
      <w:szCs w:val="24"/>
    </w:rPr>
  </w:style>
  <w:style w:type="paragraph" w:customStyle="1" w:styleId="Tacke">
    <w:name w:val="Tacke"/>
    <w:basedOn w:val="Normal"/>
    <w:uiPriority w:val="99"/>
    <w:rsid w:val="00BF081F"/>
    <w:pPr>
      <w:numPr>
        <w:numId w:val="16"/>
      </w:numPr>
      <w:spacing w:before="120" w:after="0" w:line="240" w:lineRule="auto"/>
      <w:jc w:val="both"/>
    </w:pPr>
    <w:rPr>
      <w:rFonts w:ascii="YU C Swiss" w:hAnsi="YU C Swiss" w:cs="Arial"/>
      <w:sz w:val="24"/>
      <w:szCs w:val="24"/>
      <w:lang w:bidi="he-IL"/>
    </w:rPr>
  </w:style>
  <w:style w:type="paragraph" w:customStyle="1" w:styleId="Style11">
    <w:name w:val="Style 11"/>
    <w:rsid w:val="00E31A4C"/>
    <w:pPr>
      <w:widowControl w:val="0"/>
      <w:autoSpaceDE w:val="0"/>
      <w:autoSpaceDN w:val="0"/>
      <w:spacing w:after="0" w:line="240" w:lineRule="auto"/>
      <w:ind w:left="288"/>
    </w:pPr>
    <w:rPr>
      <w:rFonts w:ascii="Times New Roman" w:eastAsia="Times New Roman" w:hAnsi="Times New Roman" w:cs="Times New Roman"/>
      <w:sz w:val="24"/>
      <w:szCs w:val="24"/>
    </w:rPr>
  </w:style>
  <w:style w:type="character" w:customStyle="1" w:styleId="CharacterStyle19">
    <w:name w:val="Character Style 19"/>
    <w:rsid w:val="00E31A4C"/>
    <w:rPr>
      <w:sz w:val="20"/>
      <w:szCs w:val="20"/>
    </w:rPr>
  </w:style>
  <w:style w:type="paragraph" w:customStyle="1" w:styleId="a0">
    <w:name w:val="Текст"/>
    <w:basedOn w:val="Normal"/>
    <w:link w:val="Char"/>
    <w:rsid w:val="00E31A4C"/>
    <w:pPr>
      <w:widowControl w:val="0"/>
      <w:kinsoku w:val="0"/>
      <w:spacing w:before="120" w:after="0" w:line="240" w:lineRule="auto"/>
      <w:jc w:val="both"/>
    </w:pPr>
    <w:rPr>
      <w:rFonts w:ascii="Arial" w:eastAsia="Times New Roman" w:hAnsi="Arial"/>
      <w:bCs/>
      <w:sz w:val="24"/>
      <w:szCs w:val="24"/>
      <w:lang w:val="pl-PL"/>
    </w:rPr>
  </w:style>
  <w:style w:type="character" w:customStyle="1" w:styleId="Char">
    <w:name w:val="Текст Char"/>
    <w:link w:val="a0"/>
    <w:rsid w:val="00E31A4C"/>
    <w:rPr>
      <w:rFonts w:ascii="Arial" w:eastAsia="Times New Roman" w:hAnsi="Arial" w:cs="Times New Roman"/>
      <w:bCs/>
      <w:sz w:val="24"/>
      <w:szCs w:val="24"/>
      <w:lang w:val="pl-PL"/>
    </w:rPr>
  </w:style>
  <w:style w:type="character" w:customStyle="1" w:styleId="Heading10">
    <w:name w:val="Heading #1_"/>
    <w:link w:val="Heading11"/>
    <w:rsid w:val="00E07FCF"/>
    <w:rPr>
      <w:rFonts w:ascii="Times New Roman" w:eastAsia="Times New Roman" w:hAnsi="Times New Roman"/>
      <w:b/>
      <w:bCs/>
      <w:sz w:val="28"/>
      <w:szCs w:val="28"/>
      <w:shd w:val="clear" w:color="auto" w:fill="FFFFFF"/>
    </w:rPr>
  </w:style>
  <w:style w:type="paragraph" w:customStyle="1" w:styleId="Heading11">
    <w:name w:val="Heading #1"/>
    <w:basedOn w:val="Normal"/>
    <w:link w:val="Heading10"/>
    <w:rsid w:val="00E07FCF"/>
    <w:pPr>
      <w:widowControl w:val="0"/>
      <w:shd w:val="clear" w:color="auto" w:fill="FFFFFF"/>
      <w:spacing w:before="360" w:after="840" w:line="0" w:lineRule="atLeast"/>
      <w:jc w:val="right"/>
      <w:outlineLvl w:val="0"/>
    </w:pPr>
    <w:rPr>
      <w:rFonts w:ascii="Times New Roman" w:eastAsia="Times New Roman" w:hAnsi="Times New Roman" w:cstheme="minorBidi"/>
      <w:b/>
      <w:bCs/>
      <w:sz w:val="28"/>
      <w:szCs w:val="28"/>
    </w:rPr>
  </w:style>
  <w:style w:type="character" w:customStyle="1" w:styleId="Heading3">
    <w:name w:val="Heading #3_"/>
    <w:link w:val="Heading30"/>
    <w:rsid w:val="004D4409"/>
    <w:rPr>
      <w:rFonts w:eastAsia="Arial" w:cs="Arial"/>
      <w:b/>
      <w:bCs/>
    </w:rPr>
  </w:style>
  <w:style w:type="paragraph" w:customStyle="1" w:styleId="Heading30">
    <w:name w:val="Heading #3"/>
    <w:basedOn w:val="Normal"/>
    <w:link w:val="Heading3"/>
    <w:rsid w:val="004D4409"/>
    <w:pPr>
      <w:widowControl w:val="0"/>
      <w:spacing w:after="240" w:line="264" w:lineRule="auto"/>
      <w:ind w:firstLine="560"/>
      <w:outlineLvl w:val="2"/>
    </w:pPr>
    <w:rPr>
      <w:rFonts w:asciiTheme="minorHAnsi" w:eastAsia="Arial" w:hAnsiTheme="minorHAnsi"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923350">
      <w:bodyDiv w:val="1"/>
      <w:marLeft w:val="0"/>
      <w:marRight w:val="0"/>
      <w:marTop w:val="0"/>
      <w:marBottom w:val="0"/>
      <w:divBdr>
        <w:top w:val="none" w:sz="0" w:space="0" w:color="auto"/>
        <w:left w:val="none" w:sz="0" w:space="0" w:color="auto"/>
        <w:bottom w:val="none" w:sz="0" w:space="0" w:color="auto"/>
        <w:right w:val="none" w:sz="0" w:space="0" w:color="auto"/>
      </w:divBdr>
    </w:div>
    <w:div w:id="543719383">
      <w:bodyDiv w:val="1"/>
      <w:marLeft w:val="0"/>
      <w:marRight w:val="0"/>
      <w:marTop w:val="0"/>
      <w:marBottom w:val="0"/>
      <w:divBdr>
        <w:top w:val="none" w:sz="0" w:space="0" w:color="auto"/>
        <w:left w:val="none" w:sz="0" w:space="0" w:color="auto"/>
        <w:bottom w:val="none" w:sz="0" w:space="0" w:color="auto"/>
        <w:right w:val="none" w:sz="0" w:space="0" w:color="auto"/>
      </w:divBdr>
    </w:div>
    <w:div w:id="1400322912">
      <w:bodyDiv w:val="1"/>
      <w:marLeft w:val="0"/>
      <w:marRight w:val="0"/>
      <w:marTop w:val="0"/>
      <w:marBottom w:val="0"/>
      <w:divBdr>
        <w:top w:val="none" w:sz="0" w:space="0" w:color="auto"/>
        <w:left w:val="none" w:sz="0" w:space="0" w:color="auto"/>
        <w:bottom w:val="none" w:sz="0" w:space="0" w:color="auto"/>
        <w:right w:val="none" w:sz="0" w:space="0" w:color="auto"/>
      </w:divBdr>
    </w:div>
    <w:div w:id="1415319796">
      <w:bodyDiv w:val="1"/>
      <w:marLeft w:val="0"/>
      <w:marRight w:val="0"/>
      <w:marTop w:val="0"/>
      <w:marBottom w:val="0"/>
      <w:divBdr>
        <w:top w:val="none" w:sz="0" w:space="0" w:color="auto"/>
        <w:left w:val="none" w:sz="0" w:space="0" w:color="auto"/>
        <w:bottom w:val="none" w:sz="0" w:space="0" w:color="auto"/>
        <w:right w:val="none" w:sz="0" w:space="0" w:color="auto"/>
      </w:divBdr>
    </w:div>
    <w:div w:id="1441530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5513</Words>
  <Characters>31425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milinko.jovanovic</dc:creator>
  <cp:lastModifiedBy>pavlovic.sanja@JPZS.INT</cp:lastModifiedBy>
  <cp:revision>3</cp:revision>
  <cp:lastPrinted>2023-07-10T07:54:00Z</cp:lastPrinted>
  <dcterms:created xsi:type="dcterms:W3CDTF">2023-08-07T11:24:00Z</dcterms:created>
  <dcterms:modified xsi:type="dcterms:W3CDTF">2023-08-07T11:25:00Z</dcterms:modified>
</cp:coreProperties>
</file>