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7523B8" w14:textId="460C496C" w:rsidR="002C0041" w:rsidRDefault="001A1579" w:rsidP="004A460E">
      <w:pPr>
        <w:widowControl/>
        <w:suppressAutoHyphens w:val="0"/>
        <w:rPr>
          <w:rFonts w:eastAsia="Calibri" w:cs="Times New Roman"/>
          <w:b/>
          <w:kern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lang w:val="sr-Cyrl-CS"/>
        </w:rPr>
        <w:t>TEHNIČKE</w:t>
      </w:r>
      <w:r w:rsidR="002C0041" w:rsidRPr="002C0041">
        <w:rPr>
          <w:b/>
          <w:bCs/>
          <w:lang w:val="sr-Cyrl-CS"/>
        </w:rPr>
        <w:t xml:space="preserve"> </w:t>
      </w:r>
      <w:r>
        <w:rPr>
          <w:b/>
          <w:bCs/>
          <w:lang w:val="sr-Cyrl-CS"/>
        </w:rPr>
        <w:t>KARAKTERISTIKE</w:t>
      </w:r>
      <w:r w:rsidR="002C0041" w:rsidRPr="002C0041">
        <w:rPr>
          <w:b/>
          <w:bCs/>
          <w:lang w:val="sr-Cyrl-CS"/>
        </w:rPr>
        <w:t xml:space="preserve"> - </w:t>
      </w:r>
      <w:r>
        <w:rPr>
          <w:b/>
          <w:bCs/>
          <w:lang w:val="sr-Cyrl-CS"/>
        </w:rPr>
        <w:t>SPECIFIKACIJE</w:t>
      </w:r>
    </w:p>
    <w:p w14:paraId="6F25C4D1" w14:textId="77777777" w:rsidR="001E7857" w:rsidRDefault="001E7857" w:rsidP="004A460E">
      <w:pPr>
        <w:widowControl/>
        <w:suppressAutoHyphens w:val="0"/>
        <w:rPr>
          <w:rFonts w:eastAsia="Calibri" w:cs="Times New Roman"/>
          <w:b/>
          <w:kern w:val="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619B77" w14:textId="0AD381C3" w:rsidR="00F92F72" w:rsidRPr="001E7857" w:rsidRDefault="00A07755" w:rsidP="004A460E">
      <w:pPr>
        <w:widowControl/>
        <w:suppressAutoHyphens w:val="0"/>
        <w:rPr>
          <w:rFonts w:eastAsia="Calibri" w:cs="Times New Roman"/>
          <w:b/>
          <w:kern w:val="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7857">
        <w:rPr>
          <w:rFonts w:eastAsia="Calibri" w:cs="Times New Roman"/>
          <w:b/>
          <w:kern w:val="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PROJEKTNI</w:t>
      </w:r>
      <w:r w:rsidR="00F92F72" w:rsidRPr="001E7857">
        <w:rPr>
          <w:rFonts w:eastAsia="Calibri" w:cs="Times New Roman"/>
          <w:b/>
          <w:kern w:val="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E7857">
        <w:rPr>
          <w:rFonts w:eastAsia="Calibri" w:cs="Times New Roman"/>
          <w:b/>
          <w:kern w:val="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ZADATAK</w:t>
      </w:r>
    </w:p>
    <w:p w14:paraId="2ED18DAB" w14:textId="74BD6927" w:rsidR="008E54C8" w:rsidRDefault="00A07755" w:rsidP="004A460E">
      <w:pPr>
        <w:widowControl/>
        <w:suppressAutoHyphens w:val="0"/>
        <w:rPr>
          <w:rFonts w:eastAsia="Calibri" w:cs="Times New Roman"/>
          <w:b/>
          <w:kern w:val="0"/>
          <w:lang w:val="sr-Latn-RS"/>
        </w:rPr>
      </w:pPr>
      <w:r>
        <w:rPr>
          <w:rFonts w:eastAsia="Calibri" w:cs="Times New Roman"/>
          <w:b/>
          <w:kern w:val="0"/>
          <w:lang w:val="sr-Cyrl-RS"/>
        </w:rPr>
        <w:t>ZA</w:t>
      </w:r>
      <w:r w:rsidR="008D5D72">
        <w:rPr>
          <w:rFonts w:eastAsia="Calibri" w:cs="Times New Roman"/>
          <w:b/>
          <w:kern w:val="0"/>
          <w:lang w:val="sr-Cyrl-RS"/>
        </w:rPr>
        <w:t xml:space="preserve"> </w:t>
      </w:r>
      <w:r>
        <w:rPr>
          <w:rFonts w:eastAsia="Calibri" w:cs="Times New Roman"/>
          <w:b/>
          <w:kern w:val="0"/>
          <w:lang w:val="sr-Cyrl-RS"/>
        </w:rPr>
        <w:t>IZRADU</w:t>
      </w:r>
      <w:r w:rsidR="008D5D72">
        <w:rPr>
          <w:rFonts w:eastAsia="Calibri" w:cs="Times New Roman"/>
          <w:b/>
          <w:kern w:val="0"/>
          <w:lang w:val="sr-Cyrl-RS"/>
        </w:rPr>
        <w:t xml:space="preserve"> </w:t>
      </w:r>
      <w:bookmarkStart w:id="0" w:name="_Hlk175057513"/>
      <w:r>
        <w:rPr>
          <w:rFonts w:eastAsia="Calibri" w:cs="Times New Roman"/>
          <w:b/>
          <w:kern w:val="0"/>
          <w:lang w:val="sr-Cyrl-RS"/>
        </w:rPr>
        <w:t>PRETHODN</w:t>
      </w:r>
      <w:r w:rsidR="00E027DB">
        <w:rPr>
          <w:rFonts w:eastAsia="Calibri" w:cs="Times New Roman"/>
          <w:b/>
          <w:kern w:val="0"/>
          <w:lang w:val="sr-Latn-RS"/>
        </w:rPr>
        <w:t>E</w:t>
      </w:r>
      <w:r w:rsidR="008D5D72" w:rsidRPr="008D5D72">
        <w:rPr>
          <w:rFonts w:eastAsia="Calibri" w:cs="Times New Roman"/>
          <w:b/>
          <w:kern w:val="0"/>
          <w:lang w:val="sr-Cyrl-RS"/>
        </w:rPr>
        <w:t xml:space="preserve"> </w:t>
      </w:r>
      <w:r>
        <w:rPr>
          <w:rFonts w:eastAsia="Calibri" w:cs="Times New Roman"/>
          <w:b/>
          <w:kern w:val="0"/>
          <w:lang w:val="sr-Cyrl-RS"/>
        </w:rPr>
        <w:t>STUDIJ</w:t>
      </w:r>
      <w:r w:rsidR="00E027DB">
        <w:rPr>
          <w:rFonts w:eastAsia="Calibri" w:cs="Times New Roman"/>
          <w:b/>
          <w:kern w:val="0"/>
          <w:lang w:val="sr-Latn-RS"/>
        </w:rPr>
        <w:t>E</w:t>
      </w:r>
      <w:r w:rsidR="008E54C8">
        <w:rPr>
          <w:rFonts w:eastAsia="Calibri" w:cs="Times New Roman"/>
          <w:b/>
          <w:kern w:val="0"/>
          <w:lang w:val="sr-Latn-RS"/>
        </w:rPr>
        <w:t xml:space="preserve"> </w:t>
      </w:r>
      <w:r w:rsidR="004C64BC">
        <w:rPr>
          <w:rFonts w:eastAsia="Calibri" w:cs="Times New Roman"/>
          <w:b/>
          <w:kern w:val="0"/>
          <w:lang w:val="sr-Latn-RS"/>
        </w:rPr>
        <w:t>IZVODLJIVOSTI</w:t>
      </w:r>
    </w:p>
    <w:p w14:paraId="773EBB0A" w14:textId="55F9860E" w:rsidR="008D5D72" w:rsidRPr="00E027DB" w:rsidRDefault="00E027DB" w:rsidP="004A460E">
      <w:pPr>
        <w:widowControl/>
        <w:suppressAutoHyphens w:val="0"/>
        <w:rPr>
          <w:rFonts w:eastAsia="Calibri" w:cs="Times New Roman"/>
          <w:b/>
          <w:kern w:val="0"/>
          <w:lang w:val="sr-Latn-RS"/>
        </w:rPr>
      </w:pPr>
      <w:r>
        <w:rPr>
          <w:rFonts w:eastAsia="Calibri" w:cs="Times New Roman"/>
          <w:b/>
          <w:kern w:val="0"/>
          <w:lang w:val="sr-Latn-RS"/>
        </w:rPr>
        <w:t xml:space="preserve">POSTROJENJA ZA </w:t>
      </w:r>
      <w:r w:rsidR="008E54C8">
        <w:rPr>
          <w:rFonts w:eastAsia="Calibri" w:cs="Times New Roman"/>
          <w:b/>
          <w:kern w:val="0"/>
          <w:lang w:val="sr-Latn-RS"/>
        </w:rPr>
        <w:t>PROIZVODNJU</w:t>
      </w:r>
      <w:r w:rsidR="008E54C8" w:rsidRPr="008E54C8">
        <w:rPr>
          <w:rFonts w:eastAsia="Calibri" w:cs="Times New Roman"/>
          <w:b/>
          <w:kern w:val="0"/>
          <w:lang w:val="sr-Latn-RS"/>
        </w:rPr>
        <w:t xml:space="preserve"> ENERGIJ</w:t>
      </w:r>
      <w:r w:rsidR="008E54C8">
        <w:rPr>
          <w:rFonts w:eastAsia="Calibri" w:cs="Times New Roman"/>
          <w:b/>
          <w:kern w:val="0"/>
          <w:lang w:val="sr-Latn-RS"/>
        </w:rPr>
        <w:t>E IZ</w:t>
      </w:r>
      <w:r w:rsidR="008E54C8" w:rsidRPr="008E54C8">
        <w:rPr>
          <w:rFonts w:eastAsia="Calibri" w:cs="Times New Roman"/>
          <w:b/>
          <w:kern w:val="0"/>
          <w:lang w:val="sr-Latn-RS"/>
        </w:rPr>
        <w:t xml:space="preserve"> RDF/SRF GORIVA</w:t>
      </w:r>
      <w:bookmarkEnd w:id="0"/>
    </w:p>
    <w:p w14:paraId="60960FE7" w14:textId="16FC81DC" w:rsidR="00B61031" w:rsidRDefault="00B61031" w:rsidP="004A460E">
      <w:pPr>
        <w:widowControl/>
        <w:suppressAutoHyphens w:val="0"/>
        <w:jc w:val="both"/>
        <w:rPr>
          <w:rFonts w:cs="Calibri"/>
          <w:kern w:val="0"/>
          <w:sz w:val="22"/>
          <w:lang w:eastAsia="en-US"/>
        </w:rPr>
      </w:pPr>
    </w:p>
    <w:p w14:paraId="700E992E" w14:textId="77777777" w:rsidR="001E7857" w:rsidRPr="00F20967" w:rsidRDefault="001E7857" w:rsidP="004A460E">
      <w:pPr>
        <w:widowControl/>
        <w:suppressAutoHyphens w:val="0"/>
        <w:jc w:val="both"/>
        <w:rPr>
          <w:rFonts w:cs="Calibri"/>
          <w:kern w:val="0"/>
          <w:sz w:val="22"/>
          <w:lang w:eastAsia="en-US"/>
        </w:rPr>
      </w:pPr>
    </w:p>
    <w:p w14:paraId="1B55BC7F" w14:textId="25153CA2" w:rsidR="001840B2" w:rsidRDefault="001840B2" w:rsidP="004A460E">
      <w:pPr>
        <w:pStyle w:val="Heading2"/>
        <w:spacing w:before="240" w:after="120"/>
        <w:ind w:left="578" w:hanging="578"/>
      </w:pPr>
      <w:r w:rsidRPr="001840B2">
        <w:t>Uvod</w:t>
      </w:r>
    </w:p>
    <w:p w14:paraId="4B1A44DF" w14:textId="1085769D" w:rsidR="00590DF9" w:rsidRDefault="00590DF9" w:rsidP="00590DF9">
      <w:pPr>
        <w:spacing w:after="120"/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>Regionalnim planom upravljanja otpadom za Grad Novi Sad i opštine Bačka Palanka, Bački Petrovac, Beočin, Žabalj, Srbobran, Temerin i Vrbas za period 2019–2028. godine</w:t>
      </w:r>
      <w:r w:rsidR="00CC633E">
        <w:rPr>
          <w:rFonts w:cs="Calibri"/>
          <w:sz w:val="22"/>
        </w:rPr>
        <w:t xml:space="preserve"> </w:t>
      </w:r>
      <w:r>
        <w:rPr>
          <w:rFonts w:cs="Calibri"/>
          <w:sz w:val="22"/>
        </w:rPr>
        <w:t>predviđa</w:t>
      </w:r>
      <w:r w:rsidRPr="00590DF9">
        <w:rPr>
          <w:rFonts w:cs="Calibri"/>
          <w:sz w:val="22"/>
        </w:rPr>
        <w:t xml:space="preserve"> se strategija izgradnje </w:t>
      </w:r>
      <w:r>
        <w:rPr>
          <w:rFonts w:cs="Calibri"/>
          <w:sz w:val="22"/>
        </w:rPr>
        <w:t>r</w:t>
      </w:r>
      <w:r w:rsidRPr="00590DF9">
        <w:rPr>
          <w:rFonts w:cs="Calibri"/>
          <w:sz w:val="22"/>
        </w:rPr>
        <w:t xml:space="preserve">egionalnog centra, uključujući </w:t>
      </w:r>
      <w:r>
        <w:rPr>
          <w:rFonts w:cs="Calibri"/>
          <w:sz w:val="22"/>
        </w:rPr>
        <w:t>r</w:t>
      </w:r>
      <w:r w:rsidRPr="00590DF9">
        <w:rPr>
          <w:rFonts w:cs="Calibri"/>
          <w:sz w:val="22"/>
        </w:rPr>
        <w:t>egionalni centar</w:t>
      </w:r>
      <w:r>
        <w:rPr>
          <w:rFonts w:cs="Calibri"/>
          <w:sz w:val="22"/>
        </w:rPr>
        <w:t>,</w:t>
      </w:r>
      <w:r w:rsidRPr="00590DF9">
        <w:rPr>
          <w:rFonts w:cs="Calibri"/>
          <w:sz w:val="22"/>
        </w:rPr>
        <w:t xml:space="preserve"> deponiju, postrojenje za separaciju otpada i postrojenje za mehaničko-biološki tretman (MBT) biorazgradivog otpada iz čvrstog komunalnog otpada. </w:t>
      </w:r>
      <w:r w:rsidR="00AD4419" w:rsidRPr="00590DF9">
        <w:rPr>
          <w:rFonts w:cs="Calibri"/>
          <w:sz w:val="22"/>
        </w:rPr>
        <w:t>Osnovn</w:t>
      </w:r>
      <w:r w:rsidR="00AD4419">
        <w:rPr>
          <w:rFonts w:cs="Calibri"/>
          <w:sz w:val="22"/>
        </w:rPr>
        <w:t>a funkcija</w:t>
      </w:r>
      <w:r w:rsidR="00AD4419" w:rsidRPr="00590DF9">
        <w:rPr>
          <w:rFonts w:cs="Calibri"/>
          <w:sz w:val="22"/>
        </w:rPr>
        <w:t xml:space="preserve"> planiranog MBT </w:t>
      </w:r>
      <w:r w:rsidR="00AD4419">
        <w:rPr>
          <w:rFonts w:cs="Calibri"/>
          <w:sz w:val="22"/>
        </w:rPr>
        <w:t>postrojenja</w:t>
      </w:r>
      <w:r w:rsidR="00AD4419" w:rsidRPr="00590DF9">
        <w:rPr>
          <w:rFonts w:cs="Calibri"/>
          <w:sz w:val="22"/>
        </w:rPr>
        <w:t xml:space="preserve"> u </w:t>
      </w:r>
      <w:r w:rsidR="00AD4419">
        <w:rPr>
          <w:rFonts w:cs="Calibri"/>
          <w:sz w:val="22"/>
        </w:rPr>
        <w:t>r</w:t>
      </w:r>
      <w:r w:rsidR="00AD4419" w:rsidRPr="00590DF9">
        <w:rPr>
          <w:rFonts w:cs="Calibri"/>
          <w:sz w:val="22"/>
        </w:rPr>
        <w:t>egionalnom centru</w:t>
      </w:r>
      <w:r w:rsidR="00AD4419">
        <w:rPr>
          <w:rFonts w:cs="Calibri"/>
          <w:sz w:val="22"/>
        </w:rPr>
        <w:t xml:space="preserve"> za upravljanje otpadom,</w:t>
      </w:r>
      <w:r w:rsidRPr="00590DF9">
        <w:rPr>
          <w:rFonts w:cs="Calibri"/>
          <w:sz w:val="22"/>
        </w:rPr>
        <w:t xml:space="preserve"> zasnovanog na bio-sušenju</w:t>
      </w:r>
      <w:r w:rsidR="00AD4419">
        <w:rPr>
          <w:rFonts w:cs="Calibri"/>
          <w:sz w:val="22"/>
        </w:rPr>
        <w:t>,</w:t>
      </w:r>
      <w:r w:rsidRPr="00590DF9">
        <w:rPr>
          <w:rFonts w:cs="Calibri"/>
          <w:sz w:val="22"/>
        </w:rPr>
        <w:t xml:space="preserve"> je proizvodnj</w:t>
      </w:r>
      <w:r w:rsidR="00677BEE">
        <w:rPr>
          <w:rFonts w:cs="Calibri"/>
          <w:sz w:val="22"/>
        </w:rPr>
        <w:t>a</w:t>
      </w:r>
      <w:r w:rsidRPr="00590DF9">
        <w:rPr>
          <w:rFonts w:cs="Calibri"/>
          <w:sz w:val="22"/>
        </w:rPr>
        <w:t xml:space="preserve"> čvrstog goriva iz otpada </w:t>
      </w:r>
      <w:r w:rsidR="00677BEE" w:rsidRPr="00590DF9">
        <w:rPr>
          <w:rFonts w:cs="Calibri"/>
          <w:sz w:val="22"/>
        </w:rPr>
        <w:t>RDF/SRF (Refuse Derived Fuel/Solid Recovered Fuel)</w:t>
      </w:r>
      <w:r w:rsidRPr="00590DF9">
        <w:rPr>
          <w:rFonts w:cs="Calibri"/>
          <w:sz w:val="22"/>
        </w:rPr>
        <w:t xml:space="preserve">, koje </w:t>
      </w:r>
      <w:r w:rsidR="00CC633E">
        <w:rPr>
          <w:rFonts w:cs="Calibri"/>
          <w:sz w:val="22"/>
        </w:rPr>
        <w:t>se</w:t>
      </w:r>
      <w:r w:rsidRPr="00590DF9">
        <w:rPr>
          <w:rFonts w:cs="Calibri"/>
          <w:sz w:val="22"/>
        </w:rPr>
        <w:t xml:space="preserve"> može koristiti kao alternativni izvor energije.</w:t>
      </w:r>
      <w:r w:rsidR="00E91D87">
        <w:rPr>
          <w:rFonts w:cs="Calibri"/>
          <w:sz w:val="22"/>
        </w:rPr>
        <w:t xml:space="preserve"> Predmet ove studije je analiza </w:t>
      </w:r>
      <w:r w:rsidR="004C64BC">
        <w:rPr>
          <w:rFonts w:cs="Calibri"/>
          <w:sz w:val="22"/>
        </w:rPr>
        <w:t>izvodljivosti</w:t>
      </w:r>
      <w:r w:rsidR="00E91D87">
        <w:rPr>
          <w:rFonts w:cs="Calibri"/>
          <w:sz w:val="22"/>
        </w:rPr>
        <w:t xml:space="preserve"> korišćenja </w:t>
      </w:r>
      <w:r w:rsidR="00E91D87" w:rsidRPr="00E91D87">
        <w:rPr>
          <w:rFonts w:cs="Calibri"/>
          <w:sz w:val="22"/>
        </w:rPr>
        <w:t>goriva dobijenog iz otpada</w:t>
      </w:r>
      <w:r w:rsidR="00E91D87">
        <w:rPr>
          <w:rFonts w:cs="Calibri"/>
          <w:sz w:val="22"/>
        </w:rPr>
        <w:t xml:space="preserve"> za proizvodnju energije.</w:t>
      </w:r>
    </w:p>
    <w:p w14:paraId="7B3E06D7" w14:textId="70800106" w:rsidR="00E91D87" w:rsidRPr="001840B2" w:rsidRDefault="00E91D87" w:rsidP="00E91D87">
      <w:pPr>
        <w:pStyle w:val="Heading2"/>
        <w:tabs>
          <w:tab w:val="left" w:pos="0"/>
        </w:tabs>
        <w:spacing w:before="240" w:after="120"/>
        <w:ind w:left="578" w:hanging="578"/>
      </w:pPr>
      <w:r>
        <w:t>Cilj</w:t>
      </w:r>
      <w:r w:rsidR="00C25F56">
        <w:t>evi</w:t>
      </w:r>
      <w:r>
        <w:t xml:space="preserve"> studije</w:t>
      </w:r>
    </w:p>
    <w:p w14:paraId="171F94A2" w14:textId="30D2E5EF" w:rsidR="00AD4419" w:rsidRPr="00590DF9" w:rsidRDefault="00AD4419" w:rsidP="00590DF9">
      <w:pPr>
        <w:spacing w:after="120"/>
        <w:jc w:val="both"/>
        <w:rPr>
          <w:rFonts w:cs="Calibri"/>
          <w:sz w:val="22"/>
        </w:rPr>
      </w:pPr>
      <w:r>
        <w:rPr>
          <w:rFonts w:cs="Calibri"/>
          <w:sz w:val="22"/>
        </w:rPr>
        <w:t>Grad Novi Sad</w:t>
      </w:r>
      <w:r w:rsidR="00D175FC">
        <w:rPr>
          <w:rFonts w:cs="Calibri"/>
          <w:sz w:val="22"/>
        </w:rPr>
        <w:t xml:space="preserve"> i Novosadska toplana</w:t>
      </w:r>
      <w:r>
        <w:rPr>
          <w:rFonts w:cs="Calibri"/>
          <w:sz w:val="22"/>
        </w:rPr>
        <w:t xml:space="preserve"> žel</w:t>
      </w:r>
      <w:r w:rsidR="00D175FC">
        <w:rPr>
          <w:rFonts w:cs="Calibri"/>
          <w:sz w:val="22"/>
        </w:rPr>
        <w:t>e</w:t>
      </w:r>
      <w:r>
        <w:rPr>
          <w:rFonts w:cs="Calibri"/>
          <w:sz w:val="22"/>
        </w:rPr>
        <w:t xml:space="preserve"> da prethodnom studijom </w:t>
      </w:r>
      <w:r w:rsidR="004C64BC">
        <w:rPr>
          <w:rFonts w:cs="Calibri"/>
          <w:sz w:val="22"/>
        </w:rPr>
        <w:t>izvodljivosti</w:t>
      </w:r>
      <w:r>
        <w:rPr>
          <w:rFonts w:cs="Calibri"/>
          <w:sz w:val="22"/>
        </w:rPr>
        <w:t xml:space="preserve"> izvrš</w:t>
      </w:r>
      <w:r w:rsidR="00D175FC">
        <w:rPr>
          <w:rFonts w:cs="Calibri"/>
          <w:sz w:val="22"/>
        </w:rPr>
        <w:t>e</w:t>
      </w:r>
      <w:r>
        <w:rPr>
          <w:rFonts w:cs="Calibri"/>
          <w:sz w:val="22"/>
        </w:rPr>
        <w:t xml:space="preserve"> preliminarnu analizu potencijala i benefita korišćenja raspoloživog </w:t>
      </w:r>
      <w:r w:rsidRPr="00590DF9">
        <w:rPr>
          <w:rFonts w:cs="Calibri"/>
          <w:sz w:val="22"/>
        </w:rPr>
        <w:t>čvrstog goriva iz otpada RDF/SRF</w:t>
      </w:r>
      <w:r>
        <w:rPr>
          <w:rFonts w:cs="Calibri"/>
          <w:sz w:val="22"/>
        </w:rPr>
        <w:t xml:space="preserve"> za visokoefikasnu kombinovanu proizvodnju električne i toplotne energije za potrebe Grada, odnosno</w:t>
      </w:r>
      <w:r w:rsidR="00A85F77">
        <w:rPr>
          <w:rFonts w:cs="Calibri"/>
          <w:sz w:val="22"/>
        </w:rPr>
        <w:t xml:space="preserve"> izvrši</w:t>
      </w:r>
      <w:r>
        <w:rPr>
          <w:rFonts w:cs="Calibri"/>
          <w:sz w:val="22"/>
        </w:rPr>
        <w:t xml:space="preserve"> analizu </w:t>
      </w:r>
      <w:r w:rsidR="004C64BC">
        <w:rPr>
          <w:rFonts w:cs="Calibri"/>
          <w:sz w:val="22"/>
        </w:rPr>
        <w:t>izvodljivosti</w:t>
      </w:r>
      <w:r>
        <w:rPr>
          <w:rFonts w:cs="Calibri"/>
          <w:sz w:val="22"/>
        </w:rPr>
        <w:t xml:space="preserve"> izgradnje </w:t>
      </w:r>
      <w:r w:rsidR="002D48EB">
        <w:rPr>
          <w:rFonts w:cs="Calibri"/>
          <w:sz w:val="22"/>
        </w:rPr>
        <w:t>kogeneracionog</w:t>
      </w:r>
      <w:r w:rsidR="00A802E8">
        <w:rPr>
          <w:rFonts w:cs="Calibri"/>
          <w:sz w:val="22"/>
        </w:rPr>
        <w:t xml:space="preserve"> (CHP)</w:t>
      </w:r>
      <w:r w:rsidR="002D48EB">
        <w:rPr>
          <w:rFonts w:cs="Calibri"/>
          <w:sz w:val="22"/>
        </w:rPr>
        <w:t xml:space="preserve"> </w:t>
      </w:r>
      <w:r w:rsidR="002D48EB" w:rsidRPr="002D48EB">
        <w:rPr>
          <w:rFonts w:cs="Calibri"/>
          <w:sz w:val="22"/>
        </w:rPr>
        <w:t>postrojenja za proizvodnju energije iz RDF/SRF goriva</w:t>
      </w:r>
      <w:r w:rsidR="002D48EB">
        <w:rPr>
          <w:rFonts w:cs="Calibri"/>
          <w:sz w:val="22"/>
        </w:rPr>
        <w:t>.</w:t>
      </w:r>
    </w:p>
    <w:p w14:paraId="185BB497" w14:textId="519BEA8A" w:rsidR="004F59C1" w:rsidRDefault="004F59C1" w:rsidP="004F59C1">
      <w:pPr>
        <w:spacing w:after="120"/>
        <w:jc w:val="both"/>
        <w:rPr>
          <w:sz w:val="22"/>
        </w:rPr>
      </w:pPr>
      <w:r w:rsidRPr="00F20967">
        <w:rPr>
          <w:sz w:val="22"/>
        </w:rPr>
        <w:t xml:space="preserve">Prethodnom studijom </w:t>
      </w:r>
      <w:r w:rsidR="004C64BC">
        <w:rPr>
          <w:sz w:val="22"/>
        </w:rPr>
        <w:t>izvodljivosti</w:t>
      </w:r>
      <w:r w:rsidRPr="00F20967">
        <w:rPr>
          <w:rStyle w:val="FootnoteReference"/>
          <w:sz w:val="22"/>
        </w:rPr>
        <w:footnoteReference w:id="1"/>
      </w:r>
      <w:r w:rsidRPr="00F20967">
        <w:rPr>
          <w:rStyle w:val="FootnoteReference"/>
          <w:sz w:val="22"/>
        </w:rPr>
        <w:footnoteReference w:id="2"/>
      </w:r>
      <w:r w:rsidRPr="00F20967">
        <w:rPr>
          <w:sz w:val="22"/>
        </w:rPr>
        <w:t xml:space="preserve"> </w:t>
      </w:r>
      <w:r w:rsidRPr="002D48EB">
        <w:rPr>
          <w:rFonts w:cs="Calibri"/>
          <w:sz w:val="22"/>
        </w:rPr>
        <w:t>postrojenja za proizvodnju energije iz RDF/SRF goriva</w:t>
      </w:r>
      <w:r w:rsidRPr="00F20967">
        <w:rPr>
          <w:sz w:val="22"/>
        </w:rPr>
        <w:t xml:space="preserve"> obraditi naročito prostornu, ekološku, društvenu, finansijsku, tržišnu i ekonomsku opravdanost investicije za </w:t>
      </w:r>
      <w:r w:rsidR="008101F0">
        <w:rPr>
          <w:sz w:val="22"/>
        </w:rPr>
        <w:t xml:space="preserve">izabrano </w:t>
      </w:r>
      <w:r>
        <w:rPr>
          <w:sz w:val="22"/>
        </w:rPr>
        <w:t>optimalno tehničko rešenje</w:t>
      </w:r>
      <w:r w:rsidRPr="00F20967">
        <w:rPr>
          <w:sz w:val="22"/>
        </w:rPr>
        <w:t xml:space="preserve">, a na osnovu </w:t>
      </w:r>
      <w:r>
        <w:rPr>
          <w:sz w:val="22"/>
        </w:rPr>
        <w:t xml:space="preserve">energetskih potreba Grada, prikazati ocenu </w:t>
      </w:r>
      <w:r w:rsidR="004C64BC">
        <w:rPr>
          <w:sz w:val="22"/>
        </w:rPr>
        <w:t>izvodljivosti</w:t>
      </w:r>
      <w:r w:rsidRPr="00F20967">
        <w:rPr>
          <w:sz w:val="22"/>
        </w:rPr>
        <w:t xml:space="preserve"> ulaganja</w:t>
      </w:r>
      <w:r>
        <w:rPr>
          <w:sz w:val="22"/>
        </w:rPr>
        <w:t xml:space="preserve"> i predložiti način </w:t>
      </w:r>
      <w:r w:rsidR="008101F0">
        <w:rPr>
          <w:sz w:val="22"/>
        </w:rPr>
        <w:t xml:space="preserve">daljeg </w:t>
      </w:r>
      <w:r>
        <w:rPr>
          <w:sz w:val="22"/>
        </w:rPr>
        <w:t>razvoja projekta</w:t>
      </w:r>
      <w:r w:rsidRPr="00F20967">
        <w:rPr>
          <w:sz w:val="22"/>
        </w:rPr>
        <w:t xml:space="preserve">. </w:t>
      </w:r>
      <w:r>
        <w:rPr>
          <w:sz w:val="22"/>
        </w:rPr>
        <w:t xml:space="preserve">Optimalno </w:t>
      </w:r>
      <w:r w:rsidR="00A85F77">
        <w:rPr>
          <w:sz w:val="22"/>
        </w:rPr>
        <w:t xml:space="preserve">tehničko </w:t>
      </w:r>
      <w:r>
        <w:rPr>
          <w:sz w:val="22"/>
        </w:rPr>
        <w:t>rešenje</w:t>
      </w:r>
      <w:r w:rsidR="00A85F77">
        <w:rPr>
          <w:sz w:val="22"/>
        </w:rPr>
        <w:t xml:space="preserve"> postrojenja</w:t>
      </w:r>
      <w:r>
        <w:rPr>
          <w:sz w:val="22"/>
        </w:rPr>
        <w:t xml:space="preserve"> predložiti </w:t>
      </w:r>
      <w:r w:rsidRPr="00F20967">
        <w:rPr>
          <w:sz w:val="22"/>
        </w:rPr>
        <w:t xml:space="preserve">na osnovu prirodnih, tehničkih, tehnoloških, ekonomskih, funkcionalnih, ekoloških i drugih </w:t>
      </w:r>
      <w:r w:rsidR="00356CF8">
        <w:rPr>
          <w:sz w:val="22"/>
        </w:rPr>
        <w:t xml:space="preserve">relevantnih </w:t>
      </w:r>
      <w:r w:rsidRPr="00F20967">
        <w:rPr>
          <w:sz w:val="22"/>
        </w:rPr>
        <w:t>uslova</w:t>
      </w:r>
      <w:r>
        <w:rPr>
          <w:sz w:val="22"/>
        </w:rPr>
        <w:t xml:space="preserve"> specifičnih</w:t>
      </w:r>
      <w:r w:rsidR="00356CF8">
        <w:rPr>
          <w:sz w:val="22"/>
        </w:rPr>
        <w:t xml:space="preserve"> za Grad Novi Sad</w:t>
      </w:r>
      <w:r w:rsidRPr="00F20967">
        <w:rPr>
          <w:sz w:val="22"/>
        </w:rPr>
        <w:t>.</w:t>
      </w:r>
    </w:p>
    <w:p w14:paraId="7765D2FA" w14:textId="2032C72C" w:rsidR="004F59C1" w:rsidRPr="00A85F77" w:rsidRDefault="00A85F77" w:rsidP="00A85F77">
      <w:pPr>
        <w:pStyle w:val="Heading2"/>
        <w:tabs>
          <w:tab w:val="left" w:pos="0"/>
        </w:tabs>
        <w:spacing w:before="240" w:after="120"/>
        <w:ind w:left="578" w:hanging="578"/>
      </w:pPr>
      <w:r w:rsidRPr="00A85F77">
        <w:t>Primarno gorivo za kogeneraciono postrojenje (RDF)</w:t>
      </w:r>
    </w:p>
    <w:p w14:paraId="64D38D6A" w14:textId="3F1A517B" w:rsidR="00590DF9" w:rsidRPr="00590DF9" w:rsidRDefault="006E69EC" w:rsidP="006E69EC">
      <w:pPr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 xml:space="preserve">Prema studiji izvodljivosti, godišnja količina RDF-a koja će se proizvoditi </w:t>
      </w:r>
      <w:r w:rsidR="00A85F77">
        <w:rPr>
          <w:rFonts w:cs="Calibri"/>
          <w:sz w:val="22"/>
        </w:rPr>
        <w:t xml:space="preserve">u MBT postrojenju </w:t>
      </w:r>
      <w:r w:rsidRPr="00590DF9">
        <w:rPr>
          <w:rFonts w:cs="Calibri"/>
          <w:sz w:val="22"/>
        </w:rPr>
        <w:t>kretaće se od minimalno 30.000 tona do maksimalno 40.000 tona</w:t>
      </w:r>
      <w:r w:rsidR="001E7B8B">
        <w:rPr>
          <w:rFonts w:cs="Calibri"/>
          <w:sz w:val="22"/>
        </w:rPr>
        <w:t xml:space="preserve"> </w:t>
      </w:r>
      <w:r w:rsidR="00590DF9" w:rsidRPr="00590DF9">
        <w:rPr>
          <w:rFonts w:cs="Calibri"/>
          <w:sz w:val="22"/>
        </w:rPr>
        <w:t>godišnje</w:t>
      </w:r>
      <w:r w:rsidR="008101F0">
        <w:rPr>
          <w:rFonts w:cs="Calibri"/>
          <w:sz w:val="22"/>
        </w:rPr>
        <w:t>,</w:t>
      </w:r>
      <w:r w:rsidR="00590DF9" w:rsidRPr="00590DF9">
        <w:rPr>
          <w:rFonts w:cs="Calibri"/>
          <w:sz w:val="22"/>
        </w:rPr>
        <w:t xml:space="preserve"> na nivou </w:t>
      </w:r>
      <w:r w:rsidR="001E7B8B">
        <w:rPr>
          <w:rFonts w:cs="Calibri"/>
          <w:sz w:val="22"/>
        </w:rPr>
        <w:t>r</w:t>
      </w:r>
      <w:r w:rsidR="001E7B8B" w:rsidRPr="00590DF9">
        <w:rPr>
          <w:rFonts w:cs="Calibri"/>
          <w:sz w:val="22"/>
        </w:rPr>
        <w:t>egionalnog centra</w:t>
      </w:r>
      <w:r w:rsidR="001E7B8B">
        <w:rPr>
          <w:rFonts w:cs="Calibri"/>
          <w:sz w:val="22"/>
        </w:rPr>
        <w:t xml:space="preserve"> za upravljanje otpadom u Novom Sadu</w:t>
      </w:r>
      <w:r w:rsidR="00590DF9" w:rsidRPr="00590DF9">
        <w:rPr>
          <w:rFonts w:cs="Calibri"/>
          <w:sz w:val="22"/>
        </w:rPr>
        <w:t xml:space="preserve">. </w:t>
      </w:r>
      <w:r>
        <w:rPr>
          <w:rFonts w:cs="Calibri"/>
          <w:sz w:val="22"/>
        </w:rPr>
        <w:t xml:space="preserve">Grad Novi Sad planira izgradnju </w:t>
      </w:r>
      <w:r w:rsidRPr="00590DF9">
        <w:rPr>
          <w:rFonts w:cs="Calibri"/>
          <w:sz w:val="22"/>
        </w:rPr>
        <w:t>MBT postrojenja</w:t>
      </w:r>
      <w:r>
        <w:rPr>
          <w:rFonts w:cs="Calibri"/>
          <w:sz w:val="22"/>
        </w:rPr>
        <w:t xml:space="preserve"> koje će </w:t>
      </w:r>
      <w:r w:rsidR="00590DF9" w:rsidRPr="00590DF9">
        <w:rPr>
          <w:rFonts w:cs="Calibri"/>
          <w:sz w:val="22"/>
        </w:rPr>
        <w:t>obezbedi RDF</w:t>
      </w:r>
      <w:r w:rsidR="008101F0">
        <w:rPr>
          <w:rFonts w:cs="Calibri"/>
          <w:sz w:val="22"/>
        </w:rPr>
        <w:t xml:space="preserve"> gorivo</w:t>
      </w:r>
      <w:r w:rsidR="00590DF9" w:rsidRPr="00590DF9">
        <w:rPr>
          <w:rFonts w:cs="Calibri"/>
          <w:sz w:val="22"/>
        </w:rPr>
        <w:t xml:space="preserve"> sledeći</w:t>
      </w:r>
      <w:r>
        <w:rPr>
          <w:rFonts w:cs="Calibri"/>
          <w:sz w:val="22"/>
        </w:rPr>
        <w:t>h</w:t>
      </w:r>
      <w:r w:rsidR="00590DF9" w:rsidRPr="00590DF9">
        <w:rPr>
          <w:rFonts w:cs="Calibri"/>
          <w:sz w:val="22"/>
        </w:rPr>
        <w:t xml:space="preserve"> karakteristika:</w:t>
      </w:r>
    </w:p>
    <w:p w14:paraId="22E4F533" w14:textId="7F5A6D3E" w:rsidR="00590DF9" w:rsidRPr="00590DF9" w:rsidRDefault="00590DF9" w:rsidP="006E69EC">
      <w:pPr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 xml:space="preserve">- </w:t>
      </w:r>
      <w:r w:rsidR="008101F0">
        <w:rPr>
          <w:rFonts w:cs="Calibri"/>
          <w:sz w:val="22"/>
        </w:rPr>
        <w:t>v</w:t>
      </w:r>
      <w:r w:rsidRPr="00590DF9">
        <w:rPr>
          <w:rFonts w:cs="Calibri"/>
          <w:sz w:val="22"/>
        </w:rPr>
        <w:t>eličina materijala RDF: 15-30 mm</w:t>
      </w:r>
    </w:p>
    <w:p w14:paraId="449F6943" w14:textId="51A28BC0" w:rsidR="00590DF9" w:rsidRPr="00590DF9" w:rsidRDefault="00590DF9" w:rsidP="006E69EC">
      <w:pPr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 xml:space="preserve">- </w:t>
      </w:r>
      <w:r w:rsidR="008101F0">
        <w:rPr>
          <w:rFonts w:cs="Calibri"/>
          <w:sz w:val="22"/>
        </w:rPr>
        <w:t>v</w:t>
      </w:r>
      <w:r w:rsidRPr="00590DF9">
        <w:rPr>
          <w:rFonts w:cs="Calibri"/>
          <w:sz w:val="22"/>
        </w:rPr>
        <w:t>lažnost RDF-a: 25-35%</w:t>
      </w:r>
    </w:p>
    <w:p w14:paraId="329610F9" w14:textId="78929090" w:rsidR="00590DF9" w:rsidRPr="00590DF9" w:rsidRDefault="00590DF9" w:rsidP="006E69EC">
      <w:pPr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 xml:space="preserve">- </w:t>
      </w:r>
      <w:r w:rsidR="008101F0">
        <w:rPr>
          <w:rFonts w:cs="Calibri"/>
          <w:sz w:val="22"/>
        </w:rPr>
        <w:t>t</w:t>
      </w:r>
      <w:r w:rsidRPr="00590DF9">
        <w:rPr>
          <w:rFonts w:cs="Calibri"/>
          <w:sz w:val="22"/>
        </w:rPr>
        <w:t xml:space="preserve">oplotna </w:t>
      </w:r>
      <w:r w:rsidR="006E69EC">
        <w:rPr>
          <w:rFonts w:cs="Calibri"/>
          <w:sz w:val="22"/>
        </w:rPr>
        <w:t>moć</w:t>
      </w:r>
      <w:r w:rsidRPr="00590DF9">
        <w:rPr>
          <w:rFonts w:cs="Calibri"/>
          <w:sz w:val="22"/>
        </w:rPr>
        <w:t xml:space="preserve"> RDF-a, optimalna: 14-16 MJ/kg</w:t>
      </w:r>
    </w:p>
    <w:p w14:paraId="4215EDEF" w14:textId="66DD9B5A" w:rsidR="00590DF9" w:rsidRPr="00590DF9" w:rsidRDefault="00590DF9" w:rsidP="00590DF9">
      <w:pPr>
        <w:spacing w:after="120"/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 xml:space="preserve">- </w:t>
      </w:r>
      <w:r w:rsidR="008101F0">
        <w:rPr>
          <w:rFonts w:cs="Calibri"/>
          <w:sz w:val="22"/>
        </w:rPr>
        <w:t>t</w:t>
      </w:r>
      <w:r w:rsidRPr="00590DF9">
        <w:rPr>
          <w:rFonts w:cs="Calibri"/>
          <w:sz w:val="22"/>
        </w:rPr>
        <w:t xml:space="preserve">oplotna </w:t>
      </w:r>
      <w:r w:rsidR="006E69EC">
        <w:rPr>
          <w:rFonts w:cs="Calibri"/>
          <w:sz w:val="22"/>
        </w:rPr>
        <w:t>moć</w:t>
      </w:r>
      <w:r w:rsidRPr="00590DF9">
        <w:rPr>
          <w:rFonts w:cs="Calibri"/>
          <w:sz w:val="22"/>
        </w:rPr>
        <w:t xml:space="preserve"> RDF-a, minimalno potrebna: 10 MJ/kg</w:t>
      </w:r>
    </w:p>
    <w:p w14:paraId="17CF3510" w14:textId="7900D3B6" w:rsidR="00A802E8" w:rsidRPr="00A802E8" w:rsidRDefault="00A802E8" w:rsidP="00A802E8">
      <w:pPr>
        <w:pStyle w:val="Heading2"/>
        <w:tabs>
          <w:tab w:val="left" w:pos="0"/>
        </w:tabs>
        <w:spacing w:before="240" w:after="120"/>
        <w:ind w:left="578" w:hanging="578"/>
      </w:pPr>
      <w:r w:rsidRPr="00A802E8">
        <w:t>Transport RDF na lokaciju CHP postrojenja</w:t>
      </w:r>
    </w:p>
    <w:p w14:paraId="0222B669" w14:textId="493317F1" w:rsidR="009807D1" w:rsidRPr="00590DF9" w:rsidRDefault="00590DF9" w:rsidP="009807D1">
      <w:pPr>
        <w:spacing w:after="120"/>
        <w:jc w:val="both"/>
        <w:rPr>
          <w:rFonts w:cs="Calibri"/>
          <w:sz w:val="22"/>
        </w:rPr>
      </w:pPr>
      <w:r w:rsidRPr="00590DF9">
        <w:rPr>
          <w:rFonts w:cs="Calibri"/>
          <w:sz w:val="22"/>
        </w:rPr>
        <w:t xml:space="preserve">Lokacija MBT postrojenja za proizvodnju RDF-a </w:t>
      </w:r>
      <w:r w:rsidR="006E69EC">
        <w:rPr>
          <w:rFonts w:cs="Calibri"/>
          <w:sz w:val="22"/>
        </w:rPr>
        <w:t>planirana je pored</w:t>
      </w:r>
      <w:r w:rsidRPr="00590DF9">
        <w:rPr>
          <w:rFonts w:cs="Calibri"/>
          <w:sz w:val="22"/>
        </w:rPr>
        <w:t xml:space="preserve"> trenutno postojeće deponije</w:t>
      </w:r>
      <w:r w:rsidR="009807D1">
        <w:rPr>
          <w:rFonts w:cs="Calibri"/>
          <w:sz w:val="22"/>
        </w:rPr>
        <w:t xml:space="preserve"> u Novom Sadu</w:t>
      </w:r>
      <w:r w:rsidRPr="00590DF9">
        <w:rPr>
          <w:rFonts w:cs="Calibri"/>
          <w:sz w:val="22"/>
        </w:rPr>
        <w:t xml:space="preserve">. Za skladište RDF-a planirana je magacinska hala od 2.112 m² sa visinom od 7 m. RDF će imati mogućnost </w:t>
      </w:r>
      <w:r w:rsidR="008101F0">
        <w:rPr>
          <w:rFonts w:cs="Calibri"/>
          <w:sz w:val="22"/>
        </w:rPr>
        <w:t>skladištenja</w:t>
      </w:r>
      <w:r w:rsidRPr="00590DF9">
        <w:rPr>
          <w:rFonts w:cs="Calibri"/>
          <w:sz w:val="22"/>
        </w:rPr>
        <w:t xml:space="preserve"> u </w:t>
      </w:r>
      <w:r w:rsidR="000068B9" w:rsidRPr="000068B9">
        <w:rPr>
          <w:rFonts w:cs="Calibri"/>
          <w:sz w:val="22"/>
        </w:rPr>
        <w:t>u presovanom i rasutom stanju</w:t>
      </w:r>
      <w:r w:rsidRPr="00590DF9">
        <w:rPr>
          <w:rFonts w:cs="Calibri"/>
          <w:sz w:val="22"/>
        </w:rPr>
        <w:t xml:space="preserve"> u zavisnosti od </w:t>
      </w:r>
      <w:r w:rsidR="00AD4419">
        <w:rPr>
          <w:rFonts w:cs="Calibri"/>
          <w:sz w:val="22"/>
        </w:rPr>
        <w:t>načina korišćenja</w:t>
      </w:r>
      <w:r w:rsidRPr="00590DF9">
        <w:rPr>
          <w:rFonts w:cs="Calibri"/>
          <w:sz w:val="22"/>
        </w:rPr>
        <w:t>.</w:t>
      </w:r>
      <w:r w:rsidR="009807D1">
        <w:rPr>
          <w:rFonts w:cs="Calibri"/>
          <w:sz w:val="22"/>
        </w:rPr>
        <w:t xml:space="preserve"> </w:t>
      </w:r>
      <w:r w:rsidR="009807D1" w:rsidRPr="009807D1">
        <w:rPr>
          <w:rFonts w:cs="Calibri"/>
          <w:sz w:val="22"/>
        </w:rPr>
        <w:t xml:space="preserve">Ako se RDF peletira za transport, očekuje se da će gustina biti </w:t>
      </w:r>
      <w:r w:rsidR="008101F0">
        <w:rPr>
          <w:rFonts w:cs="Calibri"/>
          <w:sz w:val="22"/>
        </w:rPr>
        <w:t>približno</w:t>
      </w:r>
      <w:r w:rsidR="009807D1" w:rsidRPr="009807D1">
        <w:rPr>
          <w:rFonts w:cs="Calibri"/>
          <w:sz w:val="22"/>
        </w:rPr>
        <w:t xml:space="preserve"> 1.000 kg/m</w:t>
      </w:r>
      <w:r w:rsidR="009807D1" w:rsidRPr="00A802E8">
        <w:rPr>
          <w:rFonts w:cs="Calibri"/>
          <w:sz w:val="22"/>
          <w:vertAlign w:val="superscript"/>
        </w:rPr>
        <w:t>3</w:t>
      </w:r>
      <w:r w:rsidR="009807D1" w:rsidRPr="009807D1">
        <w:rPr>
          <w:rFonts w:cs="Calibri"/>
          <w:sz w:val="22"/>
        </w:rPr>
        <w:t xml:space="preserve">, dok je specifična masa </w:t>
      </w:r>
      <w:r w:rsidR="009807D1" w:rsidRPr="009807D1">
        <w:rPr>
          <w:rFonts w:cs="Calibri"/>
          <w:sz w:val="22"/>
        </w:rPr>
        <w:lastRenderedPageBreak/>
        <w:t xml:space="preserve">5 do 10 puta manja ako RDF nije </w:t>
      </w:r>
      <w:r w:rsidR="00A802E8">
        <w:rPr>
          <w:rFonts w:cs="Calibri"/>
          <w:sz w:val="22"/>
        </w:rPr>
        <w:t>komprimovan</w:t>
      </w:r>
      <w:r w:rsidR="009807D1" w:rsidRPr="009807D1">
        <w:rPr>
          <w:rFonts w:cs="Calibri"/>
          <w:sz w:val="22"/>
        </w:rPr>
        <w:t>. Ako se za transport koriste kamioni sa kiperima od 40 tona,</w:t>
      </w:r>
      <w:r w:rsidR="00A802E8">
        <w:rPr>
          <w:rFonts w:cs="Calibri"/>
          <w:sz w:val="22"/>
        </w:rPr>
        <w:t xml:space="preserve"> potrebno je predvideti prevoženje oko</w:t>
      </w:r>
      <w:r w:rsidR="009807D1" w:rsidRPr="009807D1">
        <w:rPr>
          <w:rFonts w:cs="Calibri"/>
          <w:sz w:val="22"/>
        </w:rPr>
        <w:t xml:space="preserve"> 1.000 tovara </w:t>
      </w:r>
      <w:r w:rsidR="00775DC3">
        <w:rPr>
          <w:rFonts w:cs="Calibri"/>
          <w:sz w:val="22"/>
        </w:rPr>
        <w:t>g</w:t>
      </w:r>
      <w:r w:rsidR="00A802E8">
        <w:rPr>
          <w:rFonts w:cs="Calibri"/>
          <w:sz w:val="22"/>
        </w:rPr>
        <w:t>odišnje na lokaciju</w:t>
      </w:r>
      <w:r w:rsidR="00775DC3">
        <w:rPr>
          <w:rFonts w:cs="Calibri"/>
          <w:sz w:val="22"/>
        </w:rPr>
        <w:t xml:space="preserve"> budućeg</w:t>
      </w:r>
      <w:r w:rsidR="00A802E8">
        <w:rPr>
          <w:rFonts w:cs="Calibri"/>
          <w:sz w:val="22"/>
        </w:rPr>
        <w:t xml:space="preserve"> </w:t>
      </w:r>
      <w:r w:rsidR="00775DC3">
        <w:rPr>
          <w:rFonts w:cs="Calibri"/>
          <w:sz w:val="22"/>
        </w:rPr>
        <w:t xml:space="preserve">kogeneracionog (CHP) </w:t>
      </w:r>
      <w:r w:rsidR="00A802E8">
        <w:rPr>
          <w:rFonts w:cs="Calibri"/>
          <w:sz w:val="22"/>
        </w:rPr>
        <w:t>postrojenja</w:t>
      </w:r>
      <w:r w:rsidR="009807D1" w:rsidRPr="009807D1">
        <w:rPr>
          <w:rFonts w:cs="Calibri"/>
          <w:sz w:val="22"/>
        </w:rPr>
        <w:t>.</w:t>
      </w:r>
    </w:p>
    <w:p w14:paraId="726BE82E" w14:textId="497D9575" w:rsidR="00590DF9" w:rsidRPr="00A802E8" w:rsidRDefault="00A802E8" w:rsidP="00A802E8">
      <w:pPr>
        <w:pStyle w:val="Heading2"/>
        <w:tabs>
          <w:tab w:val="left" w:pos="0"/>
        </w:tabs>
        <w:spacing w:before="240" w:after="120"/>
        <w:ind w:left="578" w:hanging="578"/>
      </w:pPr>
      <w:r w:rsidRPr="00A802E8">
        <w:t>Lokacija postrojenja</w:t>
      </w:r>
    </w:p>
    <w:p w14:paraId="2DABFFD3" w14:textId="58DA8ADA" w:rsidR="006265C5" w:rsidRDefault="00A802E8" w:rsidP="006265C5">
      <w:pPr>
        <w:spacing w:after="120"/>
        <w:jc w:val="both"/>
        <w:rPr>
          <w:rFonts w:cs="Calibri"/>
          <w:sz w:val="22"/>
        </w:rPr>
      </w:pPr>
      <w:r>
        <w:rPr>
          <w:rFonts w:cs="Calibri"/>
          <w:sz w:val="22"/>
        </w:rPr>
        <w:t xml:space="preserve">Predložiti optimalnu lokaciju za izgradnju kogeneracionog (CHP) </w:t>
      </w:r>
      <w:r w:rsidRPr="002D48EB">
        <w:rPr>
          <w:rFonts w:cs="Calibri"/>
          <w:sz w:val="22"/>
        </w:rPr>
        <w:t xml:space="preserve">postrojenja za proizvodnju </w:t>
      </w:r>
      <w:r>
        <w:rPr>
          <w:rFonts w:cs="Calibri"/>
          <w:sz w:val="22"/>
        </w:rPr>
        <w:t xml:space="preserve">električne i toplotne </w:t>
      </w:r>
      <w:r w:rsidRPr="002D48EB">
        <w:rPr>
          <w:rFonts w:cs="Calibri"/>
          <w:sz w:val="22"/>
        </w:rPr>
        <w:t>energije iz RDF goriva</w:t>
      </w:r>
      <w:r>
        <w:rPr>
          <w:rFonts w:cs="Calibri"/>
          <w:sz w:val="22"/>
        </w:rPr>
        <w:t xml:space="preserve">, prvenstveno imajući u vidu mogućnost </w:t>
      </w:r>
      <w:r w:rsidR="00526492">
        <w:rPr>
          <w:rFonts w:cs="Calibri"/>
          <w:sz w:val="22"/>
        </w:rPr>
        <w:t xml:space="preserve">infrastrukturnog </w:t>
      </w:r>
      <w:r>
        <w:rPr>
          <w:rFonts w:cs="Calibri"/>
          <w:sz w:val="22"/>
        </w:rPr>
        <w:t>povezivanja na sistem daljinskog grejanja Grada</w:t>
      </w:r>
      <w:r w:rsidR="006265C5">
        <w:rPr>
          <w:rFonts w:cs="Calibri"/>
          <w:sz w:val="22"/>
        </w:rPr>
        <w:t xml:space="preserve"> i prihvatljivu udaljenost </w:t>
      </w:r>
      <w:r w:rsidR="006265C5" w:rsidRPr="006265C5">
        <w:rPr>
          <w:rFonts w:cs="Calibri"/>
          <w:sz w:val="22"/>
        </w:rPr>
        <w:t>skladišta RDF</w:t>
      </w:r>
      <w:r w:rsidR="006265C5">
        <w:rPr>
          <w:rFonts w:cs="Calibri"/>
          <w:sz w:val="22"/>
        </w:rPr>
        <w:t>-a</w:t>
      </w:r>
      <w:r w:rsidR="006265C5" w:rsidRPr="006265C5">
        <w:rPr>
          <w:rFonts w:cs="Calibri"/>
          <w:sz w:val="22"/>
        </w:rPr>
        <w:t xml:space="preserve"> na lokaciji trenutne gradske deponije</w:t>
      </w:r>
      <w:r w:rsidR="006265C5">
        <w:rPr>
          <w:rFonts w:cs="Calibri"/>
          <w:sz w:val="22"/>
        </w:rPr>
        <w:t>.</w:t>
      </w:r>
    </w:p>
    <w:p w14:paraId="05957B67" w14:textId="50933FAB" w:rsidR="006265C5" w:rsidRPr="006265C5" w:rsidRDefault="006265C5" w:rsidP="006265C5">
      <w:pPr>
        <w:jc w:val="both"/>
        <w:rPr>
          <w:rFonts w:eastAsia="Calibri" w:cs="Times New Roman"/>
          <w:kern w:val="2"/>
          <w:sz w:val="22"/>
          <w:lang w:val="en-GB" w:eastAsia="en-US"/>
          <w14:ligatures w14:val="standardContextual"/>
        </w:rPr>
      </w:pP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Izabrana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okacija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CHP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postrojenja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treba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da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zadovolji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sledeće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uslove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:</w:t>
      </w:r>
    </w:p>
    <w:p w14:paraId="52ABC6A7" w14:textId="5D61EB81" w:rsidR="006265C5" w:rsidRPr="006265C5" w:rsidRDefault="006265C5" w:rsidP="006265C5">
      <w:pPr>
        <w:jc w:val="both"/>
        <w:rPr>
          <w:rFonts w:eastAsia="Calibri" w:cs="Times New Roman"/>
          <w:kern w:val="2"/>
          <w:sz w:val="22"/>
          <w:lang w:val="en-GB" w:eastAsia="en-US"/>
          <w14:ligatures w14:val="standardContextual"/>
        </w:rPr>
      </w:pPr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-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eposredna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blizina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elektrone</w:t>
      </w:r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nergetske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infrastruktur</w:t>
      </w:r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za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distribuciju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proizvedene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električne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energije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u </w:t>
      </w:r>
      <w:proofErr w:type="spellStart"/>
      <w:r w:rsidR="00526492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električnu</w:t>
      </w:r>
      <w:proofErr w:type="spellEnd"/>
      <w:r w:rsidR="00526492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mrežu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,</w:t>
      </w:r>
    </w:p>
    <w:p w14:paraId="22F0E344" w14:textId="2EEE9BC5" w:rsidR="006265C5" w:rsidRPr="006265C5" w:rsidRDefault="006265C5" w:rsidP="006265C5">
      <w:pPr>
        <w:jc w:val="both"/>
        <w:rPr>
          <w:rFonts w:eastAsia="Calibri" w:cs="Times New Roman"/>
          <w:kern w:val="2"/>
          <w:sz w:val="22"/>
          <w:lang w:val="en-GB" w:eastAsia="en-US"/>
          <w14:ligatures w14:val="standardContextual"/>
        </w:rPr>
      </w:pPr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-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b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lizina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glavnih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vrelovoda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mreže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sistema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daljinskog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grejanja</w:t>
      </w:r>
      <w:proofErr w:type="spellEnd"/>
      <w:r w:rsidR="00526492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26492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Grada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,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koja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može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prihvatiti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proizvedenu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toplot</w:t>
      </w:r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nu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energiju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,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</w:t>
      </w:r>
      <w:proofErr w:type="spellEnd"/>
    </w:p>
    <w:p w14:paraId="0E4B5F14" w14:textId="5EE5943C" w:rsidR="006265C5" w:rsidRPr="006265C5" w:rsidRDefault="006265C5" w:rsidP="006265C5">
      <w:pPr>
        <w:spacing w:after="120"/>
        <w:jc w:val="both"/>
        <w:rPr>
          <w:rFonts w:eastAsia="Calibri" w:cs="Times New Roman"/>
          <w:kern w:val="2"/>
          <w:sz w:val="22"/>
          <w:lang w:val="en-GB" w:eastAsia="en-US"/>
          <w14:ligatures w14:val="standardContextual"/>
        </w:rPr>
      </w:pPr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-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eposredna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blizina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gradske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/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regionalne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deponije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kako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bi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troškovi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transporta</w:t>
      </w:r>
      <w:proofErr w:type="spellEnd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RDF-a</w:t>
      </w:r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bili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što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niži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ograničili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4090F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negativan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uticaj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na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životnu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sredinu</w:t>
      </w:r>
      <w:proofErr w:type="spellEnd"/>
      <w:r w:rsidRPr="006265C5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.</w:t>
      </w:r>
    </w:p>
    <w:p w14:paraId="138573D0" w14:textId="4EE140F9" w:rsidR="006265C5" w:rsidRDefault="00AA19E1" w:rsidP="006265C5">
      <w:pPr>
        <w:widowControl/>
        <w:suppressAutoHyphens w:val="0"/>
        <w:spacing w:after="160"/>
        <w:jc w:val="both"/>
        <w:rPr>
          <w:rFonts w:eastAsia="Calibri" w:cs="Times New Roman"/>
          <w:kern w:val="2"/>
          <w:sz w:val="22"/>
          <w:lang w:val="en-GB" w:eastAsia="en-US"/>
          <w14:ligatures w14:val="standardContextual"/>
        </w:rPr>
      </w:pPr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U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okviru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studije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a</w:t>
      </w:r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nalizirati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lokaciju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CHP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postrojenja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u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neposredn</w:t>
      </w:r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oj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blizin</w:t>
      </w:r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r w:rsid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TE-TO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r w:rsid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"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Novi Sad</w:t>
      </w:r>
      <w:r w:rsid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"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. </w:t>
      </w:r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Ova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okacija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ima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odličnu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povezanost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elektroenergetsku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infrastrukturu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sistem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daljinskog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grejanja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Grada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.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U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koliko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se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toplot</w:t>
      </w:r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na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energija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proizvedena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tokom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leta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ne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može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plasirati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,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može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se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skladištiti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u </w:t>
      </w:r>
      <w:proofErr w:type="spellStart"/>
      <w:r w:rsidR="00DF5E6A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sezonskom</w:t>
      </w:r>
      <w:proofErr w:type="spellEnd"/>
      <w:r w:rsidR="00DF5E6A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DF5E6A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skladištu</w:t>
      </w:r>
      <w:proofErr w:type="spellEnd"/>
      <w:r w:rsidR="00DF5E6A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DF5E6A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energije</w:t>
      </w:r>
      <w:proofErr w:type="spellEnd"/>
      <w:r w:rsidR="00DF5E6A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planiran</w:t>
      </w:r>
      <w:r w:rsidR="00540323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og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solar-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termal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postrojenju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navedenoj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lokaciji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.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Lokacija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je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udaljena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6,5 km od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r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egionalne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deponije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(</w:t>
      </w:r>
      <w:r>
        <w:rPr>
          <w:rFonts w:cs="Calibri"/>
          <w:sz w:val="22"/>
        </w:rPr>
        <w:t>MBT postrojenja)</w:t>
      </w:r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udaljena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je od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gradskog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jezgra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. </w:t>
      </w:r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Do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sada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izvršene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analize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procene</w:t>
      </w:r>
      <w:proofErr w:type="spellEnd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6015B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nominuju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ovo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područje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kao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buduću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lokaciju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CHP </w:t>
      </w:r>
      <w:proofErr w:type="spellStart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postrojenja</w:t>
      </w:r>
      <w:proofErr w:type="spellEnd"/>
      <w:r w:rsidR="00AE7D98"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.</w:t>
      </w:r>
    </w:p>
    <w:p w14:paraId="582A3442" w14:textId="2747F597" w:rsidR="00552244" w:rsidRDefault="00552244" w:rsidP="006265C5">
      <w:pPr>
        <w:widowControl/>
        <w:suppressAutoHyphens w:val="0"/>
        <w:spacing w:after="160"/>
        <w:jc w:val="both"/>
        <w:rPr>
          <w:rFonts w:eastAsia="Calibri" w:cs="Times New Roman"/>
          <w:kern w:val="2"/>
          <w:sz w:val="22"/>
          <w:lang w:val="en-GB" w:eastAsia="en-US"/>
          <w14:ligatures w14:val="standardContextual"/>
        </w:rPr>
      </w:pPr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U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okviru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studije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takođe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analizirati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540323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potencijalnu</w:t>
      </w:r>
      <w:proofErr w:type="spellEnd"/>
      <w:r w:rsidR="00540323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lokaciju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postrojenja</w:t>
      </w:r>
      <w:proofErr w:type="spellEnd"/>
      <w:r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u </w:t>
      </w:r>
      <w:proofErr w:type="spellStart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okviru</w:t>
      </w:r>
      <w:proofErr w:type="spellEnd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novog</w:t>
      </w:r>
      <w:proofErr w:type="spellEnd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toplotnog</w:t>
      </w:r>
      <w:proofErr w:type="spellEnd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</w:t>
      </w:r>
      <w:proofErr w:type="spellStart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izvora</w:t>
      </w:r>
      <w:proofErr w:type="spellEnd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– </w:t>
      </w:r>
      <w:proofErr w:type="spellStart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toplane</w:t>
      </w:r>
      <w:proofErr w:type="spellEnd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 xml:space="preserve"> "</w:t>
      </w:r>
      <w:proofErr w:type="spellStart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Majevica</w:t>
      </w:r>
      <w:proofErr w:type="spellEnd"/>
      <w:r w:rsidR="00FD6AB7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"</w:t>
      </w:r>
      <w:r w:rsidRPr="00AE7D98">
        <w:rPr>
          <w:rFonts w:eastAsia="Calibri" w:cs="Times New Roman"/>
          <w:kern w:val="2"/>
          <w:sz w:val="22"/>
          <w:lang w:val="en-GB" w:eastAsia="en-US"/>
          <w14:ligatures w14:val="standardContextual"/>
        </w:rPr>
        <w:t>.</w:t>
      </w:r>
    </w:p>
    <w:p w14:paraId="4FDEFAAC" w14:textId="77777777" w:rsidR="006A1035" w:rsidRPr="001840B2" w:rsidRDefault="006A1035" w:rsidP="006A1035">
      <w:pPr>
        <w:pStyle w:val="Heading2"/>
        <w:tabs>
          <w:tab w:val="left" w:pos="0"/>
        </w:tabs>
        <w:spacing w:before="240" w:after="120"/>
        <w:ind w:left="578" w:hanging="578"/>
      </w:pPr>
      <w:r w:rsidRPr="001840B2">
        <w:t>Koncepcija – tehničko rešenje</w:t>
      </w:r>
      <w:r>
        <w:t xml:space="preserve"> </w:t>
      </w:r>
      <w:r w:rsidRPr="0012307A">
        <w:t>CHP postrojenja</w:t>
      </w:r>
    </w:p>
    <w:p w14:paraId="5B1FFDEE" w14:textId="71A21823" w:rsidR="00EC3D17" w:rsidRPr="00EC3D17" w:rsidRDefault="006A1035" w:rsidP="006A1035">
      <w:pPr>
        <w:pStyle w:val="Heading2"/>
        <w:tabs>
          <w:tab w:val="left" w:pos="0"/>
        </w:tabs>
        <w:spacing w:before="240" w:after="120"/>
        <w:ind w:left="578" w:hanging="578"/>
      </w:pPr>
      <w:r>
        <w:t>Razrada</w:t>
      </w:r>
      <w:r w:rsidR="00EC3D17" w:rsidRPr="00EC3D17">
        <w:t xml:space="preserve"> </w:t>
      </w:r>
      <w:r>
        <w:t>tehnologije</w:t>
      </w:r>
      <w:r w:rsidR="00EC3D17" w:rsidRPr="00EC3D17">
        <w:t xml:space="preserve"> WtE – </w:t>
      </w:r>
      <w:r>
        <w:t>spalјivanje</w:t>
      </w:r>
      <w:r w:rsidR="00EC3D17" w:rsidRPr="00EC3D17">
        <w:t xml:space="preserve"> RDF/SRF </w:t>
      </w:r>
      <w:r>
        <w:t>goriva</w:t>
      </w:r>
    </w:p>
    <w:p w14:paraId="755D8054" w14:textId="11D90C33" w:rsidR="00EC3D17" w:rsidRDefault="006A1035" w:rsidP="006A1035">
      <w:pPr>
        <w:spacing w:after="120"/>
        <w:jc w:val="both"/>
        <w:rPr>
          <w:sz w:val="22"/>
        </w:rPr>
      </w:pPr>
      <w:r w:rsidRPr="006A1035">
        <w:rPr>
          <w:sz w:val="22"/>
        </w:rPr>
        <w:t>Projektant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je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dužan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da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u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okviru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prethodne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studije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opravdanosti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detalјno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obradi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sledeće</w:t>
      </w:r>
      <w:r w:rsidR="00EC3D17" w:rsidRPr="00EC3D17">
        <w:rPr>
          <w:sz w:val="22"/>
        </w:rPr>
        <w:t xml:space="preserve"> </w:t>
      </w:r>
      <w:r w:rsidRPr="006A1035">
        <w:rPr>
          <w:sz w:val="22"/>
        </w:rPr>
        <w:t>celine</w:t>
      </w:r>
      <w:r w:rsidR="00EC3D17" w:rsidRPr="00EC3D17">
        <w:rPr>
          <w:sz w:val="22"/>
        </w:rPr>
        <w:t>:</w:t>
      </w:r>
    </w:p>
    <w:p w14:paraId="1F1113CC" w14:textId="4E3F5CCE" w:rsidR="00EC3D17" w:rsidRPr="00EC3D17" w:rsidRDefault="006A1035" w:rsidP="00664BF0">
      <w:pPr>
        <w:widowControl/>
        <w:numPr>
          <w:ilvl w:val="0"/>
          <w:numId w:val="22"/>
        </w:numPr>
        <w:suppressAutoHyphens w:val="0"/>
        <w:spacing w:before="120"/>
        <w:ind w:left="71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Prijem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priprema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goriva</w:t>
      </w:r>
    </w:p>
    <w:p w14:paraId="6D31478F" w14:textId="511C8A98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</w:t>
      </w:r>
      <w:r w:rsidR="00664BF0">
        <w:rPr>
          <w:rFonts w:asciiTheme="minorHAnsi" w:hAnsiTheme="minorHAnsi" w:cstheme="minorHAnsi"/>
          <w:kern w:val="0"/>
          <w:sz w:val="22"/>
          <w:lang w:val="sr-Latn-RS" w:eastAsia="sr-Latn-RS"/>
        </w:rPr>
        <w:t>edvideti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zatvorene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bunkere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prijem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RDF/SRF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goriva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sistemom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otprašivanje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1693199C" w14:textId="4DFB33F7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Opi</w:t>
      </w:r>
      <w:r w:rsidR="00664BF0">
        <w:rPr>
          <w:rFonts w:asciiTheme="minorHAnsi" w:hAnsiTheme="minorHAnsi" w:cstheme="minorHAnsi"/>
          <w:kern w:val="0"/>
          <w:sz w:val="22"/>
          <w:lang w:val="sr-Latn-RS" w:eastAsia="sr-Latn-RS"/>
        </w:rPr>
        <w:t>sati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postupak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homogenizacije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predviđene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metode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uklanjanje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preostalih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metala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inertnog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materijala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244A3570" w14:textId="6A47FA6F" w:rsidR="00EC3D17" w:rsidRPr="00664BF0" w:rsidRDefault="001263B6" w:rsidP="00664BF0">
      <w:pPr>
        <w:widowControl/>
        <w:numPr>
          <w:ilvl w:val="0"/>
          <w:numId w:val="22"/>
        </w:numPr>
        <w:suppressAutoHyphens w:val="0"/>
        <w:spacing w:before="120"/>
        <w:ind w:left="714" w:hanging="357"/>
        <w:jc w:val="left"/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Izbor optimalne tehnologije sagorevanja </w:t>
      </w:r>
      <w:r w:rsidRPr="001263B6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RDF/SRF goriva</w:t>
      </w:r>
    </w:p>
    <w:p w14:paraId="796F77C6" w14:textId="1D197493" w:rsidR="009F147D" w:rsidRDefault="009F147D" w:rsidP="00664BF0">
      <w:pPr>
        <w:widowControl/>
        <w:suppressAutoHyphens w:val="0"/>
        <w:ind w:left="709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9F147D">
        <w:rPr>
          <w:rFonts w:asciiTheme="minorHAnsi" w:hAnsiTheme="minorHAnsi" w:cstheme="minorHAnsi"/>
          <w:kern w:val="0"/>
          <w:sz w:val="22"/>
          <w:lang w:val="sr-Latn-RS" w:eastAsia="sr-Latn-RS"/>
        </w:rPr>
        <w:t>Predložiti optimalno tehničko rešenje na nivou koncepta, imajući u vidu dostupne i održive energetke tehnologije sa insineracijom/gasifikacijom otpada, viskoefikasnim turbinama, elastičnim režimom rada leto/zima i tretmanom dimnih gasova.</w:t>
      </w:r>
    </w:p>
    <w:p w14:paraId="4DF0D344" w14:textId="7A8C74F3" w:rsidR="00EC3D17" w:rsidRDefault="006A1035" w:rsidP="00664BF0">
      <w:pPr>
        <w:widowControl/>
        <w:suppressAutoHyphens w:val="0"/>
        <w:ind w:left="709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Izabr</w:t>
      </w:r>
      <w:r w:rsidR="001263B6">
        <w:rPr>
          <w:rFonts w:asciiTheme="minorHAnsi" w:hAnsiTheme="minorHAnsi" w:cstheme="minorHAnsi"/>
          <w:kern w:val="0"/>
          <w:sz w:val="22"/>
          <w:lang w:val="sr-Latn-RS" w:eastAsia="sr-Latn-RS"/>
        </w:rPr>
        <w:t>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tehnički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obrazloži</w:t>
      </w:r>
      <w:r w:rsidR="001263B6">
        <w:rPr>
          <w:rFonts w:asciiTheme="minorHAnsi" w:hAnsiTheme="minorHAnsi" w:cstheme="minorHAnsi"/>
          <w:kern w:val="0"/>
          <w:sz w:val="22"/>
          <w:lang w:val="sr-Latn-RS" w:eastAsia="sr-Latn-RS"/>
        </w:rPr>
        <w:t>ti optimalni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tip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64BF0">
        <w:rPr>
          <w:rFonts w:asciiTheme="minorHAnsi" w:hAnsiTheme="minorHAnsi" w:cstheme="minorHAnsi"/>
          <w:kern w:val="0"/>
          <w:sz w:val="22"/>
          <w:lang w:val="sr-Latn-RS" w:eastAsia="sr-Latn-RS"/>
        </w:rPr>
        <w:t>sagorevanja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skladu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karakteristikama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bookmarkStart w:id="1" w:name="_Hlk210043082"/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RDF/SRF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goriva</w:t>
      </w:r>
      <w:bookmarkEnd w:id="1"/>
      <w:r w:rsidR="00664BF0">
        <w:rPr>
          <w:rFonts w:asciiTheme="minorHAnsi" w:hAnsiTheme="minorHAnsi" w:cstheme="minorHAnsi"/>
          <w:kern w:val="0"/>
          <w:sz w:val="22"/>
          <w:lang w:val="sr-Latn-RS" w:eastAsia="sr-Latn-RS"/>
        </w:rPr>
        <w:t>:</w:t>
      </w:r>
    </w:p>
    <w:p w14:paraId="4788BE50" w14:textId="02E20E9B" w:rsidR="00664BF0" w:rsidRPr="00664BF0" w:rsidRDefault="00664BF0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664BF0">
        <w:rPr>
          <w:rFonts w:asciiTheme="minorHAnsi" w:hAnsiTheme="minorHAnsi" w:cstheme="minorHAnsi"/>
          <w:kern w:val="0"/>
          <w:sz w:val="22"/>
          <w:lang w:val="sr-Latn-RS" w:eastAsia="sr-Latn-RS"/>
        </w:rPr>
        <w:t>Incineracija RDF-a u fluidizovanom sloju, uz kogeneraciju toplotne i električne energije;</w:t>
      </w:r>
    </w:p>
    <w:p w14:paraId="63F9CF0A" w14:textId="54CAA0A1" w:rsidR="00664BF0" w:rsidRPr="00664BF0" w:rsidRDefault="00664BF0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664BF0">
        <w:rPr>
          <w:rFonts w:asciiTheme="minorHAnsi" w:hAnsiTheme="minorHAnsi" w:cstheme="minorHAnsi"/>
          <w:kern w:val="0"/>
          <w:sz w:val="22"/>
          <w:lang w:val="sr-Latn-RS" w:eastAsia="sr-Latn-RS"/>
        </w:rPr>
        <w:t>Ko-incineracija biomase i RDF-a u fluidizovanom sloju, takođe sa kogeneracijom toplotne i električne energije;</w:t>
      </w:r>
    </w:p>
    <w:p w14:paraId="01889385" w14:textId="7673D144" w:rsidR="00664BF0" w:rsidRPr="00664BF0" w:rsidRDefault="00664BF0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664BF0">
        <w:rPr>
          <w:rFonts w:asciiTheme="minorHAnsi" w:hAnsiTheme="minorHAnsi" w:cstheme="minorHAnsi"/>
          <w:kern w:val="0"/>
          <w:sz w:val="22"/>
          <w:lang w:val="sr-Latn-RS" w:eastAsia="sr-Latn-RS"/>
        </w:rPr>
        <w:t>Gasifikacija RDF-a u gasifikatoru, gde se vrši kogeneracija toplote i električne energije, uz dodatnu mogućnost hvatanja CO₂ kroz prečišćavanje singasa;</w:t>
      </w:r>
    </w:p>
    <w:p w14:paraId="1AAECCB3" w14:textId="24F05D56" w:rsidR="00664BF0" w:rsidRPr="00EC3D17" w:rsidRDefault="00664BF0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664BF0">
        <w:rPr>
          <w:rFonts w:asciiTheme="minorHAnsi" w:hAnsiTheme="minorHAnsi" w:cstheme="minorHAnsi"/>
          <w:kern w:val="0"/>
          <w:sz w:val="22"/>
          <w:lang w:val="sr-Latn-RS" w:eastAsia="sr-Latn-RS"/>
        </w:rPr>
        <w:t>Kogasifikacija RDF-a i biomase u gasifikatoru, koja omogućava kogeneraciju toplote i električne energije i otvara prostor za hvatanje CO₂ tokom prečišćavanja singasa.</w:t>
      </w:r>
    </w:p>
    <w:p w14:paraId="2AE5BFC8" w14:textId="2DC2C336" w:rsidR="00EC3D17" w:rsidRPr="00EC3D17" w:rsidRDefault="006A1035" w:rsidP="00F507C9">
      <w:pPr>
        <w:widowControl/>
        <w:suppressAutoHyphens w:val="0"/>
        <w:spacing w:before="120"/>
        <w:ind w:left="709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lastRenderedPageBreak/>
        <w:t>Defini</w:t>
      </w:r>
      <w:r w:rsidR="001263B6">
        <w:rPr>
          <w:rFonts w:asciiTheme="minorHAnsi" w:hAnsiTheme="minorHAnsi" w:cstheme="minorHAnsi"/>
          <w:kern w:val="0"/>
          <w:sz w:val="22"/>
          <w:lang w:val="sr-Latn-RS" w:eastAsia="sr-Latn-RS"/>
        </w:rPr>
        <w:t>sati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radne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temperature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uslove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sagorevanja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koji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obezbeđuju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potpuno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sagorevanje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minimizaciju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organskih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polutanata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  <w:r w:rsidR="001263B6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1263B6" w:rsidRPr="001263B6">
        <w:rPr>
          <w:rFonts w:asciiTheme="minorHAnsi" w:hAnsiTheme="minorHAnsi" w:cstheme="minorHAnsi"/>
          <w:kern w:val="0"/>
          <w:sz w:val="22"/>
          <w:lang w:val="sr-Latn-RS" w:eastAsia="sr-Latn-RS"/>
        </w:rPr>
        <w:t>Prednost imaju tehnologije sa većom energetskom efikasnošću i niže emisijama štetnih gasova.</w:t>
      </w:r>
    </w:p>
    <w:p w14:paraId="4AFB1A98" w14:textId="4A30703E" w:rsidR="00EC3D17" w:rsidRPr="00664BF0" w:rsidRDefault="006A1035" w:rsidP="00664BF0">
      <w:pPr>
        <w:widowControl/>
        <w:numPr>
          <w:ilvl w:val="0"/>
          <w:numId w:val="22"/>
        </w:numPr>
        <w:suppressAutoHyphens w:val="0"/>
        <w:spacing w:before="120"/>
        <w:ind w:left="714" w:hanging="357"/>
        <w:jc w:val="left"/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Kogeneracija</w:t>
      </w:r>
      <w:r w:rsidR="009F147D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- 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CHP</w:t>
      </w:r>
      <w:r w:rsidR="009F147D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postrojenje</w:t>
      </w:r>
    </w:p>
    <w:p w14:paraId="1CA15A54" w14:textId="77777777" w:rsidR="009F147D" w:rsidRPr="009F147D" w:rsidRDefault="009F147D" w:rsidP="009F147D">
      <w:pPr>
        <w:widowControl/>
        <w:numPr>
          <w:ilvl w:val="1"/>
          <w:numId w:val="24"/>
        </w:numPr>
        <w:suppressAutoHyphens w:val="0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9F147D">
        <w:rPr>
          <w:rFonts w:asciiTheme="minorHAnsi" w:hAnsiTheme="minorHAnsi" w:cstheme="minorHAnsi"/>
          <w:kern w:val="0"/>
          <w:sz w:val="22"/>
          <w:lang w:val="sr-Latn-RS" w:eastAsia="sr-Latn-RS"/>
        </w:rPr>
        <w:t>U okviru izrade prethodne studije izvodljivosti treba predložiti konceptualno rešenje za izgradnju visokoefikasnog kogeneracionog (CHP) postrojenja za proizvodnju električne i toplotne energije korišćenjem raspoloživog čvrstog goriva iz otpada RDF/SRF.</w:t>
      </w:r>
    </w:p>
    <w:p w14:paraId="751312D7" w14:textId="79FFC060" w:rsidR="009F147D" w:rsidRPr="009F147D" w:rsidRDefault="00F507C9" w:rsidP="009F147D">
      <w:pPr>
        <w:widowControl/>
        <w:numPr>
          <w:ilvl w:val="1"/>
          <w:numId w:val="24"/>
        </w:numPr>
        <w:suppressAutoHyphens w:val="0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F507C9">
        <w:rPr>
          <w:rFonts w:asciiTheme="minorHAnsi" w:hAnsiTheme="minorHAnsi" w:cstheme="minorHAnsi"/>
          <w:kern w:val="0"/>
          <w:sz w:val="22"/>
          <w:lang w:val="sr-Latn-RS" w:eastAsia="sr-Latn-RS"/>
        </w:rPr>
        <w:t>Proceniti potencijal za dugoročnu proizvodnju električne i toplotne energije iz lokalnog RDF/SRF goriva.</w:t>
      </w:r>
    </w:p>
    <w:p w14:paraId="4DABCBAA" w14:textId="77C6C97F" w:rsidR="009F147D" w:rsidRDefault="009F147D" w:rsidP="009F147D">
      <w:pPr>
        <w:widowControl/>
        <w:numPr>
          <w:ilvl w:val="1"/>
          <w:numId w:val="24"/>
        </w:numPr>
        <w:suppressAutoHyphens w:val="0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 w:rsidRPr="009F147D">
        <w:rPr>
          <w:rFonts w:asciiTheme="minorHAnsi" w:hAnsiTheme="minorHAnsi" w:cstheme="minorHAnsi"/>
          <w:kern w:val="0"/>
          <w:sz w:val="22"/>
          <w:lang w:val="sr-Latn-RS" w:eastAsia="sr-Latn-RS"/>
        </w:rPr>
        <w:t>Izraditi godišnji energetski bilans potrošnje goriva i proizvodnje električne i toplotne energije iz CHP postrojenja.</w:t>
      </w:r>
    </w:p>
    <w:p w14:paraId="1E38293D" w14:textId="3F4ED0C4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Projekt</w:t>
      </w:r>
      <w:r w:rsidR="000E50FC">
        <w:rPr>
          <w:rFonts w:asciiTheme="minorHAnsi" w:hAnsiTheme="minorHAnsi" w:cstheme="minorHAnsi"/>
          <w:kern w:val="0"/>
          <w:sz w:val="22"/>
          <w:lang w:val="sr-Latn-RS" w:eastAsia="sr-Latn-RS"/>
        </w:rPr>
        <w:t>ovati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sistem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0E50FC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kombinovane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proizvodnje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električne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0E50FC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i toplotne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energije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na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bazi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1263B6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visokoefikasne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turbine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6B92D1D7" w14:textId="15771C79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Prika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zati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očekivani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ukupni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stepen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iskorišćenja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(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električna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+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toplotna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energija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),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cilјem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maksimizacije efikasnosti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7A890649" w14:textId="55C8EC7D" w:rsidR="00EC3D17" w:rsidRPr="00664BF0" w:rsidRDefault="006A1035" w:rsidP="00664BF0">
      <w:pPr>
        <w:widowControl/>
        <w:numPr>
          <w:ilvl w:val="0"/>
          <w:numId w:val="22"/>
        </w:numPr>
        <w:suppressAutoHyphens w:val="0"/>
        <w:spacing w:before="120"/>
        <w:ind w:left="714" w:hanging="357"/>
        <w:jc w:val="left"/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Sistem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prečišćavanja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dimnih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gasova</w:t>
      </w:r>
    </w:p>
    <w:p w14:paraId="75C30EFC" w14:textId="3F165A0E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Predloži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višestepeni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sistem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kontrolu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emisija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(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ciklonski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separatori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,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mokro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/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suvo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čišćenje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,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filteri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sa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aktivnim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uglјem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, bag filter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i dr.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).</w:t>
      </w:r>
    </w:p>
    <w:p w14:paraId="5722CC1C" w14:textId="51112F68" w:rsidR="00EC3D17" w:rsidRPr="00EC3D17" w:rsidRDefault="008E3B4D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Pokazati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da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predloženo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rešenje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ispunjava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BAT (Best Available Techniques)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zahteve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Direktive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2010/75/EU (IED)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NOₓ, SO₂, HCl,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dioksine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 w:rsidR="006A1035">
        <w:rPr>
          <w:rFonts w:asciiTheme="minorHAnsi" w:hAnsiTheme="minorHAnsi" w:cstheme="minorHAnsi"/>
          <w:kern w:val="0"/>
          <w:sz w:val="22"/>
          <w:lang w:val="sr-Latn-RS" w:eastAsia="sr-Latn-RS"/>
        </w:rPr>
        <w:t>furane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6CFD4408" w14:textId="4F9988CD" w:rsidR="00EC3D17" w:rsidRPr="00664BF0" w:rsidRDefault="006A1035" w:rsidP="00664BF0">
      <w:pPr>
        <w:widowControl/>
        <w:numPr>
          <w:ilvl w:val="0"/>
          <w:numId w:val="22"/>
        </w:numPr>
        <w:suppressAutoHyphens w:val="0"/>
        <w:spacing w:before="120"/>
        <w:ind w:left="714" w:hanging="357"/>
        <w:jc w:val="left"/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Upravlјanje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pepelom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ostacima</w:t>
      </w:r>
    </w:p>
    <w:p w14:paraId="4B27DC65" w14:textId="55033266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Defini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sati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postupke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tretmana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pepela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(bottom ash)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uslove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njegovu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eventualnu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upotrebu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građevinarstvu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533EE156" w14:textId="6D7FAC63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Opi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sati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tretman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fin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og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pepela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(fly ash)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filterskih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ostataka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kao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opasnog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otpada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2E57877F" w14:textId="18C10EE2" w:rsidR="00EC3D17" w:rsidRPr="00664BF0" w:rsidRDefault="006A1035" w:rsidP="00664BF0">
      <w:pPr>
        <w:widowControl/>
        <w:numPr>
          <w:ilvl w:val="0"/>
          <w:numId w:val="22"/>
        </w:numPr>
        <w:suppressAutoHyphens w:val="0"/>
        <w:spacing w:before="120"/>
        <w:ind w:left="714" w:hanging="357"/>
        <w:jc w:val="left"/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Referentni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primeri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najbolјe</w:t>
      </w:r>
      <w:r w:rsidR="00EC3D17" w:rsidRPr="00EC3D17"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b/>
          <w:bCs/>
          <w:kern w:val="0"/>
          <w:sz w:val="22"/>
          <w:lang w:val="sr-Latn-RS" w:eastAsia="sr-Latn-RS"/>
        </w:rPr>
        <w:t>prakse</w:t>
      </w:r>
    </w:p>
    <w:p w14:paraId="6EF5D226" w14:textId="250EF211" w:rsidR="00EC3D17" w:rsidRPr="00EC3D17" w:rsidRDefault="006A1035" w:rsidP="00664BF0">
      <w:pPr>
        <w:widowControl/>
        <w:numPr>
          <w:ilvl w:val="1"/>
          <w:numId w:val="24"/>
        </w:numPr>
        <w:suppressAutoHyphens w:val="0"/>
        <w:ind w:left="1434" w:hanging="357"/>
        <w:jc w:val="left"/>
        <w:rPr>
          <w:rFonts w:asciiTheme="minorHAnsi" w:hAnsiTheme="minorHAnsi" w:cstheme="minorHAnsi"/>
          <w:kern w:val="0"/>
          <w:sz w:val="22"/>
          <w:lang w:val="sr-Latn-RS" w:eastAsia="sr-Latn-RS"/>
        </w:rPr>
      </w:pP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Prika</w:t>
      </w:r>
      <w:r w:rsidR="008E3B4D">
        <w:rPr>
          <w:rFonts w:asciiTheme="minorHAnsi" w:hAnsiTheme="minorHAnsi" w:cstheme="minorHAnsi"/>
          <w:kern w:val="0"/>
          <w:sz w:val="22"/>
          <w:lang w:val="sr-Latn-RS" w:eastAsia="sr-Latn-RS"/>
        </w:rPr>
        <w:t>zati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relevantne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evropske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primere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postrojenja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prenesi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tehnološke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parametre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značajne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za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ovaj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 xml:space="preserve"> </w:t>
      </w:r>
      <w:r>
        <w:rPr>
          <w:rFonts w:asciiTheme="minorHAnsi" w:hAnsiTheme="minorHAnsi" w:cstheme="minorHAnsi"/>
          <w:kern w:val="0"/>
          <w:sz w:val="22"/>
          <w:lang w:val="sr-Latn-RS" w:eastAsia="sr-Latn-RS"/>
        </w:rPr>
        <w:t>projekat</w:t>
      </w:r>
      <w:r w:rsidR="00EC3D17" w:rsidRPr="00EC3D17">
        <w:rPr>
          <w:rFonts w:asciiTheme="minorHAnsi" w:hAnsiTheme="minorHAnsi" w:cstheme="minorHAnsi"/>
          <w:kern w:val="0"/>
          <w:sz w:val="22"/>
          <w:lang w:val="sr-Latn-RS" w:eastAsia="sr-Latn-RS"/>
        </w:rPr>
        <w:t>.</w:t>
      </w:r>
    </w:p>
    <w:p w14:paraId="65CC694B" w14:textId="352F7919" w:rsidR="00EC3D17" w:rsidRPr="009F147D" w:rsidRDefault="009F147D" w:rsidP="009F147D">
      <w:pPr>
        <w:spacing w:before="120" w:after="120"/>
        <w:jc w:val="both"/>
        <w:rPr>
          <w:sz w:val="22"/>
        </w:rPr>
      </w:pPr>
      <w:r w:rsidRPr="009F147D">
        <w:rPr>
          <w:sz w:val="22"/>
        </w:rPr>
        <w:t>Prilikom zbora optimalne tehnologije sagorevanja u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svim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segmentima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obezbediti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tehničko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ekonomsko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obrazloženje</w:t>
      </w:r>
      <w:r w:rsidR="00EC3D17" w:rsidRPr="009F147D">
        <w:rPr>
          <w:sz w:val="22"/>
        </w:rPr>
        <w:t xml:space="preserve">, </w:t>
      </w:r>
      <w:r w:rsidR="006A1035" w:rsidRPr="009F147D">
        <w:rPr>
          <w:sz w:val="22"/>
        </w:rPr>
        <w:t>kao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usklađenost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sa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važećim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nacionalnim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propisima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relevantnim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EU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standardima</w:t>
      </w:r>
      <w:r w:rsidR="00EC3D17" w:rsidRPr="009F147D">
        <w:rPr>
          <w:sz w:val="22"/>
        </w:rPr>
        <w:t xml:space="preserve">. </w:t>
      </w:r>
      <w:r w:rsidR="006A1035" w:rsidRPr="009F147D">
        <w:rPr>
          <w:sz w:val="22"/>
        </w:rPr>
        <w:t>Svi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parametri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moraju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biti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prikazani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sa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jasnim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metodama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proračuna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uporedni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sa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najbolјim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dostupnim</w:t>
      </w:r>
      <w:r w:rsidR="00EC3D17" w:rsidRPr="009F147D">
        <w:rPr>
          <w:sz w:val="22"/>
        </w:rPr>
        <w:t xml:space="preserve"> </w:t>
      </w:r>
      <w:r w:rsidR="006A1035" w:rsidRPr="009F147D">
        <w:rPr>
          <w:sz w:val="22"/>
        </w:rPr>
        <w:t>tehnikama</w:t>
      </w:r>
      <w:r w:rsidR="00EC3D17" w:rsidRPr="009F147D">
        <w:rPr>
          <w:sz w:val="22"/>
        </w:rPr>
        <w:t xml:space="preserve"> (BAT).</w:t>
      </w:r>
    </w:p>
    <w:p w14:paraId="27C05307" w14:textId="1D714559" w:rsidR="002E12B1" w:rsidRPr="001840B2" w:rsidRDefault="002E12B1" w:rsidP="002E12B1">
      <w:pPr>
        <w:pStyle w:val="Heading2"/>
        <w:tabs>
          <w:tab w:val="left" w:pos="0"/>
        </w:tabs>
        <w:spacing w:before="240" w:after="120"/>
        <w:ind w:left="578" w:hanging="578"/>
      </w:pPr>
      <w:r>
        <w:t>Opciona scenarija</w:t>
      </w:r>
    </w:p>
    <w:p w14:paraId="6C883920" w14:textId="376252C2" w:rsidR="002E12B1" w:rsidRPr="002E12B1" w:rsidRDefault="002E12B1" w:rsidP="00EE13C0">
      <w:pPr>
        <w:jc w:val="both"/>
        <w:rPr>
          <w:sz w:val="22"/>
        </w:rPr>
      </w:pPr>
      <w:r>
        <w:rPr>
          <w:sz w:val="22"/>
        </w:rPr>
        <w:t>U okviru stu</w:t>
      </w:r>
      <w:r w:rsidR="00EE13C0">
        <w:rPr>
          <w:sz w:val="22"/>
        </w:rPr>
        <w:t>dije izvršiti analizu sledećih opcionih scenarija</w:t>
      </w:r>
      <w:r w:rsidRPr="002E12B1">
        <w:rPr>
          <w:sz w:val="22"/>
        </w:rPr>
        <w:t>:</w:t>
      </w:r>
    </w:p>
    <w:p w14:paraId="4104694D" w14:textId="738726A8" w:rsidR="002E12B1" w:rsidRPr="002E12B1" w:rsidRDefault="002E12B1" w:rsidP="00EE13C0">
      <w:pPr>
        <w:jc w:val="both"/>
        <w:rPr>
          <w:sz w:val="22"/>
        </w:rPr>
      </w:pPr>
      <w:r w:rsidRPr="002E12B1">
        <w:rPr>
          <w:sz w:val="22"/>
        </w:rPr>
        <w:t>•</w:t>
      </w:r>
      <w:r w:rsidRPr="002E12B1">
        <w:rPr>
          <w:sz w:val="22"/>
        </w:rPr>
        <w:tab/>
        <w:t>Ins</w:t>
      </w:r>
      <w:r w:rsidR="00EE13C0">
        <w:rPr>
          <w:sz w:val="22"/>
        </w:rPr>
        <w:t>i</w:t>
      </w:r>
      <w:r w:rsidRPr="002E12B1">
        <w:rPr>
          <w:sz w:val="22"/>
        </w:rPr>
        <w:t xml:space="preserve">neracija RDF-a, kogeneracija toplotne i električne energije, uz isporuku toplotne energije </w:t>
      </w:r>
      <w:r w:rsidR="00EE13C0">
        <w:rPr>
          <w:sz w:val="22"/>
        </w:rPr>
        <w:t>sistemu daljinskog grejanja Grada</w:t>
      </w:r>
      <w:r w:rsidRPr="002E12B1">
        <w:rPr>
          <w:sz w:val="22"/>
        </w:rPr>
        <w:t xml:space="preserve">, a električne energije </w:t>
      </w:r>
      <w:r w:rsidR="00540323">
        <w:rPr>
          <w:sz w:val="22"/>
        </w:rPr>
        <w:t>u EES</w:t>
      </w:r>
      <w:r w:rsidRPr="002E12B1">
        <w:rPr>
          <w:sz w:val="22"/>
        </w:rPr>
        <w:t xml:space="preserve">, </w:t>
      </w:r>
    </w:p>
    <w:p w14:paraId="61487F5E" w14:textId="6D56DBE5" w:rsidR="002E12B1" w:rsidRPr="002E12B1" w:rsidRDefault="002E12B1" w:rsidP="00EE13C0">
      <w:pPr>
        <w:jc w:val="both"/>
        <w:rPr>
          <w:sz w:val="22"/>
        </w:rPr>
      </w:pPr>
      <w:r w:rsidRPr="002E12B1">
        <w:rPr>
          <w:sz w:val="22"/>
        </w:rPr>
        <w:t>•</w:t>
      </w:r>
      <w:r w:rsidRPr="002E12B1">
        <w:rPr>
          <w:sz w:val="22"/>
        </w:rPr>
        <w:tab/>
        <w:t>Koinseneracija biomase i RDF-</w:t>
      </w:r>
      <w:r w:rsidR="00353515">
        <w:rPr>
          <w:sz w:val="22"/>
        </w:rPr>
        <w:t>a</w:t>
      </w:r>
      <w:r w:rsidRPr="002E12B1">
        <w:rPr>
          <w:sz w:val="22"/>
        </w:rPr>
        <w:t xml:space="preserve">, kogeneracija toplotne i električne energije, uz isporuku toplotne energije </w:t>
      </w:r>
      <w:r w:rsidR="00EE13C0">
        <w:rPr>
          <w:sz w:val="22"/>
        </w:rPr>
        <w:t>sistemu daljinskog grejanja Grada</w:t>
      </w:r>
      <w:r w:rsidR="00EE13C0" w:rsidRPr="002E12B1">
        <w:rPr>
          <w:sz w:val="22"/>
        </w:rPr>
        <w:t xml:space="preserve">, a električne energije </w:t>
      </w:r>
      <w:r w:rsidR="00540323">
        <w:rPr>
          <w:sz w:val="22"/>
        </w:rPr>
        <w:t>u EES</w:t>
      </w:r>
      <w:r w:rsidR="00EE13C0">
        <w:rPr>
          <w:sz w:val="22"/>
        </w:rPr>
        <w:t>,</w:t>
      </w:r>
      <w:r w:rsidRPr="002E12B1">
        <w:rPr>
          <w:sz w:val="22"/>
        </w:rPr>
        <w:t xml:space="preserve"> </w:t>
      </w:r>
    </w:p>
    <w:p w14:paraId="354B3588" w14:textId="5A9E8934" w:rsidR="002E12B1" w:rsidRPr="002E12B1" w:rsidRDefault="002E12B1" w:rsidP="00EE13C0">
      <w:pPr>
        <w:jc w:val="both"/>
        <w:rPr>
          <w:sz w:val="22"/>
        </w:rPr>
      </w:pPr>
      <w:r w:rsidRPr="002E12B1">
        <w:rPr>
          <w:sz w:val="22"/>
        </w:rPr>
        <w:t>•</w:t>
      </w:r>
      <w:r w:rsidRPr="002E12B1">
        <w:rPr>
          <w:sz w:val="22"/>
        </w:rPr>
        <w:tab/>
        <w:t xml:space="preserve">Koinseneracija mulja iz </w:t>
      </w:r>
      <w:r w:rsidR="00353515">
        <w:rPr>
          <w:sz w:val="22"/>
        </w:rPr>
        <w:t xml:space="preserve">budućeg </w:t>
      </w:r>
      <w:r w:rsidRPr="002E12B1">
        <w:rPr>
          <w:sz w:val="22"/>
        </w:rPr>
        <w:t xml:space="preserve">prečistača otpadnih voda </w:t>
      </w:r>
      <w:r w:rsidR="00EE13C0">
        <w:rPr>
          <w:sz w:val="22"/>
        </w:rPr>
        <w:t>i</w:t>
      </w:r>
      <w:r w:rsidRPr="002E12B1">
        <w:rPr>
          <w:sz w:val="22"/>
        </w:rPr>
        <w:t xml:space="preserve"> RDF-</w:t>
      </w:r>
      <w:r w:rsidR="00EE13C0">
        <w:rPr>
          <w:sz w:val="22"/>
        </w:rPr>
        <w:t>a</w:t>
      </w:r>
      <w:r w:rsidRPr="002E12B1">
        <w:rPr>
          <w:sz w:val="22"/>
        </w:rPr>
        <w:t xml:space="preserve">, kogeneracija toplotne i električne energije, </w:t>
      </w:r>
      <w:r w:rsidR="00EE13C0" w:rsidRPr="002E12B1">
        <w:rPr>
          <w:sz w:val="22"/>
        </w:rPr>
        <w:t xml:space="preserve">uz isporuku toplotne energije </w:t>
      </w:r>
      <w:r w:rsidR="00EE13C0">
        <w:rPr>
          <w:sz w:val="22"/>
        </w:rPr>
        <w:t>sistemu daljinskog grejanja Grada</w:t>
      </w:r>
      <w:r w:rsidR="00EE13C0" w:rsidRPr="002E12B1">
        <w:rPr>
          <w:sz w:val="22"/>
        </w:rPr>
        <w:t xml:space="preserve">, a električne energije </w:t>
      </w:r>
      <w:r w:rsidR="00540323">
        <w:rPr>
          <w:sz w:val="22"/>
        </w:rPr>
        <w:t>u EES</w:t>
      </w:r>
      <w:r w:rsidR="00EE13C0">
        <w:rPr>
          <w:sz w:val="22"/>
        </w:rPr>
        <w:t>,</w:t>
      </w:r>
      <w:r w:rsidRPr="002E12B1">
        <w:rPr>
          <w:sz w:val="22"/>
        </w:rPr>
        <w:t xml:space="preserve"> </w:t>
      </w:r>
    </w:p>
    <w:p w14:paraId="03A30DEF" w14:textId="0AEC07B5" w:rsidR="002E12B1" w:rsidRDefault="002E12B1" w:rsidP="002E12B1">
      <w:pPr>
        <w:spacing w:after="120"/>
        <w:jc w:val="both"/>
        <w:rPr>
          <w:sz w:val="22"/>
        </w:rPr>
      </w:pPr>
      <w:r w:rsidRPr="002E12B1">
        <w:rPr>
          <w:sz w:val="22"/>
        </w:rPr>
        <w:t>•</w:t>
      </w:r>
      <w:r w:rsidRPr="002E12B1">
        <w:rPr>
          <w:sz w:val="22"/>
        </w:rPr>
        <w:tab/>
        <w:t>P</w:t>
      </w:r>
      <w:r w:rsidR="00EE13C0">
        <w:rPr>
          <w:sz w:val="22"/>
        </w:rPr>
        <w:t xml:space="preserve">lasman i prodaja proizvedenog </w:t>
      </w:r>
      <w:r w:rsidRPr="002E12B1">
        <w:rPr>
          <w:sz w:val="22"/>
        </w:rPr>
        <w:t xml:space="preserve">RDF-a </w:t>
      </w:r>
      <w:r w:rsidR="00EE13C0">
        <w:rPr>
          <w:sz w:val="22"/>
        </w:rPr>
        <w:t>trećim licima po</w:t>
      </w:r>
      <w:r w:rsidRPr="002E12B1">
        <w:rPr>
          <w:sz w:val="22"/>
        </w:rPr>
        <w:t xml:space="preserve"> komercijalnim uslovima</w:t>
      </w:r>
      <w:r w:rsidR="00EE13C0">
        <w:rPr>
          <w:sz w:val="22"/>
        </w:rPr>
        <w:t>, bez izgradnje CHP postrojenja.</w:t>
      </w:r>
    </w:p>
    <w:p w14:paraId="72E58103" w14:textId="124654E0" w:rsidR="000F0AE3" w:rsidRPr="000F0AE3" w:rsidRDefault="000F0AE3" w:rsidP="004A460E">
      <w:pPr>
        <w:pStyle w:val="Heading2"/>
        <w:tabs>
          <w:tab w:val="left" w:pos="0"/>
        </w:tabs>
        <w:spacing w:before="240" w:after="120"/>
        <w:ind w:left="578" w:hanging="578"/>
      </w:pPr>
      <w:r w:rsidRPr="000F0AE3">
        <w:t>Finansijska analiza</w:t>
      </w:r>
    </w:p>
    <w:p w14:paraId="0089291D" w14:textId="61D64029" w:rsidR="000F47FC" w:rsidRDefault="000F47FC" w:rsidP="004A460E">
      <w:pPr>
        <w:spacing w:after="120"/>
        <w:jc w:val="both"/>
        <w:rPr>
          <w:sz w:val="22"/>
        </w:rPr>
      </w:pPr>
      <w:r>
        <w:rPr>
          <w:sz w:val="22"/>
        </w:rPr>
        <w:t>P</w:t>
      </w:r>
      <w:r w:rsidRPr="00571C80">
        <w:rPr>
          <w:sz w:val="22"/>
        </w:rPr>
        <w:t>rethod</w:t>
      </w:r>
      <w:r>
        <w:rPr>
          <w:sz w:val="22"/>
        </w:rPr>
        <w:t>nu</w:t>
      </w:r>
      <w:r w:rsidRPr="00571C80">
        <w:rPr>
          <w:sz w:val="22"/>
        </w:rPr>
        <w:t xml:space="preserve"> studij</w:t>
      </w:r>
      <w:r>
        <w:rPr>
          <w:sz w:val="22"/>
        </w:rPr>
        <w:t>u</w:t>
      </w:r>
      <w:r w:rsidRPr="00571C80">
        <w:rPr>
          <w:sz w:val="22"/>
        </w:rPr>
        <w:t xml:space="preserve"> </w:t>
      </w:r>
      <w:r w:rsidR="004C64BC">
        <w:rPr>
          <w:sz w:val="22"/>
        </w:rPr>
        <w:t>izvodljivosti</w:t>
      </w:r>
      <w:r w:rsidRPr="00571C80">
        <w:rPr>
          <w:sz w:val="22"/>
        </w:rPr>
        <w:t xml:space="preserve"> </w:t>
      </w:r>
      <w:r>
        <w:rPr>
          <w:sz w:val="22"/>
        </w:rPr>
        <w:t>izraditi</w:t>
      </w:r>
      <w:r w:rsidRPr="00571C80">
        <w:rPr>
          <w:sz w:val="22"/>
        </w:rPr>
        <w:t xml:space="preserve"> </w:t>
      </w:r>
      <w:r>
        <w:rPr>
          <w:sz w:val="22"/>
        </w:rPr>
        <w:t>prema</w:t>
      </w:r>
      <w:r w:rsidRPr="00571C80">
        <w:rPr>
          <w:sz w:val="22"/>
        </w:rPr>
        <w:t xml:space="preserve"> </w:t>
      </w:r>
      <w:r>
        <w:rPr>
          <w:sz w:val="22"/>
        </w:rPr>
        <w:t>metodoligiji</w:t>
      </w:r>
      <w:r w:rsidRPr="00571C80">
        <w:rPr>
          <w:sz w:val="22"/>
        </w:rPr>
        <w:t xml:space="preserve"> </w:t>
      </w:r>
      <w:r>
        <w:rPr>
          <w:sz w:val="22"/>
        </w:rPr>
        <w:t>međunarodnih</w:t>
      </w:r>
      <w:r w:rsidRPr="00571C80">
        <w:rPr>
          <w:sz w:val="22"/>
        </w:rPr>
        <w:t xml:space="preserve"> </w:t>
      </w:r>
      <w:r>
        <w:rPr>
          <w:sz w:val="22"/>
        </w:rPr>
        <w:t>finansijskih</w:t>
      </w:r>
      <w:r w:rsidRPr="00571C80">
        <w:rPr>
          <w:sz w:val="22"/>
        </w:rPr>
        <w:t xml:space="preserve"> </w:t>
      </w:r>
      <w:r>
        <w:rPr>
          <w:sz w:val="22"/>
        </w:rPr>
        <w:t>institucija</w:t>
      </w:r>
      <w:r w:rsidRPr="00571C80">
        <w:rPr>
          <w:sz w:val="22"/>
        </w:rPr>
        <w:t xml:space="preserve"> (</w:t>
      </w:r>
      <w:r>
        <w:rPr>
          <w:sz w:val="22"/>
        </w:rPr>
        <w:t>Svetska</w:t>
      </w:r>
      <w:r w:rsidRPr="00571C80">
        <w:rPr>
          <w:sz w:val="22"/>
        </w:rPr>
        <w:t xml:space="preserve"> </w:t>
      </w:r>
      <w:r>
        <w:rPr>
          <w:sz w:val="22"/>
        </w:rPr>
        <w:t>banka</w:t>
      </w:r>
      <w:r w:rsidRPr="00571C80">
        <w:rPr>
          <w:sz w:val="22"/>
        </w:rPr>
        <w:t xml:space="preserve">, KfW, EBRD...), </w:t>
      </w:r>
      <w:r>
        <w:rPr>
          <w:sz w:val="22"/>
        </w:rPr>
        <w:t>sa</w:t>
      </w:r>
      <w:r w:rsidRPr="00571C80">
        <w:rPr>
          <w:sz w:val="22"/>
        </w:rPr>
        <w:t xml:space="preserve"> </w:t>
      </w:r>
      <w:r>
        <w:rPr>
          <w:sz w:val="22"/>
        </w:rPr>
        <w:t>finansijskom</w:t>
      </w:r>
      <w:r w:rsidRPr="00571C80">
        <w:rPr>
          <w:sz w:val="22"/>
        </w:rPr>
        <w:t xml:space="preserve"> </w:t>
      </w:r>
      <w:r>
        <w:rPr>
          <w:sz w:val="22"/>
        </w:rPr>
        <w:t>analizom</w:t>
      </w:r>
      <w:r w:rsidRPr="00571C80">
        <w:rPr>
          <w:sz w:val="22"/>
        </w:rPr>
        <w:t xml:space="preserve"> </w:t>
      </w:r>
      <w:r>
        <w:rPr>
          <w:sz w:val="22"/>
        </w:rPr>
        <w:t>i</w:t>
      </w:r>
      <w:r w:rsidRPr="00571C80">
        <w:rPr>
          <w:sz w:val="22"/>
        </w:rPr>
        <w:t xml:space="preserve"> </w:t>
      </w:r>
      <w:r>
        <w:rPr>
          <w:sz w:val="22"/>
        </w:rPr>
        <w:t>proračunom</w:t>
      </w:r>
      <w:r w:rsidRPr="00571C80">
        <w:rPr>
          <w:sz w:val="22"/>
        </w:rPr>
        <w:t xml:space="preserve"> </w:t>
      </w:r>
      <w:r w:rsidR="000321FD">
        <w:rPr>
          <w:sz w:val="22"/>
        </w:rPr>
        <w:t xml:space="preserve">smanjenja </w:t>
      </w:r>
      <w:r>
        <w:rPr>
          <w:sz w:val="22"/>
        </w:rPr>
        <w:t>emisije</w:t>
      </w:r>
      <w:r w:rsidRPr="00571C80">
        <w:rPr>
          <w:sz w:val="22"/>
        </w:rPr>
        <w:t xml:space="preserve"> CO</w:t>
      </w:r>
      <w:r w:rsidRPr="00571C80">
        <w:rPr>
          <w:sz w:val="22"/>
          <w:vertAlign w:val="subscript"/>
        </w:rPr>
        <w:t>2</w:t>
      </w:r>
      <w:r>
        <w:rPr>
          <w:sz w:val="22"/>
        </w:rPr>
        <w:t>.</w:t>
      </w:r>
      <w:r w:rsidRPr="00571C80">
        <w:rPr>
          <w:sz w:val="22"/>
        </w:rPr>
        <w:t xml:space="preserve"> </w:t>
      </w:r>
      <w:r w:rsidRPr="009D06FA">
        <w:rPr>
          <w:sz w:val="22"/>
        </w:rPr>
        <w:t xml:space="preserve">Cilj </w:t>
      </w:r>
      <w:r w:rsidR="00C83184">
        <w:rPr>
          <w:sz w:val="22"/>
        </w:rPr>
        <w:t>Grada</w:t>
      </w:r>
      <w:r w:rsidRPr="009D06FA">
        <w:rPr>
          <w:sz w:val="22"/>
        </w:rPr>
        <w:t xml:space="preserve"> je da kroz izradu predmetnog dokumenta </w:t>
      </w:r>
      <w:r w:rsidR="00C2408B">
        <w:rPr>
          <w:sz w:val="22"/>
        </w:rPr>
        <w:t>kreira</w:t>
      </w:r>
      <w:r w:rsidRPr="009D06FA">
        <w:rPr>
          <w:sz w:val="22"/>
        </w:rPr>
        <w:t xml:space="preserve"> </w:t>
      </w:r>
      <w:r w:rsidR="009D2D57">
        <w:rPr>
          <w:sz w:val="22"/>
        </w:rPr>
        <w:t>osnov</w:t>
      </w:r>
      <w:r w:rsidRPr="009D06FA">
        <w:rPr>
          <w:sz w:val="22"/>
        </w:rPr>
        <w:t xml:space="preserve"> kako bi u narednom periodu konkurisala za donatorska sredstva </w:t>
      </w:r>
      <w:r w:rsidR="00C83184" w:rsidRPr="009D06FA">
        <w:rPr>
          <w:sz w:val="22"/>
        </w:rPr>
        <w:t xml:space="preserve">međunarodnih institucija i fondova </w:t>
      </w:r>
      <w:r w:rsidRPr="009D06FA">
        <w:rPr>
          <w:sz w:val="22"/>
        </w:rPr>
        <w:t xml:space="preserve">za </w:t>
      </w:r>
      <w:r w:rsidR="00C83184">
        <w:rPr>
          <w:sz w:val="22"/>
        </w:rPr>
        <w:t>izradu tehničke dokumentacije</w:t>
      </w:r>
      <w:r w:rsidR="000321FD">
        <w:rPr>
          <w:sz w:val="22"/>
        </w:rPr>
        <w:t xml:space="preserve"> i dalji razvoj </w:t>
      </w:r>
      <w:r w:rsidR="000321FD">
        <w:rPr>
          <w:sz w:val="22"/>
        </w:rPr>
        <w:lastRenderedPageBreak/>
        <w:t>projekta</w:t>
      </w:r>
      <w:r w:rsidRPr="009D06FA">
        <w:rPr>
          <w:sz w:val="22"/>
        </w:rPr>
        <w:t>.</w:t>
      </w:r>
    </w:p>
    <w:p w14:paraId="3FCD8D16" w14:textId="0DC1F73E" w:rsidR="00CB7132" w:rsidRDefault="006F7324" w:rsidP="00CB7132">
      <w:pPr>
        <w:spacing w:after="120"/>
        <w:jc w:val="both"/>
        <w:rPr>
          <w:sz w:val="22"/>
        </w:rPr>
      </w:pPr>
      <w:r>
        <w:rPr>
          <w:sz w:val="22"/>
        </w:rPr>
        <w:t>Izvršiti procenu i</w:t>
      </w:r>
      <w:r w:rsidR="00CB7132" w:rsidRPr="00CB7132">
        <w:rPr>
          <w:sz w:val="22"/>
        </w:rPr>
        <w:t>nvesticioni</w:t>
      </w:r>
      <w:r>
        <w:rPr>
          <w:sz w:val="22"/>
        </w:rPr>
        <w:t>h</w:t>
      </w:r>
      <w:r w:rsidR="00CB7132" w:rsidRPr="00CB7132">
        <w:rPr>
          <w:sz w:val="22"/>
        </w:rPr>
        <w:t xml:space="preserve"> troškov</w:t>
      </w:r>
      <w:r>
        <w:rPr>
          <w:sz w:val="22"/>
        </w:rPr>
        <w:t>a</w:t>
      </w:r>
      <w:r w:rsidR="00CB7132" w:rsidRPr="00CB7132">
        <w:rPr>
          <w:sz w:val="22"/>
        </w:rPr>
        <w:t xml:space="preserve"> (CAPEX)</w:t>
      </w:r>
      <w:r>
        <w:rPr>
          <w:sz w:val="22"/>
        </w:rPr>
        <w:t xml:space="preserve"> i dati d</w:t>
      </w:r>
      <w:r w:rsidR="00CB7132" w:rsidRPr="00CB7132">
        <w:rPr>
          <w:sz w:val="22"/>
        </w:rPr>
        <w:t>etaljan pregled svih troškova povezanih sa implementacijom projekta, uključujući troškove izgradnje, nabavke opreme, troškove zemljišta, i projektovanje.</w:t>
      </w:r>
      <w:r>
        <w:rPr>
          <w:sz w:val="22"/>
        </w:rPr>
        <w:t xml:space="preserve"> Predložiti p</w:t>
      </w:r>
      <w:r w:rsidR="00CB7132" w:rsidRPr="00CB7132">
        <w:rPr>
          <w:sz w:val="22"/>
        </w:rPr>
        <w:t>lan finansiranja</w:t>
      </w:r>
      <w:r>
        <w:rPr>
          <w:sz w:val="22"/>
        </w:rPr>
        <w:t xml:space="preserve"> projekta,</w:t>
      </w:r>
      <w:r w:rsidR="00CB7132" w:rsidRPr="00CB7132">
        <w:rPr>
          <w:sz w:val="22"/>
        </w:rPr>
        <w:t xml:space="preserve"> </w:t>
      </w:r>
      <w:r>
        <w:rPr>
          <w:sz w:val="22"/>
        </w:rPr>
        <w:t>i</w:t>
      </w:r>
      <w:r w:rsidR="00CB7132" w:rsidRPr="00CB7132">
        <w:rPr>
          <w:sz w:val="22"/>
        </w:rPr>
        <w:t>zvor</w:t>
      </w:r>
      <w:r>
        <w:rPr>
          <w:sz w:val="22"/>
        </w:rPr>
        <w:t>e</w:t>
      </w:r>
      <w:r w:rsidR="00CB7132" w:rsidRPr="00CB7132">
        <w:rPr>
          <w:sz w:val="22"/>
        </w:rPr>
        <w:t xml:space="preserve"> finansiranja projekta (vlastita sredstva, krediti, grantovi, itd.).</w:t>
      </w:r>
      <w:r>
        <w:rPr>
          <w:sz w:val="22"/>
        </w:rPr>
        <w:t xml:space="preserve"> Izvršiti procenu o</w:t>
      </w:r>
      <w:r w:rsidR="00CB7132" w:rsidRPr="00CB7132">
        <w:rPr>
          <w:sz w:val="22"/>
        </w:rPr>
        <w:t>perativni</w:t>
      </w:r>
      <w:r>
        <w:rPr>
          <w:sz w:val="22"/>
        </w:rPr>
        <w:t>h</w:t>
      </w:r>
      <w:r w:rsidR="00CB7132" w:rsidRPr="00CB7132">
        <w:rPr>
          <w:sz w:val="22"/>
        </w:rPr>
        <w:t xml:space="preserve"> troškov</w:t>
      </w:r>
      <w:r>
        <w:rPr>
          <w:sz w:val="22"/>
        </w:rPr>
        <w:t>a</w:t>
      </w:r>
      <w:r w:rsidR="00CB7132" w:rsidRPr="00CB7132">
        <w:rPr>
          <w:sz w:val="22"/>
        </w:rPr>
        <w:t xml:space="preserve"> (OPEX)</w:t>
      </w:r>
      <w:r>
        <w:rPr>
          <w:sz w:val="22"/>
        </w:rPr>
        <w:t>, p</w:t>
      </w:r>
      <w:r w:rsidR="00CB7132" w:rsidRPr="00CB7132">
        <w:rPr>
          <w:sz w:val="22"/>
        </w:rPr>
        <w:t>rojekcij</w:t>
      </w:r>
      <w:r>
        <w:rPr>
          <w:sz w:val="22"/>
        </w:rPr>
        <w:t>u</w:t>
      </w:r>
      <w:r w:rsidR="00CB7132" w:rsidRPr="00CB7132">
        <w:rPr>
          <w:sz w:val="22"/>
        </w:rPr>
        <w:t xml:space="preserve"> svih troškova koji će nastati tokom rada </w:t>
      </w:r>
      <w:r>
        <w:rPr>
          <w:sz w:val="22"/>
        </w:rPr>
        <w:t>CHP postrojenja</w:t>
      </w:r>
      <w:r w:rsidR="00CB7132" w:rsidRPr="00CB7132">
        <w:rPr>
          <w:sz w:val="22"/>
        </w:rPr>
        <w:t xml:space="preserve">, uključujući troškove održavanja, osoblja, </w:t>
      </w:r>
      <w:r>
        <w:rPr>
          <w:sz w:val="22"/>
        </w:rPr>
        <w:t>transporta</w:t>
      </w:r>
      <w:r w:rsidR="00CB7132" w:rsidRPr="00CB7132">
        <w:rPr>
          <w:sz w:val="22"/>
        </w:rPr>
        <w:t xml:space="preserve">, </w:t>
      </w:r>
      <w:r>
        <w:rPr>
          <w:sz w:val="22"/>
        </w:rPr>
        <w:t>energije</w:t>
      </w:r>
      <w:r w:rsidR="00CB7132" w:rsidRPr="00CB7132">
        <w:rPr>
          <w:sz w:val="22"/>
        </w:rPr>
        <w:t>, itd.</w:t>
      </w:r>
    </w:p>
    <w:p w14:paraId="6536CC07" w14:textId="7B8AD59D" w:rsidR="00C366D4" w:rsidRDefault="00C366D4" w:rsidP="00C366D4">
      <w:pPr>
        <w:spacing w:after="120"/>
        <w:jc w:val="both"/>
        <w:rPr>
          <w:sz w:val="22"/>
        </w:rPr>
      </w:pPr>
      <w:r w:rsidRPr="00C366D4">
        <w:rPr>
          <w:sz w:val="22"/>
        </w:rPr>
        <w:t xml:space="preserve">U okviru finansijske analize </w:t>
      </w:r>
      <w:r w:rsidR="004C64BC">
        <w:rPr>
          <w:sz w:val="22"/>
        </w:rPr>
        <w:t>izvodljivosti</w:t>
      </w:r>
      <w:r w:rsidRPr="00C366D4">
        <w:rPr>
          <w:sz w:val="22"/>
        </w:rPr>
        <w:t xml:space="preserve"> investicije </w:t>
      </w:r>
      <w:r>
        <w:rPr>
          <w:sz w:val="22"/>
        </w:rPr>
        <w:t>izraditi</w:t>
      </w:r>
      <w:r w:rsidRPr="00C366D4">
        <w:rPr>
          <w:sz w:val="22"/>
        </w:rPr>
        <w:t xml:space="preserve"> cost-benefit analiz</w:t>
      </w:r>
      <w:r w:rsidR="00342D5D">
        <w:rPr>
          <w:sz w:val="22"/>
        </w:rPr>
        <w:t>u</w:t>
      </w:r>
      <w:r w:rsidRPr="00C366D4">
        <w:rPr>
          <w:sz w:val="22"/>
        </w:rPr>
        <w:t xml:space="preserve"> (CBA)</w:t>
      </w:r>
      <w:r>
        <w:rPr>
          <w:sz w:val="22"/>
        </w:rPr>
        <w:t xml:space="preserve"> i </w:t>
      </w:r>
      <w:r w:rsidRPr="00C366D4">
        <w:rPr>
          <w:sz w:val="22"/>
        </w:rPr>
        <w:t>izračunati ključn</w:t>
      </w:r>
      <w:r>
        <w:rPr>
          <w:sz w:val="22"/>
        </w:rPr>
        <w:t>e</w:t>
      </w:r>
      <w:r w:rsidRPr="00C366D4">
        <w:rPr>
          <w:sz w:val="22"/>
        </w:rPr>
        <w:t xml:space="preserve"> finansijsk</w:t>
      </w:r>
      <w:r>
        <w:rPr>
          <w:sz w:val="22"/>
        </w:rPr>
        <w:t>e</w:t>
      </w:r>
      <w:r w:rsidRPr="00C366D4">
        <w:rPr>
          <w:sz w:val="22"/>
        </w:rPr>
        <w:t xml:space="preserve"> pokazatelj</w:t>
      </w:r>
      <w:r>
        <w:rPr>
          <w:sz w:val="22"/>
        </w:rPr>
        <w:t>e</w:t>
      </w:r>
      <w:r w:rsidRPr="00C366D4">
        <w:rPr>
          <w:sz w:val="22"/>
        </w:rPr>
        <w:t>:</w:t>
      </w:r>
      <w:r>
        <w:rPr>
          <w:sz w:val="22"/>
        </w:rPr>
        <w:t xml:space="preserve"> </w:t>
      </w:r>
      <w:r w:rsidRPr="00C366D4">
        <w:rPr>
          <w:sz w:val="22"/>
        </w:rPr>
        <w:t xml:space="preserve">NPV - </w:t>
      </w:r>
      <w:r w:rsidR="00DA4AE9" w:rsidRPr="00C366D4">
        <w:rPr>
          <w:sz w:val="22"/>
        </w:rPr>
        <w:t>net present value</w:t>
      </w:r>
      <w:r w:rsidR="009B45F0">
        <w:rPr>
          <w:sz w:val="22"/>
        </w:rPr>
        <w:t xml:space="preserve">, </w:t>
      </w:r>
      <w:r w:rsidR="009B45F0" w:rsidRPr="009B45F0">
        <w:rPr>
          <w:sz w:val="22"/>
        </w:rPr>
        <w:t xml:space="preserve">IRR - </w:t>
      </w:r>
      <w:r w:rsidR="00DA4AE9" w:rsidRPr="009B45F0">
        <w:rPr>
          <w:sz w:val="22"/>
        </w:rPr>
        <w:t>internal rate of return</w:t>
      </w:r>
      <w:r w:rsidR="009B45F0">
        <w:rPr>
          <w:sz w:val="22"/>
        </w:rPr>
        <w:t xml:space="preserve">, </w:t>
      </w:r>
      <w:r w:rsidR="00DA4AE9" w:rsidRPr="009B45F0">
        <w:rPr>
          <w:sz w:val="22"/>
        </w:rPr>
        <w:t>payback period</w:t>
      </w:r>
      <w:r w:rsidR="009B45F0">
        <w:rPr>
          <w:sz w:val="22"/>
        </w:rPr>
        <w:t xml:space="preserve">, </w:t>
      </w:r>
      <w:r w:rsidR="009B45F0" w:rsidRPr="009B45F0">
        <w:rPr>
          <w:sz w:val="22"/>
        </w:rPr>
        <w:t xml:space="preserve">PI - </w:t>
      </w:r>
      <w:r w:rsidR="00DA4AE9" w:rsidRPr="009B45F0">
        <w:rPr>
          <w:sz w:val="22"/>
        </w:rPr>
        <w:t>profitability index</w:t>
      </w:r>
      <w:r w:rsidR="009B45F0">
        <w:rPr>
          <w:sz w:val="22"/>
        </w:rPr>
        <w:t xml:space="preserve"> i izvršiti analizu osetljivosti na kritične varijable.</w:t>
      </w:r>
    </w:p>
    <w:p w14:paraId="7CF1D1DA" w14:textId="57770099" w:rsidR="002E12B1" w:rsidRDefault="002E12B1" w:rsidP="005E109F">
      <w:pPr>
        <w:spacing w:after="120"/>
        <w:jc w:val="both"/>
        <w:rPr>
          <w:sz w:val="22"/>
        </w:rPr>
      </w:pPr>
      <w:r>
        <w:rPr>
          <w:sz w:val="22"/>
        </w:rPr>
        <w:t>Izvršiti</w:t>
      </w:r>
      <w:r w:rsidRPr="002E12B1">
        <w:rPr>
          <w:sz w:val="22"/>
        </w:rPr>
        <w:t xml:space="preserve"> komparativne analize isplativosti tradicionalnog modela finansiranja investicije u kogenera</w:t>
      </w:r>
      <w:r>
        <w:rPr>
          <w:sz w:val="22"/>
        </w:rPr>
        <w:t>ciono</w:t>
      </w:r>
      <w:r w:rsidRPr="002E12B1">
        <w:rPr>
          <w:sz w:val="22"/>
        </w:rPr>
        <w:t xml:space="preserve"> postrojenje ins</w:t>
      </w:r>
      <w:r>
        <w:rPr>
          <w:sz w:val="22"/>
        </w:rPr>
        <w:t>i</w:t>
      </w:r>
      <w:r w:rsidRPr="002E12B1">
        <w:rPr>
          <w:sz w:val="22"/>
        </w:rPr>
        <w:t xml:space="preserve">neratora iz sopstvenih sredstava (budžet </w:t>
      </w:r>
      <w:r>
        <w:rPr>
          <w:sz w:val="22"/>
        </w:rPr>
        <w:t>G</w:t>
      </w:r>
      <w:r w:rsidRPr="002E12B1">
        <w:rPr>
          <w:sz w:val="22"/>
        </w:rPr>
        <w:t>rada) u pore</w:t>
      </w:r>
      <w:r>
        <w:rPr>
          <w:sz w:val="22"/>
        </w:rPr>
        <w:t>đ</w:t>
      </w:r>
      <w:r w:rsidRPr="002E12B1">
        <w:rPr>
          <w:sz w:val="22"/>
        </w:rPr>
        <w:t xml:space="preserve">enju sa JPP modelom finansiranja </w:t>
      </w:r>
      <w:r>
        <w:rPr>
          <w:sz w:val="22"/>
        </w:rPr>
        <w:t>(</w:t>
      </w:r>
      <w:r w:rsidRPr="002E12B1">
        <w:rPr>
          <w:sz w:val="22"/>
        </w:rPr>
        <w:t>izgradnj</w:t>
      </w:r>
      <w:r>
        <w:rPr>
          <w:sz w:val="22"/>
        </w:rPr>
        <w:t>a</w:t>
      </w:r>
      <w:r w:rsidRPr="002E12B1">
        <w:rPr>
          <w:sz w:val="22"/>
        </w:rPr>
        <w:t xml:space="preserve"> i upravljanj</w:t>
      </w:r>
      <w:r>
        <w:rPr>
          <w:sz w:val="22"/>
        </w:rPr>
        <w:t>e</w:t>
      </w:r>
      <w:r w:rsidRPr="002E12B1">
        <w:rPr>
          <w:sz w:val="22"/>
        </w:rPr>
        <w:t xml:space="preserve"> postrojenje </w:t>
      </w:r>
      <w:r>
        <w:rPr>
          <w:sz w:val="22"/>
        </w:rPr>
        <w:t>od strane</w:t>
      </w:r>
      <w:r w:rsidRPr="002E12B1">
        <w:rPr>
          <w:sz w:val="22"/>
        </w:rPr>
        <w:t xml:space="preserve"> privatn</w:t>
      </w:r>
      <w:r>
        <w:rPr>
          <w:sz w:val="22"/>
        </w:rPr>
        <w:t>og</w:t>
      </w:r>
      <w:r w:rsidRPr="002E12B1">
        <w:rPr>
          <w:sz w:val="22"/>
        </w:rPr>
        <w:t xml:space="preserve"> partner</w:t>
      </w:r>
      <w:r>
        <w:rPr>
          <w:sz w:val="22"/>
        </w:rPr>
        <w:t>a).</w:t>
      </w:r>
    </w:p>
    <w:p w14:paraId="2128BDF8" w14:textId="636AF3A8" w:rsidR="008E3B4D" w:rsidRPr="008E3B4D" w:rsidRDefault="008E3B4D" w:rsidP="008E3B4D">
      <w:pPr>
        <w:pStyle w:val="Heading2"/>
        <w:tabs>
          <w:tab w:val="left" w:pos="0"/>
        </w:tabs>
        <w:spacing w:before="240" w:after="120"/>
        <w:ind w:left="578" w:hanging="578"/>
        <w:rPr>
          <w:rFonts w:cs="Calibri"/>
          <w:sz w:val="22"/>
          <w:lang w:val="sr-Latn-RS"/>
        </w:rPr>
      </w:pPr>
      <w:r w:rsidRPr="008E3B4D">
        <w:rPr>
          <w:rFonts w:cs="Calibri"/>
          <w:sz w:val="22"/>
          <w:lang w:val="sr-Latn-RS"/>
        </w:rPr>
        <w:t>Ekološka efikasnost</w:t>
      </w:r>
    </w:p>
    <w:p w14:paraId="330C8A04" w14:textId="64CC274D" w:rsidR="008E3B4D" w:rsidRPr="008E3B4D" w:rsidRDefault="008E3B4D" w:rsidP="008E3B4D">
      <w:pPr>
        <w:spacing w:after="120"/>
        <w:jc w:val="both"/>
        <w:rPr>
          <w:sz w:val="22"/>
        </w:rPr>
      </w:pPr>
      <w:r w:rsidRPr="008E3B4D">
        <w:rPr>
          <w:sz w:val="22"/>
        </w:rPr>
        <w:t>Izračunati očekivano smanjenje količine otpada za deponovanje.</w:t>
      </w:r>
    </w:p>
    <w:p w14:paraId="4B73EF4B" w14:textId="1D042F1C" w:rsidR="008E3B4D" w:rsidRDefault="008E3B4D" w:rsidP="008E3B4D">
      <w:pPr>
        <w:spacing w:after="120"/>
        <w:jc w:val="both"/>
        <w:rPr>
          <w:sz w:val="22"/>
        </w:rPr>
      </w:pPr>
      <w:r w:rsidRPr="008E3B4D">
        <w:rPr>
          <w:sz w:val="22"/>
        </w:rPr>
        <w:t>Kvantitativno prika</w:t>
      </w:r>
      <w:r>
        <w:rPr>
          <w:sz w:val="22"/>
        </w:rPr>
        <w:t>zati</w:t>
      </w:r>
      <w:r w:rsidRPr="008E3B4D">
        <w:rPr>
          <w:sz w:val="22"/>
        </w:rPr>
        <w:t xml:space="preserve"> efekte smanjenja emisija gasova sa efektom staklene bašte u odnosu na klasično deponovanje.</w:t>
      </w:r>
    </w:p>
    <w:p w14:paraId="67C6BABA" w14:textId="77777777" w:rsidR="00D076CD" w:rsidRPr="00F36C3C" w:rsidRDefault="00D076CD" w:rsidP="00D076CD">
      <w:pPr>
        <w:pStyle w:val="Heading2"/>
        <w:tabs>
          <w:tab w:val="left" w:pos="0"/>
        </w:tabs>
        <w:spacing w:before="240" w:after="120"/>
        <w:ind w:left="578" w:hanging="578"/>
        <w:rPr>
          <w:rFonts w:cs="Calibri"/>
          <w:sz w:val="22"/>
          <w:lang w:val="sr-Latn-RS"/>
        </w:rPr>
      </w:pPr>
      <w:r>
        <w:rPr>
          <w:rFonts w:cs="Calibri"/>
          <w:sz w:val="22"/>
          <w:lang w:val="sr-Latn-RS"/>
        </w:rPr>
        <w:t>Metodologija</w:t>
      </w:r>
    </w:p>
    <w:p w14:paraId="05CE059D" w14:textId="20D196E3" w:rsidR="00D076CD" w:rsidRDefault="00D076CD" w:rsidP="00765E5C">
      <w:pPr>
        <w:spacing w:after="120"/>
        <w:jc w:val="both"/>
        <w:rPr>
          <w:sz w:val="22"/>
        </w:rPr>
      </w:pPr>
      <w:r w:rsidRPr="009D06FA">
        <w:rPr>
          <w:sz w:val="22"/>
        </w:rPr>
        <w:t xml:space="preserve">Nivo izrade </w:t>
      </w:r>
      <w:bookmarkStart w:id="2" w:name="_Hlk172279747"/>
      <w:r>
        <w:rPr>
          <w:sz w:val="22"/>
        </w:rPr>
        <w:t>p</w:t>
      </w:r>
      <w:r w:rsidRPr="00F20967">
        <w:rPr>
          <w:sz w:val="22"/>
        </w:rPr>
        <w:t>rethodn</w:t>
      </w:r>
      <w:r>
        <w:rPr>
          <w:sz w:val="22"/>
        </w:rPr>
        <w:t>e</w:t>
      </w:r>
      <w:r w:rsidRPr="00F20967">
        <w:rPr>
          <w:sz w:val="22"/>
        </w:rPr>
        <w:t xml:space="preserve"> studij</w:t>
      </w:r>
      <w:r>
        <w:rPr>
          <w:sz w:val="22"/>
        </w:rPr>
        <w:t>e</w:t>
      </w:r>
      <w:r w:rsidRPr="00F20967">
        <w:rPr>
          <w:sz w:val="22"/>
        </w:rPr>
        <w:t xml:space="preserve"> </w:t>
      </w:r>
      <w:r w:rsidR="004C64BC">
        <w:rPr>
          <w:sz w:val="22"/>
        </w:rPr>
        <w:t>izvodljivosti</w:t>
      </w:r>
      <w:bookmarkEnd w:id="2"/>
      <w:r w:rsidRPr="00F20967">
        <w:rPr>
          <w:sz w:val="22"/>
        </w:rPr>
        <w:t xml:space="preserve"> usaglasiti sa važećim </w:t>
      </w:r>
      <w:r>
        <w:rPr>
          <w:sz w:val="22"/>
        </w:rPr>
        <w:t>zakonima</w:t>
      </w:r>
      <w:r w:rsidRPr="00F20967">
        <w:rPr>
          <w:sz w:val="22"/>
        </w:rPr>
        <w:t>, kao i svim važećim podzakonskim aktima i važećim standardima</w:t>
      </w:r>
      <w:r>
        <w:rPr>
          <w:sz w:val="22"/>
        </w:rPr>
        <w:t xml:space="preserve"> u ovoj oblasti</w:t>
      </w:r>
      <w:r w:rsidRPr="00F20967">
        <w:rPr>
          <w:sz w:val="22"/>
        </w:rPr>
        <w:t>.</w:t>
      </w:r>
    </w:p>
    <w:p w14:paraId="62F9E7A2" w14:textId="77777777" w:rsidR="00D076CD" w:rsidRPr="00765E5C" w:rsidRDefault="00D076CD" w:rsidP="00765E5C">
      <w:pPr>
        <w:spacing w:after="120"/>
        <w:jc w:val="both"/>
        <w:rPr>
          <w:sz w:val="22"/>
        </w:rPr>
      </w:pPr>
      <w:r w:rsidRPr="00765E5C">
        <w:rPr>
          <w:sz w:val="22"/>
        </w:rPr>
        <w:t xml:space="preserve">Sva primenjena tehnička rešenja moraju zadovoljavati najnovije BAT tehnologije. </w:t>
      </w:r>
    </w:p>
    <w:p w14:paraId="4DF65766" w14:textId="039EBA3B" w:rsidR="00D076CD" w:rsidRPr="00765E5C" w:rsidRDefault="00D076CD" w:rsidP="00765E5C">
      <w:pPr>
        <w:spacing w:after="120"/>
        <w:jc w:val="both"/>
        <w:rPr>
          <w:sz w:val="22"/>
        </w:rPr>
      </w:pPr>
      <w:r w:rsidRPr="00765E5C">
        <w:rPr>
          <w:sz w:val="22"/>
        </w:rPr>
        <w:t xml:space="preserve">Prilikom izrade </w:t>
      </w:r>
      <w:r w:rsidRPr="00F20967">
        <w:rPr>
          <w:sz w:val="22"/>
        </w:rPr>
        <w:t>prethodn</w:t>
      </w:r>
      <w:r>
        <w:rPr>
          <w:sz w:val="22"/>
        </w:rPr>
        <w:t>e</w:t>
      </w:r>
      <w:r w:rsidRPr="00F20967">
        <w:rPr>
          <w:sz w:val="22"/>
        </w:rPr>
        <w:t xml:space="preserve"> studij</w:t>
      </w:r>
      <w:r>
        <w:rPr>
          <w:sz w:val="22"/>
        </w:rPr>
        <w:t>e</w:t>
      </w:r>
      <w:r w:rsidRPr="00F20967">
        <w:rPr>
          <w:sz w:val="22"/>
        </w:rPr>
        <w:t xml:space="preserve"> </w:t>
      </w:r>
      <w:r w:rsidR="004C64BC">
        <w:rPr>
          <w:sz w:val="22"/>
        </w:rPr>
        <w:t>izvodljivosti</w:t>
      </w:r>
      <w:r w:rsidRPr="00765E5C">
        <w:rPr>
          <w:sz w:val="22"/>
        </w:rPr>
        <w:t xml:space="preserve"> neophodno je koristiti sve relevantne standarde i propise u oblasti energetskih postrojenja za insineraciju otpada</w:t>
      </w:r>
      <w:r w:rsidR="00765E5C" w:rsidRPr="00765E5C">
        <w:rPr>
          <w:sz w:val="22"/>
        </w:rPr>
        <w:t xml:space="preserve"> i visokoefikasnu kombinovanu proizvodnju električne i toplotne energije</w:t>
      </w:r>
      <w:r w:rsidRPr="00765E5C">
        <w:rPr>
          <w:sz w:val="22"/>
        </w:rPr>
        <w:t>. Takođe</w:t>
      </w:r>
      <w:r w:rsidR="00765E5C" w:rsidRPr="00765E5C">
        <w:rPr>
          <w:sz w:val="22"/>
        </w:rPr>
        <w:t>,</w:t>
      </w:r>
      <w:r w:rsidRPr="00765E5C">
        <w:rPr>
          <w:sz w:val="22"/>
        </w:rPr>
        <w:t xml:space="preserve"> neophodno je koristiti iskustva u projektovanju i eksploataciji već postojećih sistema daljinske energetike, koja koriste energiju iz Waste to Energy (WtE) postrojenja</w:t>
      </w:r>
      <w:r w:rsidR="00765E5C">
        <w:rPr>
          <w:sz w:val="22"/>
        </w:rPr>
        <w:t xml:space="preserve"> i poštovati direktive EU u vezi sa emisijom zagađujućih materija u vazduh.</w:t>
      </w:r>
    </w:p>
    <w:p w14:paraId="024F1C23" w14:textId="300E91EC" w:rsidR="00D076CD" w:rsidRPr="00765E5C" w:rsidRDefault="00D076CD" w:rsidP="00765E5C">
      <w:pPr>
        <w:spacing w:after="120"/>
        <w:jc w:val="both"/>
        <w:rPr>
          <w:sz w:val="22"/>
        </w:rPr>
      </w:pPr>
      <w:r w:rsidRPr="00765E5C">
        <w:rPr>
          <w:sz w:val="22"/>
        </w:rPr>
        <w:t xml:space="preserve">Tokom izrade studije obrađivač je dužan da se konsultuje sa ovlašćenim stručnim predstavnicima </w:t>
      </w:r>
      <w:r w:rsidR="00C62A66">
        <w:rPr>
          <w:sz w:val="22"/>
        </w:rPr>
        <w:t>Naručioca</w:t>
      </w:r>
      <w:r w:rsidRPr="00765E5C">
        <w:rPr>
          <w:sz w:val="22"/>
        </w:rPr>
        <w:t xml:space="preserve"> u vezi svih tehničkih pitanja koje ima. </w:t>
      </w:r>
      <w:r w:rsidR="00B344A8" w:rsidRPr="00765E5C">
        <w:rPr>
          <w:sz w:val="22"/>
        </w:rPr>
        <w:t xml:space="preserve">Obrađivač </w:t>
      </w:r>
      <w:r w:rsidRPr="00765E5C">
        <w:rPr>
          <w:sz w:val="22"/>
        </w:rPr>
        <w:t xml:space="preserve">je dužan da dostavi predlog </w:t>
      </w:r>
      <w:r w:rsidR="00B344A8">
        <w:rPr>
          <w:sz w:val="22"/>
        </w:rPr>
        <w:t>P</w:t>
      </w:r>
      <w:r w:rsidRPr="00F20967">
        <w:rPr>
          <w:sz w:val="22"/>
        </w:rPr>
        <w:t>rethodn</w:t>
      </w:r>
      <w:r w:rsidR="00B344A8">
        <w:rPr>
          <w:sz w:val="22"/>
        </w:rPr>
        <w:t>e</w:t>
      </w:r>
      <w:r w:rsidRPr="00F20967">
        <w:rPr>
          <w:sz w:val="22"/>
        </w:rPr>
        <w:t xml:space="preserve"> studij</w:t>
      </w:r>
      <w:r w:rsidR="00B344A8">
        <w:rPr>
          <w:sz w:val="22"/>
        </w:rPr>
        <w:t>e</w:t>
      </w:r>
      <w:r w:rsidRPr="00F20967">
        <w:rPr>
          <w:sz w:val="22"/>
        </w:rPr>
        <w:t xml:space="preserve"> </w:t>
      </w:r>
      <w:r w:rsidR="004C64BC">
        <w:rPr>
          <w:sz w:val="22"/>
        </w:rPr>
        <w:t>izvodljivosti</w:t>
      </w:r>
      <w:r w:rsidRPr="00765E5C">
        <w:rPr>
          <w:sz w:val="22"/>
        </w:rPr>
        <w:t xml:space="preserve"> na ocenu i da postupi po primedbama ovlašćenih predstavnika </w:t>
      </w:r>
      <w:r w:rsidR="001846EC">
        <w:rPr>
          <w:sz w:val="22"/>
        </w:rPr>
        <w:t>Naručioca</w:t>
      </w:r>
      <w:r w:rsidR="001846EC" w:rsidRPr="00765E5C">
        <w:rPr>
          <w:sz w:val="22"/>
        </w:rPr>
        <w:t xml:space="preserve"> </w:t>
      </w:r>
      <w:r w:rsidRPr="00765E5C">
        <w:rPr>
          <w:sz w:val="22"/>
        </w:rPr>
        <w:t xml:space="preserve">i </w:t>
      </w:r>
      <w:r w:rsidR="00B344A8" w:rsidRPr="00765E5C">
        <w:rPr>
          <w:sz w:val="22"/>
        </w:rPr>
        <w:t>revidira</w:t>
      </w:r>
      <w:r w:rsidRPr="00765E5C">
        <w:rPr>
          <w:sz w:val="22"/>
        </w:rPr>
        <w:t xml:space="preserve"> predlog sve do njegovog konačnog usvajanja.</w:t>
      </w:r>
    </w:p>
    <w:p w14:paraId="2FF71E7E" w14:textId="4C4B4FBC" w:rsidR="00D076CD" w:rsidRPr="00765E5C" w:rsidRDefault="00D076CD" w:rsidP="00765E5C">
      <w:pPr>
        <w:spacing w:after="120"/>
        <w:jc w:val="both"/>
        <w:rPr>
          <w:sz w:val="22"/>
        </w:rPr>
      </w:pPr>
      <w:r w:rsidRPr="00765E5C">
        <w:rPr>
          <w:sz w:val="22"/>
        </w:rPr>
        <w:t xml:space="preserve">Nakon konačnog usvajanja predloga </w:t>
      </w:r>
      <w:r w:rsidR="00B344A8" w:rsidRPr="00765E5C">
        <w:rPr>
          <w:sz w:val="22"/>
        </w:rPr>
        <w:t>studije</w:t>
      </w:r>
      <w:r w:rsidRPr="00765E5C">
        <w:rPr>
          <w:sz w:val="22"/>
        </w:rPr>
        <w:t xml:space="preserve"> od ovlašćenih predstavnika </w:t>
      </w:r>
      <w:r w:rsidR="001846EC">
        <w:rPr>
          <w:sz w:val="22"/>
        </w:rPr>
        <w:t>Naručioca</w:t>
      </w:r>
      <w:r w:rsidRPr="00765E5C">
        <w:rPr>
          <w:sz w:val="22"/>
        </w:rPr>
        <w:t xml:space="preserve">, </w:t>
      </w:r>
      <w:r w:rsidR="00B344A8" w:rsidRPr="00765E5C">
        <w:rPr>
          <w:sz w:val="22"/>
        </w:rPr>
        <w:t xml:space="preserve">Obrađivač </w:t>
      </w:r>
      <w:r w:rsidRPr="00765E5C">
        <w:rPr>
          <w:sz w:val="22"/>
        </w:rPr>
        <w:t xml:space="preserve">će predati </w:t>
      </w:r>
      <w:r w:rsidR="00B344A8">
        <w:rPr>
          <w:sz w:val="22"/>
        </w:rPr>
        <w:t>P</w:t>
      </w:r>
      <w:r w:rsidRPr="00F20967">
        <w:rPr>
          <w:sz w:val="22"/>
        </w:rPr>
        <w:t>rethodn</w:t>
      </w:r>
      <w:r w:rsidR="00B344A8">
        <w:rPr>
          <w:sz w:val="22"/>
        </w:rPr>
        <w:t>u</w:t>
      </w:r>
      <w:r w:rsidRPr="00F20967">
        <w:rPr>
          <w:sz w:val="22"/>
        </w:rPr>
        <w:t xml:space="preserve"> studij</w:t>
      </w:r>
      <w:r w:rsidR="00B344A8">
        <w:rPr>
          <w:sz w:val="22"/>
        </w:rPr>
        <w:t>u</w:t>
      </w:r>
      <w:r w:rsidRPr="00F20967">
        <w:rPr>
          <w:sz w:val="22"/>
        </w:rPr>
        <w:t xml:space="preserve"> </w:t>
      </w:r>
      <w:r w:rsidR="004C64BC">
        <w:rPr>
          <w:sz w:val="22"/>
        </w:rPr>
        <w:t>izvodljivosti</w:t>
      </w:r>
      <w:r w:rsidRPr="00765E5C">
        <w:rPr>
          <w:sz w:val="22"/>
        </w:rPr>
        <w:t xml:space="preserve"> u elektronskom obliku i papirnoj formi (4 štampana primerka).</w:t>
      </w:r>
    </w:p>
    <w:p w14:paraId="2D30027B" w14:textId="0B383031" w:rsidR="00F36C3C" w:rsidRPr="00F36C3C" w:rsidRDefault="00F36C3C" w:rsidP="004A460E">
      <w:pPr>
        <w:pStyle w:val="Heading2"/>
        <w:tabs>
          <w:tab w:val="left" w:pos="0"/>
        </w:tabs>
        <w:spacing w:before="240" w:after="120"/>
        <w:ind w:left="578" w:hanging="578"/>
        <w:rPr>
          <w:rFonts w:cs="Calibri"/>
          <w:sz w:val="22"/>
          <w:lang w:val="sr-Latn-RS"/>
        </w:rPr>
      </w:pPr>
      <w:r>
        <w:rPr>
          <w:rFonts w:cs="Calibri"/>
          <w:sz w:val="22"/>
          <w:lang w:val="sr-Latn-RS"/>
        </w:rPr>
        <w:t>Podloge</w:t>
      </w:r>
      <w:r w:rsidRPr="00F36C3C">
        <w:rPr>
          <w:rFonts w:cs="Calibri"/>
          <w:sz w:val="22"/>
          <w:lang w:val="sr-Latn-RS"/>
        </w:rPr>
        <w:t xml:space="preserve"> </w:t>
      </w:r>
      <w:r>
        <w:rPr>
          <w:rFonts w:cs="Calibri"/>
          <w:sz w:val="22"/>
          <w:lang w:val="sr-Latn-RS"/>
        </w:rPr>
        <w:t>za</w:t>
      </w:r>
      <w:r w:rsidRPr="00F36C3C">
        <w:rPr>
          <w:rFonts w:cs="Calibri"/>
          <w:sz w:val="22"/>
          <w:lang w:val="sr-Latn-RS"/>
        </w:rPr>
        <w:t xml:space="preserve"> </w:t>
      </w:r>
      <w:r>
        <w:rPr>
          <w:rFonts w:cs="Calibri"/>
          <w:sz w:val="22"/>
          <w:lang w:val="sr-Latn-RS"/>
        </w:rPr>
        <w:t>projektovanje</w:t>
      </w:r>
    </w:p>
    <w:p w14:paraId="5D11EFED" w14:textId="7F39B65B" w:rsidR="00484645" w:rsidRDefault="00F36C3C" w:rsidP="004A460E">
      <w:pPr>
        <w:widowControl/>
        <w:suppressAutoHyphens w:val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Kao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podloge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za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izradu</w:t>
      </w:r>
      <w:r w:rsidRPr="00F36C3C">
        <w:rPr>
          <w:rFonts w:asciiTheme="minorHAnsi" w:hAnsiTheme="minorHAnsi" w:cstheme="minorHAnsi"/>
          <w:sz w:val="22"/>
        </w:rPr>
        <w:t xml:space="preserve"> </w:t>
      </w:r>
      <w:r w:rsidR="00760573">
        <w:rPr>
          <w:sz w:val="22"/>
        </w:rPr>
        <w:t>p</w:t>
      </w:r>
      <w:r w:rsidRPr="00F20967">
        <w:rPr>
          <w:sz w:val="22"/>
        </w:rPr>
        <w:t>rethodn</w:t>
      </w:r>
      <w:r w:rsidR="00760573">
        <w:rPr>
          <w:sz w:val="22"/>
        </w:rPr>
        <w:t>e</w:t>
      </w:r>
      <w:r w:rsidRPr="00F20967">
        <w:rPr>
          <w:sz w:val="22"/>
        </w:rPr>
        <w:t xml:space="preserve"> studij</w:t>
      </w:r>
      <w:r w:rsidR="00760573">
        <w:rPr>
          <w:sz w:val="22"/>
        </w:rPr>
        <w:t>e</w:t>
      </w:r>
      <w:r w:rsidRPr="00F20967">
        <w:rPr>
          <w:sz w:val="22"/>
        </w:rPr>
        <w:t xml:space="preserve"> </w:t>
      </w:r>
      <w:r w:rsidR="004C64BC">
        <w:rPr>
          <w:sz w:val="22"/>
        </w:rPr>
        <w:t>izvodljivosti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koristiti</w:t>
      </w:r>
      <w:r w:rsidRPr="00F36C3C">
        <w:rPr>
          <w:rFonts w:asciiTheme="minorHAnsi" w:hAnsiTheme="minorHAnsi" w:cstheme="minorHAnsi"/>
          <w:sz w:val="22"/>
        </w:rPr>
        <w:t xml:space="preserve"> </w:t>
      </w:r>
      <w:r w:rsidR="00760573">
        <w:rPr>
          <w:rFonts w:asciiTheme="minorHAnsi" w:hAnsiTheme="minorHAnsi" w:cstheme="minorHAnsi"/>
          <w:sz w:val="22"/>
        </w:rPr>
        <w:t xml:space="preserve">svu raspoloživu </w:t>
      </w:r>
      <w:r>
        <w:rPr>
          <w:rFonts w:asciiTheme="minorHAnsi" w:hAnsiTheme="minorHAnsi" w:cstheme="minorHAnsi"/>
          <w:sz w:val="22"/>
        </w:rPr>
        <w:t>projektn</w:t>
      </w:r>
      <w:r w:rsidR="00760573">
        <w:rPr>
          <w:rFonts w:asciiTheme="minorHAnsi" w:hAnsiTheme="minorHAnsi" w:cstheme="minorHAnsi"/>
          <w:sz w:val="22"/>
        </w:rPr>
        <w:t>o-tehničku i plansku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dokumantaciju</w:t>
      </w:r>
      <w:r w:rsidR="00760573">
        <w:rPr>
          <w:rFonts w:asciiTheme="minorHAnsi" w:hAnsiTheme="minorHAnsi" w:cstheme="minorHAnsi"/>
          <w:sz w:val="22"/>
        </w:rPr>
        <w:t xml:space="preserve"> Grada Novog Sada 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JKP</w:t>
      </w:r>
      <w:r w:rsidRPr="00F36C3C">
        <w:rPr>
          <w:rFonts w:asciiTheme="minorHAnsi" w:hAnsiTheme="minorHAnsi" w:cstheme="minorHAnsi"/>
          <w:sz w:val="22"/>
        </w:rPr>
        <w:t xml:space="preserve"> "</w:t>
      </w:r>
      <w:r>
        <w:rPr>
          <w:rFonts w:asciiTheme="minorHAnsi" w:hAnsiTheme="minorHAnsi" w:cstheme="minorHAnsi"/>
          <w:sz w:val="22"/>
        </w:rPr>
        <w:t>Novosadska toplana</w:t>
      </w:r>
      <w:r w:rsidRPr="00F36C3C">
        <w:rPr>
          <w:rFonts w:asciiTheme="minorHAnsi" w:hAnsiTheme="minorHAnsi" w:cstheme="minorHAnsi"/>
          <w:sz w:val="22"/>
        </w:rPr>
        <w:t>".</w:t>
      </w:r>
      <w:r w:rsidR="00484645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Izabranom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Ponuđaču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će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biti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dostupni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svi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raspoloživi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podaci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kojima</w:t>
      </w:r>
      <w:r w:rsidRPr="00F36C3C">
        <w:rPr>
          <w:rFonts w:asciiTheme="minorHAnsi" w:hAnsiTheme="minorHAnsi" w:cstheme="minorHAnsi"/>
          <w:sz w:val="22"/>
        </w:rPr>
        <w:t xml:space="preserve"> </w:t>
      </w:r>
      <w:r w:rsidR="001846EC">
        <w:rPr>
          <w:rFonts w:asciiTheme="minorHAnsi" w:hAnsiTheme="minorHAnsi" w:cstheme="minorHAnsi"/>
          <w:sz w:val="22"/>
        </w:rPr>
        <w:t>Naručilac</w:t>
      </w:r>
      <w:r w:rsidR="00760573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raspolaže</w:t>
      </w:r>
      <w:r w:rsidRPr="00F36C3C">
        <w:rPr>
          <w:rFonts w:asciiTheme="minorHAnsi" w:hAnsiTheme="minorHAnsi" w:cstheme="minorHAnsi"/>
          <w:sz w:val="22"/>
        </w:rPr>
        <w:t xml:space="preserve">. </w:t>
      </w:r>
      <w:r>
        <w:rPr>
          <w:rFonts w:asciiTheme="minorHAnsi" w:hAnsiTheme="minorHAnsi" w:cstheme="minorHAnsi"/>
          <w:sz w:val="22"/>
        </w:rPr>
        <w:t>Ukoliko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su</w:t>
      </w:r>
      <w:r w:rsidRPr="00F36C3C">
        <w:rPr>
          <w:rFonts w:asciiTheme="minorHAnsi" w:hAnsiTheme="minorHAnsi" w:cstheme="minorHAnsi"/>
          <w:sz w:val="22"/>
        </w:rPr>
        <w:t xml:space="preserve"> </w:t>
      </w:r>
      <w:r w:rsidR="00760573">
        <w:rPr>
          <w:rFonts w:asciiTheme="minorHAnsi" w:hAnsiTheme="minorHAnsi" w:cstheme="minorHAnsi"/>
          <w:sz w:val="22"/>
        </w:rPr>
        <w:t>obra</w:t>
      </w:r>
      <w:r w:rsidR="00D076CD">
        <w:rPr>
          <w:rFonts w:asciiTheme="minorHAnsi" w:hAnsiTheme="minorHAnsi" w:cstheme="minorHAnsi"/>
          <w:sz w:val="22"/>
        </w:rPr>
        <w:t>đ</w:t>
      </w:r>
      <w:r w:rsidR="00760573">
        <w:rPr>
          <w:rFonts w:asciiTheme="minorHAnsi" w:hAnsiTheme="minorHAnsi" w:cstheme="minorHAnsi"/>
          <w:sz w:val="22"/>
        </w:rPr>
        <w:t>ivaču studije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potrebni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podaci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koj</w:t>
      </w:r>
      <w:r w:rsidR="00D076CD">
        <w:rPr>
          <w:rFonts w:asciiTheme="minorHAnsi" w:hAnsiTheme="minorHAnsi" w:cstheme="minorHAnsi"/>
          <w:sz w:val="22"/>
        </w:rPr>
        <w:t xml:space="preserve">e </w:t>
      </w:r>
      <w:r w:rsidR="001846EC">
        <w:rPr>
          <w:rFonts w:asciiTheme="minorHAnsi" w:hAnsiTheme="minorHAnsi" w:cstheme="minorHAnsi"/>
          <w:sz w:val="22"/>
        </w:rPr>
        <w:t xml:space="preserve">Naručilac </w:t>
      </w:r>
      <w:r>
        <w:rPr>
          <w:rFonts w:asciiTheme="minorHAnsi" w:hAnsiTheme="minorHAnsi" w:cstheme="minorHAnsi"/>
          <w:sz w:val="22"/>
        </w:rPr>
        <w:t>ne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poseduje</w:t>
      </w:r>
      <w:r w:rsidRPr="00F36C3C">
        <w:rPr>
          <w:rFonts w:asciiTheme="minorHAnsi" w:hAnsiTheme="minorHAnsi" w:cstheme="minorHAnsi"/>
          <w:sz w:val="22"/>
        </w:rPr>
        <w:t xml:space="preserve">, </w:t>
      </w:r>
      <w:r>
        <w:rPr>
          <w:rFonts w:asciiTheme="minorHAnsi" w:hAnsiTheme="minorHAnsi" w:cstheme="minorHAnsi"/>
          <w:sz w:val="22"/>
        </w:rPr>
        <w:t>dužan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je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da</w:t>
      </w:r>
      <w:r w:rsidRPr="00F36C3C">
        <w:rPr>
          <w:rFonts w:asciiTheme="minorHAnsi" w:hAnsiTheme="minorHAnsi" w:cstheme="minorHAnsi"/>
          <w:sz w:val="22"/>
        </w:rPr>
        <w:t xml:space="preserve"> </w:t>
      </w:r>
      <w:r w:rsidR="00D076CD">
        <w:rPr>
          <w:rFonts w:asciiTheme="minorHAnsi" w:hAnsiTheme="minorHAnsi" w:cstheme="minorHAnsi"/>
          <w:sz w:val="22"/>
        </w:rPr>
        <w:t>neophodne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podatke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pribavi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o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svom</w:t>
      </w:r>
      <w:r w:rsidRPr="00F36C3C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trošku</w:t>
      </w:r>
      <w:r w:rsidRPr="00F36C3C">
        <w:rPr>
          <w:rFonts w:asciiTheme="minorHAnsi" w:hAnsiTheme="minorHAnsi" w:cstheme="minorHAnsi"/>
          <w:sz w:val="22"/>
        </w:rPr>
        <w:t xml:space="preserve">. </w:t>
      </w:r>
      <w:r w:rsidR="00765E5C" w:rsidRPr="00765E5C">
        <w:rPr>
          <w:sz w:val="22"/>
        </w:rPr>
        <w:t>U slučaju potrebe neophodno je pribaviti ažurne podatke od lokalnih institucija.</w:t>
      </w:r>
      <w:r w:rsidR="00765E5C">
        <w:rPr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Pre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početka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i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tokom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izrade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D076CD">
        <w:rPr>
          <w:rFonts w:asciiTheme="minorHAnsi" w:hAnsiTheme="minorHAnsi" w:cstheme="minorHAnsi"/>
          <w:sz w:val="22"/>
        </w:rPr>
        <w:t>studije obrađivaču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će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biti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omogućen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484645">
        <w:rPr>
          <w:rFonts w:asciiTheme="minorHAnsi" w:hAnsiTheme="minorHAnsi" w:cstheme="minorHAnsi"/>
          <w:sz w:val="22"/>
        </w:rPr>
        <w:t>obilazak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D076CD">
        <w:rPr>
          <w:rFonts w:asciiTheme="minorHAnsi" w:hAnsiTheme="minorHAnsi" w:cstheme="minorHAnsi"/>
          <w:sz w:val="22"/>
        </w:rPr>
        <w:t xml:space="preserve">potencijalnih </w:t>
      </w:r>
      <w:r w:rsidR="00484645">
        <w:rPr>
          <w:rFonts w:asciiTheme="minorHAnsi" w:hAnsiTheme="minorHAnsi" w:cstheme="minorHAnsi"/>
          <w:sz w:val="22"/>
        </w:rPr>
        <w:t>lokacij</w:t>
      </w:r>
      <w:r w:rsidR="00D076CD">
        <w:rPr>
          <w:rFonts w:asciiTheme="minorHAnsi" w:hAnsiTheme="minorHAnsi" w:cstheme="minorHAnsi"/>
          <w:sz w:val="22"/>
        </w:rPr>
        <w:t>a</w:t>
      </w:r>
      <w:r w:rsidR="00484645" w:rsidRPr="00F36C3C">
        <w:rPr>
          <w:rFonts w:asciiTheme="minorHAnsi" w:hAnsiTheme="minorHAnsi" w:cstheme="minorHAnsi"/>
          <w:sz w:val="22"/>
        </w:rPr>
        <w:t xml:space="preserve"> </w:t>
      </w:r>
      <w:r w:rsidR="00D076CD">
        <w:rPr>
          <w:rFonts w:asciiTheme="minorHAnsi" w:hAnsiTheme="minorHAnsi" w:cstheme="minorHAnsi"/>
          <w:sz w:val="22"/>
        </w:rPr>
        <w:t>budućeg postrojenja</w:t>
      </w:r>
      <w:r w:rsidR="00484645" w:rsidRPr="00F36C3C">
        <w:rPr>
          <w:rFonts w:asciiTheme="minorHAnsi" w:hAnsiTheme="minorHAnsi" w:cstheme="minorHAnsi"/>
          <w:sz w:val="22"/>
        </w:rPr>
        <w:t>.</w:t>
      </w:r>
    </w:p>
    <w:p w14:paraId="40524D88" w14:textId="5D26DB5B" w:rsidR="00027FFB" w:rsidRPr="00B35886" w:rsidRDefault="00027FFB" w:rsidP="00027FFB">
      <w:pPr>
        <w:pStyle w:val="Heading2"/>
        <w:tabs>
          <w:tab w:val="left" w:pos="0"/>
        </w:tabs>
        <w:spacing w:before="240" w:after="120"/>
        <w:ind w:left="578" w:hanging="578"/>
        <w:rPr>
          <w:rFonts w:cs="Calibri"/>
          <w:sz w:val="22"/>
          <w:lang w:val="sr-Latn-RS"/>
        </w:rPr>
      </w:pPr>
      <w:r>
        <w:rPr>
          <w:rFonts w:cs="Calibri"/>
          <w:sz w:val="22"/>
          <w:lang w:val="sr-Latn-RS"/>
        </w:rPr>
        <w:t>Jezik</w:t>
      </w:r>
    </w:p>
    <w:p w14:paraId="30753898" w14:textId="7FB86AF1" w:rsidR="00027FFB" w:rsidRDefault="00027FFB" w:rsidP="00027FFB">
      <w:pPr>
        <w:widowControl/>
        <w:suppressAutoHyphens w:val="0"/>
        <w:jc w:val="both"/>
        <w:rPr>
          <w:sz w:val="22"/>
        </w:rPr>
      </w:pPr>
      <w:r w:rsidRPr="00B344A8">
        <w:rPr>
          <w:sz w:val="22"/>
        </w:rPr>
        <w:t>Prethodn</w:t>
      </w:r>
      <w:r>
        <w:rPr>
          <w:sz w:val="22"/>
        </w:rPr>
        <w:t>u</w:t>
      </w:r>
      <w:r w:rsidRPr="00B344A8">
        <w:rPr>
          <w:sz w:val="22"/>
        </w:rPr>
        <w:t xml:space="preserve"> studij</w:t>
      </w:r>
      <w:r>
        <w:rPr>
          <w:sz w:val="22"/>
        </w:rPr>
        <w:t>u</w:t>
      </w:r>
      <w:r w:rsidRPr="00B344A8">
        <w:rPr>
          <w:sz w:val="22"/>
        </w:rPr>
        <w:t xml:space="preserve"> </w:t>
      </w:r>
      <w:r>
        <w:rPr>
          <w:sz w:val="22"/>
        </w:rPr>
        <w:t xml:space="preserve">izvodljivosti </w:t>
      </w:r>
      <w:r w:rsidRPr="00B344A8">
        <w:rPr>
          <w:sz w:val="22"/>
        </w:rPr>
        <w:t>postrojenja za proizvodnju energije iz RDF/SRF goriva</w:t>
      </w:r>
      <w:r>
        <w:rPr>
          <w:sz w:val="22"/>
        </w:rPr>
        <w:t xml:space="preserve"> izraditi na srpskom i engleskom jeziku.</w:t>
      </w:r>
    </w:p>
    <w:p w14:paraId="28F8CA54" w14:textId="77777777" w:rsidR="00B35886" w:rsidRPr="00B35886" w:rsidRDefault="00B35886" w:rsidP="004A460E">
      <w:pPr>
        <w:pStyle w:val="Heading2"/>
        <w:tabs>
          <w:tab w:val="left" w:pos="0"/>
        </w:tabs>
        <w:spacing w:before="240" w:after="120"/>
        <w:ind w:left="578" w:hanging="578"/>
        <w:rPr>
          <w:rFonts w:cs="Calibri"/>
          <w:sz w:val="22"/>
          <w:lang w:val="sr-Latn-RS"/>
        </w:rPr>
      </w:pPr>
      <w:r w:rsidRPr="00B35886">
        <w:rPr>
          <w:rFonts w:cs="Calibri"/>
          <w:sz w:val="22"/>
          <w:lang w:val="sr-Latn-RS"/>
        </w:rPr>
        <w:lastRenderedPageBreak/>
        <w:t>Vremenski okvir</w:t>
      </w:r>
    </w:p>
    <w:p w14:paraId="324550AF" w14:textId="3A83F0F8" w:rsidR="00162AC4" w:rsidRPr="00F507C9" w:rsidRDefault="00B35886" w:rsidP="00F507C9">
      <w:pPr>
        <w:widowControl/>
        <w:suppressAutoHyphens w:val="0"/>
        <w:jc w:val="both"/>
        <w:rPr>
          <w:sz w:val="22"/>
        </w:rPr>
      </w:pPr>
      <w:r>
        <w:rPr>
          <w:rFonts w:asciiTheme="minorHAnsi" w:hAnsiTheme="minorHAnsi" w:cstheme="minorHAnsi"/>
          <w:sz w:val="22"/>
        </w:rPr>
        <w:t xml:space="preserve">Vremenski rok za realizaciju </w:t>
      </w:r>
      <w:r w:rsidR="00B344A8" w:rsidRPr="00B344A8">
        <w:rPr>
          <w:sz w:val="22"/>
        </w:rPr>
        <w:t xml:space="preserve">Prethodne studije </w:t>
      </w:r>
      <w:r w:rsidR="004C64BC">
        <w:rPr>
          <w:sz w:val="22"/>
        </w:rPr>
        <w:t>izvodljivosti</w:t>
      </w:r>
      <w:r w:rsidR="00B344A8">
        <w:rPr>
          <w:sz w:val="22"/>
        </w:rPr>
        <w:t xml:space="preserve"> </w:t>
      </w:r>
      <w:r w:rsidR="00B344A8" w:rsidRPr="00B344A8">
        <w:rPr>
          <w:sz w:val="22"/>
        </w:rPr>
        <w:t>postrojenja za proizvodnju energije iz RDF/SRF goriva</w:t>
      </w:r>
      <w:r>
        <w:rPr>
          <w:sz w:val="22"/>
        </w:rPr>
        <w:t xml:space="preserve"> je </w:t>
      </w:r>
      <w:r w:rsidR="006B556E">
        <w:rPr>
          <w:sz w:val="22"/>
        </w:rPr>
        <w:t xml:space="preserve">maksimalno </w:t>
      </w:r>
      <w:r w:rsidR="000A6C91">
        <w:rPr>
          <w:sz w:val="22"/>
        </w:rPr>
        <w:t>180 kalendarskih dana</w:t>
      </w:r>
      <w:r>
        <w:rPr>
          <w:sz w:val="22"/>
        </w:rPr>
        <w:t xml:space="preserve"> od dana </w:t>
      </w:r>
      <w:r w:rsidR="000A6C91">
        <w:rPr>
          <w:sz w:val="22"/>
        </w:rPr>
        <w:t>zaključenja ugovora</w:t>
      </w:r>
      <w:bookmarkStart w:id="3" w:name="_GoBack"/>
      <w:bookmarkEnd w:id="3"/>
      <w:r>
        <w:rPr>
          <w:sz w:val="22"/>
        </w:rPr>
        <w:t>.</w:t>
      </w:r>
    </w:p>
    <w:sectPr w:rsidR="00162AC4" w:rsidRPr="00F507C9" w:rsidSect="00ED1F5E">
      <w:footerReference w:type="even" r:id="rId11"/>
      <w:footerReference w:type="default" r:id="rId12"/>
      <w:pgSz w:w="11906" w:h="16838"/>
      <w:pgMar w:top="1417" w:right="1134" w:bottom="1417" w:left="1701" w:header="720" w:footer="709" w:gutter="0"/>
      <w:pgNumType w:chapStyle="1"/>
      <w:cols w:space="720"/>
      <w:docGrid w:linePitch="360" w:charSpace="3276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88611" w16cex:dateUtc="2020-07-02T14:13:00Z"/>
  <w16cex:commentExtensible w16cex:durableId="22A885F2" w16cex:dateUtc="2020-07-02T14:12:00Z"/>
  <w16cex:commentExtensible w16cex:durableId="22A8883F" w16cex:dateUtc="2020-07-02T14:22:00Z"/>
  <w16cex:commentExtensible w16cex:durableId="22A88905" w16cex:dateUtc="2020-07-02T14:25:00Z"/>
  <w16cex:commentExtensible w16cex:durableId="22A89859" w16cex:dateUtc="2020-07-02T15:31:00Z"/>
  <w16cex:commentExtensible w16cex:durableId="22A895DD" w16cex:dateUtc="2020-07-02T15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DD0CB" w14:textId="77777777" w:rsidR="00974F87" w:rsidRDefault="00974F87">
      <w:r>
        <w:separator/>
      </w:r>
    </w:p>
  </w:endnote>
  <w:endnote w:type="continuationSeparator" w:id="0">
    <w:p w14:paraId="38C4FAC3" w14:textId="77777777" w:rsidR="00974F87" w:rsidRDefault="0097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-Ciril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oman YU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59488" w14:textId="77777777" w:rsidR="00A100D8" w:rsidRPr="002C0041" w:rsidRDefault="00A100D8" w:rsidP="00F36C3C">
    <w:pPr>
      <w:pStyle w:val="Footer"/>
      <w:jc w:val="right"/>
      <w:rPr>
        <w:rFonts w:cs="Calibri"/>
        <w:i/>
        <w:sz w:val="16"/>
        <w:szCs w:val="16"/>
      </w:rPr>
    </w:pPr>
    <w:r w:rsidRPr="002C0041">
      <w:rPr>
        <w:rFonts w:cs="Calibri"/>
        <w:i/>
        <w:color w:val="808080"/>
        <w:sz w:val="16"/>
        <w:szCs w:val="16"/>
      </w:rPr>
      <w:fldChar w:fldCharType="begin"/>
    </w:r>
    <w:r w:rsidRPr="002C0041">
      <w:rPr>
        <w:rFonts w:cs="Calibri"/>
        <w:i/>
        <w:color w:val="808080"/>
        <w:sz w:val="16"/>
        <w:szCs w:val="16"/>
      </w:rPr>
      <w:instrText xml:space="preserve"> PAGE </w:instrText>
    </w:r>
    <w:r w:rsidRPr="002C0041">
      <w:rPr>
        <w:rFonts w:cs="Calibri"/>
        <w:i/>
        <w:color w:val="808080"/>
        <w:sz w:val="16"/>
        <w:szCs w:val="16"/>
      </w:rPr>
      <w:fldChar w:fldCharType="separate"/>
    </w:r>
    <w:r w:rsidRPr="002C0041">
      <w:rPr>
        <w:rFonts w:cs="Calibri"/>
        <w:i/>
        <w:noProof/>
        <w:color w:val="808080"/>
        <w:sz w:val="16"/>
        <w:szCs w:val="16"/>
      </w:rPr>
      <w:t>4</w:t>
    </w:r>
    <w:r w:rsidRPr="002C0041">
      <w:rPr>
        <w:rFonts w:cs="Calibri"/>
        <w:i/>
        <w:color w:val="808080"/>
        <w:sz w:val="16"/>
        <w:szCs w:val="16"/>
      </w:rPr>
      <w:fldChar w:fldCharType="end"/>
    </w:r>
    <w:r w:rsidRPr="002C0041">
      <w:rPr>
        <w:rFonts w:cs="Calibri"/>
        <w:i/>
        <w:color w:val="808080"/>
        <w:sz w:val="16"/>
        <w:szCs w:val="16"/>
        <w:lang w:val="ru-RU"/>
      </w:rPr>
      <w:t xml:space="preserve"> / </w:t>
    </w:r>
    <w:r w:rsidRPr="002C0041">
      <w:rPr>
        <w:rFonts w:cs="Calibri"/>
        <w:i/>
        <w:color w:val="808080"/>
        <w:sz w:val="16"/>
        <w:szCs w:val="16"/>
      </w:rPr>
      <w:fldChar w:fldCharType="begin"/>
    </w:r>
    <w:r w:rsidRPr="002C0041">
      <w:rPr>
        <w:rFonts w:cs="Calibri"/>
        <w:i/>
        <w:color w:val="808080"/>
        <w:sz w:val="16"/>
        <w:szCs w:val="16"/>
      </w:rPr>
      <w:instrText xml:space="preserve"> NUMPAGES \*Arabic </w:instrText>
    </w:r>
    <w:r w:rsidRPr="002C0041">
      <w:rPr>
        <w:rFonts w:cs="Calibri"/>
        <w:i/>
        <w:color w:val="808080"/>
        <w:sz w:val="16"/>
        <w:szCs w:val="16"/>
      </w:rPr>
      <w:fldChar w:fldCharType="separate"/>
    </w:r>
    <w:r w:rsidRPr="002C0041">
      <w:rPr>
        <w:rFonts w:cs="Calibri"/>
        <w:i/>
        <w:noProof/>
        <w:color w:val="808080"/>
        <w:sz w:val="16"/>
        <w:szCs w:val="16"/>
      </w:rPr>
      <w:t>12</w:t>
    </w:r>
    <w:r w:rsidRPr="002C0041">
      <w:rPr>
        <w:rFonts w:cs="Calibri"/>
        <w:i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9B10" w14:textId="77777777" w:rsidR="00A100D8" w:rsidRPr="002C0041" w:rsidRDefault="00A100D8">
    <w:pPr>
      <w:pStyle w:val="Footer"/>
      <w:rPr>
        <w:rFonts w:cs="Calibri"/>
        <w:sz w:val="18"/>
        <w:szCs w:val="18"/>
      </w:rPr>
    </w:pPr>
    <w:r w:rsidRPr="007D3546">
      <w:rPr>
        <w:rFonts w:ascii="Times New Roman" w:hAnsi="Times New Roman" w:cs="Times New Roman"/>
        <w:color w:val="808080"/>
        <w:sz w:val="18"/>
        <w:szCs w:val="18"/>
        <w:lang w:val="ru-RU"/>
      </w:rPr>
      <w:t xml:space="preserve"> </w:t>
    </w:r>
    <w:r w:rsidRPr="002C0041">
      <w:rPr>
        <w:rFonts w:cs="Calibri"/>
        <w:color w:val="808080"/>
        <w:sz w:val="18"/>
        <w:szCs w:val="18"/>
      </w:rPr>
      <w:fldChar w:fldCharType="begin"/>
    </w:r>
    <w:r w:rsidRPr="002C0041">
      <w:rPr>
        <w:rFonts w:cs="Calibri"/>
        <w:color w:val="808080"/>
        <w:sz w:val="18"/>
        <w:szCs w:val="18"/>
      </w:rPr>
      <w:instrText xml:space="preserve"> PAGE </w:instrText>
    </w:r>
    <w:r w:rsidRPr="002C0041">
      <w:rPr>
        <w:rFonts w:cs="Calibri"/>
        <w:color w:val="808080"/>
        <w:sz w:val="18"/>
        <w:szCs w:val="18"/>
      </w:rPr>
      <w:fldChar w:fldCharType="separate"/>
    </w:r>
    <w:r w:rsidRPr="002C0041">
      <w:rPr>
        <w:rFonts w:cs="Calibri"/>
        <w:noProof/>
        <w:color w:val="808080"/>
        <w:sz w:val="18"/>
        <w:szCs w:val="18"/>
      </w:rPr>
      <w:t>11</w:t>
    </w:r>
    <w:r w:rsidRPr="002C0041">
      <w:rPr>
        <w:rFonts w:cs="Calibri"/>
        <w:color w:val="808080"/>
        <w:sz w:val="18"/>
        <w:szCs w:val="18"/>
      </w:rPr>
      <w:fldChar w:fldCharType="end"/>
    </w:r>
    <w:r w:rsidRPr="002C0041">
      <w:rPr>
        <w:rFonts w:cs="Calibri"/>
        <w:color w:val="808080"/>
        <w:sz w:val="18"/>
        <w:szCs w:val="18"/>
        <w:lang w:val="ru-RU"/>
      </w:rPr>
      <w:t xml:space="preserve"> / </w:t>
    </w:r>
    <w:r w:rsidRPr="002C0041">
      <w:rPr>
        <w:rFonts w:cs="Calibri"/>
        <w:color w:val="808080"/>
        <w:sz w:val="18"/>
        <w:szCs w:val="18"/>
      </w:rPr>
      <w:fldChar w:fldCharType="begin"/>
    </w:r>
    <w:r w:rsidRPr="002C0041">
      <w:rPr>
        <w:rFonts w:cs="Calibri"/>
        <w:color w:val="808080"/>
        <w:sz w:val="18"/>
        <w:szCs w:val="18"/>
      </w:rPr>
      <w:instrText xml:space="preserve"> NUMPAGES \*Arabic </w:instrText>
    </w:r>
    <w:r w:rsidRPr="002C0041">
      <w:rPr>
        <w:rFonts w:cs="Calibri"/>
        <w:color w:val="808080"/>
        <w:sz w:val="18"/>
        <w:szCs w:val="18"/>
      </w:rPr>
      <w:fldChar w:fldCharType="separate"/>
    </w:r>
    <w:r w:rsidRPr="002C0041">
      <w:rPr>
        <w:rFonts w:cs="Calibri"/>
        <w:noProof/>
        <w:color w:val="808080"/>
        <w:sz w:val="18"/>
        <w:szCs w:val="18"/>
      </w:rPr>
      <w:t>12</w:t>
    </w:r>
    <w:r w:rsidRPr="002C0041">
      <w:rPr>
        <w:rFonts w:cs="Calibri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04AF8" w14:textId="77777777" w:rsidR="00974F87" w:rsidRDefault="00974F87">
      <w:r>
        <w:separator/>
      </w:r>
    </w:p>
  </w:footnote>
  <w:footnote w:type="continuationSeparator" w:id="0">
    <w:p w14:paraId="68B7BC9F" w14:textId="77777777" w:rsidR="00974F87" w:rsidRDefault="00974F87">
      <w:r>
        <w:continuationSeparator/>
      </w:r>
    </w:p>
  </w:footnote>
  <w:footnote w:id="1">
    <w:p w14:paraId="112BB5F0" w14:textId="35CE1D77" w:rsidR="00A100D8" w:rsidRPr="008101F0" w:rsidRDefault="00A100D8" w:rsidP="004F59C1">
      <w:pPr>
        <w:pStyle w:val="FootnoteText"/>
        <w:jc w:val="left"/>
        <w:rPr>
          <w:sz w:val="16"/>
          <w:szCs w:val="16"/>
        </w:rPr>
      </w:pPr>
      <w:r w:rsidRPr="008101F0">
        <w:rPr>
          <w:rStyle w:val="FootnoteReference"/>
          <w:sz w:val="16"/>
          <w:szCs w:val="16"/>
        </w:rPr>
        <w:footnoteRef/>
      </w:r>
      <w:r w:rsidRPr="008101F0">
        <w:rPr>
          <w:sz w:val="16"/>
          <w:szCs w:val="16"/>
        </w:rPr>
        <w:t xml:space="preserve"> </w:t>
      </w:r>
      <w:r w:rsidRPr="00552244">
        <w:rPr>
          <w:sz w:val="16"/>
          <w:szCs w:val="16"/>
        </w:rPr>
        <w:t>Pravilnik o prethodnoj studiji izvodlјivosti i studiji izvodlјivosti ("Sl. glasnik RS", br. 103/2023)</w:t>
      </w:r>
    </w:p>
  </w:footnote>
  <w:footnote w:id="2">
    <w:p w14:paraId="54EF6AB0" w14:textId="77777777" w:rsidR="00A100D8" w:rsidRPr="008101F0" w:rsidRDefault="00A100D8" w:rsidP="004F59C1">
      <w:pPr>
        <w:pStyle w:val="FootnoteText"/>
        <w:jc w:val="left"/>
        <w:rPr>
          <w:sz w:val="16"/>
          <w:szCs w:val="16"/>
          <w:lang w:val="en-US"/>
        </w:rPr>
      </w:pPr>
      <w:r w:rsidRPr="008101F0">
        <w:rPr>
          <w:rStyle w:val="FootnoteReference"/>
          <w:sz w:val="16"/>
          <w:szCs w:val="16"/>
        </w:rPr>
        <w:footnoteRef/>
      </w:r>
      <w:r w:rsidRPr="008101F0">
        <w:rPr>
          <w:sz w:val="16"/>
          <w:szCs w:val="16"/>
        </w:rPr>
        <w:t xml:space="preserve"> </w:t>
      </w:r>
      <w:proofErr w:type="spellStart"/>
      <w:r w:rsidRPr="008101F0">
        <w:rPr>
          <w:sz w:val="16"/>
          <w:szCs w:val="16"/>
          <w:lang w:val="en-US"/>
        </w:rPr>
        <w:t>Član</w:t>
      </w:r>
      <w:proofErr w:type="spellEnd"/>
      <w:r w:rsidRPr="008101F0">
        <w:rPr>
          <w:sz w:val="16"/>
          <w:szCs w:val="16"/>
          <w:lang w:val="en-US"/>
        </w:rPr>
        <w:t xml:space="preserve"> 113, </w:t>
      </w:r>
      <w:r w:rsidRPr="008101F0">
        <w:rPr>
          <w:sz w:val="16"/>
          <w:szCs w:val="16"/>
        </w:rPr>
        <w:t xml:space="preserve">Zakon o planiranju i izgradnji („Sl. glasnik </w:t>
      </w:r>
      <w:proofErr w:type="gramStart"/>
      <w:r w:rsidRPr="008101F0">
        <w:rPr>
          <w:sz w:val="16"/>
          <w:szCs w:val="16"/>
        </w:rPr>
        <w:t>RS“</w:t>
      </w:r>
      <w:proofErr w:type="gramEnd"/>
      <w:r w:rsidRPr="008101F0">
        <w:rPr>
          <w:sz w:val="16"/>
          <w:szCs w:val="16"/>
        </w:rPr>
        <w:t>, br. 72/2009, 81/2009 - ispr., 64/2010 - odluka US, 24/2011, 121/2012, 42/2013 - odluka US, 50/2013 - odluka US, 98/2013 - odluka US, 132/2014, 145/2014, 83/2018, 31/2019, 37/2019 - dr. zakon, 9/2020, 52/2021 i 62/2023)</w:t>
      </w:r>
      <w:r w:rsidRPr="008101F0">
        <w:rPr>
          <w:sz w:val="16"/>
          <w:szCs w:val="16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/>
      </w:rPr>
    </w:lvl>
    <w:lvl w:ilvl="2">
      <w:start w:val="8"/>
      <w:numFmt w:val="decimal"/>
      <w:lvlText w:val="%2.%3."/>
      <w:lvlJc w:val="left"/>
      <w:pPr>
        <w:tabs>
          <w:tab w:val="num" w:pos="2688"/>
        </w:tabs>
        <w:ind w:left="2688" w:hanging="360"/>
      </w:pPr>
    </w:lvl>
    <w:lvl w:ilvl="3">
      <w:start w:val="1"/>
      <w:numFmt w:val="decimal"/>
      <w:lvlText w:val="%2.%3.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ED8F7B6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817" w:firstLine="623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894EFF46"/>
    <w:name w:val="WW8Num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ahom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ahom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ahom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ahom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ahom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ahom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ahom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ahoma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A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25"/>
    <w:multiLevelType w:val="singleLevel"/>
    <w:tmpl w:val="00000025"/>
    <w:name w:val="WW8Num66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</w:abstractNum>
  <w:abstractNum w:abstractNumId="25" w15:restartNumberingAfterBreak="0">
    <w:nsid w:val="00000029"/>
    <w:multiLevelType w:val="singleLevel"/>
    <w:tmpl w:val="00000029"/>
    <w:name w:val="WW8Num70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</w:abstractNum>
  <w:abstractNum w:abstractNumId="26" w15:restartNumberingAfterBreak="0">
    <w:nsid w:val="17CE5C5C"/>
    <w:multiLevelType w:val="hybridMultilevel"/>
    <w:tmpl w:val="01C2CA7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BC0A87"/>
    <w:multiLevelType w:val="multilevel"/>
    <w:tmpl w:val="124C2F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  <w:color w:val="000000"/>
      </w:rPr>
    </w:lvl>
  </w:abstractNum>
  <w:abstractNum w:abstractNumId="28" w15:restartNumberingAfterBreak="0">
    <w:nsid w:val="24D9464A"/>
    <w:multiLevelType w:val="hybridMultilevel"/>
    <w:tmpl w:val="956A9D38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8C9CB480">
      <w:start w:val="1"/>
      <w:numFmt w:val="decimal"/>
      <w:lvlText w:val="%2."/>
      <w:lvlJc w:val="left"/>
      <w:pPr>
        <w:ind w:left="1800" w:hanging="72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1A3E2A"/>
    <w:multiLevelType w:val="hybridMultilevel"/>
    <w:tmpl w:val="402C5AE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323A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804CE0"/>
    <w:multiLevelType w:val="multilevel"/>
    <w:tmpl w:val="D77E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9B088F"/>
    <w:multiLevelType w:val="hybridMultilevel"/>
    <w:tmpl w:val="F140EAC8"/>
    <w:lvl w:ilvl="0" w:tplc="A0D45FA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D66E06"/>
    <w:multiLevelType w:val="hybridMultilevel"/>
    <w:tmpl w:val="45ECDF3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69653B"/>
    <w:multiLevelType w:val="hybridMultilevel"/>
    <w:tmpl w:val="EE8652F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7B3C14"/>
    <w:multiLevelType w:val="multilevel"/>
    <w:tmpl w:val="757800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4C3A1DC9"/>
    <w:multiLevelType w:val="hybridMultilevel"/>
    <w:tmpl w:val="AF64FB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A38CC"/>
    <w:multiLevelType w:val="hybridMultilevel"/>
    <w:tmpl w:val="931ACF8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579D6C82"/>
    <w:multiLevelType w:val="multilevel"/>
    <w:tmpl w:val="5C94289C"/>
    <w:lvl w:ilvl="0">
      <w:start w:val="1"/>
      <w:numFmt w:val="decimal"/>
      <w:lvlText w:val="%1."/>
      <w:lvlJc w:val="left"/>
      <w:pPr>
        <w:ind w:left="83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9" w:hanging="1800"/>
      </w:pPr>
      <w:rPr>
        <w:rFonts w:hint="default"/>
      </w:rPr>
    </w:lvl>
  </w:abstractNum>
  <w:abstractNum w:abstractNumId="38" w15:restartNumberingAfterBreak="0">
    <w:nsid w:val="5E3A2CED"/>
    <w:multiLevelType w:val="multilevel"/>
    <w:tmpl w:val="9418D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D00365"/>
    <w:multiLevelType w:val="hybridMultilevel"/>
    <w:tmpl w:val="93FA8480"/>
    <w:lvl w:ilvl="0" w:tplc="85F0C52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5509B"/>
    <w:multiLevelType w:val="hybridMultilevel"/>
    <w:tmpl w:val="24CE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261885"/>
    <w:multiLevelType w:val="hybridMultilevel"/>
    <w:tmpl w:val="AB6C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87D80"/>
    <w:multiLevelType w:val="hybridMultilevel"/>
    <w:tmpl w:val="FE886DB2"/>
    <w:lvl w:ilvl="0" w:tplc="081A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EC4405"/>
    <w:multiLevelType w:val="multilevel"/>
    <w:tmpl w:val="E1DE942A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1.%2."/>
      <w:lvlJc w:val="left"/>
      <w:pPr>
        <w:ind w:left="1070" w:hanging="360"/>
      </w:pPr>
      <w:rPr>
        <w:rFonts w:hint="default"/>
        <w:b/>
        <w:color w:val="000000"/>
        <w:sz w:val="24"/>
        <w:szCs w:val="24"/>
        <w:lang w:val="sr-Cyrl-CS"/>
      </w:rPr>
    </w:lvl>
    <w:lvl w:ilvl="2">
      <w:start w:val="1"/>
      <w:numFmt w:val="decimal"/>
      <w:isLgl/>
      <w:lvlText w:val="1.%2.%3."/>
      <w:lvlJc w:val="left"/>
      <w:pPr>
        <w:ind w:left="511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51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43"/>
  </w:num>
  <w:num w:numId="3">
    <w:abstractNumId w:val="42"/>
  </w:num>
  <w:num w:numId="4">
    <w:abstractNumId w:val="36"/>
  </w:num>
  <w:num w:numId="5">
    <w:abstractNumId w:val="33"/>
  </w:num>
  <w:num w:numId="6">
    <w:abstractNumId w:val="37"/>
  </w:num>
  <w:num w:numId="7">
    <w:abstractNumId w:val="31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34"/>
  </w:num>
  <w:num w:numId="11">
    <w:abstractNumId w:val="41"/>
  </w:num>
  <w:num w:numId="12">
    <w:abstractNumId w:val="26"/>
  </w:num>
  <w:num w:numId="13">
    <w:abstractNumId w:val="32"/>
  </w:num>
  <w:num w:numId="14">
    <w:abstractNumId w:val="35"/>
  </w:num>
  <w:num w:numId="15">
    <w:abstractNumId w:val="29"/>
  </w:num>
  <w:num w:numId="16">
    <w:abstractNumId w:val="28"/>
  </w:num>
  <w:num w:numId="17">
    <w:abstractNumId w:val="39"/>
  </w:num>
  <w:num w:numId="18">
    <w:abstractNumId w:val="0"/>
  </w:num>
  <w:num w:numId="19">
    <w:abstractNumId w:val="0"/>
  </w:num>
  <w:num w:numId="20">
    <w:abstractNumId w:val="0"/>
  </w:num>
  <w:num w:numId="21">
    <w:abstractNumId w:val="40"/>
  </w:num>
  <w:num w:numId="22">
    <w:abstractNumId w:val="38"/>
  </w:num>
  <w:num w:numId="23">
    <w:abstractNumId w:val="0"/>
  </w:num>
  <w:num w:numId="24">
    <w:abstractNumId w:val="30"/>
  </w:num>
  <w:num w:numId="2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"/>
  <w:evenAndOddHeaders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BF2"/>
    <w:rsid w:val="000003D3"/>
    <w:rsid w:val="00000DE9"/>
    <w:rsid w:val="00003339"/>
    <w:rsid w:val="00004542"/>
    <w:rsid w:val="000068B9"/>
    <w:rsid w:val="000122DD"/>
    <w:rsid w:val="00013DE1"/>
    <w:rsid w:val="000142E9"/>
    <w:rsid w:val="000155B1"/>
    <w:rsid w:val="000156C0"/>
    <w:rsid w:val="00017D85"/>
    <w:rsid w:val="000207B4"/>
    <w:rsid w:val="00020D41"/>
    <w:rsid w:val="00021633"/>
    <w:rsid w:val="00024911"/>
    <w:rsid w:val="000251CE"/>
    <w:rsid w:val="00025C37"/>
    <w:rsid w:val="00025F23"/>
    <w:rsid w:val="00027236"/>
    <w:rsid w:val="00027FFB"/>
    <w:rsid w:val="000302FB"/>
    <w:rsid w:val="00030A63"/>
    <w:rsid w:val="00031574"/>
    <w:rsid w:val="000321EF"/>
    <w:rsid w:val="000321FD"/>
    <w:rsid w:val="00032A07"/>
    <w:rsid w:val="000330AA"/>
    <w:rsid w:val="00034358"/>
    <w:rsid w:val="000343DD"/>
    <w:rsid w:val="00034681"/>
    <w:rsid w:val="00035C49"/>
    <w:rsid w:val="00037484"/>
    <w:rsid w:val="00042307"/>
    <w:rsid w:val="00042746"/>
    <w:rsid w:val="00043A4B"/>
    <w:rsid w:val="000442AA"/>
    <w:rsid w:val="00046815"/>
    <w:rsid w:val="00046D3B"/>
    <w:rsid w:val="000474F1"/>
    <w:rsid w:val="00052ABB"/>
    <w:rsid w:val="00052F06"/>
    <w:rsid w:val="00052F99"/>
    <w:rsid w:val="0005354B"/>
    <w:rsid w:val="00053631"/>
    <w:rsid w:val="000538C7"/>
    <w:rsid w:val="00053C12"/>
    <w:rsid w:val="000543F1"/>
    <w:rsid w:val="00054B1D"/>
    <w:rsid w:val="00055C33"/>
    <w:rsid w:val="00056B09"/>
    <w:rsid w:val="000602E6"/>
    <w:rsid w:val="0006254B"/>
    <w:rsid w:val="00063DA7"/>
    <w:rsid w:val="00063F84"/>
    <w:rsid w:val="000652E4"/>
    <w:rsid w:val="00065892"/>
    <w:rsid w:val="00067571"/>
    <w:rsid w:val="00070545"/>
    <w:rsid w:val="0007079A"/>
    <w:rsid w:val="000717A4"/>
    <w:rsid w:val="00071814"/>
    <w:rsid w:val="00071848"/>
    <w:rsid w:val="0007295D"/>
    <w:rsid w:val="00073224"/>
    <w:rsid w:val="00073A2F"/>
    <w:rsid w:val="000744DB"/>
    <w:rsid w:val="000748C3"/>
    <w:rsid w:val="00076055"/>
    <w:rsid w:val="0007646B"/>
    <w:rsid w:val="00077CDB"/>
    <w:rsid w:val="000801E1"/>
    <w:rsid w:val="00083658"/>
    <w:rsid w:val="00085B57"/>
    <w:rsid w:val="000861EF"/>
    <w:rsid w:val="00086D38"/>
    <w:rsid w:val="00087860"/>
    <w:rsid w:val="00091586"/>
    <w:rsid w:val="00093E9C"/>
    <w:rsid w:val="00094288"/>
    <w:rsid w:val="0009490C"/>
    <w:rsid w:val="00094A09"/>
    <w:rsid w:val="00095D7C"/>
    <w:rsid w:val="000968AC"/>
    <w:rsid w:val="00096D3E"/>
    <w:rsid w:val="00096E11"/>
    <w:rsid w:val="000A035C"/>
    <w:rsid w:val="000A064F"/>
    <w:rsid w:val="000A0951"/>
    <w:rsid w:val="000A0960"/>
    <w:rsid w:val="000A1BB4"/>
    <w:rsid w:val="000A30DF"/>
    <w:rsid w:val="000A38BA"/>
    <w:rsid w:val="000A4C1E"/>
    <w:rsid w:val="000A5A4E"/>
    <w:rsid w:val="000A6C91"/>
    <w:rsid w:val="000B1AEA"/>
    <w:rsid w:val="000B237E"/>
    <w:rsid w:val="000B2C8C"/>
    <w:rsid w:val="000B2E8E"/>
    <w:rsid w:val="000B3AED"/>
    <w:rsid w:val="000B3CA9"/>
    <w:rsid w:val="000B5129"/>
    <w:rsid w:val="000B5BDA"/>
    <w:rsid w:val="000B73E2"/>
    <w:rsid w:val="000C04B1"/>
    <w:rsid w:val="000C09AE"/>
    <w:rsid w:val="000C26E6"/>
    <w:rsid w:val="000C37E5"/>
    <w:rsid w:val="000C533E"/>
    <w:rsid w:val="000C54CC"/>
    <w:rsid w:val="000C661D"/>
    <w:rsid w:val="000C6738"/>
    <w:rsid w:val="000C6F01"/>
    <w:rsid w:val="000C7DB5"/>
    <w:rsid w:val="000D0C6D"/>
    <w:rsid w:val="000D101C"/>
    <w:rsid w:val="000D1057"/>
    <w:rsid w:val="000D28DD"/>
    <w:rsid w:val="000D3619"/>
    <w:rsid w:val="000D401C"/>
    <w:rsid w:val="000D5FD2"/>
    <w:rsid w:val="000D75BC"/>
    <w:rsid w:val="000D7EA2"/>
    <w:rsid w:val="000E0A45"/>
    <w:rsid w:val="000E1EAA"/>
    <w:rsid w:val="000E26FE"/>
    <w:rsid w:val="000E2CCE"/>
    <w:rsid w:val="000E2D4C"/>
    <w:rsid w:val="000E3234"/>
    <w:rsid w:val="000E340E"/>
    <w:rsid w:val="000E50FC"/>
    <w:rsid w:val="000E6689"/>
    <w:rsid w:val="000E76CE"/>
    <w:rsid w:val="000F05EE"/>
    <w:rsid w:val="000F0AE3"/>
    <w:rsid w:val="000F2BC5"/>
    <w:rsid w:val="000F47FC"/>
    <w:rsid w:val="000F486F"/>
    <w:rsid w:val="000F4B6D"/>
    <w:rsid w:val="000F5847"/>
    <w:rsid w:val="000F6CBC"/>
    <w:rsid w:val="000F6D7B"/>
    <w:rsid w:val="000F704A"/>
    <w:rsid w:val="00100CCE"/>
    <w:rsid w:val="00100D63"/>
    <w:rsid w:val="00101F92"/>
    <w:rsid w:val="00102D71"/>
    <w:rsid w:val="00102F37"/>
    <w:rsid w:val="00103E87"/>
    <w:rsid w:val="00103ECB"/>
    <w:rsid w:val="00104786"/>
    <w:rsid w:val="00106B14"/>
    <w:rsid w:val="00106EBC"/>
    <w:rsid w:val="00110679"/>
    <w:rsid w:val="00110861"/>
    <w:rsid w:val="0011232F"/>
    <w:rsid w:val="001130B3"/>
    <w:rsid w:val="001147FD"/>
    <w:rsid w:val="00115581"/>
    <w:rsid w:val="001155C7"/>
    <w:rsid w:val="001171A9"/>
    <w:rsid w:val="001179BA"/>
    <w:rsid w:val="001203EC"/>
    <w:rsid w:val="00121C2D"/>
    <w:rsid w:val="00121D76"/>
    <w:rsid w:val="0012307A"/>
    <w:rsid w:val="00123751"/>
    <w:rsid w:val="001243AE"/>
    <w:rsid w:val="00125F21"/>
    <w:rsid w:val="001263B6"/>
    <w:rsid w:val="001278F6"/>
    <w:rsid w:val="00127DC3"/>
    <w:rsid w:val="00127FC6"/>
    <w:rsid w:val="00130049"/>
    <w:rsid w:val="00130447"/>
    <w:rsid w:val="00133659"/>
    <w:rsid w:val="00136B2E"/>
    <w:rsid w:val="001379D6"/>
    <w:rsid w:val="00141156"/>
    <w:rsid w:val="00141C43"/>
    <w:rsid w:val="00141CB5"/>
    <w:rsid w:val="001420A0"/>
    <w:rsid w:val="00142714"/>
    <w:rsid w:val="0014297A"/>
    <w:rsid w:val="00142FC2"/>
    <w:rsid w:val="00143A5F"/>
    <w:rsid w:val="001453F6"/>
    <w:rsid w:val="00146F5A"/>
    <w:rsid w:val="001473FF"/>
    <w:rsid w:val="00147EE5"/>
    <w:rsid w:val="00153953"/>
    <w:rsid w:val="00153CCE"/>
    <w:rsid w:val="00154965"/>
    <w:rsid w:val="00155BB8"/>
    <w:rsid w:val="00156CC5"/>
    <w:rsid w:val="00161F32"/>
    <w:rsid w:val="00162AC4"/>
    <w:rsid w:val="001631A8"/>
    <w:rsid w:val="00164992"/>
    <w:rsid w:val="001660FC"/>
    <w:rsid w:val="001664B1"/>
    <w:rsid w:val="00166801"/>
    <w:rsid w:val="00167D80"/>
    <w:rsid w:val="0017115C"/>
    <w:rsid w:val="001714E4"/>
    <w:rsid w:val="0017263F"/>
    <w:rsid w:val="001730FB"/>
    <w:rsid w:val="0017341B"/>
    <w:rsid w:val="001754FE"/>
    <w:rsid w:val="001771E6"/>
    <w:rsid w:val="00177411"/>
    <w:rsid w:val="00177AE6"/>
    <w:rsid w:val="00181019"/>
    <w:rsid w:val="00182BC3"/>
    <w:rsid w:val="0018315F"/>
    <w:rsid w:val="001840B2"/>
    <w:rsid w:val="001846EC"/>
    <w:rsid w:val="001850E8"/>
    <w:rsid w:val="00185115"/>
    <w:rsid w:val="001862BF"/>
    <w:rsid w:val="00186D32"/>
    <w:rsid w:val="00187840"/>
    <w:rsid w:val="00187D0E"/>
    <w:rsid w:val="00190BBF"/>
    <w:rsid w:val="00192F4C"/>
    <w:rsid w:val="001937BF"/>
    <w:rsid w:val="00193EF7"/>
    <w:rsid w:val="001940A3"/>
    <w:rsid w:val="00195DEC"/>
    <w:rsid w:val="00196450"/>
    <w:rsid w:val="00196F1B"/>
    <w:rsid w:val="0019741D"/>
    <w:rsid w:val="001979E8"/>
    <w:rsid w:val="001A1579"/>
    <w:rsid w:val="001A16CF"/>
    <w:rsid w:val="001A1B07"/>
    <w:rsid w:val="001A2487"/>
    <w:rsid w:val="001A3FD2"/>
    <w:rsid w:val="001A4E22"/>
    <w:rsid w:val="001A63CF"/>
    <w:rsid w:val="001A6813"/>
    <w:rsid w:val="001A6932"/>
    <w:rsid w:val="001A73F2"/>
    <w:rsid w:val="001A7533"/>
    <w:rsid w:val="001B058F"/>
    <w:rsid w:val="001B1590"/>
    <w:rsid w:val="001B1B43"/>
    <w:rsid w:val="001B56F0"/>
    <w:rsid w:val="001C03AA"/>
    <w:rsid w:val="001C1453"/>
    <w:rsid w:val="001C2F4B"/>
    <w:rsid w:val="001C31FA"/>
    <w:rsid w:val="001C66C0"/>
    <w:rsid w:val="001C71DF"/>
    <w:rsid w:val="001D014C"/>
    <w:rsid w:val="001D0B8B"/>
    <w:rsid w:val="001D19DF"/>
    <w:rsid w:val="001D3301"/>
    <w:rsid w:val="001D5861"/>
    <w:rsid w:val="001D62F6"/>
    <w:rsid w:val="001D656C"/>
    <w:rsid w:val="001D76CB"/>
    <w:rsid w:val="001E0F65"/>
    <w:rsid w:val="001E1001"/>
    <w:rsid w:val="001E2740"/>
    <w:rsid w:val="001E3543"/>
    <w:rsid w:val="001E438A"/>
    <w:rsid w:val="001E5CC8"/>
    <w:rsid w:val="001E69D8"/>
    <w:rsid w:val="001E7845"/>
    <w:rsid w:val="001E7857"/>
    <w:rsid w:val="001E7AEF"/>
    <w:rsid w:val="001E7B8B"/>
    <w:rsid w:val="001E7E97"/>
    <w:rsid w:val="001F1432"/>
    <w:rsid w:val="001F1A37"/>
    <w:rsid w:val="001F23D7"/>
    <w:rsid w:val="001F3899"/>
    <w:rsid w:val="001F4C5A"/>
    <w:rsid w:val="001F5568"/>
    <w:rsid w:val="001F738F"/>
    <w:rsid w:val="001F7F9D"/>
    <w:rsid w:val="002005CB"/>
    <w:rsid w:val="00200A44"/>
    <w:rsid w:val="00200C0B"/>
    <w:rsid w:val="0020141D"/>
    <w:rsid w:val="00201EFF"/>
    <w:rsid w:val="00204A3C"/>
    <w:rsid w:val="0020509F"/>
    <w:rsid w:val="00205285"/>
    <w:rsid w:val="00205707"/>
    <w:rsid w:val="0020584F"/>
    <w:rsid w:val="002062E0"/>
    <w:rsid w:val="002066A7"/>
    <w:rsid w:val="00206959"/>
    <w:rsid w:val="0020714B"/>
    <w:rsid w:val="002072D0"/>
    <w:rsid w:val="00210D14"/>
    <w:rsid w:val="002113FB"/>
    <w:rsid w:val="00211692"/>
    <w:rsid w:val="00213672"/>
    <w:rsid w:val="00213862"/>
    <w:rsid w:val="00214E21"/>
    <w:rsid w:val="00215F48"/>
    <w:rsid w:val="00216BFF"/>
    <w:rsid w:val="00216C1E"/>
    <w:rsid w:val="00217F5A"/>
    <w:rsid w:val="00220B64"/>
    <w:rsid w:val="00221FB4"/>
    <w:rsid w:val="002223F7"/>
    <w:rsid w:val="00222987"/>
    <w:rsid w:val="0022377E"/>
    <w:rsid w:val="00223841"/>
    <w:rsid w:val="00223E55"/>
    <w:rsid w:val="00225CB3"/>
    <w:rsid w:val="002260DC"/>
    <w:rsid w:val="0023076F"/>
    <w:rsid w:val="002309E4"/>
    <w:rsid w:val="00230ED5"/>
    <w:rsid w:val="00231D02"/>
    <w:rsid w:val="00232663"/>
    <w:rsid w:val="00232C45"/>
    <w:rsid w:val="002340DF"/>
    <w:rsid w:val="00234E52"/>
    <w:rsid w:val="0023522A"/>
    <w:rsid w:val="002359EB"/>
    <w:rsid w:val="00237224"/>
    <w:rsid w:val="00241A0B"/>
    <w:rsid w:val="00242492"/>
    <w:rsid w:val="00242789"/>
    <w:rsid w:val="002435D9"/>
    <w:rsid w:val="00244898"/>
    <w:rsid w:val="002457AD"/>
    <w:rsid w:val="00247988"/>
    <w:rsid w:val="00247CAD"/>
    <w:rsid w:val="0025005C"/>
    <w:rsid w:val="00250AE8"/>
    <w:rsid w:val="002523EA"/>
    <w:rsid w:val="00256AE3"/>
    <w:rsid w:val="00257054"/>
    <w:rsid w:val="00257243"/>
    <w:rsid w:val="00260B48"/>
    <w:rsid w:val="00263D64"/>
    <w:rsid w:val="00265BE9"/>
    <w:rsid w:val="00266B63"/>
    <w:rsid w:val="00266BF1"/>
    <w:rsid w:val="00267356"/>
    <w:rsid w:val="00270A2F"/>
    <w:rsid w:val="00270F0A"/>
    <w:rsid w:val="002710B8"/>
    <w:rsid w:val="00271675"/>
    <w:rsid w:val="00271D95"/>
    <w:rsid w:val="00273689"/>
    <w:rsid w:val="00274D2C"/>
    <w:rsid w:val="002759B4"/>
    <w:rsid w:val="00275A2D"/>
    <w:rsid w:val="0027696D"/>
    <w:rsid w:val="00277F85"/>
    <w:rsid w:val="00280B3C"/>
    <w:rsid w:val="0028191D"/>
    <w:rsid w:val="00282230"/>
    <w:rsid w:val="00282D8E"/>
    <w:rsid w:val="002833A7"/>
    <w:rsid w:val="00284D19"/>
    <w:rsid w:val="002855A9"/>
    <w:rsid w:val="002860E6"/>
    <w:rsid w:val="002861A7"/>
    <w:rsid w:val="002878EC"/>
    <w:rsid w:val="00287D96"/>
    <w:rsid w:val="00291251"/>
    <w:rsid w:val="00291D54"/>
    <w:rsid w:val="0029279D"/>
    <w:rsid w:val="00293C04"/>
    <w:rsid w:val="00294567"/>
    <w:rsid w:val="0029632D"/>
    <w:rsid w:val="00296AFD"/>
    <w:rsid w:val="00296F85"/>
    <w:rsid w:val="00297F3C"/>
    <w:rsid w:val="002A0406"/>
    <w:rsid w:val="002A072B"/>
    <w:rsid w:val="002A0B01"/>
    <w:rsid w:val="002A13CD"/>
    <w:rsid w:val="002A1C9B"/>
    <w:rsid w:val="002A236F"/>
    <w:rsid w:val="002A3A0C"/>
    <w:rsid w:val="002A3C9F"/>
    <w:rsid w:val="002A47C6"/>
    <w:rsid w:val="002A6942"/>
    <w:rsid w:val="002A74CC"/>
    <w:rsid w:val="002A7BA7"/>
    <w:rsid w:val="002B006B"/>
    <w:rsid w:val="002B19C6"/>
    <w:rsid w:val="002B248D"/>
    <w:rsid w:val="002B413E"/>
    <w:rsid w:val="002B5356"/>
    <w:rsid w:val="002B5509"/>
    <w:rsid w:val="002B5BE6"/>
    <w:rsid w:val="002B5D23"/>
    <w:rsid w:val="002B6BC1"/>
    <w:rsid w:val="002B6E42"/>
    <w:rsid w:val="002B776B"/>
    <w:rsid w:val="002C0041"/>
    <w:rsid w:val="002C0779"/>
    <w:rsid w:val="002C0C24"/>
    <w:rsid w:val="002C1279"/>
    <w:rsid w:val="002C25F4"/>
    <w:rsid w:val="002C2FC0"/>
    <w:rsid w:val="002C3170"/>
    <w:rsid w:val="002C36C4"/>
    <w:rsid w:val="002C4EAB"/>
    <w:rsid w:val="002C517C"/>
    <w:rsid w:val="002C53BE"/>
    <w:rsid w:val="002C565C"/>
    <w:rsid w:val="002C6A60"/>
    <w:rsid w:val="002C6BB1"/>
    <w:rsid w:val="002C79A9"/>
    <w:rsid w:val="002D0F3A"/>
    <w:rsid w:val="002D3F7A"/>
    <w:rsid w:val="002D4899"/>
    <w:rsid w:val="002D48EB"/>
    <w:rsid w:val="002D4E74"/>
    <w:rsid w:val="002D558D"/>
    <w:rsid w:val="002D5BDE"/>
    <w:rsid w:val="002D7676"/>
    <w:rsid w:val="002D7B0D"/>
    <w:rsid w:val="002E0E9C"/>
    <w:rsid w:val="002E1121"/>
    <w:rsid w:val="002E12B1"/>
    <w:rsid w:val="002E1372"/>
    <w:rsid w:val="002E1537"/>
    <w:rsid w:val="002E2674"/>
    <w:rsid w:val="002E3D8A"/>
    <w:rsid w:val="002E423D"/>
    <w:rsid w:val="002E462A"/>
    <w:rsid w:val="002E4733"/>
    <w:rsid w:val="002E4D7C"/>
    <w:rsid w:val="002E57AE"/>
    <w:rsid w:val="002E5E61"/>
    <w:rsid w:val="002E66F0"/>
    <w:rsid w:val="002E730D"/>
    <w:rsid w:val="002E740A"/>
    <w:rsid w:val="002F00D8"/>
    <w:rsid w:val="002F1DFC"/>
    <w:rsid w:val="002F1FE8"/>
    <w:rsid w:val="002F2067"/>
    <w:rsid w:val="002F340A"/>
    <w:rsid w:val="002F3539"/>
    <w:rsid w:val="002F35B7"/>
    <w:rsid w:val="002F389C"/>
    <w:rsid w:val="002F4076"/>
    <w:rsid w:val="002F456D"/>
    <w:rsid w:val="002F53EB"/>
    <w:rsid w:val="002F62E5"/>
    <w:rsid w:val="002F7CBE"/>
    <w:rsid w:val="00300D74"/>
    <w:rsid w:val="00301FF2"/>
    <w:rsid w:val="00303668"/>
    <w:rsid w:val="003038CB"/>
    <w:rsid w:val="00303D46"/>
    <w:rsid w:val="003040DC"/>
    <w:rsid w:val="00305B5D"/>
    <w:rsid w:val="003066C9"/>
    <w:rsid w:val="003106E3"/>
    <w:rsid w:val="003115F2"/>
    <w:rsid w:val="00312B0A"/>
    <w:rsid w:val="00312CDA"/>
    <w:rsid w:val="00313B1F"/>
    <w:rsid w:val="00313F5A"/>
    <w:rsid w:val="00313F8D"/>
    <w:rsid w:val="0031443D"/>
    <w:rsid w:val="0031470F"/>
    <w:rsid w:val="00316D02"/>
    <w:rsid w:val="00316DC1"/>
    <w:rsid w:val="00316F3D"/>
    <w:rsid w:val="00321349"/>
    <w:rsid w:val="00321741"/>
    <w:rsid w:val="003229D1"/>
    <w:rsid w:val="00322BAB"/>
    <w:rsid w:val="00322FE4"/>
    <w:rsid w:val="0032325B"/>
    <w:rsid w:val="00323DDD"/>
    <w:rsid w:val="00324E2C"/>
    <w:rsid w:val="00327D66"/>
    <w:rsid w:val="00330C9F"/>
    <w:rsid w:val="003320D2"/>
    <w:rsid w:val="003334D9"/>
    <w:rsid w:val="003348B4"/>
    <w:rsid w:val="0033641C"/>
    <w:rsid w:val="00336EA2"/>
    <w:rsid w:val="003403EB"/>
    <w:rsid w:val="00340445"/>
    <w:rsid w:val="0034105B"/>
    <w:rsid w:val="003413EC"/>
    <w:rsid w:val="00341635"/>
    <w:rsid w:val="00341A49"/>
    <w:rsid w:val="0034206E"/>
    <w:rsid w:val="003424FC"/>
    <w:rsid w:val="00342864"/>
    <w:rsid w:val="00342D5D"/>
    <w:rsid w:val="00343505"/>
    <w:rsid w:val="00344C23"/>
    <w:rsid w:val="0035040E"/>
    <w:rsid w:val="00351230"/>
    <w:rsid w:val="00351436"/>
    <w:rsid w:val="003517C4"/>
    <w:rsid w:val="00353078"/>
    <w:rsid w:val="00353515"/>
    <w:rsid w:val="003540B5"/>
    <w:rsid w:val="003545A5"/>
    <w:rsid w:val="00354C3E"/>
    <w:rsid w:val="00355A64"/>
    <w:rsid w:val="00355F15"/>
    <w:rsid w:val="00356CF8"/>
    <w:rsid w:val="003600FE"/>
    <w:rsid w:val="00360ACD"/>
    <w:rsid w:val="00361138"/>
    <w:rsid w:val="0036146B"/>
    <w:rsid w:val="00361B7D"/>
    <w:rsid w:val="0036401F"/>
    <w:rsid w:val="00365BE7"/>
    <w:rsid w:val="003673FC"/>
    <w:rsid w:val="00367459"/>
    <w:rsid w:val="00367574"/>
    <w:rsid w:val="00370B91"/>
    <w:rsid w:val="00373325"/>
    <w:rsid w:val="003736DA"/>
    <w:rsid w:val="00377D8F"/>
    <w:rsid w:val="003809DD"/>
    <w:rsid w:val="00381A68"/>
    <w:rsid w:val="00381D13"/>
    <w:rsid w:val="003820BA"/>
    <w:rsid w:val="0038273F"/>
    <w:rsid w:val="003836F2"/>
    <w:rsid w:val="003839C6"/>
    <w:rsid w:val="00384947"/>
    <w:rsid w:val="00384E79"/>
    <w:rsid w:val="00384FC5"/>
    <w:rsid w:val="00385680"/>
    <w:rsid w:val="00387934"/>
    <w:rsid w:val="003919B6"/>
    <w:rsid w:val="00391FA3"/>
    <w:rsid w:val="00393363"/>
    <w:rsid w:val="0039391E"/>
    <w:rsid w:val="0039606F"/>
    <w:rsid w:val="00397698"/>
    <w:rsid w:val="003976E4"/>
    <w:rsid w:val="003A0644"/>
    <w:rsid w:val="003A1567"/>
    <w:rsid w:val="003A165A"/>
    <w:rsid w:val="003A1A1F"/>
    <w:rsid w:val="003A332F"/>
    <w:rsid w:val="003A38D0"/>
    <w:rsid w:val="003A3E0D"/>
    <w:rsid w:val="003A49C8"/>
    <w:rsid w:val="003A5B8E"/>
    <w:rsid w:val="003A6FEA"/>
    <w:rsid w:val="003B058F"/>
    <w:rsid w:val="003B1730"/>
    <w:rsid w:val="003B217B"/>
    <w:rsid w:val="003B3C24"/>
    <w:rsid w:val="003B3F20"/>
    <w:rsid w:val="003C1341"/>
    <w:rsid w:val="003C3315"/>
    <w:rsid w:val="003C48D8"/>
    <w:rsid w:val="003D0DCD"/>
    <w:rsid w:val="003D10F2"/>
    <w:rsid w:val="003D14D9"/>
    <w:rsid w:val="003D1A9A"/>
    <w:rsid w:val="003D2418"/>
    <w:rsid w:val="003D3391"/>
    <w:rsid w:val="003D4896"/>
    <w:rsid w:val="003D54F0"/>
    <w:rsid w:val="003D6046"/>
    <w:rsid w:val="003D6A0B"/>
    <w:rsid w:val="003D776D"/>
    <w:rsid w:val="003E01A8"/>
    <w:rsid w:val="003E1CA9"/>
    <w:rsid w:val="003E3B4B"/>
    <w:rsid w:val="003E4C6F"/>
    <w:rsid w:val="003E4FB5"/>
    <w:rsid w:val="003E5EBE"/>
    <w:rsid w:val="003E610A"/>
    <w:rsid w:val="003E6C73"/>
    <w:rsid w:val="003E6FD7"/>
    <w:rsid w:val="003E7AD6"/>
    <w:rsid w:val="003F01F6"/>
    <w:rsid w:val="003F0778"/>
    <w:rsid w:val="003F0DF1"/>
    <w:rsid w:val="003F1229"/>
    <w:rsid w:val="003F2CF9"/>
    <w:rsid w:val="003F2F8B"/>
    <w:rsid w:val="003F4B61"/>
    <w:rsid w:val="004005E3"/>
    <w:rsid w:val="0040100F"/>
    <w:rsid w:val="004013E2"/>
    <w:rsid w:val="004022A7"/>
    <w:rsid w:val="0041136B"/>
    <w:rsid w:val="00413899"/>
    <w:rsid w:val="00413EE1"/>
    <w:rsid w:val="00415357"/>
    <w:rsid w:val="004159A2"/>
    <w:rsid w:val="00415E4B"/>
    <w:rsid w:val="00415F86"/>
    <w:rsid w:val="004171B3"/>
    <w:rsid w:val="0042273D"/>
    <w:rsid w:val="00424A63"/>
    <w:rsid w:val="00426A24"/>
    <w:rsid w:val="0042793A"/>
    <w:rsid w:val="00427CAE"/>
    <w:rsid w:val="00427E65"/>
    <w:rsid w:val="00432352"/>
    <w:rsid w:val="004343E5"/>
    <w:rsid w:val="004345A8"/>
    <w:rsid w:val="00435CCD"/>
    <w:rsid w:val="0043667D"/>
    <w:rsid w:val="00436FE7"/>
    <w:rsid w:val="00440A55"/>
    <w:rsid w:val="00441BD2"/>
    <w:rsid w:val="00441D3E"/>
    <w:rsid w:val="0044207E"/>
    <w:rsid w:val="00443060"/>
    <w:rsid w:val="00443D79"/>
    <w:rsid w:val="004462AA"/>
    <w:rsid w:val="004463AB"/>
    <w:rsid w:val="00447109"/>
    <w:rsid w:val="00451310"/>
    <w:rsid w:val="004516D1"/>
    <w:rsid w:val="00453C0C"/>
    <w:rsid w:val="00453E92"/>
    <w:rsid w:val="004568A0"/>
    <w:rsid w:val="004571C6"/>
    <w:rsid w:val="00460ED5"/>
    <w:rsid w:val="00460F08"/>
    <w:rsid w:val="00461D3D"/>
    <w:rsid w:val="00462345"/>
    <w:rsid w:val="0046257A"/>
    <w:rsid w:val="00462834"/>
    <w:rsid w:val="00462BDC"/>
    <w:rsid w:val="004643B5"/>
    <w:rsid w:val="00464C6B"/>
    <w:rsid w:val="00464FF0"/>
    <w:rsid w:val="00465E4C"/>
    <w:rsid w:val="004671DE"/>
    <w:rsid w:val="004701EF"/>
    <w:rsid w:val="00471A9C"/>
    <w:rsid w:val="00472285"/>
    <w:rsid w:val="00472BCA"/>
    <w:rsid w:val="00474347"/>
    <w:rsid w:val="00483B07"/>
    <w:rsid w:val="0048428C"/>
    <w:rsid w:val="00484645"/>
    <w:rsid w:val="00484B2E"/>
    <w:rsid w:val="00485348"/>
    <w:rsid w:val="00487BC5"/>
    <w:rsid w:val="0049205C"/>
    <w:rsid w:val="00496150"/>
    <w:rsid w:val="00496E23"/>
    <w:rsid w:val="004979BC"/>
    <w:rsid w:val="004A12AE"/>
    <w:rsid w:val="004A3DB6"/>
    <w:rsid w:val="004A460E"/>
    <w:rsid w:val="004A47D0"/>
    <w:rsid w:val="004A4FD3"/>
    <w:rsid w:val="004A56B3"/>
    <w:rsid w:val="004A6EBD"/>
    <w:rsid w:val="004A756F"/>
    <w:rsid w:val="004A765A"/>
    <w:rsid w:val="004A7954"/>
    <w:rsid w:val="004A7C8E"/>
    <w:rsid w:val="004B1EFD"/>
    <w:rsid w:val="004B23ED"/>
    <w:rsid w:val="004B305D"/>
    <w:rsid w:val="004C0384"/>
    <w:rsid w:val="004C0EC4"/>
    <w:rsid w:val="004C1DCE"/>
    <w:rsid w:val="004C24AA"/>
    <w:rsid w:val="004C3001"/>
    <w:rsid w:val="004C3663"/>
    <w:rsid w:val="004C3897"/>
    <w:rsid w:val="004C4883"/>
    <w:rsid w:val="004C49A6"/>
    <w:rsid w:val="004C4E96"/>
    <w:rsid w:val="004C5251"/>
    <w:rsid w:val="004C528E"/>
    <w:rsid w:val="004C5F7A"/>
    <w:rsid w:val="004C64BC"/>
    <w:rsid w:val="004C6AAE"/>
    <w:rsid w:val="004C6EEF"/>
    <w:rsid w:val="004C7D77"/>
    <w:rsid w:val="004D1637"/>
    <w:rsid w:val="004D5E68"/>
    <w:rsid w:val="004D64E9"/>
    <w:rsid w:val="004D693F"/>
    <w:rsid w:val="004D7C93"/>
    <w:rsid w:val="004E1C45"/>
    <w:rsid w:val="004E3700"/>
    <w:rsid w:val="004E4B52"/>
    <w:rsid w:val="004E4BF2"/>
    <w:rsid w:val="004E5679"/>
    <w:rsid w:val="004E6BB9"/>
    <w:rsid w:val="004E7A41"/>
    <w:rsid w:val="004F1C2F"/>
    <w:rsid w:val="004F21EF"/>
    <w:rsid w:val="004F3BB6"/>
    <w:rsid w:val="004F59C1"/>
    <w:rsid w:val="004F5AA5"/>
    <w:rsid w:val="004F7A07"/>
    <w:rsid w:val="00500C82"/>
    <w:rsid w:val="00501B16"/>
    <w:rsid w:val="005052A8"/>
    <w:rsid w:val="00505A46"/>
    <w:rsid w:val="00506043"/>
    <w:rsid w:val="00506DEB"/>
    <w:rsid w:val="00507956"/>
    <w:rsid w:val="00507FE1"/>
    <w:rsid w:val="00510AD8"/>
    <w:rsid w:val="00510BD9"/>
    <w:rsid w:val="005123D9"/>
    <w:rsid w:val="00512A4A"/>
    <w:rsid w:val="00512BCC"/>
    <w:rsid w:val="0051367C"/>
    <w:rsid w:val="00514627"/>
    <w:rsid w:val="00514673"/>
    <w:rsid w:val="00514BF5"/>
    <w:rsid w:val="00517D79"/>
    <w:rsid w:val="0052012C"/>
    <w:rsid w:val="005214A2"/>
    <w:rsid w:val="00522B4C"/>
    <w:rsid w:val="0052352F"/>
    <w:rsid w:val="00524622"/>
    <w:rsid w:val="00526492"/>
    <w:rsid w:val="00527600"/>
    <w:rsid w:val="00530504"/>
    <w:rsid w:val="00532336"/>
    <w:rsid w:val="00540323"/>
    <w:rsid w:val="0054060A"/>
    <w:rsid w:val="00540962"/>
    <w:rsid w:val="00540F11"/>
    <w:rsid w:val="0054218F"/>
    <w:rsid w:val="00542C6A"/>
    <w:rsid w:val="00542D90"/>
    <w:rsid w:val="005454FD"/>
    <w:rsid w:val="005461BA"/>
    <w:rsid w:val="00547A21"/>
    <w:rsid w:val="0055098A"/>
    <w:rsid w:val="00552244"/>
    <w:rsid w:val="0055237E"/>
    <w:rsid w:val="00553425"/>
    <w:rsid w:val="005536F8"/>
    <w:rsid w:val="00553D10"/>
    <w:rsid w:val="00555147"/>
    <w:rsid w:val="005560EB"/>
    <w:rsid w:val="00556AFD"/>
    <w:rsid w:val="00557280"/>
    <w:rsid w:val="005572D3"/>
    <w:rsid w:val="00557EFD"/>
    <w:rsid w:val="0056015B"/>
    <w:rsid w:val="00562DCD"/>
    <w:rsid w:val="00563643"/>
    <w:rsid w:val="0056590B"/>
    <w:rsid w:val="00566A17"/>
    <w:rsid w:val="00567677"/>
    <w:rsid w:val="00567EA3"/>
    <w:rsid w:val="0057100B"/>
    <w:rsid w:val="00571705"/>
    <w:rsid w:val="0057182F"/>
    <w:rsid w:val="00571C80"/>
    <w:rsid w:val="00572984"/>
    <w:rsid w:val="00573F2A"/>
    <w:rsid w:val="005750D9"/>
    <w:rsid w:val="00575EB5"/>
    <w:rsid w:val="005809C3"/>
    <w:rsid w:val="00580EAF"/>
    <w:rsid w:val="005815D6"/>
    <w:rsid w:val="00582088"/>
    <w:rsid w:val="005823DD"/>
    <w:rsid w:val="005824D2"/>
    <w:rsid w:val="005854F1"/>
    <w:rsid w:val="00585F78"/>
    <w:rsid w:val="00586851"/>
    <w:rsid w:val="00586BCE"/>
    <w:rsid w:val="00590DF9"/>
    <w:rsid w:val="00591BF6"/>
    <w:rsid w:val="005942A1"/>
    <w:rsid w:val="005949CC"/>
    <w:rsid w:val="005968FD"/>
    <w:rsid w:val="00597633"/>
    <w:rsid w:val="0059782E"/>
    <w:rsid w:val="00597E2B"/>
    <w:rsid w:val="005A177E"/>
    <w:rsid w:val="005A189F"/>
    <w:rsid w:val="005A260A"/>
    <w:rsid w:val="005A3492"/>
    <w:rsid w:val="005A3C6E"/>
    <w:rsid w:val="005A433F"/>
    <w:rsid w:val="005A4B60"/>
    <w:rsid w:val="005A680C"/>
    <w:rsid w:val="005A6C56"/>
    <w:rsid w:val="005B14EB"/>
    <w:rsid w:val="005B1628"/>
    <w:rsid w:val="005B28B0"/>
    <w:rsid w:val="005B3B97"/>
    <w:rsid w:val="005B3E8F"/>
    <w:rsid w:val="005B4B8F"/>
    <w:rsid w:val="005B5695"/>
    <w:rsid w:val="005B60B7"/>
    <w:rsid w:val="005C0CF0"/>
    <w:rsid w:val="005C0F14"/>
    <w:rsid w:val="005C1314"/>
    <w:rsid w:val="005C2EE2"/>
    <w:rsid w:val="005C3541"/>
    <w:rsid w:val="005C3A8A"/>
    <w:rsid w:val="005C6B1F"/>
    <w:rsid w:val="005C74B3"/>
    <w:rsid w:val="005D105A"/>
    <w:rsid w:val="005D1483"/>
    <w:rsid w:val="005D3580"/>
    <w:rsid w:val="005D3748"/>
    <w:rsid w:val="005D449A"/>
    <w:rsid w:val="005D5953"/>
    <w:rsid w:val="005D6647"/>
    <w:rsid w:val="005D6EFC"/>
    <w:rsid w:val="005E109F"/>
    <w:rsid w:val="005E10E8"/>
    <w:rsid w:val="005E43B9"/>
    <w:rsid w:val="005E6547"/>
    <w:rsid w:val="005E7BC0"/>
    <w:rsid w:val="005E7FA2"/>
    <w:rsid w:val="005F0B05"/>
    <w:rsid w:val="005F25D5"/>
    <w:rsid w:val="005F2C49"/>
    <w:rsid w:val="005F2DAB"/>
    <w:rsid w:val="005F3D06"/>
    <w:rsid w:val="005F4E97"/>
    <w:rsid w:val="005F6DA3"/>
    <w:rsid w:val="005F7270"/>
    <w:rsid w:val="005F7C67"/>
    <w:rsid w:val="00600340"/>
    <w:rsid w:val="0060050A"/>
    <w:rsid w:val="00603395"/>
    <w:rsid w:val="006041D2"/>
    <w:rsid w:val="00604338"/>
    <w:rsid w:val="00605AB4"/>
    <w:rsid w:val="006062BF"/>
    <w:rsid w:val="00607EA1"/>
    <w:rsid w:val="00607EBD"/>
    <w:rsid w:val="006104A2"/>
    <w:rsid w:val="006106F1"/>
    <w:rsid w:val="006112BD"/>
    <w:rsid w:val="00611AB8"/>
    <w:rsid w:val="00611CEB"/>
    <w:rsid w:val="006162C9"/>
    <w:rsid w:val="00616B36"/>
    <w:rsid w:val="00620B0B"/>
    <w:rsid w:val="00621456"/>
    <w:rsid w:val="00623261"/>
    <w:rsid w:val="00624800"/>
    <w:rsid w:val="006254D2"/>
    <w:rsid w:val="006265C5"/>
    <w:rsid w:val="00626643"/>
    <w:rsid w:val="00630A65"/>
    <w:rsid w:val="00632168"/>
    <w:rsid w:val="00632D9B"/>
    <w:rsid w:val="00634E39"/>
    <w:rsid w:val="00635175"/>
    <w:rsid w:val="006353E5"/>
    <w:rsid w:val="00635C46"/>
    <w:rsid w:val="0064142D"/>
    <w:rsid w:val="00641BA3"/>
    <w:rsid w:val="00643B56"/>
    <w:rsid w:val="006442AF"/>
    <w:rsid w:val="0064487C"/>
    <w:rsid w:val="00644986"/>
    <w:rsid w:val="00644A6A"/>
    <w:rsid w:val="006469E3"/>
    <w:rsid w:val="006476D1"/>
    <w:rsid w:val="00647AA9"/>
    <w:rsid w:val="00650AAB"/>
    <w:rsid w:val="00651E5D"/>
    <w:rsid w:val="00651E87"/>
    <w:rsid w:val="00653824"/>
    <w:rsid w:val="00654C83"/>
    <w:rsid w:val="006555DA"/>
    <w:rsid w:val="00655ED4"/>
    <w:rsid w:val="00655FD1"/>
    <w:rsid w:val="006579E7"/>
    <w:rsid w:val="006609F7"/>
    <w:rsid w:val="006615C1"/>
    <w:rsid w:val="006643B2"/>
    <w:rsid w:val="00664693"/>
    <w:rsid w:val="0066486C"/>
    <w:rsid w:val="00664BF0"/>
    <w:rsid w:val="006665E3"/>
    <w:rsid w:val="00666A04"/>
    <w:rsid w:val="00666D6A"/>
    <w:rsid w:val="006706A7"/>
    <w:rsid w:val="00673006"/>
    <w:rsid w:val="0067404B"/>
    <w:rsid w:val="0067468A"/>
    <w:rsid w:val="0067592D"/>
    <w:rsid w:val="00675C93"/>
    <w:rsid w:val="00677109"/>
    <w:rsid w:val="00677BEE"/>
    <w:rsid w:val="006815D7"/>
    <w:rsid w:val="00681BF9"/>
    <w:rsid w:val="00682D51"/>
    <w:rsid w:val="006854B0"/>
    <w:rsid w:val="00686367"/>
    <w:rsid w:val="0069062D"/>
    <w:rsid w:val="00690B10"/>
    <w:rsid w:val="00691278"/>
    <w:rsid w:val="00691638"/>
    <w:rsid w:val="006918A9"/>
    <w:rsid w:val="00691CB4"/>
    <w:rsid w:val="0069284E"/>
    <w:rsid w:val="00694895"/>
    <w:rsid w:val="006958A4"/>
    <w:rsid w:val="00696DD7"/>
    <w:rsid w:val="006A1035"/>
    <w:rsid w:val="006A10D5"/>
    <w:rsid w:val="006A242A"/>
    <w:rsid w:val="006A3D47"/>
    <w:rsid w:val="006A432F"/>
    <w:rsid w:val="006A4E73"/>
    <w:rsid w:val="006A5163"/>
    <w:rsid w:val="006A56A4"/>
    <w:rsid w:val="006A57FC"/>
    <w:rsid w:val="006A6F9F"/>
    <w:rsid w:val="006A78AF"/>
    <w:rsid w:val="006B0278"/>
    <w:rsid w:val="006B0A45"/>
    <w:rsid w:val="006B19B6"/>
    <w:rsid w:val="006B24FE"/>
    <w:rsid w:val="006B2AA9"/>
    <w:rsid w:val="006B556E"/>
    <w:rsid w:val="006B76EE"/>
    <w:rsid w:val="006B779F"/>
    <w:rsid w:val="006B7BCF"/>
    <w:rsid w:val="006C289C"/>
    <w:rsid w:val="006C7B28"/>
    <w:rsid w:val="006C7EC7"/>
    <w:rsid w:val="006D0173"/>
    <w:rsid w:val="006D0422"/>
    <w:rsid w:val="006D0819"/>
    <w:rsid w:val="006D0F0B"/>
    <w:rsid w:val="006D1000"/>
    <w:rsid w:val="006D5905"/>
    <w:rsid w:val="006D795C"/>
    <w:rsid w:val="006D7D67"/>
    <w:rsid w:val="006E0198"/>
    <w:rsid w:val="006E085B"/>
    <w:rsid w:val="006E2AE0"/>
    <w:rsid w:val="006E2E6D"/>
    <w:rsid w:val="006E4F94"/>
    <w:rsid w:val="006E5AEC"/>
    <w:rsid w:val="006E69EC"/>
    <w:rsid w:val="006E7521"/>
    <w:rsid w:val="006E7A9B"/>
    <w:rsid w:val="006E7E28"/>
    <w:rsid w:val="006F07CD"/>
    <w:rsid w:val="006F07E5"/>
    <w:rsid w:val="006F0E87"/>
    <w:rsid w:val="006F10D0"/>
    <w:rsid w:val="006F1CB7"/>
    <w:rsid w:val="006F1D88"/>
    <w:rsid w:val="006F1F3B"/>
    <w:rsid w:val="006F2C78"/>
    <w:rsid w:val="006F2F85"/>
    <w:rsid w:val="006F339C"/>
    <w:rsid w:val="006F3FCE"/>
    <w:rsid w:val="006F4062"/>
    <w:rsid w:val="006F665C"/>
    <w:rsid w:val="006F7324"/>
    <w:rsid w:val="00702424"/>
    <w:rsid w:val="00703816"/>
    <w:rsid w:val="00704B64"/>
    <w:rsid w:val="00707320"/>
    <w:rsid w:val="00712A55"/>
    <w:rsid w:val="007137E2"/>
    <w:rsid w:val="00713A1C"/>
    <w:rsid w:val="00715A18"/>
    <w:rsid w:val="00717B62"/>
    <w:rsid w:val="007204B2"/>
    <w:rsid w:val="007253F4"/>
    <w:rsid w:val="00725407"/>
    <w:rsid w:val="00725DAF"/>
    <w:rsid w:val="00726BF5"/>
    <w:rsid w:val="007316C5"/>
    <w:rsid w:val="007322D7"/>
    <w:rsid w:val="00734813"/>
    <w:rsid w:val="00735775"/>
    <w:rsid w:val="0073732A"/>
    <w:rsid w:val="00740152"/>
    <w:rsid w:val="00742554"/>
    <w:rsid w:val="0074256E"/>
    <w:rsid w:val="0074376A"/>
    <w:rsid w:val="00743FC8"/>
    <w:rsid w:val="007459D9"/>
    <w:rsid w:val="00745BB8"/>
    <w:rsid w:val="007466DF"/>
    <w:rsid w:val="00746BEB"/>
    <w:rsid w:val="0074745C"/>
    <w:rsid w:val="00747A93"/>
    <w:rsid w:val="0075057F"/>
    <w:rsid w:val="007522F9"/>
    <w:rsid w:val="00752F89"/>
    <w:rsid w:val="0075444B"/>
    <w:rsid w:val="00755B20"/>
    <w:rsid w:val="00755C3E"/>
    <w:rsid w:val="00757BDE"/>
    <w:rsid w:val="0076018F"/>
    <w:rsid w:val="00760573"/>
    <w:rsid w:val="00760B46"/>
    <w:rsid w:val="0076210B"/>
    <w:rsid w:val="00762A0E"/>
    <w:rsid w:val="00763913"/>
    <w:rsid w:val="00763BAF"/>
    <w:rsid w:val="007642A4"/>
    <w:rsid w:val="00764A1D"/>
    <w:rsid w:val="00765AB3"/>
    <w:rsid w:val="00765E5C"/>
    <w:rsid w:val="007665B9"/>
    <w:rsid w:val="0076667E"/>
    <w:rsid w:val="00766978"/>
    <w:rsid w:val="0076707E"/>
    <w:rsid w:val="007674BA"/>
    <w:rsid w:val="00773966"/>
    <w:rsid w:val="00773EC0"/>
    <w:rsid w:val="007740C8"/>
    <w:rsid w:val="00774B5F"/>
    <w:rsid w:val="00774F48"/>
    <w:rsid w:val="00775DC3"/>
    <w:rsid w:val="00776560"/>
    <w:rsid w:val="007771C8"/>
    <w:rsid w:val="0078049A"/>
    <w:rsid w:val="00782E6E"/>
    <w:rsid w:val="00782F88"/>
    <w:rsid w:val="00783BF5"/>
    <w:rsid w:val="00783C9E"/>
    <w:rsid w:val="00786606"/>
    <w:rsid w:val="00787068"/>
    <w:rsid w:val="007903E0"/>
    <w:rsid w:val="0079048C"/>
    <w:rsid w:val="0079131F"/>
    <w:rsid w:val="00792F32"/>
    <w:rsid w:val="00796C4A"/>
    <w:rsid w:val="00796FEC"/>
    <w:rsid w:val="007A10CC"/>
    <w:rsid w:val="007A4BEC"/>
    <w:rsid w:val="007A568B"/>
    <w:rsid w:val="007A6491"/>
    <w:rsid w:val="007A7494"/>
    <w:rsid w:val="007A7A7A"/>
    <w:rsid w:val="007B0456"/>
    <w:rsid w:val="007B16E7"/>
    <w:rsid w:val="007B186C"/>
    <w:rsid w:val="007B2D21"/>
    <w:rsid w:val="007B5C31"/>
    <w:rsid w:val="007B7BAD"/>
    <w:rsid w:val="007B7E7E"/>
    <w:rsid w:val="007C1A29"/>
    <w:rsid w:val="007C1AE4"/>
    <w:rsid w:val="007C22D7"/>
    <w:rsid w:val="007C2372"/>
    <w:rsid w:val="007C2796"/>
    <w:rsid w:val="007C3E22"/>
    <w:rsid w:val="007C4679"/>
    <w:rsid w:val="007C76C8"/>
    <w:rsid w:val="007D1607"/>
    <w:rsid w:val="007D2FE3"/>
    <w:rsid w:val="007D3546"/>
    <w:rsid w:val="007D4CF5"/>
    <w:rsid w:val="007D4E68"/>
    <w:rsid w:val="007E2EDF"/>
    <w:rsid w:val="007E464B"/>
    <w:rsid w:val="007E4DCC"/>
    <w:rsid w:val="007E545E"/>
    <w:rsid w:val="007E6975"/>
    <w:rsid w:val="007E7FA0"/>
    <w:rsid w:val="007F01BB"/>
    <w:rsid w:val="007F08AE"/>
    <w:rsid w:val="007F0D20"/>
    <w:rsid w:val="007F2C27"/>
    <w:rsid w:val="007F460A"/>
    <w:rsid w:val="007F4E2F"/>
    <w:rsid w:val="007F5FBF"/>
    <w:rsid w:val="00800433"/>
    <w:rsid w:val="00800458"/>
    <w:rsid w:val="008027AE"/>
    <w:rsid w:val="0080290D"/>
    <w:rsid w:val="0080296A"/>
    <w:rsid w:val="00802DFC"/>
    <w:rsid w:val="00802FAC"/>
    <w:rsid w:val="0080376F"/>
    <w:rsid w:val="0080482B"/>
    <w:rsid w:val="00805E96"/>
    <w:rsid w:val="00807AC8"/>
    <w:rsid w:val="0081005F"/>
    <w:rsid w:val="008101F0"/>
    <w:rsid w:val="008128A8"/>
    <w:rsid w:val="008137AA"/>
    <w:rsid w:val="00814387"/>
    <w:rsid w:val="00814AD7"/>
    <w:rsid w:val="00814BA1"/>
    <w:rsid w:val="00814E2C"/>
    <w:rsid w:val="00815037"/>
    <w:rsid w:val="00823970"/>
    <w:rsid w:val="0082416A"/>
    <w:rsid w:val="00824A09"/>
    <w:rsid w:val="00825423"/>
    <w:rsid w:val="00825FCF"/>
    <w:rsid w:val="008273AC"/>
    <w:rsid w:val="008279CE"/>
    <w:rsid w:val="008353B2"/>
    <w:rsid w:val="0083661D"/>
    <w:rsid w:val="00836D3A"/>
    <w:rsid w:val="00837C57"/>
    <w:rsid w:val="00837E9D"/>
    <w:rsid w:val="00840664"/>
    <w:rsid w:val="008413E3"/>
    <w:rsid w:val="008456A8"/>
    <w:rsid w:val="00845772"/>
    <w:rsid w:val="00845837"/>
    <w:rsid w:val="00845E20"/>
    <w:rsid w:val="00846662"/>
    <w:rsid w:val="00846F26"/>
    <w:rsid w:val="0084751D"/>
    <w:rsid w:val="008501DF"/>
    <w:rsid w:val="00851710"/>
    <w:rsid w:val="00852A4D"/>
    <w:rsid w:val="0085356C"/>
    <w:rsid w:val="00854843"/>
    <w:rsid w:val="00854C40"/>
    <w:rsid w:val="00855A37"/>
    <w:rsid w:val="00856103"/>
    <w:rsid w:val="008565FC"/>
    <w:rsid w:val="00856B61"/>
    <w:rsid w:val="008603DC"/>
    <w:rsid w:val="00862DC1"/>
    <w:rsid w:val="008630EB"/>
    <w:rsid w:val="00863E64"/>
    <w:rsid w:val="00864426"/>
    <w:rsid w:val="00865B34"/>
    <w:rsid w:val="008663CB"/>
    <w:rsid w:val="00870189"/>
    <w:rsid w:val="00870AE5"/>
    <w:rsid w:val="0087124F"/>
    <w:rsid w:val="00872FBE"/>
    <w:rsid w:val="00874BCB"/>
    <w:rsid w:val="00874FEA"/>
    <w:rsid w:val="00876467"/>
    <w:rsid w:val="00880ADF"/>
    <w:rsid w:val="00881B1B"/>
    <w:rsid w:val="00882344"/>
    <w:rsid w:val="008844DD"/>
    <w:rsid w:val="00884A88"/>
    <w:rsid w:val="00885E7B"/>
    <w:rsid w:val="00890239"/>
    <w:rsid w:val="008919E0"/>
    <w:rsid w:val="008920B6"/>
    <w:rsid w:val="00893060"/>
    <w:rsid w:val="008941D7"/>
    <w:rsid w:val="0089476D"/>
    <w:rsid w:val="008A08B1"/>
    <w:rsid w:val="008A334D"/>
    <w:rsid w:val="008A36CB"/>
    <w:rsid w:val="008A522F"/>
    <w:rsid w:val="008A69AF"/>
    <w:rsid w:val="008A6DC0"/>
    <w:rsid w:val="008A788D"/>
    <w:rsid w:val="008B14F8"/>
    <w:rsid w:val="008B1549"/>
    <w:rsid w:val="008B1803"/>
    <w:rsid w:val="008B3536"/>
    <w:rsid w:val="008B4D9B"/>
    <w:rsid w:val="008B519B"/>
    <w:rsid w:val="008B58D9"/>
    <w:rsid w:val="008B625B"/>
    <w:rsid w:val="008B66AD"/>
    <w:rsid w:val="008B7CC8"/>
    <w:rsid w:val="008C0144"/>
    <w:rsid w:val="008C0F8D"/>
    <w:rsid w:val="008C1F68"/>
    <w:rsid w:val="008C335E"/>
    <w:rsid w:val="008C3EC8"/>
    <w:rsid w:val="008C455D"/>
    <w:rsid w:val="008C703C"/>
    <w:rsid w:val="008C70FA"/>
    <w:rsid w:val="008C7117"/>
    <w:rsid w:val="008D2098"/>
    <w:rsid w:val="008D26D0"/>
    <w:rsid w:val="008D2FBC"/>
    <w:rsid w:val="008D5400"/>
    <w:rsid w:val="008D5D72"/>
    <w:rsid w:val="008E0728"/>
    <w:rsid w:val="008E0D69"/>
    <w:rsid w:val="008E1B07"/>
    <w:rsid w:val="008E2484"/>
    <w:rsid w:val="008E3073"/>
    <w:rsid w:val="008E354B"/>
    <w:rsid w:val="008E3B4D"/>
    <w:rsid w:val="008E45D1"/>
    <w:rsid w:val="008E4E9C"/>
    <w:rsid w:val="008E54C8"/>
    <w:rsid w:val="008E6CEB"/>
    <w:rsid w:val="008E7550"/>
    <w:rsid w:val="008E7FC1"/>
    <w:rsid w:val="008F0FB7"/>
    <w:rsid w:val="008F14C6"/>
    <w:rsid w:val="008F18D4"/>
    <w:rsid w:val="008F35DC"/>
    <w:rsid w:val="008F45EB"/>
    <w:rsid w:val="008F48FC"/>
    <w:rsid w:val="008F4FFA"/>
    <w:rsid w:val="008F510E"/>
    <w:rsid w:val="008F67BA"/>
    <w:rsid w:val="0090046C"/>
    <w:rsid w:val="009028E8"/>
    <w:rsid w:val="009031ED"/>
    <w:rsid w:val="00903FF9"/>
    <w:rsid w:val="009058CB"/>
    <w:rsid w:val="00906531"/>
    <w:rsid w:val="00906BCA"/>
    <w:rsid w:val="00907259"/>
    <w:rsid w:val="00907C22"/>
    <w:rsid w:val="0091063F"/>
    <w:rsid w:val="00910AA8"/>
    <w:rsid w:val="00910DC0"/>
    <w:rsid w:val="00910E6F"/>
    <w:rsid w:val="0091397D"/>
    <w:rsid w:val="00913A87"/>
    <w:rsid w:val="00915028"/>
    <w:rsid w:val="0091541C"/>
    <w:rsid w:val="0091663E"/>
    <w:rsid w:val="00920707"/>
    <w:rsid w:val="00920AAA"/>
    <w:rsid w:val="00920C2D"/>
    <w:rsid w:val="00921FB8"/>
    <w:rsid w:val="009227A1"/>
    <w:rsid w:val="00924707"/>
    <w:rsid w:val="00924860"/>
    <w:rsid w:val="00925C13"/>
    <w:rsid w:val="00927A86"/>
    <w:rsid w:val="00927B51"/>
    <w:rsid w:val="009301AA"/>
    <w:rsid w:val="00931B56"/>
    <w:rsid w:val="0093317E"/>
    <w:rsid w:val="00933D77"/>
    <w:rsid w:val="00936165"/>
    <w:rsid w:val="00936BE5"/>
    <w:rsid w:val="00936D99"/>
    <w:rsid w:val="00940717"/>
    <w:rsid w:val="00941653"/>
    <w:rsid w:val="0094210C"/>
    <w:rsid w:val="009421C1"/>
    <w:rsid w:val="009437D5"/>
    <w:rsid w:val="00943D40"/>
    <w:rsid w:val="00944148"/>
    <w:rsid w:val="0094429D"/>
    <w:rsid w:val="00944B25"/>
    <w:rsid w:val="009513EC"/>
    <w:rsid w:val="00951A8A"/>
    <w:rsid w:val="00956C7B"/>
    <w:rsid w:val="00957124"/>
    <w:rsid w:val="009571ED"/>
    <w:rsid w:val="00960F49"/>
    <w:rsid w:val="0096120B"/>
    <w:rsid w:val="009612A7"/>
    <w:rsid w:val="0096401A"/>
    <w:rsid w:val="00965041"/>
    <w:rsid w:val="009652ED"/>
    <w:rsid w:val="00966F27"/>
    <w:rsid w:val="0096716C"/>
    <w:rsid w:val="009673DA"/>
    <w:rsid w:val="00971485"/>
    <w:rsid w:val="00971BAE"/>
    <w:rsid w:val="009724F4"/>
    <w:rsid w:val="0097256C"/>
    <w:rsid w:val="00974F87"/>
    <w:rsid w:val="009753EE"/>
    <w:rsid w:val="0097651C"/>
    <w:rsid w:val="00976C0F"/>
    <w:rsid w:val="0097715B"/>
    <w:rsid w:val="00977539"/>
    <w:rsid w:val="00977ABE"/>
    <w:rsid w:val="009807D1"/>
    <w:rsid w:val="009808A3"/>
    <w:rsid w:val="00980A7D"/>
    <w:rsid w:val="00980CAF"/>
    <w:rsid w:val="0098378D"/>
    <w:rsid w:val="00983CE9"/>
    <w:rsid w:val="00984FC3"/>
    <w:rsid w:val="00985050"/>
    <w:rsid w:val="0098553C"/>
    <w:rsid w:val="009864B1"/>
    <w:rsid w:val="009872AD"/>
    <w:rsid w:val="009902BC"/>
    <w:rsid w:val="00990C42"/>
    <w:rsid w:val="00991EF7"/>
    <w:rsid w:val="00991F3E"/>
    <w:rsid w:val="00992007"/>
    <w:rsid w:val="0099229B"/>
    <w:rsid w:val="009924DA"/>
    <w:rsid w:val="00992AF8"/>
    <w:rsid w:val="0099520C"/>
    <w:rsid w:val="00995E5D"/>
    <w:rsid w:val="00995F3E"/>
    <w:rsid w:val="009968E7"/>
    <w:rsid w:val="0099725A"/>
    <w:rsid w:val="009974CB"/>
    <w:rsid w:val="009A01C8"/>
    <w:rsid w:val="009A0908"/>
    <w:rsid w:val="009A0E5B"/>
    <w:rsid w:val="009A1FE0"/>
    <w:rsid w:val="009A228F"/>
    <w:rsid w:val="009A353D"/>
    <w:rsid w:val="009A37F6"/>
    <w:rsid w:val="009A42BE"/>
    <w:rsid w:val="009A685D"/>
    <w:rsid w:val="009A6B64"/>
    <w:rsid w:val="009B28B9"/>
    <w:rsid w:val="009B2E2F"/>
    <w:rsid w:val="009B45F0"/>
    <w:rsid w:val="009B6542"/>
    <w:rsid w:val="009B6766"/>
    <w:rsid w:val="009B6A23"/>
    <w:rsid w:val="009B6F58"/>
    <w:rsid w:val="009B755B"/>
    <w:rsid w:val="009B7B1F"/>
    <w:rsid w:val="009B7DD1"/>
    <w:rsid w:val="009C183F"/>
    <w:rsid w:val="009C1B5F"/>
    <w:rsid w:val="009C2001"/>
    <w:rsid w:val="009C2013"/>
    <w:rsid w:val="009C47AE"/>
    <w:rsid w:val="009D06FA"/>
    <w:rsid w:val="009D235F"/>
    <w:rsid w:val="009D25BB"/>
    <w:rsid w:val="009D27B5"/>
    <w:rsid w:val="009D2D57"/>
    <w:rsid w:val="009D4221"/>
    <w:rsid w:val="009D42DF"/>
    <w:rsid w:val="009D519B"/>
    <w:rsid w:val="009D6FEA"/>
    <w:rsid w:val="009D71EB"/>
    <w:rsid w:val="009D76F4"/>
    <w:rsid w:val="009E2BED"/>
    <w:rsid w:val="009E30A8"/>
    <w:rsid w:val="009E3D3A"/>
    <w:rsid w:val="009E4217"/>
    <w:rsid w:val="009E555A"/>
    <w:rsid w:val="009E5625"/>
    <w:rsid w:val="009E5A3F"/>
    <w:rsid w:val="009E5EEB"/>
    <w:rsid w:val="009E7734"/>
    <w:rsid w:val="009F02AE"/>
    <w:rsid w:val="009F147D"/>
    <w:rsid w:val="009F26C1"/>
    <w:rsid w:val="009F2FFA"/>
    <w:rsid w:val="009F34BE"/>
    <w:rsid w:val="009F3C16"/>
    <w:rsid w:val="009F5A5B"/>
    <w:rsid w:val="009F608E"/>
    <w:rsid w:val="009F73D8"/>
    <w:rsid w:val="00A00CA2"/>
    <w:rsid w:val="00A02330"/>
    <w:rsid w:val="00A02DAC"/>
    <w:rsid w:val="00A030E3"/>
    <w:rsid w:val="00A04365"/>
    <w:rsid w:val="00A048C9"/>
    <w:rsid w:val="00A07755"/>
    <w:rsid w:val="00A07C76"/>
    <w:rsid w:val="00A07CD5"/>
    <w:rsid w:val="00A07FAD"/>
    <w:rsid w:val="00A100D8"/>
    <w:rsid w:val="00A10B6B"/>
    <w:rsid w:val="00A11539"/>
    <w:rsid w:val="00A11A6B"/>
    <w:rsid w:val="00A11E4B"/>
    <w:rsid w:val="00A12A5B"/>
    <w:rsid w:val="00A12EAF"/>
    <w:rsid w:val="00A13122"/>
    <w:rsid w:val="00A13C01"/>
    <w:rsid w:val="00A15120"/>
    <w:rsid w:val="00A154D9"/>
    <w:rsid w:val="00A1638F"/>
    <w:rsid w:val="00A170FA"/>
    <w:rsid w:val="00A171C4"/>
    <w:rsid w:val="00A20DF3"/>
    <w:rsid w:val="00A218B9"/>
    <w:rsid w:val="00A21C0A"/>
    <w:rsid w:val="00A2264E"/>
    <w:rsid w:val="00A22E14"/>
    <w:rsid w:val="00A24F78"/>
    <w:rsid w:val="00A251D6"/>
    <w:rsid w:val="00A256E2"/>
    <w:rsid w:val="00A258D1"/>
    <w:rsid w:val="00A25E28"/>
    <w:rsid w:val="00A274FF"/>
    <w:rsid w:val="00A30F93"/>
    <w:rsid w:val="00A323C7"/>
    <w:rsid w:val="00A325FA"/>
    <w:rsid w:val="00A3296D"/>
    <w:rsid w:val="00A32A49"/>
    <w:rsid w:val="00A32CC5"/>
    <w:rsid w:val="00A3309A"/>
    <w:rsid w:val="00A355CB"/>
    <w:rsid w:val="00A36C70"/>
    <w:rsid w:val="00A4090F"/>
    <w:rsid w:val="00A40CFF"/>
    <w:rsid w:val="00A41B5A"/>
    <w:rsid w:val="00A42D76"/>
    <w:rsid w:val="00A43775"/>
    <w:rsid w:val="00A44486"/>
    <w:rsid w:val="00A450AE"/>
    <w:rsid w:val="00A46942"/>
    <w:rsid w:val="00A472A3"/>
    <w:rsid w:val="00A51A1E"/>
    <w:rsid w:val="00A5239D"/>
    <w:rsid w:val="00A526B5"/>
    <w:rsid w:val="00A53068"/>
    <w:rsid w:val="00A550AB"/>
    <w:rsid w:val="00A55325"/>
    <w:rsid w:val="00A563E2"/>
    <w:rsid w:val="00A60129"/>
    <w:rsid w:val="00A605CE"/>
    <w:rsid w:val="00A605F2"/>
    <w:rsid w:val="00A622E3"/>
    <w:rsid w:val="00A63891"/>
    <w:rsid w:val="00A6440C"/>
    <w:rsid w:val="00A65AAB"/>
    <w:rsid w:val="00A6640D"/>
    <w:rsid w:val="00A66485"/>
    <w:rsid w:val="00A67202"/>
    <w:rsid w:val="00A67BD7"/>
    <w:rsid w:val="00A70943"/>
    <w:rsid w:val="00A70BA9"/>
    <w:rsid w:val="00A72491"/>
    <w:rsid w:val="00A73A77"/>
    <w:rsid w:val="00A74017"/>
    <w:rsid w:val="00A744E4"/>
    <w:rsid w:val="00A7469F"/>
    <w:rsid w:val="00A7554A"/>
    <w:rsid w:val="00A75D7E"/>
    <w:rsid w:val="00A760A5"/>
    <w:rsid w:val="00A77F1F"/>
    <w:rsid w:val="00A80043"/>
    <w:rsid w:val="00A80087"/>
    <w:rsid w:val="00A802E8"/>
    <w:rsid w:val="00A807CD"/>
    <w:rsid w:val="00A810E4"/>
    <w:rsid w:val="00A82394"/>
    <w:rsid w:val="00A82CD4"/>
    <w:rsid w:val="00A83D2D"/>
    <w:rsid w:val="00A84A82"/>
    <w:rsid w:val="00A85F77"/>
    <w:rsid w:val="00A8795D"/>
    <w:rsid w:val="00A87C54"/>
    <w:rsid w:val="00A90551"/>
    <w:rsid w:val="00A9080E"/>
    <w:rsid w:val="00A90C28"/>
    <w:rsid w:val="00A9158D"/>
    <w:rsid w:val="00A91D84"/>
    <w:rsid w:val="00A92A61"/>
    <w:rsid w:val="00A9342A"/>
    <w:rsid w:val="00A935AE"/>
    <w:rsid w:val="00A94299"/>
    <w:rsid w:val="00A94764"/>
    <w:rsid w:val="00A96FDD"/>
    <w:rsid w:val="00AA056B"/>
    <w:rsid w:val="00AA19E1"/>
    <w:rsid w:val="00AA5256"/>
    <w:rsid w:val="00AA52BB"/>
    <w:rsid w:val="00AA67D3"/>
    <w:rsid w:val="00AA74C3"/>
    <w:rsid w:val="00AA7608"/>
    <w:rsid w:val="00AA787B"/>
    <w:rsid w:val="00AB1BC6"/>
    <w:rsid w:val="00AB21AE"/>
    <w:rsid w:val="00AB22CC"/>
    <w:rsid w:val="00AB2A45"/>
    <w:rsid w:val="00AB2FAD"/>
    <w:rsid w:val="00AB441D"/>
    <w:rsid w:val="00AB55DA"/>
    <w:rsid w:val="00AB58C2"/>
    <w:rsid w:val="00AB636D"/>
    <w:rsid w:val="00AC0962"/>
    <w:rsid w:val="00AC1BFD"/>
    <w:rsid w:val="00AC306C"/>
    <w:rsid w:val="00AC3F86"/>
    <w:rsid w:val="00AC4E63"/>
    <w:rsid w:val="00AC5562"/>
    <w:rsid w:val="00AC59FC"/>
    <w:rsid w:val="00AC60C9"/>
    <w:rsid w:val="00AC731F"/>
    <w:rsid w:val="00AC761E"/>
    <w:rsid w:val="00AD0D28"/>
    <w:rsid w:val="00AD1E53"/>
    <w:rsid w:val="00AD300D"/>
    <w:rsid w:val="00AD4419"/>
    <w:rsid w:val="00AD4A5D"/>
    <w:rsid w:val="00AD5312"/>
    <w:rsid w:val="00AD5596"/>
    <w:rsid w:val="00AD7DA2"/>
    <w:rsid w:val="00AE016C"/>
    <w:rsid w:val="00AE1C4F"/>
    <w:rsid w:val="00AE2FF5"/>
    <w:rsid w:val="00AE4416"/>
    <w:rsid w:val="00AE457F"/>
    <w:rsid w:val="00AE5640"/>
    <w:rsid w:val="00AE737F"/>
    <w:rsid w:val="00AE761B"/>
    <w:rsid w:val="00AE7798"/>
    <w:rsid w:val="00AE7D98"/>
    <w:rsid w:val="00AF1032"/>
    <w:rsid w:val="00AF1F1F"/>
    <w:rsid w:val="00AF285D"/>
    <w:rsid w:val="00AF341B"/>
    <w:rsid w:val="00AF3872"/>
    <w:rsid w:val="00AF4558"/>
    <w:rsid w:val="00AF5B1B"/>
    <w:rsid w:val="00AF5EB5"/>
    <w:rsid w:val="00AF6B8E"/>
    <w:rsid w:val="00AF6CC5"/>
    <w:rsid w:val="00AF6CD9"/>
    <w:rsid w:val="00B0042A"/>
    <w:rsid w:val="00B03ED9"/>
    <w:rsid w:val="00B070D8"/>
    <w:rsid w:val="00B0718B"/>
    <w:rsid w:val="00B10348"/>
    <w:rsid w:val="00B10780"/>
    <w:rsid w:val="00B1078C"/>
    <w:rsid w:val="00B112E4"/>
    <w:rsid w:val="00B117FA"/>
    <w:rsid w:val="00B11858"/>
    <w:rsid w:val="00B11A92"/>
    <w:rsid w:val="00B13EA3"/>
    <w:rsid w:val="00B143A7"/>
    <w:rsid w:val="00B14988"/>
    <w:rsid w:val="00B157C5"/>
    <w:rsid w:val="00B160C5"/>
    <w:rsid w:val="00B17C5C"/>
    <w:rsid w:val="00B20263"/>
    <w:rsid w:val="00B20506"/>
    <w:rsid w:val="00B20F45"/>
    <w:rsid w:val="00B2102A"/>
    <w:rsid w:val="00B215E4"/>
    <w:rsid w:val="00B225DD"/>
    <w:rsid w:val="00B22D2F"/>
    <w:rsid w:val="00B22D8B"/>
    <w:rsid w:val="00B23D8A"/>
    <w:rsid w:val="00B24C7F"/>
    <w:rsid w:val="00B25F01"/>
    <w:rsid w:val="00B27635"/>
    <w:rsid w:val="00B301A5"/>
    <w:rsid w:val="00B33C90"/>
    <w:rsid w:val="00B344A8"/>
    <w:rsid w:val="00B35011"/>
    <w:rsid w:val="00B353C8"/>
    <w:rsid w:val="00B35886"/>
    <w:rsid w:val="00B36763"/>
    <w:rsid w:val="00B37464"/>
    <w:rsid w:val="00B4021E"/>
    <w:rsid w:val="00B409C6"/>
    <w:rsid w:val="00B4211B"/>
    <w:rsid w:val="00B425A4"/>
    <w:rsid w:val="00B425FF"/>
    <w:rsid w:val="00B45302"/>
    <w:rsid w:val="00B45FE7"/>
    <w:rsid w:val="00B47DFE"/>
    <w:rsid w:val="00B513C2"/>
    <w:rsid w:val="00B527EB"/>
    <w:rsid w:val="00B53452"/>
    <w:rsid w:val="00B537F0"/>
    <w:rsid w:val="00B5564B"/>
    <w:rsid w:val="00B5741B"/>
    <w:rsid w:val="00B57FC0"/>
    <w:rsid w:val="00B61031"/>
    <w:rsid w:val="00B64F18"/>
    <w:rsid w:val="00B662A7"/>
    <w:rsid w:val="00B67C55"/>
    <w:rsid w:val="00B710DE"/>
    <w:rsid w:val="00B718C9"/>
    <w:rsid w:val="00B722CF"/>
    <w:rsid w:val="00B7302C"/>
    <w:rsid w:val="00B733B6"/>
    <w:rsid w:val="00B73C36"/>
    <w:rsid w:val="00B73DF9"/>
    <w:rsid w:val="00B76110"/>
    <w:rsid w:val="00B76398"/>
    <w:rsid w:val="00B767A1"/>
    <w:rsid w:val="00B76B63"/>
    <w:rsid w:val="00B778AC"/>
    <w:rsid w:val="00B779A6"/>
    <w:rsid w:val="00B800E1"/>
    <w:rsid w:val="00B80550"/>
    <w:rsid w:val="00B80B78"/>
    <w:rsid w:val="00B81269"/>
    <w:rsid w:val="00B8190A"/>
    <w:rsid w:val="00B81BC4"/>
    <w:rsid w:val="00B823D3"/>
    <w:rsid w:val="00B82D62"/>
    <w:rsid w:val="00B83AAC"/>
    <w:rsid w:val="00B87822"/>
    <w:rsid w:val="00B878C8"/>
    <w:rsid w:val="00B93184"/>
    <w:rsid w:val="00B933B2"/>
    <w:rsid w:val="00B94A76"/>
    <w:rsid w:val="00B94F4F"/>
    <w:rsid w:val="00B94FDE"/>
    <w:rsid w:val="00B954FA"/>
    <w:rsid w:val="00B9615F"/>
    <w:rsid w:val="00B96538"/>
    <w:rsid w:val="00BA0E07"/>
    <w:rsid w:val="00BA151C"/>
    <w:rsid w:val="00BA2163"/>
    <w:rsid w:val="00BA3A26"/>
    <w:rsid w:val="00BA720C"/>
    <w:rsid w:val="00BB04F7"/>
    <w:rsid w:val="00BB2876"/>
    <w:rsid w:val="00BB3158"/>
    <w:rsid w:val="00BB3431"/>
    <w:rsid w:val="00BB4E44"/>
    <w:rsid w:val="00BB59C8"/>
    <w:rsid w:val="00BB5A0A"/>
    <w:rsid w:val="00BB6783"/>
    <w:rsid w:val="00BC1AA1"/>
    <w:rsid w:val="00BC1AC2"/>
    <w:rsid w:val="00BC22E3"/>
    <w:rsid w:val="00BC43D7"/>
    <w:rsid w:val="00BC4A83"/>
    <w:rsid w:val="00BC4D8D"/>
    <w:rsid w:val="00BC4EB2"/>
    <w:rsid w:val="00BC6973"/>
    <w:rsid w:val="00BC6ACC"/>
    <w:rsid w:val="00BC6EED"/>
    <w:rsid w:val="00BC7708"/>
    <w:rsid w:val="00BC7843"/>
    <w:rsid w:val="00BD10E2"/>
    <w:rsid w:val="00BD2036"/>
    <w:rsid w:val="00BD2F25"/>
    <w:rsid w:val="00BD3BE8"/>
    <w:rsid w:val="00BD4998"/>
    <w:rsid w:val="00BD5FB2"/>
    <w:rsid w:val="00BD6252"/>
    <w:rsid w:val="00BD66A2"/>
    <w:rsid w:val="00BE02B8"/>
    <w:rsid w:val="00BE240C"/>
    <w:rsid w:val="00BE2CF8"/>
    <w:rsid w:val="00BE2D19"/>
    <w:rsid w:val="00BE374E"/>
    <w:rsid w:val="00BE41B4"/>
    <w:rsid w:val="00BE4284"/>
    <w:rsid w:val="00BE5BFC"/>
    <w:rsid w:val="00BE5C1B"/>
    <w:rsid w:val="00BE624A"/>
    <w:rsid w:val="00BE76D7"/>
    <w:rsid w:val="00BF3A46"/>
    <w:rsid w:val="00BF4567"/>
    <w:rsid w:val="00BF49D1"/>
    <w:rsid w:val="00BF561F"/>
    <w:rsid w:val="00BF57B3"/>
    <w:rsid w:val="00BF64A8"/>
    <w:rsid w:val="00BF7C3A"/>
    <w:rsid w:val="00C000C7"/>
    <w:rsid w:val="00C0134D"/>
    <w:rsid w:val="00C015AA"/>
    <w:rsid w:val="00C0231D"/>
    <w:rsid w:val="00C0284B"/>
    <w:rsid w:val="00C03A93"/>
    <w:rsid w:val="00C04A97"/>
    <w:rsid w:val="00C05BAC"/>
    <w:rsid w:val="00C05CF8"/>
    <w:rsid w:val="00C06EEA"/>
    <w:rsid w:val="00C0794E"/>
    <w:rsid w:val="00C1059D"/>
    <w:rsid w:val="00C10894"/>
    <w:rsid w:val="00C1105C"/>
    <w:rsid w:val="00C11FD4"/>
    <w:rsid w:val="00C1466F"/>
    <w:rsid w:val="00C15121"/>
    <w:rsid w:val="00C157A6"/>
    <w:rsid w:val="00C238EC"/>
    <w:rsid w:val="00C23BF2"/>
    <w:rsid w:val="00C2408B"/>
    <w:rsid w:val="00C24FAD"/>
    <w:rsid w:val="00C25427"/>
    <w:rsid w:val="00C2553E"/>
    <w:rsid w:val="00C25635"/>
    <w:rsid w:val="00C25F56"/>
    <w:rsid w:val="00C26D56"/>
    <w:rsid w:val="00C26E04"/>
    <w:rsid w:val="00C27D22"/>
    <w:rsid w:val="00C3198F"/>
    <w:rsid w:val="00C33460"/>
    <w:rsid w:val="00C352A4"/>
    <w:rsid w:val="00C35738"/>
    <w:rsid w:val="00C366D4"/>
    <w:rsid w:val="00C37D3A"/>
    <w:rsid w:val="00C410E0"/>
    <w:rsid w:val="00C419D6"/>
    <w:rsid w:val="00C42035"/>
    <w:rsid w:val="00C438E1"/>
    <w:rsid w:val="00C43E65"/>
    <w:rsid w:val="00C50202"/>
    <w:rsid w:val="00C50281"/>
    <w:rsid w:val="00C51732"/>
    <w:rsid w:val="00C51E2E"/>
    <w:rsid w:val="00C52977"/>
    <w:rsid w:val="00C53336"/>
    <w:rsid w:val="00C55930"/>
    <w:rsid w:val="00C55EAA"/>
    <w:rsid w:val="00C561B6"/>
    <w:rsid w:val="00C5631D"/>
    <w:rsid w:val="00C60946"/>
    <w:rsid w:val="00C62A66"/>
    <w:rsid w:val="00C636FC"/>
    <w:rsid w:val="00C646C0"/>
    <w:rsid w:val="00C65ACE"/>
    <w:rsid w:val="00C66A42"/>
    <w:rsid w:val="00C67345"/>
    <w:rsid w:val="00C67BA0"/>
    <w:rsid w:val="00C70044"/>
    <w:rsid w:val="00C703A9"/>
    <w:rsid w:val="00C70A2D"/>
    <w:rsid w:val="00C72444"/>
    <w:rsid w:val="00C729E2"/>
    <w:rsid w:val="00C7329C"/>
    <w:rsid w:val="00C759AB"/>
    <w:rsid w:val="00C7691E"/>
    <w:rsid w:val="00C76C8B"/>
    <w:rsid w:val="00C7717E"/>
    <w:rsid w:val="00C77A97"/>
    <w:rsid w:val="00C77B1C"/>
    <w:rsid w:val="00C82A8F"/>
    <w:rsid w:val="00C82D7E"/>
    <w:rsid w:val="00C83184"/>
    <w:rsid w:val="00C84715"/>
    <w:rsid w:val="00C84AF6"/>
    <w:rsid w:val="00C84D10"/>
    <w:rsid w:val="00C84D8B"/>
    <w:rsid w:val="00C852AD"/>
    <w:rsid w:val="00C867B1"/>
    <w:rsid w:val="00C86BAD"/>
    <w:rsid w:val="00C86EC9"/>
    <w:rsid w:val="00C87593"/>
    <w:rsid w:val="00C878D7"/>
    <w:rsid w:val="00C92380"/>
    <w:rsid w:val="00C92B17"/>
    <w:rsid w:val="00C93ED0"/>
    <w:rsid w:val="00CA1166"/>
    <w:rsid w:val="00CA3FE9"/>
    <w:rsid w:val="00CA4985"/>
    <w:rsid w:val="00CA4D36"/>
    <w:rsid w:val="00CA4E8B"/>
    <w:rsid w:val="00CA5B5C"/>
    <w:rsid w:val="00CA67A9"/>
    <w:rsid w:val="00CB0A9C"/>
    <w:rsid w:val="00CB0D4C"/>
    <w:rsid w:val="00CB1293"/>
    <w:rsid w:val="00CB258F"/>
    <w:rsid w:val="00CB400A"/>
    <w:rsid w:val="00CB4AD6"/>
    <w:rsid w:val="00CB7132"/>
    <w:rsid w:val="00CB7E47"/>
    <w:rsid w:val="00CC0B8F"/>
    <w:rsid w:val="00CC0F86"/>
    <w:rsid w:val="00CC19B6"/>
    <w:rsid w:val="00CC57EA"/>
    <w:rsid w:val="00CC633E"/>
    <w:rsid w:val="00CC6677"/>
    <w:rsid w:val="00CC7A37"/>
    <w:rsid w:val="00CD12B4"/>
    <w:rsid w:val="00CD164D"/>
    <w:rsid w:val="00CD38D2"/>
    <w:rsid w:val="00CD38D3"/>
    <w:rsid w:val="00CD411C"/>
    <w:rsid w:val="00CD5427"/>
    <w:rsid w:val="00CD5AF1"/>
    <w:rsid w:val="00CD7998"/>
    <w:rsid w:val="00CE0068"/>
    <w:rsid w:val="00CE0B4D"/>
    <w:rsid w:val="00CE4048"/>
    <w:rsid w:val="00CE4FC5"/>
    <w:rsid w:val="00CF089B"/>
    <w:rsid w:val="00CF09E8"/>
    <w:rsid w:val="00CF27F3"/>
    <w:rsid w:val="00CF40BA"/>
    <w:rsid w:val="00CF7792"/>
    <w:rsid w:val="00D00575"/>
    <w:rsid w:val="00D05B85"/>
    <w:rsid w:val="00D069EE"/>
    <w:rsid w:val="00D076CD"/>
    <w:rsid w:val="00D1137C"/>
    <w:rsid w:val="00D1146E"/>
    <w:rsid w:val="00D12272"/>
    <w:rsid w:val="00D12463"/>
    <w:rsid w:val="00D12667"/>
    <w:rsid w:val="00D12F2B"/>
    <w:rsid w:val="00D14806"/>
    <w:rsid w:val="00D154A5"/>
    <w:rsid w:val="00D15A54"/>
    <w:rsid w:val="00D15F99"/>
    <w:rsid w:val="00D161D9"/>
    <w:rsid w:val="00D16DFA"/>
    <w:rsid w:val="00D175FC"/>
    <w:rsid w:val="00D204B3"/>
    <w:rsid w:val="00D22E97"/>
    <w:rsid w:val="00D2321B"/>
    <w:rsid w:val="00D23AF7"/>
    <w:rsid w:val="00D24CAE"/>
    <w:rsid w:val="00D262B8"/>
    <w:rsid w:val="00D26B5B"/>
    <w:rsid w:val="00D30276"/>
    <w:rsid w:val="00D30B4A"/>
    <w:rsid w:val="00D32C3D"/>
    <w:rsid w:val="00D32E2E"/>
    <w:rsid w:val="00D34D15"/>
    <w:rsid w:val="00D370D6"/>
    <w:rsid w:val="00D37982"/>
    <w:rsid w:val="00D404F8"/>
    <w:rsid w:val="00D424D3"/>
    <w:rsid w:val="00D447CE"/>
    <w:rsid w:val="00D4491E"/>
    <w:rsid w:val="00D45E54"/>
    <w:rsid w:val="00D45EAF"/>
    <w:rsid w:val="00D47382"/>
    <w:rsid w:val="00D47669"/>
    <w:rsid w:val="00D50D7E"/>
    <w:rsid w:val="00D51D0B"/>
    <w:rsid w:val="00D52A79"/>
    <w:rsid w:val="00D55626"/>
    <w:rsid w:val="00D5711C"/>
    <w:rsid w:val="00D57F5B"/>
    <w:rsid w:val="00D61A09"/>
    <w:rsid w:val="00D62D5C"/>
    <w:rsid w:val="00D63200"/>
    <w:rsid w:val="00D64787"/>
    <w:rsid w:val="00D6488A"/>
    <w:rsid w:val="00D64CE0"/>
    <w:rsid w:val="00D64D7C"/>
    <w:rsid w:val="00D654B8"/>
    <w:rsid w:val="00D67B14"/>
    <w:rsid w:val="00D67B21"/>
    <w:rsid w:val="00D67C8C"/>
    <w:rsid w:val="00D67EFF"/>
    <w:rsid w:val="00D70162"/>
    <w:rsid w:val="00D70D52"/>
    <w:rsid w:val="00D7197C"/>
    <w:rsid w:val="00D720BE"/>
    <w:rsid w:val="00D72E41"/>
    <w:rsid w:val="00D73617"/>
    <w:rsid w:val="00D73FD1"/>
    <w:rsid w:val="00D77CB8"/>
    <w:rsid w:val="00D821D3"/>
    <w:rsid w:val="00D84219"/>
    <w:rsid w:val="00D84895"/>
    <w:rsid w:val="00D853B6"/>
    <w:rsid w:val="00D85843"/>
    <w:rsid w:val="00D86271"/>
    <w:rsid w:val="00D86BAE"/>
    <w:rsid w:val="00D87891"/>
    <w:rsid w:val="00D87F11"/>
    <w:rsid w:val="00D9138A"/>
    <w:rsid w:val="00D91C0C"/>
    <w:rsid w:val="00D91CC6"/>
    <w:rsid w:val="00D93AEB"/>
    <w:rsid w:val="00D93CC0"/>
    <w:rsid w:val="00D941E3"/>
    <w:rsid w:val="00D9425D"/>
    <w:rsid w:val="00D94D32"/>
    <w:rsid w:val="00D94E4F"/>
    <w:rsid w:val="00D9514C"/>
    <w:rsid w:val="00D9528A"/>
    <w:rsid w:val="00D9638F"/>
    <w:rsid w:val="00D97E8A"/>
    <w:rsid w:val="00DA1383"/>
    <w:rsid w:val="00DA2706"/>
    <w:rsid w:val="00DA46F9"/>
    <w:rsid w:val="00DA4AE9"/>
    <w:rsid w:val="00DA5439"/>
    <w:rsid w:val="00DA7B50"/>
    <w:rsid w:val="00DA7CB3"/>
    <w:rsid w:val="00DB0B62"/>
    <w:rsid w:val="00DB1E7D"/>
    <w:rsid w:val="00DB2D35"/>
    <w:rsid w:val="00DB4D2D"/>
    <w:rsid w:val="00DC1A81"/>
    <w:rsid w:val="00DC2527"/>
    <w:rsid w:val="00DC2E59"/>
    <w:rsid w:val="00DC5FCD"/>
    <w:rsid w:val="00DD023C"/>
    <w:rsid w:val="00DD0C6C"/>
    <w:rsid w:val="00DD1DF4"/>
    <w:rsid w:val="00DD23EB"/>
    <w:rsid w:val="00DD352D"/>
    <w:rsid w:val="00DD409A"/>
    <w:rsid w:val="00DD600E"/>
    <w:rsid w:val="00DD7FC7"/>
    <w:rsid w:val="00DE10C8"/>
    <w:rsid w:val="00DE2B45"/>
    <w:rsid w:val="00DE4EAC"/>
    <w:rsid w:val="00DE541E"/>
    <w:rsid w:val="00DE69FE"/>
    <w:rsid w:val="00DF0AA0"/>
    <w:rsid w:val="00DF0DA5"/>
    <w:rsid w:val="00DF310B"/>
    <w:rsid w:val="00DF416C"/>
    <w:rsid w:val="00DF4E62"/>
    <w:rsid w:val="00DF4E74"/>
    <w:rsid w:val="00DF4F22"/>
    <w:rsid w:val="00DF5306"/>
    <w:rsid w:val="00DF5E6A"/>
    <w:rsid w:val="00DF62C0"/>
    <w:rsid w:val="00DF750B"/>
    <w:rsid w:val="00DF783F"/>
    <w:rsid w:val="00E004DD"/>
    <w:rsid w:val="00E0116A"/>
    <w:rsid w:val="00E01182"/>
    <w:rsid w:val="00E01F9D"/>
    <w:rsid w:val="00E02679"/>
    <w:rsid w:val="00E027DB"/>
    <w:rsid w:val="00E037B2"/>
    <w:rsid w:val="00E05E9F"/>
    <w:rsid w:val="00E067E3"/>
    <w:rsid w:val="00E06F1D"/>
    <w:rsid w:val="00E1014C"/>
    <w:rsid w:val="00E131C1"/>
    <w:rsid w:val="00E13765"/>
    <w:rsid w:val="00E15253"/>
    <w:rsid w:val="00E1617B"/>
    <w:rsid w:val="00E16585"/>
    <w:rsid w:val="00E17BA1"/>
    <w:rsid w:val="00E21512"/>
    <w:rsid w:val="00E21A64"/>
    <w:rsid w:val="00E21E8A"/>
    <w:rsid w:val="00E22393"/>
    <w:rsid w:val="00E23A65"/>
    <w:rsid w:val="00E2483D"/>
    <w:rsid w:val="00E250C3"/>
    <w:rsid w:val="00E25830"/>
    <w:rsid w:val="00E2736A"/>
    <w:rsid w:val="00E27775"/>
    <w:rsid w:val="00E2781C"/>
    <w:rsid w:val="00E27D2B"/>
    <w:rsid w:val="00E31724"/>
    <w:rsid w:val="00E32396"/>
    <w:rsid w:val="00E324D9"/>
    <w:rsid w:val="00E331B4"/>
    <w:rsid w:val="00E33ADF"/>
    <w:rsid w:val="00E34016"/>
    <w:rsid w:val="00E37713"/>
    <w:rsid w:val="00E4096F"/>
    <w:rsid w:val="00E418C8"/>
    <w:rsid w:val="00E42B4E"/>
    <w:rsid w:val="00E448B4"/>
    <w:rsid w:val="00E46641"/>
    <w:rsid w:val="00E47C5F"/>
    <w:rsid w:val="00E51B9F"/>
    <w:rsid w:val="00E53F13"/>
    <w:rsid w:val="00E54BCD"/>
    <w:rsid w:val="00E5582C"/>
    <w:rsid w:val="00E57047"/>
    <w:rsid w:val="00E57694"/>
    <w:rsid w:val="00E57E1D"/>
    <w:rsid w:val="00E60823"/>
    <w:rsid w:val="00E61494"/>
    <w:rsid w:val="00E61A13"/>
    <w:rsid w:val="00E631A0"/>
    <w:rsid w:val="00E6373A"/>
    <w:rsid w:val="00E64317"/>
    <w:rsid w:val="00E6568D"/>
    <w:rsid w:val="00E6664C"/>
    <w:rsid w:val="00E675D8"/>
    <w:rsid w:val="00E6771E"/>
    <w:rsid w:val="00E677DF"/>
    <w:rsid w:val="00E67C88"/>
    <w:rsid w:val="00E700DB"/>
    <w:rsid w:val="00E70743"/>
    <w:rsid w:val="00E72320"/>
    <w:rsid w:val="00E73BA2"/>
    <w:rsid w:val="00E74462"/>
    <w:rsid w:val="00E74AEC"/>
    <w:rsid w:val="00E81354"/>
    <w:rsid w:val="00E8213B"/>
    <w:rsid w:val="00E82E64"/>
    <w:rsid w:val="00E845DB"/>
    <w:rsid w:val="00E84D6A"/>
    <w:rsid w:val="00E87372"/>
    <w:rsid w:val="00E9043D"/>
    <w:rsid w:val="00E91D87"/>
    <w:rsid w:val="00E92224"/>
    <w:rsid w:val="00E92344"/>
    <w:rsid w:val="00E92F98"/>
    <w:rsid w:val="00E9387A"/>
    <w:rsid w:val="00E93D5E"/>
    <w:rsid w:val="00E949A2"/>
    <w:rsid w:val="00E94B67"/>
    <w:rsid w:val="00E94C49"/>
    <w:rsid w:val="00E95D44"/>
    <w:rsid w:val="00E961A3"/>
    <w:rsid w:val="00E966C2"/>
    <w:rsid w:val="00E97CFB"/>
    <w:rsid w:val="00E97F53"/>
    <w:rsid w:val="00EA0428"/>
    <w:rsid w:val="00EA0F5E"/>
    <w:rsid w:val="00EA1232"/>
    <w:rsid w:val="00EA2CB4"/>
    <w:rsid w:val="00EA3472"/>
    <w:rsid w:val="00EA3961"/>
    <w:rsid w:val="00EA4749"/>
    <w:rsid w:val="00EA57C6"/>
    <w:rsid w:val="00EA6FB3"/>
    <w:rsid w:val="00EA753A"/>
    <w:rsid w:val="00EB40A7"/>
    <w:rsid w:val="00EB4F8C"/>
    <w:rsid w:val="00EB5114"/>
    <w:rsid w:val="00EB5A08"/>
    <w:rsid w:val="00EB608C"/>
    <w:rsid w:val="00EB6383"/>
    <w:rsid w:val="00EB63B3"/>
    <w:rsid w:val="00EB64BE"/>
    <w:rsid w:val="00EB7020"/>
    <w:rsid w:val="00EC0A44"/>
    <w:rsid w:val="00EC0C10"/>
    <w:rsid w:val="00EC1C86"/>
    <w:rsid w:val="00EC2030"/>
    <w:rsid w:val="00EC3D17"/>
    <w:rsid w:val="00EC74DF"/>
    <w:rsid w:val="00EC7E14"/>
    <w:rsid w:val="00ED10B4"/>
    <w:rsid w:val="00ED1F5E"/>
    <w:rsid w:val="00ED2383"/>
    <w:rsid w:val="00ED23C0"/>
    <w:rsid w:val="00ED25DC"/>
    <w:rsid w:val="00ED2AB9"/>
    <w:rsid w:val="00ED2CC4"/>
    <w:rsid w:val="00ED2EAE"/>
    <w:rsid w:val="00ED36F8"/>
    <w:rsid w:val="00ED3A74"/>
    <w:rsid w:val="00ED45F6"/>
    <w:rsid w:val="00ED4861"/>
    <w:rsid w:val="00ED4E86"/>
    <w:rsid w:val="00ED54B6"/>
    <w:rsid w:val="00ED6473"/>
    <w:rsid w:val="00EE13C0"/>
    <w:rsid w:val="00EE178D"/>
    <w:rsid w:val="00EE21BF"/>
    <w:rsid w:val="00EE25EC"/>
    <w:rsid w:val="00EE335B"/>
    <w:rsid w:val="00EE3A5E"/>
    <w:rsid w:val="00EE6C8B"/>
    <w:rsid w:val="00EF0387"/>
    <w:rsid w:val="00EF17B1"/>
    <w:rsid w:val="00EF2596"/>
    <w:rsid w:val="00EF2B86"/>
    <w:rsid w:val="00EF36D6"/>
    <w:rsid w:val="00EF3C55"/>
    <w:rsid w:val="00EF3D56"/>
    <w:rsid w:val="00EF4292"/>
    <w:rsid w:val="00EF4A46"/>
    <w:rsid w:val="00EF4BB1"/>
    <w:rsid w:val="00F00A80"/>
    <w:rsid w:val="00F00FAD"/>
    <w:rsid w:val="00F03421"/>
    <w:rsid w:val="00F0428D"/>
    <w:rsid w:val="00F04E23"/>
    <w:rsid w:val="00F06B17"/>
    <w:rsid w:val="00F07CC6"/>
    <w:rsid w:val="00F07D76"/>
    <w:rsid w:val="00F101D4"/>
    <w:rsid w:val="00F112A4"/>
    <w:rsid w:val="00F1251A"/>
    <w:rsid w:val="00F14720"/>
    <w:rsid w:val="00F14852"/>
    <w:rsid w:val="00F14FF9"/>
    <w:rsid w:val="00F157D8"/>
    <w:rsid w:val="00F16C6D"/>
    <w:rsid w:val="00F20967"/>
    <w:rsid w:val="00F20984"/>
    <w:rsid w:val="00F20E37"/>
    <w:rsid w:val="00F22595"/>
    <w:rsid w:val="00F22665"/>
    <w:rsid w:val="00F23138"/>
    <w:rsid w:val="00F25498"/>
    <w:rsid w:val="00F25535"/>
    <w:rsid w:val="00F277DB"/>
    <w:rsid w:val="00F2785E"/>
    <w:rsid w:val="00F302B5"/>
    <w:rsid w:val="00F30A5E"/>
    <w:rsid w:val="00F322E2"/>
    <w:rsid w:val="00F3448D"/>
    <w:rsid w:val="00F35214"/>
    <w:rsid w:val="00F36C3C"/>
    <w:rsid w:val="00F36C8F"/>
    <w:rsid w:val="00F40F22"/>
    <w:rsid w:val="00F41471"/>
    <w:rsid w:val="00F419D4"/>
    <w:rsid w:val="00F42DFD"/>
    <w:rsid w:val="00F447EB"/>
    <w:rsid w:val="00F44C4A"/>
    <w:rsid w:val="00F45584"/>
    <w:rsid w:val="00F4588E"/>
    <w:rsid w:val="00F47837"/>
    <w:rsid w:val="00F47F67"/>
    <w:rsid w:val="00F50643"/>
    <w:rsid w:val="00F507C9"/>
    <w:rsid w:val="00F50938"/>
    <w:rsid w:val="00F5190F"/>
    <w:rsid w:val="00F51926"/>
    <w:rsid w:val="00F538B2"/>
    <w:rsid w:val="00F54A75"/>
    <w:rsid w:val="00F557F5"/>
    <w:rsid w:val="00F602D5"/>
    <w:rsid w:val="00F60377"/>
    <w:rsid w:val="00F6071F"/>
    <w:rsid w:val="00F60BA0"/>
    <w:rsid w:val="00F60BBD"/>
    <w:rsid w:val="00F60CA5"/>
    <w:rsid w:val="00F614D6"/>
    <w:rsid w:val="00F61908"/>
    <w:rsid w:val="00F62888"/>
    <w:rsid w:val="00F6339B"/>
    <w:rsid w:val="00F6410B"/>
    <w:rsid w:val="00F66186"/>
    <w:rsid w:val="00F667A9"/>
    <w:rsid w:val="00F6746F"/>
    <w:rsid w:val="00F701EE"/>
    <w:rsid w:val="00F70EF2"/>
    <w:rsid w:val="00F713CE"/>
    <w:rsid w:val="00F71518"/>
    <w:rsid w:val="00F718EA"/>
    <w:rsid w:val="00F73E37"/>
    <w:rsid w:val="00F746F1"/>
    <w:rsid w:val="00F7485A"/>
    <w:rsid w:val="00F75280"/>
    <w:rsid w:val="00F75BA4"/>
    <w:rsid w:val="00F75BF6"/>
    <w:rsid w:val="00F760E6"/>
    <w:rsid w:val="00F77684"/>
    <w:rsid w:val="00F82EB8"/>
    <w:rsid w:val="00F83031"/>
    <w:rsid w:val="00F83100"/>
    <w:rsid w:val="00F83248"/>
    <w:rsid w:val="00F83F4A"/>
    <w:rsid w:val="00F85C25"/>
    <w:rsid w:val="00F85FD1"/>
    <w:rsid w:val="00F86205"/>
    <w:rsid w:val="00F86919"/>
    <w:rsid w:val="00F86C01"/>
    <w:rsid w:val="00F8767E"/>
    <w:rsid w:val="00F920AA"/>
    <w:rsid w:val="00F92F72"/>
    <w:rsid w:val="00F931B8"/>
    <w:rsid w:val="00F93B67"/>
    <w:rsid w:val="00F96080"/>
    <w:rsid w:val="00F96B49"/>
    <w:rsid w:val="00F97A6D"/>
    <w:rsid w:val="00F97E9E"/>
    <w:rsid w:val="00FA0559"/>
    <w:rsid w:val="00FA12CF"/>
    <w:rsid w:val="00FA177A"/>
    <w:rsid w:val="00FA17F0"/>
    <w:rsid w:val="00FA266F"/>
    <w:rsid w:val="00FA2889"/>
    <w:rsid w:val="00FA2A7A"/>
    <w:rsid w:val="00FA477F"/>
    <w:rsid w:val="00FA4C5D"/>
    <w:rsid w:val="00FA566B"/>
    <w:rsid w:val="00FA58F6"/>
    <w:rsid w:val="00FA5B59"/>
    <w:rsid w:val="00FA6542"/>
    <w:rsid w:val="00FB26BF"/>
    <w:rsid w:val="00FB276E"/>
    <w:rsid w:val="00FB3471"/>
    <w:rsid w:val="00FB348C"/>
    <w:rsid w:val="00FB4ADA"/>
    <w:rsid w:val="00FB72E3"/>
    <w:rsid w:val="00FB7B69"/>
    <w:rsid w:val="00FC1C89"/>
    <w:rsid w:val="00FC2494"/>
    <w:rsid w:val="00FC35DA"/>
    <w:rsid w:val="00FC404E"/>
    <w:rsid w:val="00FC40FF"/>
    <w:rsid w:val="00FC4587"/>
    <w:rsid w:val="00FC4AC3"/>
    <w:rsid w:val="00FC4D72"/>
    <w:rsid w:val="00FC6E7F"/>
    <w:rsid w:val="00FC7507"/>
    <w:rsid w:val="00FD1912"/>
    <w:rsid w:val="00FD21F7"/>
    <w:rsid w:val="00FD32E6"/>
    <w:rsid w:val="00FD49A8"/>
    <w:rsid w:val="00FD6AB7"/>
    <w:rsid w:val="00FD7B01"/>
    <w:rsid w:val="00FD7EAC"/>
    <w:rsid w:val="00FE05AF"/>
    <w:rsid w:val="00FE20E9"/>
    <w:rsid w:val="00FE2179"/>
    <w:rsid w:val="00FE22DC"/>
    <w:rsid w:val="00FE2393"/>
    <w:rsid w:val="00FE2FA0"/>
    <w:rsid w:val="00FE3538"/>
    <w:rsid w:val="00FE3802"/>
    <w:rsid w:val="00FE496C"/>
    <w:rsid w:val="00FE5234"/>
    <w:rsid w:val="00FE53BF"/>
    <w:rsid w:val="00FE6E02"/>
    <w:rsid w:val="00FE7659"/>
    <w:rsid w:val="00FF04D4"/>
    <w:rsid w:val="00FF0849"/>
    <w:rsid w:val="00FF0D84"/>
    <w:rsid w:val="00FF0FAF"/>
    <w:rsid w:val="00FF1D97"/>
    <w:rsid w:val="00FF4DCF"/>
    <w:rsid w:val="00FF609B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BA42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Mangal"/>
        <w:kern w:val="22"/>
        <w:sz w:val="24"/>
        <w:szCs w:val="22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031"/>
    <w:pPr>
      <w:widowControl w:val="0"/>
      <w:suppressAutoHyphens/>
      <w:jc w:val="center"/>
    </w:pPr>
  </w:style>
  <w:style w:type="paragraph" w:styleId="Heading1">
    <w:name w:val="heading 1"/>
    <w:basedOn w:val="Normal"/>
    <w:next w:val="BodyText"/>
    <w:link w:val="Heading1Char"/>
    <w:qFormat/>
    <w:rsid w:val="00AB1BC6"/>
    <w:pPr>
      <w:keepNext/>
      <w:tabs>
        <w:tab w:val="left" w:pos="0"/>
      </w:tabs>
      <w:outlineLvl w:val="0"/>
    </w:pPr>
    <w:rPr>
      <w:b/>
      <w:bCs/>
    </w:rPr>
  </w:style>
  <w:style w:type="paragraph" w:styleId="Heading2">
    <w:name w:val="heading 2"/>
    <w:basedOn w:val="Normal"/>
    <w:next w:val="BodyText"/>
    <w:link w:val="Heading2Char"/>
    <w:qFormat/>
    <w:rsid w:val="00AB1BC6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AB1BC6"/>
    <w:pPr>
      <w:keepNext/>
      <w:numPr>
        <w:ilvl w:val="2"/>
        <w:numId w:val="1"/>
      </w:numPr>
      <w:tabs>
        <w:tab w:val="left" w:pos="0"/>
      </w:tabs>
      <w:outlineLvl w:val="2"/>
    </w:pPr>
    <w:rPr>
      <w:rFonts w:ascii="Arial Narrow" w:hAnsi="Arial Narrow"/>
      <w:b/>
      <w:bCs/>
      <w:sz w:val="32"/>
    </w:rPr>
  </w:style>
  <w:style w:type="paragraph" w:styleId="Heading4">
    <w:name w:val="heading 4"/>
    <w:basedOn w:val="Normal"/>
    <w:next w:val="BodyText"/>
    <w:qFormat/>
    <w:rsid w:val="00AB1BC6"/>
    <w:pPr>
      <w:keepNext/>
      <w:numPr>
        <w:ilvl w:val="3"/>
        <w:numId w:val="1"/>
      </w:numPr>
      <w:tabs>
        <w:tab w:val="left" w:pos="0"/>
      </w:tabs>
      <w:ind w:left="-17" w:firstLine="0"/>
      <w:jc w:val="both"/>
      <w:outlineLvl w:val="3"/>
    </w:pPr>
    <w:rPr>
      <w:rFonts w:ascii="Arial Narrow" w:hAnsi="Arial Narrow"/>
      <w:b/>
      <w:bCs/>
    </w:rPr>
  </w:style>
  <w:style w:type="paragraph" w:styleId="Heading5">
    <w:name w:val="heading 5"/>
    <w:basedOn w:val="Normal"/>
    <w:next w:val="BodyText"/>
    <w:qFormat/>
    <w:rsid w:val="00AB1BC6"/>
    <w:pPr>
      <w:keepNext/>
      <w:numPr>
        <w:ilvl w:val="4"/>
        <w:numId w:val="1"/>
      </w:numPr>
      <w:tabs>
        <w:tab w:val="left" w:pos="0"/>
      </w:tabs>
      <w:jc w:val="both"/>
      <w:outlineLvl w:val="4"/>
    </w:pPr>
    <w:rPr>
      <w:rFonts w:ascii="Arial Narrow" w:hAnsi="Arial Narrow"/>
      <w:sz w:val="28"/>
    </w:rPr>
  </w:style>
  <w:style w:type="paragraph" w:styleId="Heading6">
    <w:name w:val="heading 6"/>
    <w:basedOn w:val="Normal"/>
    <w:next w:val="BodyText"/>
    <w:qFormat/>
    <w:rsid w:val="00AB1BC6"/>
    <w:pPr>
      <w:keepNext/>
      <w:numPr>
        <w:ilvl w:val="5"/>
        <w:numId w:val="1"/>
      </w:numPr>
      <w:tabs>
        <w:tab w:val="left" w:pos="0"/>
      </w:tabs>
      <w:jc w:val="both"/>
      <w:outlineLvl w:val="5"/>
    </w:pPr>
    <w:rPr>
      <w:rFonts w:ascii="Arial Narrow" w:hAnsi="Arial Narrow"/>
      <w:b/>
      <w:sz w:val="28"/>
    </w:rPr>
  </w:style>
  <w:style w:type="paragraph" w:styleId="Heading7">
    <w:name w:val="heading 7"/>
    <w:basedOn w:val="Normal"/>
    <w:next w:val="BodyText"/>
    <w:qFormat/>
    <w:rsid w:val="00AB1BC6"/>
    <w:pPr>
      <w:keepNext/>
      <w:numPr>
        <w:ilvl w:val="6"/>
        <w:numId w:val="1"/>
      </w:numPr>
      <w:tabs>
        <w:tab w:val="left" w:pos="0"/>
        <w:tab w:val="center" w:pos="2268"/>
        <w:tab w:val="center" w:pos="7938"/>
      </w:tabs>
      <w:outlineLvl w:val="6"/>
    </w:pPr>
    <w:rPr>
      <w:rFonts w:ascii="Arial Narrow" w:hAnsi="Arial Narrow" w:cs="Arial"/>
      <w:b/>
      <w:sz w:val="28"/>
    </w:rPr>
  </w:style>
  <w:style w:type="paragraph" w:styleId="Heading8">
    <w:name w:val="heading 8"/>
    <w:basedOn w:val="Normal"/>
    <w:next w:val="BodyText"/>
    <w:qFormat/>
    <w:rsid w:val="00AB1BC6"/>
    <w:pPr>
      <w:keepNext/>
      <w:numPr>
        <w:ilvl w:val="7"/>
        <w:numId w:val="1"/>
      </w:numPr>
      <w:tabs>
        <w:tab w:val="left" w:pos="0"/>
      </w:tabs>
      <w:jc w:val="both"/>
      <w:outlineLvl w:val="7"/>
    </w:pPr>
    <w:rPr>
      <w:rFonts w:ascii="Arial Narrow" w:hAnsi="Arial Narrow"/>
      <w:b/>
      <w:bCs/>
      <w:sz w:val="23"/>
      <w:szCs w:val="23"/>
    </w:rPr>
  </w:style>
  <w:style w:type="paragraph" w:styleId="Heading9">
    <w:name w:val="heading 9"/>
    <w:basedOn w:val="Normal"/>
    <w:next w:val="BodyText"/>
    <w:qFormat/>
    <w:rsid w:val="00AB1BC6"/>
    <w:pPr>
      <w:keepNext/>
      <w:numPr>
        <w:ilvl w:val="8"/>
        <w:numId w:val="1"/>
      </w:numPr>
      <w:tabs>
        <w:tab w:val="left" w:pos="0"/>
      </w:tabs>
      <w:ind w:left="360" w:firstLine="0"/>
      <w:outlineLvl w:val="8"/>
    </w:pPr>
    <w:rPr>
      <w:rFonts w:ascii="Arial Narrow" w:hAnsi="Arial Narro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B1BC6"/>
    <w:pPr>
      <w:jc w:val="both"/>
    </w:pPr>
  </w:style>
  <w:style w:type="character" w:customStyle="1" w:styleId="WW8Num2z1">
    <w:name w:val="WW8Num2z1"/>
    <w:rsid w:val="00AB1BC6"/>
    <w:rPr>
      <w:rFonts w:ascii="Courier New" w:hAnsi="Courier New"/>
    </w:rPr>
  </w:style>
  <w:style w:type="character" w:customStyle="1" w:styleId="WW8Num3z0">
    <w:name w:val="WW8Num3z0"/>
    <w:rsid w:val="00AB1BC6"/>
    <w:rPr>
      <w:rFonts w:ascii="Symbol" w:hAnsi="Symbol"/>
    </w:rPr>
  </w:style>
  <w:style w:type="character" w:customStyle="1" w:styleId="WW8Num3z2">
    <w:name w:val="WW8Num3z2"/>
    <w:rsid w:val="00AB1BC6"/>
    <w:rPr>
      <w:rFonts w:ascii="Wingdings" w:hAnsi="Wingdings"/>
    </w:rPr>
  </w:style>
  <w:style w:type="character" w:customStyle="1" w:styleId="WW8Num3z3">
    <w:name w:val="WW8Num3z3"/>
    <w:rsid w:val="00AB1BC6"/>
    <w:rPr>
      <w:rFonts w:ascii="Symbol" w:hAnsi="Symbol"/>
    </w:rPr>
  </w:style>
  <w:style w:type="character" w:customStyle="1" w:styleId="WW8Num3z4">
    <w:name w:val="WW8Num3z4"/>
    <w:rsid w:val="00AB1BC6"/>
    <w:rPr>
      <w:rFonts w:ascii="Courier New" w:hAnsi="Courier New" w:cs="Courier New"/>
    </w:rPr>
  </w:style>
  <w:style w:type="character" w:customStyle="1" w:styleId="WW8Num4z0">
    <w:name w:val="WW8Num4z0"/>
    <w:rsid w:val="00AB1BC6"/>
    <w:rPr>
      <w:rFonts w:ascii="Symbol" w:hAnsi="Symbol"/>
    </w:rPr>
  </w:style>
  <w:style w:type="character" w:customStyle="1" w:styleId="WW8Num5z0">
    <w:name w:val="WW8Num5z0"/>
    <w:rsid w:val="00AB1BC6"/>
    <w:rPr>
      <w:rFonts w:ascii="Symbol" w:hAnsi="Symbol" w:cs="Times New Roman"/>
    </w:rPr>
  </w:style>
  <w:style w:type="character" w:customStyle="1" w:styleId="WW8Num6z0">
    <w:name w:val="WW8Num6z0"/>
    <w:rsid w:val="00AB1BC6"/>
    <w:rPr>
      <w:rFonts w:ascii="Symbol" w:hAnsi="Symbol"/>
    </w:rPr>
  </w:style>
  <w:style w:type="character" w:customStyle="1" w:styleId="WW8Num7z0">
    <w:name w:val="WW8Num7z0"/>
    <w:rsid w:val="00AB1BC6"/>
    <w:rPr>
      <w:rFonts w:ascii="Symbol" w:hAnsi="Symbol"/>
    </w:rPr>
  </w:style>
  <w:style w:type="character" w:customStyle="1" w:styleId="WW8Num8z0">
    <w:name w:val="WW8Num8z0"/>
    <w:rsid w:val="00AB1BC6"/>
    <w:rPr>
      <w:rFonts w:ascii="Symbol" w:hAnsi="Symbol"/>
    </w:rPr>
  </w:style>
  <w:style w:type="character" w:customStyle="1" w:styleId="WW8Num9z0">
    <w:name w:val="WW8Num9z0"/>
    <w:rsid w:val="00AB1BC6"/>
    <w:rPr>
      <w:rFonts w:ascii="Arial Narrow" w:hAnsi="Arial Narrow" w:cs="Tahoma"/>
    </w:rPr>
  </w:style>
  <w:style w:type="character" w:customStyle="1" w:styleId="WW8Num10z0">
    <w:name w:val="WW8Num10z0"/>
    <w:rsid w:val="00AB1BC6"/>
    <w:rPr>
      <w:rFonts w:ascii="Symbol" w:hAnsi="Symbol"/>
    </w:rPr>
  </w:style>
  <w:style w:type="character" w:customStyle="1" w:styleId="WW8Num11z0">
    <w:name w:val="WW8Num11z0"/>
    <w:rsid w:val="00AB1BC6"/>
    <w:rPr>
      <w:rFonts w:ascii="Symbol" w:hAnsi="Symbol"/>
    </w:rPr>
  </w:style>
  <w:style w:type="character" w:customStyle="1" w:styleId="WW8Num12z0">
    <w:name w:val="WW8Num12z0"/>
    <w:rsid w:val="00AB1BC6"/>
    <w:rPr>
      <w:rFonts w:ascii="Symbol" w:hAnsi="Symbol"/>
    </w:rPr>
  </w:style>
  <w:style w:type="character" w:customStyle="1" w:styleId="WW8Num13z0">
    <w:name w:val="WW8Num13z0"/>
    <w:rsid w:val="00AB1BC6"/>
    <w:rPr>
      <w:rFonts w:ascii="Symbol" w:hAnsi="Symbol"/>
    </w:rPr>
  </w:style>
  <w:style w:type="character" w:customStyle="1" w:styleId="WW8Num14z0">
    <w:name w:val="WW8Num14z0"/>
    <w:rsid w:val="00AB1BC6"/>
    <w:rPr>
      <w:rFonts w:ascii="Symbol" w:hAnsi="Symbol" w:cs="OpenSymbol"/>
    </w:rPr>
  </w:style>
  <w:style w:type="character" w:customStyle="1" w:styleId="WW8Num15z0">
    <w:name w:val="WW8Num15z0"/>
    <w:rsid w:val="00AB1BC6"/>
    <w:rPr>
      <w:rFonts w:ascii="Symbol" w:hAnsi="Symbol"/>
    </w:rPr>
  </w:style>
  <w:style w:type="character" w:customStyle="1" w:styleId="WW8Num16z0">
    <w:name w:val="WW8Num16z0"/>
    <w:rsid w:val="00AB1BC6"/>
    <w:rPr>
      <w:rFonts w:ascii="Symbol" w:hAnsi="Symbol" w:cs="Times New Roman"/>
    </w:rPr>
  </w:style>
  <w:style w:type="character" w:customStyle="1" w:styleId="WW8Num17z0">
    <w:name w:val="WW8Num17z0"/>
    <w:rsid w:val="00AB1BC6"/>
    <w:rPr>
      <w:rFonts w:ascii="Symbol" w:hAnsi="Symbol"/>
    </w:rPr>
  </w:style>
  <w:style w:type="character" w:customStyle="1" w:styleId="WW8Num18z0">
    <w:name w:val="WW8Num18z0"/>
    <w:rsid w:val="00AB1BC6"/>
    <w:rPr>
      <w:rFonts w:ascii="Symbol" w:hAnsi="Symbol"/>
    </w:rPr>
  </w:style>
  <w:style w:type="character" w:customStyle="1" w:styleId="WW8Num20z0">
    <w:name w:val="WW8Num20z0"/>
    <w:rsid w:val="00AB1BC6"/>
    <w:rPr>
      <w:rFonts w:ascii="Courier New" w:hAnsi="Courier New"/>
      <w:color w:val="00000A"/>
    </w:rPr>
  </w:style>
  <w:style w:type="character" w:customStyle="1" w:styleId="WW8Num21z0">
    <w:name w:val="WW8Num21z0"/>
    <w:rsid w:val="00AB1BC6"/>
    <w:rPr>
      <w:rFonts w:ascii="Symbol" w:hAnsi="Symbol"/>
    </w:rPr>
  </w:style>
  <w:style w:type="character" w:customStyle="1" w:styleId="WW8Num22z0">
    <w:name w:val="WW8Num22z0"/>
    <w:rsid w:val="00AB1BC6"/>
    <w:rPr>
      <w:rFonts w:ascii="Symbol" w:hAnsi="Symbol"/>
    </w:rPr>
  </w:style>
  <w:style w:type="character" w:customStyle="1" w:styleId="Absatz-Standardschriftart">
    <w:name w:val="Absatz-Standardschriftart"/>
    <w:rsid w:val="00AB1BC6"/>
  </w:style>
  <w:style w:type="character" w:customStyle="1" w:styleId="WW-Absatz-Standardschriftart">
    <w:name w:val="WW-Absatz-Standardschriftart"/>
    <w:rsid w:val="00AB1BC6"/>
  </w:style>
  <w:style w:type="character" w:customStyle="1" w:styleId="WW-Absatz-Standardschriftart1">
    <w:name w:val="WW-Absatz-Standardschriftart1"/>
    <w:rsid w:val="00AB1BC6"/>
  </w:style>
  <w:style w:type="character" w:customStyle="1" w:styleId="WW8Num19z0">
    <w:name w:val="WW8Num19z0"/>
    <w:rsid w:val="00AB1BC6"/>
    <w:rPr>
      <w:rFonts w:ascii="Symbol" w:hAnsi="Symbol"/>
    </w:rPr>
  </w:style>
  <w:style w:type="character" w:customStyle="1" w:styleId="WW8Num23z0">
    <w:name w:val="WW8Num23z0"/>
    <w:rsid w:val="00AB1BC6"/>
    <w:rPr>
      <w:rFonts w:ascii="Courier New" w:hAnsi="Courier New"/>
      <w:color w:val="00000A"/>
    </w:rPr>
  </w:style>
  <w:style w:type="character" w:customStyle="1" w:styleId="WW8Num24z0">
    <w:name w:val="WW8Num24z0"/>
    <w:rsid w:val="00AB1BC6"/>
    <w:rPr>
      <w:rFonts w:ascii="Symbol" w:hAnsi="Symbol"/>
    </w:rPr>
  </w:style>
  <w:style w:type="character" w:customStyle="1" w:styleId="WW8Num25z0">
    <w:name w:val="WW8Num25z0"/>
    <w:rsid w:val="00AB1BC6"/>
    <w:rPr>
      <w:rFonts w:ascii="Symbol" w:hAnsi="Symbol"/>
    </w:rPr>
  </w:style>
  <w:style w:type="character" w:customStyle="1" w:styleId="WW-Absatz-Standardschriftart11">
    <w:name w:val="WW-Absatz-Standardschriftart11"/>
    <w:rsid w:val="00AB1BC6"/>
  </w:style>
  <w:style w:type="character" w:customStyle="1" w:styleId="WW-DefaultParagraphFont">
    <w:name w:val="WW-Default Paragraph Font"/>
    <w:rsid w:val="00AB1BC6"/>
  </w:style>
  <w:style w:type="character" w:customStyle="1" w:styleId="WW-DefaultParagraphFont1">
    <w:name w:val="WW-Default Paragraph Font1"/>
    <w:rsid w:val="00AB1BC6"/>
  </w:style>
  <w:style w:type="character" w:customStyle="1" w:styleId="WW-Absatz-Standardschriftart111">
    <w:name w:val="WW-Absatz-Standardschriftart111"/>
    <w:rsid w:val="00AB1BC6"/>
  </w:style>
  <w:style w:type="character" w:customStyle="1" w:styleId="WW8Num4z1">
    <w:name w:val="WW8Num4z1"/>
    <w:rsid w:val="00AB1BC6"/>
    <w:rPr>
      <w:rFonts w:ascii="Courier New" w:hAnsi="Courier New" w:cs="Courier New"/>
    </w:rPr>
  </w:style>
  <w:style w:type="character" w:customStyle="1" w:styleId="WW8Num4z2">
    <w:name w:val="WW8Num4z2"/>
    <w:rsid w:val="00AB1BC6"/>
    <w:rPr>
      <w:rFonts w:ascii="Wingdings" w:hAnsi="Wingdings"/>
    </w:rPr>
  </w:style>
  <w:style w:type="character" w:customStyle="1" w:styleId="WW8Num5z2">
    <w:name w:val="WW8Num5z2"/>
    <w:rsid w:val="00AB1BC6"/>
    <w:rPr>
      <w:rFonts w:ascii="Wingdings" w:hAnsi="Wingdings" w:cs="Times New Roman"/>
    </w:rPr>
  </w:style>
  <w:style w:type="character" w:customStyle="1" w:styleId="WW8Num5z3">
    <w:name w:val="WW8Num5z3"/>
    <w:rsid w:val="00AB1BC6"/>
    <w:rPr>
      <w:rFonts w:ascii="Symbol" w:hAnsi="Symbol"/>
    </w:rPr>
  </w:style>
  <w:style w:type="character" w:customStyle="1" w:styleId="WW8Num5z4">
    <w:name w:val="WW8Num5z4"/>
    <w:rsid w:val="00AB1BC6"/>
    <w:rPr>
      <w:rFonts w:ascii="Courier New" w:hAnsi="Courier New" w:cs="Courier New"/>
    </w:rPr>
  </w:style>
  <w:style w:type="character" w:customStyle="1" w:styleId="WW-Absatz-Standardschriftart1111">
    <w:name w:val="WW-Absatz-Standardschriftart1111"/>
    <w:rsid w:val="00AB1BC6"/>
  </w:style>
  <w:style w:type="character" w:customStyle="1" w:styleId="WW-Absatz-Standardschriftart11111">
    <w:name w:val="WW-Absatz-Standardschriftart11111"/>
    <w:rsid w:val="00AB1BC6"/>
  </w:style>
  <w:style w:type="character" w:customStyle="1" w:styleId="WW8Num3z1">
    <w:name w:val="WW8Num3z1"/>
    <w:rsid w:val="00AB1BC6"/>
    <w:rPr>
      <w:rFonts w:ascii="Courier New" w:hAnsi="Courier New"/>
    </w:rPr>
  </w:style>
  <w:style w:type="character" w:customStyle="1" w:styleId="WW8Num4z4">
    <w:name w:val="WW8Num4z4"/>
    <w:rsid w:val="00AB1BC6"/>
    <w:rPr>
      <w:rFonts w:ascii="Courier New" w:hAnsi="Courier New" w:cs="Courier New"/>
    </w:rPr>
  </w:style>
  <w:style w:type="character" w:customStyle="1" w:styleId="WW8Num5z1">
    <w:name w:val="WW8Num5z1"/>
    <w:rsid w:val="00AB1BC6"/>
    <w:rPr>
      <w:rFonts w:ascii="Courier New" w:hAnsi="Courier New" w:cs="Courier New"/>
    </w:rPr>
  </w:style>
  <w:style w:type="character" w:customStyle="1" w:styleId="WW8Num7z1">
    <w:name w:val="WW8Num7z1"/>
    <w:rsid w:val="00AB1BC6"/>
    <w:rPr>
      <w:rFonts w:ascii="Courier New" w:hAnsi="Courier New"/>
    </w:rPr>
  </w:style>
  <w:style w:type="character" w:customStyle="1" w:styleId="WW8Num7z2">
    <w:name w:val="WW8Num7z2"/>
    <w:rsid w:val="00AB1BC6"/>
    <w:rPr>
      <w:rFonts w:ascii="Wingdings" w:hAnsi="Wingdings"/>
    </w:rPr>
  </w:style>
  <w:style w:type="character" w:customStyle="1" w:styleId="WW8Num8z1">
    <w:name w:val="WW8Num8z1"/>
    <w:rsid w:val="00AB1BC6"/>
    <w:rPr>
      <w:rFonts w:ascii="Symbol" w:hAnsi="Symbol"/>
    </w:rPr>
  </w:style>
  <w:style w:type="character" w:customStyle="1" w:styleId="WW8Num9z2">
    <w:name w:val="WW8Num9z2"/>
    <w:rsid w:val="00AB1BC6"/>
    <w:rPr>
      <w:rFonts w:ascii="Wingdings" w:hAnsi="Wingdings"/>
    </w:rPr>
  </w:style>
  <w:style w:type="character" w:customStyle="1" w:styleId="WW8Num9z3">
    <w:name w:val="WW8Num9z3"/>
    <w:rsid w:val="00AB1BC6"/>
    <w:rPr>
      <w:rFonts w:ascii="Symbol" w:hAnsi="Symbol"/>
    </w:rPr>
  </w:style>
  <w:style w:type="character" w:customStyle="1" w:styleId="WW8Num9z4">
    <w:name w:val="WW8Num9z4"/>
    <w:rsid w:val="00AB1BC6"/>
    <w:rPr>
      <w:rFonts w:ascii="Courier New" w:hAnsi="Courier New" w:cs="Courier New"/>
    </w:rPr>
  </w:style>
  <w:style w:type="character" w:customStyle="1" w:styleId="WW8Num21z1">
    <w:name w:val="WW8Num21z1"/>
    <w:rsid w:val="00AB1BC6"/>
    <w:rPr>
      <w:rFonts w:ascii="Courier New" w:hAnsi="Courier New" w:cs="Courier New"/>
    </w:rPr>
  </w:style>
  <w:style w:type="character" w:customStyle="1" w:styleId="WW8Num21z2">
    <w:name w:val="WW8Num21z2"/>
    <w:rsid w:val="00AB1BC6"/>
    <w:rPr>
      <w:rFonts w:ascii="Wingdings" w:hAnsi="Wingdings"/>
    </w:rPr>
  </w:style>
  <w:style w:type="character" w:customStyle="1" w:styleId="WW-Absatz-Standardschriftart111111">
    <w:name w:val="WW-Absatz-Standardschriftart111111"/>
    <w:rsid w:val="00AB1BC6"/>
  </w:style>
  <w:style w:type="character" w:customStyle="1" w:styleId="WW-DefaultParagraphFont11">
    <w:name w:val="WW-Default Paragraph Font11"/>
    <w:rsid w:val="00AB1BC6"/>
  </w:style>
  <w:style w:type="character" w:customStyle="1" w:styleId="WW8Num2z0">
    <w:name w:val="WW8Num2z0"/>
    <w:rsid w:val="00AB1BC6"/>
    <w:rPr>
      <w:rFonts w:ascii="Symbol" w:hAnsi="Symbol"/>
    </w:rPr>
  </w:style>
  <w:style w:type="character" w:customStyle="1" w:styleId="WW8Num19z1">
    <w:name w:val="WW8Num19z1"/>
    <w:rsid w:val="00AB1BC6"/>
    <w:rPr>
      <w:rFonts w:ascii="Times New Roman" w:hAnsi="Times New Roman" w:cs="Times New Roman"/>
    </w:rPr>
  </w:style>
  <w:style w:type="character" w:customStyle="1" w:styleId="WW8Num24z1">
    <w:name w:val="WW8Num24z1"/>
    <w:rsid w:val="00AB1BC6"/>
    <w:rPr>
      <w:rFonts w:ascii="Symbol" w:hAnsi="Symbol"/>
    </w:rPr>
  </w:style>
  <w:style w:type="character" w:customStyle="1" w:styleId="WW8Num26z0">
    <w:name w:val="WW8Num26z0"/>
    <w:rsid w:val="00AB1BC6"/>
    <w:rPr>
      <w:i w:val="0"/>
    </w:rPr>
  </w:style>
  <w:style w:type="character" w:customStyle="1" w:styleId="WW8Num27z0">
    <w:name w:val="WW8Num27z0"/>
    <w:rsid w:val="00AB1BC6"/>
    <w:rPr>
      <w:rFonts w:ascii="Symbol" w:hAnsi="Symbol"/>
    </w:rPr>
  </w:style>
  <w:style w:type="character" w:customStyle="1" w:styleId="WW8Num28z0">
    <w:name w:val="WW8Num28z0"/>
    <w:rsid w:val="00AB1BC6"/>
    <w:rPr>
      <w:rFonts w:ascii="Symbol" w:hAnsi="Symbol"/>
    </w:rPr>
  </w:style>
  <w:style w:type="character" w:customStyle="1" w:styleId="WW8Num29z0">
    <w:name w:val="WW8Num29z0"/>
    <w:rsid w:val="00AB1BC6"/>
    <w:rPr>
      <w:rFonts w:ascii="Symbol" w:hAnsi="Symbol"/>
    </w:rPr>
  </w:style>
  <w:style w:type="character" w:customStyle="1" w:styleId="WW8Num31z0">
    <w:name w:val="WW8Num31z0"/>
    <w:rsid w:val="00AB1BC6"/>
    <w:rPr>
      <w:rFonts w:ascii="Symbol" w:hAnsi="Symbol"/>
    </w:rPr>
  </w:style>
  <w:style w:type="character" w:customStyle="1" w:styleId="WW8Num34z0">
    <w:name w:val="WW8Num34z0"/>
    <w:rsid w:val="00AB1BC6"/>
    <w:rPr>
      <w:rFonts w:ascii="Symbol" w:hAnsi="Symbol"/>
    </w:rPr>
  </w:style>
  <w:style w:type="character" w:customStyle="1" w:styleId="WW8Num35z0">
    <w:name w:val="WW8Num35z0"/>
    <w:rsid w:val="00AB1BC6"/>
    <w:rPr>
      <w:rFonts w:ascii="Symbol" w:hAnsi="Symbol"/>
    </w:rPr>
  </w:style>
  <w:style w:type="character" w:customStyle="1" w:styleId="WW8Num38z1">
    <w:name w:val="WW8Num38z1"/>
    <w:rsid w:val="00AB1BC6"/>
    <w:rPr>
      <w:rFonts w:ascii="Courier New" w:hAnsi="Courier New" w:cs="Courier New"/>
    </w:rPr>
  </w:style>
  <w:style w:type="character" w:customStyle="1" w:styleId="WW8Num38z2">
    <w:name w:val="WW8Num38z2"/>
    <w:rsid w:val="00AB1BC6"/>
    <w:rPr>
      <w:rFonts w:ascii="Wingdings" w:hAnsi="Wingdings"/>
    </w:rPr>
  </w:style>
  <w:style w:type="character" w:customStyle="1" w:styleId="WW8Num38z3">
    <w:name w:val="WW8Num38z3"/>
    <w:rsid w:val="00AB1BC6"/>
    <w:rPr>
      <w:rFonts w:ascii="Symbol" w:hAnsi="Symbol"/>
    </w:rPr>
  </w:style>
  <w:style w:type="character" w:customStyle="1" w:styleId="WW8Num39z0">
    <w:name w:val="WW8Num39z0"/>
    <w:rsid w:val="00AB1BC6"/>
    <w:rPr>
      <w:rFonts w:ascii="Symbol" w:hAnsi="Symbol"/>
    </w:rPr>
  </w:style>
  <w:style w:type="character" w:customStyle="1" w:styleId="WW8Num40z0">
    <w:name w:val="WW8Num40z0"/>
    <w:rsid w:val="00AB1BC6"/>
    <w:rPr>
      <w:rFonts w:ascii="Symbol" w:hAnsi="Symbol"/>
    </w:rPr>
  </w:style>
  <w:style w:type="character" w:customStyle="1" w:styleId="WW8Num41z0">
    <w:name w:val="WW8Num41z0"/>
    <w:rsid w:val="00AB1BC6"/>
    <w:rPr>
      <w:rFonts w:ascii="Symbol" w:hAnsi="Symbol"/>
    </w:rPr>
  </w:style>
  <w:style w:type="character" w:customStyle="1" w:styleId="WW8Num42z0">
    <w:name w:val="WW8Num42z0"/>
    <w:rsid w:val="00AB1BC6"/>
    <w:rPr>
      <w:rFonts w:ascii="Symbol" w:hAnsi="Symbol"/>
    </w:rPr>
  </w:style>
  <w:style w:type="character" w:customStyle="1" w:styleId="WW8Num43z0">
    <w:name w:val="WW8Num43z0"/>
    <w:rsid w:val="00AB1BC6"/>
    <w:rPr>
      <w:rFonts w:ascii="Symbol" w:hAnsi="Symbol"/>
    </w:rPr>
  </w:style>
  <w:style w:type="character" w:customStyle="1" w:styleId="WW8Num44z0">
    <w:name w:val="WW8Num44z0"/>
    <w:rsid w:val="00AB1BC6"/>
    <w:rPr>
      <w:rFonts w:ascii="Symbol" w:hAnsi="Symbol"/>
    </w:rPr>
  </w:style>
  <w:style w:type="character" w:customStyle="1" w:styleId="WW8Num46z0">
    <w:name w:val="WW8Num46z0"/>
    <w:rsid w:val="00AB1BC6"/>
    <w:rPr>
      <w:rFonts w:ascii="Symbol" w:hAnsi="Symbol"/>
    </w:rPr>
  </w:style>
  <w:style w:type="character" w:customStyle="1" w:styleId="WW-Absatz-Standardschriftart1111111">
    <w:name w:val="WW-Absatz-Standardschriftart1111111"/>
    <w:rsid w:val="00AB1BC6"/>
  </w:style>
  <w:style w:type="character" w:customStyle="1" w:styleId="WW-WW8Num2z0">
    <w:name w:val="WW-WW8Num2z0"/>
    <w:rsid w:val="00AB1BC6"/>
    <w:rPr>
      <w:rFonts w:ascii="Symbol" w:hAnsi="Symbol"/>
    </w:rPr>
  </w:style>
  <w:style w:type="character" w:customStyle="1" w:styleId="WW-WW8Num3z0">
    <w:name w:val="WW-WW8Num3z0"/>
    <w:rsid w:val="00AB1BC6"/>
    <w:rPr>
      <w:rFonts w:ascii="Symbol" w:hAnsi="Symbol"/>
    </w:rPr>
  </w:style>
  <w:style w:type="character" w:customStyle="1" w:styleId="WW-WW8Num4z0">
    <w:name w:val="WW-WW8Num4z0"/>
    <w:rsid w:val="00AB1BC6"/>
    <w:rPr>
      <w:rFonts w:ascii="Symbol" w:hAnsi="Symbol"/>
    </w:rPr>
  </w:style>
  <w:style w:type="character" w:customStyle="1" w:styleId="WW-WW8Num5z0">
    <w:name w:val="WW-WW8Num5z0"/>
    <w:rsid w:val="00AB1BC6"/>
    <w:rPr>
      <w:rFonts w:ascii="Symbol" w:hAnsi="Symbol" w:cs="Times New Roman"/>
    </w:rPr>
  </w:style>
  <w:style w:type="character" w:customStyle="1" w:styleId="WW-WW8Num6z0">
    <w:name w:val="WW-WW8Num6z0"/>
    <w:rsid w:val="00AB1BC6"/>
    <w:rPr>
      <w:rFonts w:ascii="Symbol" w:hAnsi="Symbol"/>
    </w:rPr>
  </w:style>
  <w:style w:type="character" w:customStyle="1" w:styleId="WW-WW8Num11z0">
    <w:name w:val="WW-WW8Num11z0"/>
    <w:rsid w:val="00AB1BC6"/>
    <w:rPr>
      <w:rFonts w:ascii="Symbol" w:hAnsi="Symbol"/>
    </w:rPr>
  </w:style>
  <w:style w:type="character" w:customStyle="1" w:styleId="WW-WW8Num15z0">
    <w:name w:val="WW-WW8Num15z0"/>
    <w:rsid w:val="00AB1BC6"/>
    <w:rPr>
      <w:rFonts w:ascii="Symbol" w:hAnsi="Symbol"/>
    </w:rPr>
  </w:style>
  <w:style w:type="character" w:customStyle="1" w:styleId="WW-WW8Num16z0">
    <w:name w:val="WW-WW8Num16z0"/>
    <w:rsid w:val="00AB1BC6"/>
    <w:rPr>
      <w:rFonts w:ascii="Symbol" w:hAnsi="Symbol" w:cs="Times New Roman"/>
    </w:rPr>
  </w:style>
  <w:style w:type="character" w:customStyle="1" w:styleId="WW-WW8Num17z0">
    <w:name w:val="WW-WW8Num17z0"/>
    <w:rsid w:val="00AB1BC6"/>
    <w:rPr>
      <w:rFonts w:ascii="Symbol" w:hAnsi="Symbol"/>
    </w:rPr>
  </w:style>
  <w:style w:type="character" w:customStyle="1" w:styleId="WW-WW8Num19z1">
    <w:name w:val="WW-WW8Num19z1"/>
    <w:rsid w:val="00AB1BC6"/>
    <w:rPr>
      <w:rFonts w:ascii="Times New Roman" w:hAnsi="Times New Roman" w:cs="Times New Roman"/>
    </w:rPr>
  </w:style>
  <w:style w:type="character" w:customStyle="1" w:styleId="WW-WW8Num20z0">
    <w:name w:val="WW-WW8Num20z0"/>
    <w:rsid w:val="00AB1BC6"/>
    <w:rPr>
      <w:rFonts w:ascii="Courier New" w:hAnsi="Courier New"/>
      <w:color w:val="00000A"/>
    </w:rPr>
  </w:style>
  <w:style w:type="character" w:customStyle="1" w:styleId="WW-WW8Num21z0">
    <w:name w:val="WW-WW8Num21z0"/>
    <w:rsid w:val="00AB1BC6"/>
    <w:rPr>
      <w:rFonts w:ascii="Symbol" w:hAnsi="Symbol"/>
    </w:rPr>
  </w:style>
  <w:style w:type="character" w:customStyle="1" w:styleId="WW-WW8Num24z1">
    <w:name w:val="WW-WW8Num24z1"/>
    <w:rsid w:val="00AB1BC6"/>
    <w:rPr>
      <w:rFonts w:ascii="Symbol" w:hAnsi="Symbol"/>
    </w:rPr>
  </w:style>
  <w:style w:type="character" w:customStyle="1" w:styleId="WW-WW8Num25z0">
    <w:name w:val="WW-WW8Num25z0"/>
    <w:rsid w:val="00AB1BC6"/>
    <w:rPr>
      <w:rFonts w:ascii="Symbol" w:hAnsi="Symbol"/>
    </w:rPr>
  </w:style>
  <w:style w:type="character" w:customStyle="1" w:styleId="WW-WW8Num26z0">
    <w:name w:val="WW-WW8Num26z0"/>
    <w:rsid w:val="00AB1BC6"/>
    <w:rPr>
      <w:i w:val="0"/>
    </w:rPr>
  </w:style>
  <w:style w:type="character" w:customStyle="1" w:styleId="WW-WW8Num27z0">
    <w:name w:val="WW-WW8Num27z0"/>
    <w:rsid w:val="00AB1BC6"/>
    <w:rPr>
      <w:rFonts w:ascii="Symbol" w:hAnsi="Symbol"/>
    </w:rPr>
  </w:style>
  <w:style w:type="character" w:customStyle="1" w:styleId="WW-WW8Num28z0">
    <w:name w:val="WW-WW8Num28z0"/>
    <w:rsid w:val="00AB1BC6"/>
    <w:rPr>
      <w:rFonts w:ascii="Symbol" w:hAnsi="Symbol"/>
    </w:rPr>
  </w:style>
  <w:style w:type="character" w:customStyle="1" w:styleId="WW-WW8Num29z0">
    <w:name w:val="WW-WW8Num29z0"/>
    <w:rsid w:val="00AB1BC6"/>
    <w:rPr>
      <w:rFonts w:ascii="Symbol" w:hAnsi="Symbol"/>
    </w:rPr>
  </w:style>
  <w:style w:type="character" w:customStyle="1" w:styleId="WW-WW8Num31z0">
    <w:name w:val="WW-WW8Num31z0"/>
    <w:rsid w:val="00AB1BC6"/>
    <w:rPr>
      <w:rFonts w:ascii="Symbol" w:hAnsi="Symbol"/>
    </w:rPr>
  </w:style>
  <w:style w:type="character" w:customStyle="1" w:styleId="WW-WW8Num34z0">
    <w:name w:val="WW-WW8Num34z0"/>
    <w:rsid w:val="00AB1BC6"/>
    <w:rPr>
      <w:rFonts w:ascii="Symbol" w:hAnsi="Symbol"/>
    </w:rPr>
  </w:style>
  <w:style w:type="character" w:customStyle="1" w:styleId="WW-WW8Num35z0">
    <w:name w:val="WW-WW8Num35z0"/>
    <w:rsid w:val="00AB1BC6"/>
    <w:rPr>
      <w:rFonts w:ascii="Symbol" w:hAnsi="Symbol"/>
    </w:rPr>
  </w:style>
  <w:style w:type="character" w:customStyle="1" w:styleId="WW-WW8Num38z1">
    <w:name w:val="WW-WW8Num38z1"/>
    <w:rsid w:val="00AB1BC6"/>
    <w:rPr>
      <w:rFonts w:ascii="Courier New" w:hAnsi="Courier New" w:cs="Courier New"/>
    </w:rPr>
  </w:style>
  <w:style w:type="character" w:customStyle="1" w:styleId="WW-WW8Num38z2">
    <w:name w:val="WW-WW8Num38z2"/>
    <w:rsid w:val="00AB1BC6"/>
    <w:rPr>
      <w:rFonts w:ascii="Wingdings" w:hAnsi="Wingdings"/>
    </w:rPr>
  </w:style>
  <w:style w:type="character" w:customStyle="1" w:styleId="WW-WW8Num38z3">
    <w:name w:val="WW-WW8Num38z3"/>
    <w:rsid w:val="00AB1BC6"/>
    <w:rPr>
      <w:rFonts w:ascii="Symbol" w:hAnsi="Symbol"/>
    </w:rPr>
  </w:style>
  <w:style w:type="character" w:customStyle="1" w:styleId="WW-WW8Num39z0">
    <w:name w:val="WW-WW8Num39z0"/>
    <w:rsid w:val="00AB1BC6"/>
    <w:rPr>
      <w:rFonts w:ascii="Symbol" w:hAnsi="Symbol"/>
    </w:rPr>
  </w:style>
  <w:style w:type="character" w:customStyle="1" w:styleId="WW-WW8Num40z0">
    <w:name w:val="WW-WW8Num40z0"/>
    <w:rsid w:val="00AB1BC6"/>
    <w:rPr>
      <w:rFonts w:ascii="Symbol" w:hAnsi="Symbol"/>
    </w:rPr>
  </w:style>
  <w:style w:type="character" w:customStyle="1" w:styleId="WW-WW8Num41z0">
    <w:name w:val="WW-WW8Num41z0"/>
    <w:rsid w:val="00AB1BC6"/>
    <w:rPr>
      <w:rFonts w:ascii="Symbol" w:hAnsi="Symbol"/>
    </w:rPr>
  </w:style>
  <w:style w:type="character" w:customStyle="1" w:styleId="WW-WW8Num42z0">
    <w:name w:val="WW-WW8Num42z0"/>
    <w:rsid w:val="00AB1BC6"/>
    <w:rPr>
      <w:rFonts w:ascii="Symbol" w:hAnsi="Symbol"/>
    </w:rPr>
  </w:style>
  <w:style w:type="character" w:customStyle="1" w:styleId="WW-WW8Num43z0">
    <w:name w:val="WW-WW8Num43z0"/>
    <w:rsid w:val="00AB1BC6"/>
    <w:rPr>
      <w:rFonts w:ascii="Symbol" w:hAnsi="Symbol"/>
    </w:rPr>
  </w:style>
  <w:style w:type="character" w:customStyle="1" w:styleId="WW-WW8Num44z0">
    <w:name w:val="WW-WW8Num44z0"/>
    <w:rsid w:val="00AB1BC6"/>
    <w:rPr>
      <w:rFonts w:ascii="Symbol" w:hAnsi="Symbol"/>
    </w:rPr>
  </w:style>
  <w:style w:type="character" w:customStyle="1" w:styleId="WW-WW8Num46z0">
    <w:name w:val="WW-WW8Num46z0"/>
    <w:rsid w:val="00AB1BC6"/>
    <w:rPr>
      <w:rFonts w:ascii="Symbol" w:hAnsi="Symbol"/>
    </w:rPr>
  </w:style>
  <w:style w:type="character" w:customStyle="1" w:styleId="WW-Absatz-Standardschriftart11111111">
    <w:name w:val="WW-Absatz-Standardschriftart11111111"/>
    <w:rsid w:val="00AB1BC6"/>
  </w:style>
  <w:style w:type="character" w:customStyle="1" w:styleId="WW-WW8Num2z01">
    <w:name w:val="WW-WW8Num2z01"/>
    <w:rsid w:val="00AB1BC6"/>
    <w:rPr>
      <w:rFonts w:ascii="Symbol" w:hAnsi="Symbol"/>
    </w:rPr>
  </w:style>
  <w:style w:type="character" w:customStyle="1" w:styleId="WW-WW8Num3z01">
    <w:name w:val="WW-WW8Num3z01"/>
    <w:rsid w:val="00AB1BC6"/>
    <w:rPr>
      <w:rFonts w:ascii="Symbol" w:hAnsi="Symbol"/>
    </w:rPr>
  </w:style>
  <w:style w:type="character" w:customStyle="1" w:styleId="WW-WW8Num4z01">
    <w:name w:val="WW-WW8Num4z01"/>
    <w:rsid w:val="00AB1BC6"/>
    <w:rPr>
      <w:rFonts w:ascii="Symbol" w:hAnsi="Symbol"/>
    </w:rPr>
  </w:style>
  <w:style w:type="character" w:customStyle="1" w:styleId="WW-WW8Num5z01">
    <w:name w:val="WW-WW8Num5z01"/>
    <w:rsid w:val="00AB1BC6"/>
    <w:rPr>
      <w:rFonts w:ascii="Symbol" w:hAnsi="Symbol" w:cs="Times New Roman"/>
    </w:rPr>
  </w:style>
  <w:style w:type="character" w:customStyle="1" w:styleId="WW-WW8Num6z01">
    <w:name w:val="WW-WW8Num6z01"/>
    <w:rsid w:val="00AB1BC6"/>
    <w:rPr>
      <w:rFonts w:ascii="Symbol" w:hAnsi="Symbol"/>
    </w:rPr>
  </w:style>
  <w:style w:type="character" w:customStyle="1" w:styleId="WW-WW8Num11z01">
    <w:name w:val="WW-WW8Num11z01"/>
    <w:rsid w:val="00AB1BC6"/>
    <w:rPr>
      <w:rFonts w:ascii="Symbol" w:hAnsi="Symbol"/>
    </w:rPr>
  </w:style>
  <w:style w:type="character" w:customStyle="1" w:styleId="WW-WW8Num15z01">
    <w:name w:val="WW-WW8Num15z01"/>
    <w:rsid w:val="00AB1BC6"/>
    <w:rPr>
      <w:rFonts w:ascii="Symbol" w:hAnsi="Symbol"/>
    </w:rPr>
  </w:style>
  <w:style w:type="character" w:customStyle="1" w:styleId="WW-WW8Num16z01">
    <w:name w:val="WW-WW8Num16z01"/>
    <w:rsid w:val="00AB1BC6"/>
    <w:rPr>
      <w:rFonts w:ascii="Symbol" w:hAnsi="Symbol" w:cs="Times New Roman"/>
    </w:rPr>
  </w:style>
  <w:style w:type="character" w:customStyle="1" w:styleId="WW-WW8Num17z01">
    <w:name w:val="WW-WW8Num17z01"/>
    <w:rsid w:val="00AB1BC6"/>
    <w:rPr>
      <w:rFonts w:ascii="Symbol" w:hAnsi="Symbol"/>
    </w:rPr>
  </w:style>
  <w:style w:type="character" w:customStyle="1" w:styleId="WW-WW8Num19z11">
    <w:name w:val="WW-WW8Num19z11"/>
    <w:rsid w:val="00AB1BC6"/>
    <w:rPr>
      <w:rFonts w:ascii="Times New Roman" w:hAnsi="Times New Roman" w:cs="Times New Roman"/>
    </w:rPr>
  </w:style>
  <w:style w:type="character" w:customStyle="1" w:styleId="WW-WW8Num20z01">
    <w:name w:val="WW-WW8Num20z01"/>
    <w:rsid w:val="00AB1BC6"/>
    <w:rPr>
      <w:rFonts w:ascii="Courier New" w:hAnsi="Courier New"/>
      <w:color w:val="00000A"/>
    </w:rPr>
  </w:style>
  <w:style w:type="character" w:customStyle="1" w:styleId="WW-WW8Num21z01">
    <w:name w:val="WW-WW8Num21z01"/>
    <w:rsid w:val="00AB1BC6"/>
    <w:rPr>
      <w:rFonts w:ascii="Symbol" w:hAnsi="Symbol"/>
    </w:rPr>
  </w:style>
  <w:style w:type="character" w:customStyle="1" w:styleId="WW-WW8Num24z11">
    <w:name w:val="WW-WW8Num24z11"/>
    <w:rsid w:val="00AB1BC6"/>
    <w:rPr>
      <w:rFonts w:ascii="Symbol" w:hAnsi="Symbol"/>
    </w:rPr>
  </w:style>
  <w:style w:type="character" w:customStyle="1" w:styleId="WW-WW8Num25z01">
    <w:name w:val="WW-WW8Num25z01"/>
    <w:rsid w:val="00AB1BC6"/>
    <w:rPr>
      <w:rFonts w:ascii="Symbol" w:hAnsi="Symbol"/>
    </w:rPr>
  </w:style>
  <w:style w:type="character" w:customStyle="1" w:styleId="WW-WW8Num26z01">
    <w:name w:val="WW-WW8Num26z01"/>
    <w:rsid w:val="00AB1BC6"/>
    <w:rPr>
      <w:i w:val="0"/>
    </w:rPr>
  </w:style>
  <w:style w:type="character" w:customStyle="1" w:styleId="WW-WW8Num27z01">
    <w:name w:val="WW-WW8Num27z01"/>
    <w:rsid w:val="00AB1BC6"/>
    <w:rPr>
      <w:rFonts w:ascii="Symbol" w:hAnsi="Symbol"/>
    </w:rPr>
  </w:style>
  <w:style w:type="character" w:customStyle="1" w:styleId="WW-WW8Num28z01">
    <w:name w:val="WW-WW8Num28z01"/>
    <w:rsid w:val="00AB1BC6"/>
    <w:rPr>
      <w:rFonts w:ascii="Symbol" w:hAnsi="Symbol"/>
    </w:rPr>
  </w:style>
  <w:style w:type="character" w:customStyle="1" w:styleId="WW-WW8Num29z01">
    <w:name w:val="WW-WW8Num29z01"/>
    <w:rsid w:val="00AB1BC6"/>
    <w:rPr>
      <w:rFonts w:ascii="Symbol" w:hAnsi="Symbol"/>
    </w:rPr>
  </w:style>
  <w:style w:type="character" w:customStyle="1" w:styleId="WW-WW8Num31z01">
    <w:name w:val="WW-WW8Num31z01"/>
    <w:rsid w:val="00AB1BC6"/>
    <w:rPr>
      <w:rFonts w:ascii="Symbol" w:hAnsi="Symbol"/>
    </w:rPr>
  </w:style>
  <w:style w:type="character" w:customStyle="1" w:styleId="WW-WW8Num34z01">
    <w:name w:val="WW-WW8Num34z01"/>
    <w:rsid w:val="00AB1BC6"/>
    <w:rPr>
      <w:rFonts w:ascii="Symbol" w:hAnsi="Symbol"/>
    </w:rPr>
  </w:style>
  <w:style w:type="character" w:customStyle="1" w:styleId="WW-WW8Num35z01">
    <w:name w:val="WW-WW8Num35z01"/>
    <w:rsid w:val="00AB1BC6"/>
    <w:rPr>
      <w:rFonts w:ascii="Symbol" w:hAnsi="Symbol"/>
    </w:rPr>
  </w:style>
  <w:style w:type="character" w:customStyle="1" w:styleId="WW-WW8Num38z11">
    <w:name w:val="WW-WW8Num38z11"/>
    <w:rsid w:val="00AB1BC6"/>
    <w:rPr>
      <w:rFonts w:ascii="Courier New" w:hAnsi="Courier New" w:cs="Courier New"/>
    </w:rPr>
  </w:style>
  <w:style w:type="character" w:customStyle="1" w:styleId="WW-WW8Num38z21">
    <w:name w:val="WW-WW8Num38z21"/>
    <w:rsid w:val="00AB1BC6"/>
    <w:rPr>
      <w:rFonts w:ascii="Wingdings" w:hAnsi="Wingdings"/>
    </w:rPr>
  </w:style>
  <w:style w:type="character" w:customStyle="1" w:styleId="WW-WW8Num38z31">
    <w:name w:val="WW-WW8Num38z31"/>
    <w:rsid w:val="00AB1BC6"/>
    <w:rPr>
      <w:rFonts w:ascii="Symbol" w:hAnsi="Symbol"/>
    </w:rPr>
  </w:style>
  <w:style w:type="character" w:customStyle="1" w:styleId="WW-WW8Num39z01">
    <w:name w:val="WW-WW8Num39z01"/>
    <w:rsid w:val="00AB1BC6"/>
    <w:rPr>
      <w:rFonts w:ascii="Symbol" w:hAnsi="Symbol"/>
    </w:rPr>
  </w:style>
  <w:style w:type="character" w:customStyle="1" w:styleId="WW-WW8Num40z01">
    <w:name w:val="WW-WW8Num40z01"/>
    <w:rsid w:val="00AB1BC6"/>
    <w:rPr>
      <w:rFonts w:ascii="Symbol" w:hAnsi="Symbol"/>
    </w:rPr>
  </w:style>
  <w:style w:type="character" w:customStyle="1" w:styleId="WW-WW8Num41z01">
    <w:name w:val="WW-WW8Num41z01"/>
    <w:rsid w:val="00AB1BC6"/>
    <w:rPr>
      <w:rFonts w:ascii="Symbol" w:hAnsi="Symbol"/>
    </w:rPr>
  </w:style>
  <w:style w:type="character" w:customStyle="1" w:styleId="WW-WW8Num42z01">
    <w:name w:val="WW-WW8Num42z01"/>
    <w:rsid w:val="00AB1BC6"/>
    <w:rPr>
      <w:rFonts w:ascii="Symbol" w:hAnsi="Symbol"/>
    </w:rPr>
  </w:style>
  <w:style w:type="character" w:customStyle="1" w:styleId="WW-WW8Num43z01">
    <w:name w:val="WW-WW8Num43z01"/>
    <w:rsid w:val="00AB1BC6"/>
    <w:rPr>
      <w:rFonts w:ascii="Symbol" w:hAnsi="Symbol"/>
    </w:rPr>
  </w:style>
  <w:style w:type="character" w:customStyle="1" w:styleId="WW-WW8Num44z01">
    <w:name w:val="WW-WW8Num44z01"/>
    <w:rsid w:val="00AB1BC6"/>
    <w:rPr>
      <w:rFonts w:ascii="Symbol" w:hAnsi="Symbol"/>
    </w:rPr>
  </w:style>
  <w:style w:type="character" w:customStyle="1" w:styleId="WW-WW8Num46z01">
    <w:name w:val="WW-WW8Num46z01"/>
    <w:rsid w:val="00AB1BC6"/>
    <w:rPr>
      <w:rFonts w:ascii="Symbol" w:hAnsi="Symbol"/>
    </w:rPr>
  </w:style>
  <w:style w:type="character" w:customStyle="1" w:styleId="WW-Absatz-Standardschriftart111111111">
    <w:name w:val="WW-Absatz-Standardschriftart111111111"/>
    <w:rsid w:val="00AB1BC6"/>
  </w:style>
  <w:style w:type="character" w:customStyle="1" w:styleId="WW-WW8Num2z011">
    <w:name w:val="WW-WW8Num2z011"/>
    <w:rsid w:val="00AB1BC6"/>
    <w:rPr>
      <w:rFonts w:ascii="Symbol" w:hAnsi="Symbol"/>
    </w:rPr>
  </w:style>
  <w:style w:type="character" w:customStyle="1" w:styleId="WW-WW8Num3z011">
    <w:name w:val="WW-WW8Num3z011"/>
    <w:rsid w:val="00AB1BC6"/>
    <w:rPr>
      <w:rFonts w:ascii="Symbol" w:hAnsi="Symbol"/>
    </w:rPr>
  </w:style>
  <w:style w:type="character" w:customStyle="1" w:styleId="WW-WW8Num4z011">
    <w:name w:val="WW-WW8Num4z011"/>
    <w:rsid w:val="00AB1BC6"/>
    <w:rPr>
      <w:rFonts w:ascii="Symbol" w:hAnsi="Symbol"/>
    </w:rPr>
  </w:style>
  <w:style w:type="character" w:customStyle="1" w:styleId="WW-WW8Num5z011">
    <w:name w:val="WW-WW8Num5z011"/>
    <w:rsid w:val="00AB1BC6"/>
    <w:rPr>
      <w:rFonts w:ascii="Symbol" w:hAnsi="Symbol" w:cs="Times New Roman"/>
    </w:rPr>
  </w:style>
  <w:style w:type="character" w:customStyle="1" w:styleId="WW-WW8Num6z011">
    <w:name w:val="WW-WW8Num6z011"/>
    <w:rsid w:val="00AB1BC6"/>
    <w:rPr>
      <w:rFonts w:ascii="Symbol" w:hAnsi="Symbol"/>
    </w:rPr>
  </w:style>
  <w:style w:type="character" w:customStyle="1" w:styleId="WW-WW8Num11z011">
    <w:name w:val="WW-WW8Num11z011"/>
    <w:rsid w:val="00AB1BC6"/>
    <w:rPr>
      <w:rFonts w:ascii="Symbol" w:hAnsi="Symbol"/>
    </w:rPr>
  </w:style>
  <w:style w:type="character" w:customStyle="1" w:styleId="WW-WW8Num15z011">
    <w:name w:val="WW-WW8Num15z011"/>
    <w:rsid w:val="00AB1BC6"/>
    <w:rPr>
      <w:rFonts w:ascii="Symbol" w:hAnsi="Symbol"/>
    </w:rPr>
  </w:style>
  <w:style w:type="character" w:customStyle="1" w:styleId="WW-WW8Num16z011">
    <w:name w:val="WW-WW8Num16z011"/>
    <w:rsid w:val="00AB1BC6"/>
    <w:rPr>
      <w:rFonts w:ascii="Symbol" w:hAnsi="Symbol" w:cs="Times New Roman"/>
    </w:rPr>
  </w:style>
  <w:style w:type="character" w:customStyle="1" w:styleId="WW-WW8Num17z011">
    <w:name w:val="WW-WW8Num17z011"/>
    <w:rsid w:val="00AB1BC6"/>
    <w:rPr>
      <w:rFonts w:ascii="Symbol" w:hAnsi="Symbol"/>
    </w:rPr>
  </w:style>
  <w:style w:type="character" w:customStyle="1" w:styleId="WW-WW8Num19z111">
    <w:name w:val="WW-WW8Num19z111"/>
    <w:rsid w:val="00AB1BC6"/>
    <w:rPr>
      <w:rFonts w:ascii="Times New Roman" w:hAnsi="Times New Roman" w:cs="Times New Roman"/>
    </w:rPr>
  </w:style>
  <w:style w:type="character" w:customStyle="1" w:styleId="WW-WW8Num20z011">
    <w:name w:val="WW-WW8Num20z011"/>
    <w:rsid w:val="00AB1BC6"/>
    <w:rPr>
      <w:rFonts w:ascii="Courier New" w:hAnsi="Courier New"/>
      <w:color w:val="00000A"/>
    </w:rPr>
  </w:style>
  <w:style w:type="character" w:customStyle="1" w:styleId="WW-WW8Num21z011">
    <w:name w:val="WW-WW8Num21z011"/>
    <w:rsid w:val="00AB1BC6"/>
    <w:rPr>
      <w:rFonts w:ascii="Symbol" w:hAnsi="Symbol"/>
    </w:rPr>
  </w:style>
  <w:style w:type="character" w:customStyle="1" w:styleId="WW-WW8Num24z111">
    <w:name w:val="WW-WW8Num24z111"/>
    <w:rsid w:val="00AB1BC6"/>
    <w:rPr>
      <w:rFonts w:ascii="Symbol" w:hAnsi="Symbol"/>
    </w:rPr>
  </w:style>
  <w:style w:type="character" w:customStyle="1" w:styleId="WW-WW8Num25z011">
    <w:name w:val="WW-WW8Num25z011"/>
    <w:rsid w:val="00AB1BC6"/>
    <w:rPr>
      <w:rFonts w:ascii="Symbol" w:hAnsi="Symbol"/>
    </w:rPr>
  </w:style>
  <w:style w:type="character" w:customStyle="1" w:styleId="WW-WW8Num26z011">
    <w:name w:val="WW-WW8Num26z011"/>
    <w:rsid w:val="00AB1BC6"/>
    <w:rPr>
      <w:i w:val="0"/>
    </w:rPr>
  </w:style>
  <w:style w:type="character" w:customStyle="1" w:styleId="WW-WW8Num27z011">
    <w:name w:val="WW-WW8Num27z011"/>
    <w:rsid w:val="00AB1BC6"/>
    <w:rPr>
      <w:rFonts w:ascii="Symbol" w:hAnsi="Symbol"/>
    </w:rPr>
  </w:style>
  <w:style w:type="character" w:customStyle="1" w:styleId="WW-WW8Num28z011">
    <w:name w:val="WW-WW8Num28z011"/>
    <w:rsid w:val="00AB1BC6"/>
    <w:rPr>
      <w:rFonts w:ascii="Symbol" w:hAnsi="Symbol"/>
    </w:rPr>
  </w:style>
  <w:style w:type="character" w:customStyle="1" w:styleId="WW-WW8Num29z011">
    <w:name w:val="WW-WW8Num29z011"/>
    <w:rsid w:val="00AB1BC6"/>
    <w:rPr>
      <w:rFonts w:ascii="Symbol" w:hAnsi="Symbol"/>
    </w:rPr>
  </w:style>
  <w:style w:type="character" w:customStyle="1" w:styleId="WW-WW8Num31z011">
    <w:name w:val="WW-WW8Num31z011"/>
    <w:rsid w:val="00AB1BC6"/>
    <w:rPr>
      <w:rFonts w:ascii="Symbol" w:hAnsi="Symbol"/>
    </w:rPr>
  </w:style>
  <w:style w:type="character" w:customStyle="1" w:styleId="WW-WW8Num34z011">
    <w:name w:val="WW-WW8Num34z011"/>
    <w:rsid w:val="00AB1BC6"/>
    <w:rPr>
      <w:rFonts w:ascii="Symbol" w:hAnsi="Symbol"/>
    </w:rPr>
  </w:style>
  <w:style w:type="character" w:customStyle="1" w:styleId="WW-WW8Num35z011">
    <w:name w:val="WW-WW8Num35z011"/>
    <w:rsid w:val="00AB1BC6"/>
    <w:rPr>
      <w:rFonts w:ascii="Symbol" w:hAnsi="Symbol"/>
    </w:rPr>
  </w:style>
  <w:style w:type="character" w:customStyle="1" w:styleId="WW-WW8Num38z111">
    <w:name w:val="WW-WW8Num38z111"/>
    <w:rsid w:val="00AB1BC6"/>
    <w:rPr>
      <w:rFonts w:ascii="Courier New" w:hAnsi="Courier New" w:cs="Courier New"/>
    </w:rPr>
  </w:style>
  <w:style w:type="character" w:customStyle="1" w:styleId="WW-WW8Num38z211">
    <w:name w:val="WW-WW8Num38z211"/>
    <w:rsid w:val="00AB1BC6"/>
    <w:rPr>
      <w:rFonts w:ascii="Wingdings" w:hAnsi="Wingdings"/>
    </w:rPr>
  </w:style>
  <w:style w:type="character" w:customStyle="1" w:styleId="WW-WW8Num38z311">
    <w:name w:val="WW-WW8Num38z311"/>
    <w:rsid w:val="00AB1BC6"/>
    <w:rPr>
      <w:rFonts w:ascii="Symbol" w:hAnsi="Symbol"/>
    </w:rPr>
  </w:style>
  <w:style w:type="character" w:customStyle="1" w:styleId="WW-WW8Num39z011">
    <w:name w:val="WW-WW8Num39z011"/>
    <w:rsid w:val="00AB1BC6"/>
    <w:rPr>
      <w:rFonts w:ascii="Symbol" w:hAnsi="Symbol"/>
    </w:rPr>
  </w:style>
  <w:style w:type="character" w:customStyle="1" w:styleId="WW-WW8Num40z011">
    <w:name w:val="WW-WW8Num40z011"/>
    <w:rsid w:val="00AB1BC6"/>
    <w:rPr>
      <w:rFonts w:ascii="Symbol" w:hAnsi="Symbol"/>
    </w:rPr>
  </w:style>
  <w:style w:type="character" w:customStyle="1" w:styleId="WW-WW8Num41z011">
    <w:name w:val="WW-WW8Num41z011"/>
    <w:rsid w:val="00AB1BC6"/>
    <w:rPr>
      <w:rFonts w:ascii="Symbol" w:hAnsi="Symbol"/>
    </w:rPr>
  </w:style>
  <w:style w:type="character" w:customStyle="1" w:styleId="WW-WW8Num42z011">
    <w:name w:val="WW-WW8Num42z011"/>
    <w:rsid w:val="00AB1BC6"/>
    <w:rPr>
      <w:rFonts w:ascii="Symbol" w:hAnsi="Symbol"/>
    </w:rPr>
  </w:style>
  <w:style w:type="character" w:customStyle="1" w:styleId="WW-WW8Num43z011">
    <w:name w:val="WW-WW8Num43z011"/>
    <w:rsid w:val="00AB1BC6"/>
    <w:rPr>
      <w:rFonts w:ascii="Symbol" w:hAnsi="Symbol"/>
    </w:rPr>
  </w:style>
  <w:style w:type="character" w:customStyle="1" w:styleId="WW-WW8Num44z011">
    <w:name w:val="WW-WW8Num44z011"/>
    <w:rsid w:val="00AB1BC6"/>
    <w:rPr>
      <w:rFonts w:ascii="Symbol" w:hAnsi="Symbol"/>
    </w:rPr>
  </w:style>
  <w:style w:type="character" w:customStyle="1" w:styleId="WW-WW8Num46z011">
    <w:name w:val="WW-WW8Num46z011"/>
    <w:rsid w:val="00AB1BC6"/>
    <w:rPr>
      <w:rFonts w:ascii="Symbol" w:hAnsi="Symbol"/>
    </w:rPr>
  </w:style>
  <w:style w:type="character" w:customStyle="1" w:styleId="WW-Absatz-Standardschriftart1111111111">
    <w:name w:val="WW-Absatz-Standardschriftart1111111111"/>
    <w:rsid w:val="00AB1BC6"/>
  </w:style>
  <w:style w:type="character" w:customStyle="1" w:styleId="WW-WW8Num2z0111">
    <w:name w:val="WW-WW8Num2z0111"/>
    <w:rsid w:val="00AB1BC6"/>
    <w:rPr>
      <w:rFonts w:ascii="Symbol" w:hAnsi="Symbol"/>
    </w:rPr>
  </w:style>
  <w:style w:type="character" w:customStyle="1" w:styleId="WW-WW8Num3z0111">
    <w:name w:val="WW-WW8Num3z0111"/>
    <w:rsid w:val="00AB1BC6"/>
    <w:rPr>
      <w:rFonts w:ascii="Symbol" w:hAnsi="Symbol"/>
    </w:rPr>
  </w:style>
  <w:style w:type="character" w:customStyle="1" w:styleId="WW-WW8Num4z0111">
    <w:name w:val="WW-WW8Num4z0111"/>
    <w:rsid w:val="00AB1BC6"/>
    <w:rPr>
      <w:rFonts w:ascii="Symbol" w:hAnsi="Symbol"/>
    </w:rPr>
  </w:style>
  <w:style w:type="character" w:customStyle="1" w:styleId="WW-WW8Num5z0111">
    <w:name w:val="WW-WW8Num5z0111"/>
    <w:rsid w:val="00AB1BC6"/>
    <w:rPr>
      <w:rFonts w:ascii="Symbol" w:hAnsi="Symbol" w:cs="Times New Roman"/>
    </w:rPr>
  </w:style>
  <w:style w:type="character" w:customStyle="1" w:styleId="WW-WW8Num6z0111">
    <w:name w:val="WW-WW8Num6z0111"/>
    <w:rsid w:val="00AB1BC6"/>
    <w:rPr>
      <w:rFonts w:ascii="Symbol" w:hAnsi="Symbol"/>
    </w:rPr>
  </w:style>
  <w:style w:type="character" w:customStyle="1" w:styleId="WW-WW8Num11z0111">
    <w:name w:val="WW-WW8Num11z0111"/>
    <w:rsid w:val="00AB1BC6"/>
    <w:rPr>
      <w:rFonts w:ascii="Symbol" w:hAnsi="Symbol"/>
    </w:rPr>
  </w:style>
  <w:style w:type="character" w:customStyle="1" w:styleId="WW-WW8Num15z0111">
    <w:name w:val="WW-WW8Num15z0111"/>
    <w:rsid w:val="00AB1BC6"/>
    <w:rPr>
      <w:rFonts w:ascii="Symbol" w:hAnsi="Symbol"/>
    </w:rPr>
  </w:style>
  <w:style w:type="character" w:customStyle="1" w:styleId="WW-WW8Num16z0111">
    <w:name w:val="WW-WW8Num16z0111"/>
    <w:rsid w:val="00AB1BC6"/>
    <w:rPr>
      <w:rFonts w:ascii="Symbol" w:hAnsi="Symbol" w:cs="Times New Roman"/>
    </w:rPr>
  </w:style>
  <w:style w:type="character" w:customStyle="1" w:styleId="WW-WW8Num17z0111">
    <w:name w:val="WW-WW8Num17z0111"/>
    <w:rsid w:val="00AB1BC6"/>
    <w:rPr>
      <w:rFonts w:ascii="Symbol" w:hAnsi="Symbol"/>
    </w:rPr>
  </w:style>
  <w:style w:type="character" w:customStyle="1" w:styleId="WW-WW8Num19z1111">
    <w:name w:val="WW-WW8Num19z1111"/>
    <w:rsid w:val="00AB1BC6"/>
    <w:rPr>
      <w:rFonts w:ascii="Times New Roman" w:hAnsi="Times New Roman" w:cs="Times New Roman"/>
    </w:rPr>
  </w:style>
  <w:style w:type="character" w:customStyle="1" w:styleId="WW-WW8Num20z0111">
    <w:name w:val="WW-WW8Num20z0111"/>
    <w:rsid w:val="00AB1BC6"/>
    <w:rPr>
      <w:rFonts w:ascii="Courier New" w:hAnsi="Courier New"/>
      <w:color w:val="00000A"/>
    </w:rPr>
  </w:style>
  <w:style w:type="character" w:customStyle="1" w:styleId="WW-WW8Num21z0111">
    <w:name w:val="WW-WW8Num21z0111"/>
    <w:rsid w:val="00AB1BC6"/>
    <w:rPr>
      <w:rFonts w:ascii="Symbol" w:hAnsi="Symbol"/>
    </w:rPr>
  </w:style>
  <w:style w:type="character" w:customStyle="1" w:styleId="WW-WW8Num24z1111">
    <w:name w:val="WW-WW8Num24z1111"/>
    <w:rsid w:val="00AB1BC6"/>
    <w:rPr>
      <w:rFonts w:ascii="Symbol" w:hAnsi="Symbol"/>
    </w:rPr>
  </w:style>
  <w:style w:type="character" w:customStyle="1" w:styleId="WW-WW8Num25z0111">
    <w:name w:val="WW-WW8Num25z0111"/>
    <w:rsid w:val="00AB1BC6"/>
    <w:rPr>
      <w:rFonts w:ascii="Symbol" w:hAnsi="Symbol"/>
    </w:rPr>
  </w:style>
  <w:style w:type="character" w:customStyle="1" w:styleId="WW-WW8Num26z0111">
    <w:name w:val="WW-WW8Num26z0111"/>
    <w:rsid w:val="00AB1BC6"/>
    <w:rPr>
      <w:i w:val="0"/>
    </w:rPr>
  </w:style>
  <w:style w:type="character" w:customStyle="1" w:styleId="WW-WW8Num27z0111">
    <w:name w:val="WW-WW8Num27z0111"/>
    <w:rsid w:val="00AB1BC6"/>
    <w:rPr>
      <w:rFonts w:ascii="Symbol" w:hAnsi="Symbol"/>
    </w:rPr>
  </w:style>
  <w:style w:type="character" w:customStyle="1" w:styleId="WW-WW8Num28z0111">
    <w:name w:val="WW-WW8Num28z0111"/>
    <w:rsid w:val="00AB1BC6"/>
    <w:rPr>
      <w:rFonts w:ascii="Symbol" w:hAnsi="Symbol"/>
    </w:rPr>
  </w:style>
  <w:style w:type="character" w:customStyle="1" w:styleId="WW-WW8Num29z0111">
    <w:name w:val="WW-WW8Num29z0111"/>
    <w:rsid w:val="00AB1BC6"/>
    <w:rPr>
      <w:rFonts w:ascii="Symbol" w:hAnsi="Symbol"/>
    </w:rPr>
  </w:style>
  <w:style w:type="character" w:customStyle="1" w:styleId="WW-WW8Num31z0111">
    <w:name w:val="WW-WW8Num31z0111"/>
    <w:rsid w:val="00AB1BC6"/>
    <w:rPr>
      <w:rFonts w:ascii="Symbol" w:hAnsi="Symbol"/>
    </w:rPr>
  </w:style>
  <w:style w:type="character" w:customStyle="1" w:styleId="WW-WW8Num34z0111">
    <w:name w:val="WW-WW8Num34z0111"/>
    <w:rsid w:val="00AB1BC6"/>
    <w:rPr>
      <w:rFonts w:ascii="Symbol" w:hAnsi="Symbol"/>
    </w:rPr>
  </w:style>
  <w:style w:type="character" w:customStyle="1" w:styleId="WW-WW8Num35z0111">
    <w:name w:val="WW-WW8Num35z0111"/>
    <w:rsid w:val="00AB1BC6"/>
    <w:rPr>
      <w:rFonts w:ascii="Symbol" w:hAnsi="Symbol"/>
    </w:rPr>
  </w:style>
  <w:style w:type="character" w:customStyle="1" w:styleId="WW-WW8Num38z1111">
    <w:name w:val="WW-WW8Num38z1111"/>
    <w:rsid w:val="00AB1BC6"/>
    <w:rPr>
      <w:rFonts w:ascii="Courier New" w:hAnsi="Courier New" w:cs="Courier New"/>
    </w:rPr>
  </w:style>
  <w:style w:type="character" w:customStyle="1" w:styleId="WW-WW8Num38z2111">
    <w:name w:val="WW-WW8Num38z2111"/>
    <w:rsid w:val="00AB1BC6"/>
    <w:rPr>
      <w:rFonts w:ascii="Wingdings" w:hAnsi="Wingdings"/>
    </w:rPr>
  </w:style>
  <w:style w:type="character" w:customStyle="1" w:styleId="WW-WW8Num38z3111">
    <w:name w:val="WW-WW8Num38z3111"/>
    <w:rsid w:val="00AB1BC6"/>
    <w:rPr>
      <w:rFonts w:ascii="Symbol" w:hAnsi="Symbol"/>
    </w:rPr>
  </w:style>
  <w:style w:type="character" w:customStyle="1" w:styleId="WW-WW8Num39z0111">
    <w:name w:val="WW-WW8Num39z0111"/>
    <w:rsid w:val="00AB1BC6"/>
    <w:rPr>
      <w:rFonts w:ascii="Symbol" w:hAnsi="Symbol"/>
    </w:rPr>
  </w:style>
  <w:style w:type="character" w:customStyle="1" w:styleId="WW-WW8Num40z0111">
    <w:name w:val="WW-WW8Num40z0111"/>
    <w:rsid w:val="00AB1BC6"/>
    <w:rPr>
      <w:rFonts w:ascii="Symbol" w:hAnsi="Symbol"/>
    </w:rPr>
  </w:style>
  <w:style w:type="character" w:customStyle="1" w:styleId="WW-WW8Num41z0111">
    <w:name w:val="WW-WW8Num41z0111"/>
    <w:rsid w:val="00AB1BC6"/>
    <w:rPr>
      <w:rFonts w:ascii="Symbol" w:hAnsi="Symbol"/>
    </w:rPr>
  </w:style>
  <w:style w:type="character" w:customStyle="1" w:styleId="WW-WW8Num42z0111">
    <w:name w:val="WW-WW8Num42z0111"/>
    <w:rsid w:val="00AB1BC6"/>
    <w:rPr>
      <w:rFonts w:ascii="Symbol" w:hAnsi="Symbol"/>
    </w:rPr>
  </w:style>
  <w:style w:type="character" w:customStyle="1" w:styleId="WW-WW8Num43z0111">
    <w:name w:val="WW-WW8Num43z0111"/>
    <w:rsid w:val="00AB1BC6"/>
    <w:rPr>
      <w:rFonts w:ascii="Symbol" w:hAnsi="Symbol"/>
    </w:rPr>
  </w:style>
  <w:style w:type="character" w:customStyle="1" w:styleId="WW-WW8Num44z0111">
    <w:name w:val="WW-WW8Num44z0111"/>
    <w:rsid w:val="00AB1BC6"/>
    <w:rPr>
      <w:rFonts w:ascii="Symbol" w:hAnsi="Symbol"/>
    </w:rPr>
  </w:style>
  <w:style w:type="character" w:customStyle="1" w:styleId="WW-WW8Num46z0111">
    <w:name w:val="WW-WW8Num46z0111"/>
    <w:rsid w:val="00AB1BC6"/>
    <w:rPr>
      <w:rFonts w:ascii="Symbol" w:hAnsi="Symbol"/>
    </w:rPr>
  </w:style>
  <w:style w:type="character" w:customStyle="1" w:styleId="WW-Absatz-Standardschriftart11111111111">
    <w:name w:val="WW-Absatz-Standardschriftart11111111111"/>
    <w:rsid w:val="00AB1BC6"/>
  </w:style>
  <w:style w:type="character" w:customStyle="1" w:styleId="WW-WW8Num2z01111">
    <w:name w:val="WW-WW8Num2z01111"/>
    <w:rsid w:val="00AB1BC6"/>
    <w:rPr>
      <w:rFonts w:ascii="Symbol" w:hAnsi="Symbol"/>
    </w:rPr>
  </w:style>
  <w:style w:type="character" w:customStyle="1" w:styleId="WW-WW8Num3z01111">
    <w:name w:val="WW-WW8Num3z01111"/>
    <w:rsid w:val="00AB1BC6"/>
    <w:rPr>
      <w:rFonts w:ascii="Symbol" w:hAnsi="Symbol"/>
    </w:rPr>
  </w:style>
  <w:style w:type="character" w:customStyle="1" w:styleId="WW-WW8Num4z01111">
    <w:name w:val="WW-WW8Num4z01111"/>
    <w:rsid w:val="00AB1BC6"/>
    <w:rPr>
      <w:rFonts w:ascii="Symbol" w:hAnsi="Symbol"/>
    </w:rPr>
  </w:style>
  <w:style w:type="character" w:customStyle="1" w:styleId="WW-WW8Num5z01111">
    <w:name w:val="WW-WW8Num5z01111"/>
    <w:rsid w:val="00AB1BC6"/>
    <w:rPr>
      <w:rFonts w:ascii="Symbol" w:hAnsi="Symbol" w:cs="Times New Roman"/>
    </w:rPr>
  </w:style>
  <w:style w:type="character" w:customStyle="1" w:styleId="WW-WW8Num6z01111">
    <w:name w:val="WW-WW8Num6z01111"/>
    <w:rsid w:val="00AB1BC6"/>
    <w:rPr>
      <w:rFonts w:ascii="Wingdings" w:hAnsi="Wingdings"/>
    </w:rPr>
  </w:style>
  <w:style w:type="character" w:customStyle="1" w:styleId="WW-WW8Num16z01111">
    <w:name w:val="WW-WW8Num16z01111"/>
    <w:rsid w:val="00AB1BC6"/>
    <w:rPr>
      <w:rFonts w:ascii="Symbol" w:hAnsi="Symbol"/>
    </w:rPr>
  </w:style>
  <w:style w:type="character" w:customStyle="1" w:styleId="WW-WW8Num17z01111">
    <w:name w:val="WW-WW8Num17z01111"/>
    <w:rsid w:val="00AB1BC6"/>
    <w:rPr>
      <w:rFonts w:ascii="Symbol" w:hAnsi="Symbol" w:cs="Times New Roman"/>
    </w:rPr>
  </w:style>
  <w:style w:type="character" w:customStyle="1" w:styleId="WW-WW8Num20z01111">
    <w:name w:val="WW-WW8Num20z01111"/>
    <w:rsid w:val="00AB1BC6"/>
    <w:rPr>
      <w:rFonts w:ascii="Symbol" w:hAnsi="Symbol"/>
    </w:rPr>
  </w:style>
  <w:style w:type="character" w:customStyle="1" w:styleId="WW8Num22z1">
    <w:name w:val="WW8Num22z1"/>
    <w:rsid w:val="00AB1BC6"/>
    <w:rPr>
      <w:rFonts w:ascii="Times New Roman" w:hAnsi="Times New Roman" w:cs="Times New Roman"/>
    </w:rPr>
  </w:style>
  <w:style w:type="character" w:customStyle="1" w:styleId="WW8Num27z1">
    <w:name w:val="WW8Num27z1"/>
    <w:rsid w:val="00AB1BC6"/>
    <w:rPr>
      <w:rFonts w:ascii="Symbol" w:hAnsi="Symbol"/>
    </w:rPr>
  </w:style>
  <w:style w:type="character" w:customStyle="1" w:styleId="WW-WW8Num28z01111">
    <w:name w:val="WW-WW8Num28z01111"/>
    <w:rsid w:val="00AB1BC6"/>
    <w:rPr>
      <w:rFonts w:ascii="Symbol" w:hAnsi="Symbol"/>
    </w:rPr>
  </w:style>
  <w:style w:type="character" w:customStyle="1" w:styleId="WW-WW8Num29z01111">
    <w:name w:val="WW-WW8Num29z01111"/>
    <w:rsid w:val="00AB1BC6"/>
    <w:rPr>
      <w:i w:val="0"/>
    </w:rPr>
  </w:style>
  <w:style w:type="character" w:customStyle="1" w:styleId="WW8Num30z0">
    <w:name w:val="WW8Num30z0"/>
    <w:rsid w:val="00AB1BC6"/>
    <w:rPr>
      <w:rFonts w:ascii="Symbol" w:hAnsi="Symbol"/>
    </w:rPr>
  </w:style>
  <w:style w:type="character" w:customStyle="1" w:styleId="WW-WW8Num31z01111">
    <w:name w:val="WW-WW8Num31z01111"/>
    <w:rsid w:val="00AB1BC6"/>
    <w:rPr>
      <w:rFonts w:ascii="Symbol" w:hAnsi="Symbol"/>
    </w:rPr>
  </w:style>
  <w:style w:type="character" w:customStyle="1" w:styleId="WW8Num32z0">
    <w:name w:val="WW8Num32z0"/>
    <w:rsid w:val="00AB1BC6"/>
    <w:rPr>
      <w:rFonts w:ascii="Symbol" w:hAnsi="Symbol"/>
    </w:rPr>
  </w:style>
  <w:style w:type="character" w:customStyle="1" w:styleId="WW-WW8Num34z01111">
    <w:name w:val="WW-WW8Num34z01111"/>
    <w:rsid w:val="00AB1BC6"/>
    <w:rPr>
      <w:rFonts w:ascii="Symbol" w:hAnsi="Symbol"/>
    </w:rPr>
  </w:style>
  <w:style w:type="character" w:customStyle="1" w:styleId="WW8Num37z0">
    <w:name w:val="WW8Num37z0"/>
    <w:rsid w:val="00AB1BC6"/>
    <w:rPr>
      <w:rFonts w:ascii="Symbol" w:hAnsi="Symbol"/>
    </w:rPr>
  </w:style>
  <w:style w:type="character" w:customStyle="1" w:styleId="WW8Num38z0">
    <w:name w:val="WW8Num38z0"/>
    <w:rsid w:val="00AB1BC6"/>
    <w:rPr>
      <w:rFonts w:ascii="Symbol" w:hAnsi="Symbol"/>
    </w:rPr>
  </w:style>
  <w:style w:type="character" w:customStyle="1" w:styleId="WW8Num41z1">
    <w:name w:val="WW8Num41z1"/>
    <w:rsid w:val="00AB1BC6"/>
    <w:rPr>
      <w:rFonts w:ascii="Courier New" w:hAnsi="Courier New" w:cs="Courier New"/>
    </w:rPr>
  </w:style>
  <w:style w:type="character" w:customStyle="1" w:styleId="WW8Num41z2">
    <w:name w:val="WW8Num41z2"/>
    <w:rsid w:val="00AB1BC6"/>
    <w:rPr>
      <w:rFonts w:ascii="Wingdings" w:hAnsi="Wingdings"/>
    </w:rPr>
  </w:style>
  <w:style w:type="character" w:customStyle="1" w:styleId="WW8Num41z3">
    <w:name w:val="WW8Num41z3"/>
    <w:rsid w:val="00AB1BC6"/>
    <w:rPr>
      <w:rFonts w:ascii="Symbol" w:hAnsi="Symbol"/>
    </w:rPr>
  </w:style>
  <w:style w:type="character" w:customStyle="1" w:styleId="WW-WW8Num42z01111">
    <w:name w:val="WW-WW8Num42z01111"/>
    <w:rsid w:val="00AB1BC6"/>
    <w:rPr>
      <w:rFonts w:ascii="Symbol" w:hAnsi="Symbol"/>
    </w:rPr>
  </w:style>
  <w:style w:type="character" w:customStyle="1" w:styleId="WW-WW8Num43z01111">
    <w:name w:val="WW-WW8Num43z01111"/>
    <w:rsid w:val="00AB1BC6"/>
    <w:rPr>
      <w:rFonts w:ascii="Symbol" w:hAnsi="Symbol"/>
    </w:rPr>
  </w:style>
  <w:style w:type="character" w:customStyle="1" w:styleId="WW-WW8Num44z01111">
    <w:name w:val="WW-WW8Num44z01111"/>
    <w:rsid w:val="00AB1BC6"/>
    <w:rPr>
      <w:rFonts w:ascii="Symbol" w:hAnsi="Symbol"/>
    </w:rPr>
  </w:style>
  <w:style w:type="character" w:customStyle="1" w:styleId="WW8Num45z0">
    <w:name w:val="WW8Num45z0"/>
    <w:rsid w:val="00AB1BC6"/>
    <w:rPr>
      <w:rFonts w:ascii="Symbol" w:hAnsi="Symbol"/>
    </w:rPr>
  </w:style>
  <w:style w:type="character" w:customStyle="1" w:styleId="WW-WW8Num46z01111">
    <w:name w:val="WW-WW8Num46z01111"/>
    <w:rsid w:val="00AB1BC6"/>
    <w:rPr>
      <w:rFonts w:ascii="Symbol" w:hAnsi="Symbol"/>
    </w:rPr>
  </w:style>
  <w:style w:type="character" w:customStyle="1" w:styleId="WW8Num47z0">
    <w:name w:val="WW8Num47z0"/>
    <w:rsid w:val="00AB1BC6"/>
    <w:rPr>
      <w:rFonts w:ascii="Symbol" w:hAnsi="Symbol"/>
    </w:rPr>
  </w:style>
  <w:style w:type="character" w:customStyle="1" w:styleId="WW8Num49z0">
    <w:name w:val="WW8Num49z0"/>
    <w:rsid w:val="00AB1BC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AB1BC6"/>
  </w:style>
  <w:style w:type="character" w:customStyle="1" w:styleId="WW-WW8Num2z011111">
    <w:name w:val="WW-WW8Num2z011111"/>
    <w:rsid w:val="00AB1BC6"/>
    <w:rPr>
      <w:rFonts w:ascii="Symbol" w:hAnsi="Symbol"/>
    </w:rPr>
  </w:style>
  <w:style w:type="character" w:customStyle="1" w:styleId="WW8Num2z2">
    <w:name w:val="WW8Num2z2"/>
    <w:rsid w:val="00AB1BC6"/>
    <w:rPr>
      <w:rFonts w:ascii="Wingdings" w:hAnsi="Wingdings"/>
    </w:rPr>
  </w:style>
  <w:style w:type="character" w:customStyle="1" w:styleId="WW-WW8Num3z011111">
    <w:name w:val="WW-WW8Num3z011111"/>
    <w:rsid w:val="00AB1BC6"/>
    <w:rPr>
      <w:rFonts w:ascii="Symbol" w:hAnsi="Symbol"/>
    </w:rPr>
  </w:style>
  <w:style w:type="character" w:customStyle="1" w:styleId="WW-WW8Num4z011111">
    <w:name w:val="WW-WW8Num4z011111"/>
    <w:rsid w:val="00AB1BC6"/>
    <w:rPr>
      <w:rFonts w:ascii="Symbol" w:hAnsi="Symbol"/>
    </w:rPr>
  </w:style>
  <w:style w:type="character" w:customStyle="1" w:styleId="WW-WW8Num5z011111">
    <w:name w:val="WW-WW8Num5z011111"/>
    <w:rsid w:val="00AB1BC6"/>
    <w:rPr>
      <w:rFonts w:ascii="Symbol" w:hAnsi="Symbol" w:cs="Times New Roman"/>
    </w:rPr>
  </w:style>
  <w:style w:type="character" w:customStyle="1" w:styleId="WW-WW8Num6z011111">
    <w:name w:val="WW-WW8Num6z011111"/>
    <w:rsid w:val="00AB1BC6"/>
    <w:rPr>
      <w:rFonts w:ascii="Wingdings" w:hAnsi="Wingdings"/>
    </w:rPr>
  </w:style>
  <w:style w:type="character" w:customStyle="1" w:styleId="WW8Num6z1">
    <w:name w:val="WW8Num6z1"/>
    <w:rsid w:val="00AB1BC6"/>
    <w:rPr>
      <w:rFonts w:ascii="Courier New" w:hAnsi="Courier New" w:cs="Courier New"/>
    </w:rPr>
  </w:style>
  <w:style w:type="character" w:customStyle="1" w:styleId="WW8Num6z3">
    <w:name w:val="WW8Num6z3"/>
    <w:rsid w:val="00AB1BC6"/>
    <w:rPr>
      <w:rFonts w:ascii="Symbol" w:hAnsi="Symbol"/>
    </w:rPr>
  </w:style>
  <w:style w:type="character" w:customStyle="1" w:styleId="WW-WW8Num7z0">
    <w:name w:val="WW-WW8Num7z0"/>
    <w:rsid w:val="00AB1BC6"/>
    <w:rPr>
      <w:rFonts w:ascii="Symbol" w:hAnsi="Symbol"/>
    </w:rPr>
  </w:style>
  <w:style w:type="character" w:customStyle="1" w:styleId="WW8Num11z1">
    <w:name w:val="WW8Num11z1"/>
    <w:rsid w:val="00AB1BC6"/>
    <w:rPr>
      <w:rFonts w:cs="Arial"/>
      <w:sz w:val="24"/>
    </w:rPr>
  </w:style>
  <w:style w:type="character" w:customStyle="1" w:styleId="WW-WW8Num12z0">
    <w:name w:val="WW-WW8Num12z0"/>
    <w:rsid w:val="00AB1BC6"/>
    <w:rPr>
      <w:rFonts w:ascii="Symbol" w:hAnsi="Symbol"/>
    </w:rPr>
  </w:style>
  <w:style w:type="character" w:customStyle="1" w:styleId="WW8Num13z1">
    <w:name w:val="WW8Num13z1"/>
    <w:rsid w:val="00AB1BC6"/>
    <w:rPr>
      <w:rFonts w:ascii="Courier New" w:hAnsi="Courier New"/>
    </w:rPr>
  </w:style>
  <w:style w:type="character" w:customStyle="1" w:styleId="WW8Num13z2">
    <w:name w:val="WW8Num13z2"/>
    <w:rsid w:val="00AB1BC6"/>
    <w:rPr>
      <w:rFonts w:ascii="Wingdings" w:hAnsi="Wingdings"/>
    </w:rPr>
  </w:style>
  <w:style w:type="character" w:customStyle="1" w:styleId="WW-WW8Num17z011111">
    <w:name w:val="WW-WW8Num17z011111"/>
    <w:rsid w:val="00AB1BC6"/>
    <w:rPr>
      <w:rFonts w:ascii="Symbol" w:hAnsi="Symbol"/>
    </w:rPr>
  </w:style>
  <w:style w:type="character" w:customStyle="1" w:styleId="WW8Num17z1">
    <w:name w:val="WW8Num17z1"/>
    <w:rsid w:val="00AB1BC6"/>
    <w:rPr>
      <w:rFonts w:ascii="Courier New" w:hAnsi="Courier New"/>
    </w:rPr>
  </w:style>
  <w:style w:type="character" w:customStyle="1" w:styleId="WW8Num17z2">
    <w:name w:val="WW8Num17z2"/>
    <w:rsid w:val="00AB1BC6"/>
    <w:rPr>
      <w:rFonts w:ascii="Wingdings" w:hAnsi="Wingdings"/>
    </w:rPr>
  </w:style>
  <w:style w:type="character" w:customStyle="1" w:styleId="WW-WW8Num18z0">
    <w:name w:val="WW-WW8Num18z0"/>
    <w:rsid w:val="00AB1BC6"/>
    <w:rPr>
      <w:rFonts w:ascii="Symbol" w:hAnsi="Symbol" w:cs="Times New Roman"/>
    </w:rPr>
  </w:style>
  <w:style w:type="character" w:customStyle="1" w:styleId="WW8Num18z1">
    <w:name w:val="WW8Num18z1"/>
    <w:rsid w:val="00AB1BC6"/>
    <w:rPr>
      <w:rFonts w:ascii="Courier New" w:hAnsi="Courier New" w:cs="Courier New"/>
    </w:rPr>
  </w:style>
  <w:style w:type="character" w:customStyle="1" w:styleId="WW8Num18z2">
    <w:name w:val="WW8Num18z2"/>
    <w:rsid w:val="00AB1BC6"/>
    <w:rPr>
      <w:rFonts w:ascii="Wingdings" w:hAnsi="Wingdings" w:cs="Times New Roman"/>
    </w:rPr>
  </w:style>
  <w:style w:type="character" w:customStyle="1" w:styleId="WW-WW8Num19z0">
    <w:name w:val="WW-WW8Num19z0"/>
    <w:rsid w:val="00AB1BC6"/>
    <w:rPr>
      <w:rFonts w:ascii="Symbol" w:hAnsi="Symbol"/>
    </w:rPr>
  </w:style>
  <w:style w:type="character" w:customStyle="1" w:styleId="WW-WW8Num19z11111">
    <w:name w:val="WW-WW8Num19z11111"/>
    <w:rsid w:val="00AB1BC6"/>
    <w:rPr>
      <w:rFonts w:ascii="Courier New" w:hAnsi="Courier New" w:cs="Courier New"/>
    </w:rPr>
  </w:style>
  <w:style w:type="character" w:customStyle="1" w:styleId="WW8Num19z2">
    <w:name w:val="WW8Num19z2"/>
    <w:rsid w:val="00AB1BC6"/>
    <w:rPr>
      <w:rFonts w:ascii="Wingdings" w:hAnsi="Wingdings"/>
    </w:rPr>
  </w:style>
  <w:style w:type="character" w:customStyle="1" w:styleId="WW8Num20z1">
    <w:name w:val="WW8Num20z1"/>
    <w:rsid w:val="00AB1BC6"/>
    <w:rPr>
      <w:b/>
    </w:rPr>
  </w:style>
  <w:style w:type="character" w:customStyle="1" w:styleId="WW-WW8Num21z01111">
    <w:name w:val="WW-WW8Num21z01111"/>
    <w:rsid w:val="00AB1BC6"/>
    <w:rPr>
      <w:rFonts w:ascii="Symbol" w:hAnsi="Symbol"/>
    </w:rPr>
  </w:style>
  <w:style w:type="character" w:customStyle="1" w:styleId="WW-WW8Num22z1">
    <w:name w:val="WW-WW8Num22z1"/>
    <w:rsid w:val="00AB1BC6"/>
    <w:rPr>
      <w:rFonts w:ascii="Courier New" w:hAnsi="Courier New"/>
    </w:rPr>
  </w:style>
  <w:style w:type="character" w:customStyle="1" w:styleId="WW8Num22z2">
    <w:name w:val="WW8Num22z2"/>
    <w:rsid w:val="00AB1BC6"/>
    <w:rPr>
      <w:rFonts w:ascii="Wingdings" w:hAnsi="Wingdings"/>
    </w:rPr>
  </w:style>
  <w:style w:type="character" w:customStyle="1" w:styleId="WW-WW8Num23z0">
    <w:name w:val="WW-WW8Num23z0"/>
    <w:rsid w:val="00AB1BC6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B1BC6"/>
    <w:rPr>
      <w:rFonts w:ascii="Courier New" w:hAnsi="Courier New"/>
    </w:rPr>
  </w:style>
  <w:style w:type="character" w:customStyle="1" w:styleId="WW8Num23z2">
    <w:name w:val="WW8Num23z2"/>
    <w:rsid w:val="00AB1BC6"/>
    <w:rPr>
      <w:rFonts w:ascii="Wingdings" w:hAnsi="Wingdings"/>
    </w:rPr>
  </w:style>
  <w:style w:type="character" w:customStyle="1" w:styleId="WW8Num23z3">
    <w:name w:val="WW8Num23z3"/>
    <w:rsid w:val="00AB1BC6"/>
    <w:rPr>
      <w:rFonts w:ascii="Symbol" w:hAnsi="Symbol"/>
    </w:rPr>
  </w:style>
  <w:style w:type="character" w:customStyle="1" w:styleId="WW8Num25z1">
    <w:name w:val="WW8Num25z1"/>
    <w:rsid w:val="00AB1BC6"/>
    <w:rPr>
      <w:rFonts w:ascii="Times New Roman" w:eastAsia="Times New Roman" w:hAnsi="Times New Roman" w:cs="Times New Roman"/>
    </w:rPr>
  </w:style>
  <w:style w:type="character" w:customStyle="1" w:styleId="WW-WW8Num26z01111">
    <w:name w:val="WW-WW8Num26z01111"/>
    <w:rsid w:val="00AB1BC6"/>
    <w:rPr>
      <w:rFonts w:ascii="Courier New" w:hAnsi="Courier New"/>
      <w:color w:val="00000A"/>
    </w:rPr>
  </w:style>
  <w:style w:type="character" w:customStyle="1" w:styleId="WW8Num26z1">
    <w:name w:val="WW8Num26z1"/>
    <w:rsid w:val="00AB1BC6"/>
    <w:rPr>
      <w:rFonts w:ascii="Courier New" w:hAnsi="Courier New" w:cs="Courier New"/>
    </w:rPr>
  </w:style>
  <w:style w:type="character" w:customStyle="1" w:styleId="WW8Num26z2">
    <w:name w:val="WW8Num26z2"/>
    <w:rsid w:val="00AB1BC6"/>
    <w:rPr>
      <w:rFonts w:ascii="Wingdings" w:hAnsi="Wingdings"/>
    </w:rPr>
  </w:style>
  <w:style w:type="character" w:customStyle="1" w:styleId="WW8Num26z3">
    <w:name w:val="WW8Num26z3"/>
    <w:rsid w:val="00AB1BC6"/>
    <w:rPr>
      <w:rFonts w:ascii="Symbol" w:hAnsi="Symbol"/>
    </w:rPr>
  </w:style>
  <w:style w:type="character" w:customStyle="1" w:styleId="WW-WW8Num27z01111">
    <w:name w:val="WW-WW8Num27z01111"/>
    <w:rsid w:val="00AB1BC6"/>
    <w:rPr>
      <w:rFonts w:ascii="Symbol" w:hAnsi="Symbol"/>
    </w:rPr>
  </w:style>
  <w:style w:type="character" w:customStyle="1" w:styleId="WW-WW8Num27z1">
    <w:name w:val="WW-WW8Num27z1"/>
    <w:rsid w:val="00AB1BC6"/>
    <w:rPr>
      <w:rFonts w:ascii="Courier New" w:hAnsi="Courier New" w:cs="Courier New"/>
    </w:rPr>
  </w:style>
  <w:style w:type="character" w:customStyle="1" w:styleId="WW8Num27z2">
    <w:name w:val="WW8Num27z2"/>
    <w:rsid w:val="00AB1BC6"/>
    <w:rPr>
      <w:rFonts w:ascii="Wingdings" w:hAnsi="Wingdings"/>
    </w:rPr>
  </w:style>
  <w:style w:type="character" w:customStyle="1" w:styleId="WW-WW8Num30z0">
    <w:name w:val="WW-WW8Num30z0"/>
    <w:rsid w:val="00AB1BC6"/>
    <w:rPr>
      <w:rFonts w:ascii="Symbol" w:hAnsi="Symbol"/>
    </w:rPr>
  </w:style>
  <w:style w:type="character" w:customStyle="1" w:styleId="WW8Num31z1">
    <w:name w:val="WW8Num31z1"/>
    <w:rsid w:val="00AB1BC6"/>
    <w:rPr>
      <w:rFonts w:ascii="Symbol" w:hAnsi="Symbol"/>
    </w:rPr>
  </w:style>
  <w:style w:type="character" w:customStyle="1" w:styleId="WW-WW8Num34z011111">
    <w:name w:val="WW-WW8Num34z011111"/>
    <w:rsid w:val="00AB1BC6"/>
    <w:rPr>
      <w:rFonts w:ascii="Symbol" w:hAnsi="Symbol"/>
    </w:rPr>
  </w:style>
  <w:style w:type="character" w:customStyle="1" w:styleId="WW8Num34z1">
    <w:name w:val="WW8Num34z1"/>
    <w:rsid w:val="00AB1BC6"/>
    <w:rPr>
      <w:rFonts w:ascii="Courier New" w:hAnsi="Courier New" w:cs="Courier New"/>
    </w:rPr>
  </w:style>
  <w:style w:type="character" w:customStyle="1" w:styleId="WW8Num34z2">
    <w:name w:val="WW8Num34z2"/>
    <w:rsid w:val="00AB1BC6"/>
    <w:rPr>
      <w:rFonts w:ascii="Wingdings" w:hAnsi="Wingdings"/>
    </w:rPr>
  </w:style>
  <w:style w:type="character" w:customStyle="1" w:styleId="WW-WW8Num35z01111">
    <w:name w:val="WW-WW8Num35z01111"/>
    <w:rsid w:val="00AB1BC6"/>
    <w:rPr>
      <w:i w:val="0"/>
    </w:rPr>
  </w:style>
  <w:style w:type="character" w:customStyle="1" w:styleId="WW8Num36z0">
    <w:name w:val="WW8Num36z0"/>
    <w:rsid w:val="00AB1BC6"/>
    <w:rPr>
      <w:rFonts w:ascii="Symbol" w:hAnsi="Symbol"/>
    </w:rPr>
  </w:style>
  <w:style w:type="character" w:customStyle="1" w:styleId="WW8Num36z1">
    <w:name w:val="WW8Num36z1"/>
    <w:rsid w:val="00AB1BC6"/>
    <w:rPr>
      <w:rFonts w:ascii="Courier New" w:hAnsi="Courier New"/>
    </w:rPr>
  </w:style>
  <w:style w:type="character" w:customStyle="1" w:styleId="WW8Num36z2">
    <w:name w:val="WW8Num36z2"/>
    <w:rsid w:val="00AB1BC6"/>
    <w:rPr>
      <w:rFonts w:ascii="Wingdings" w:hAnsi="Wingdings"/>
    </w:rPr>
  </w:style>
  <w:style w:type="character" w:customStyle="1" w:styleId="WW-WW8Num37z0">
    <w:name w:val="WW-WW8Num37z0"/>
    <w:rsid w:val="00AB1BC6"/>
    <w:rPr>
      <w:rFonts w:ascii="Symbol" w:hAnsi="Symbol"/>
    </w:rPr>
  </w:style>
  <w:style w:type="character" w:customStyle="1" w:styleId="WW8Num37z1">
    <w:name w:val="WW8Num37z1"/>
    <w:rsid w:val="00AB1BC6"/>
    <w:rPr>
      <w:rFonts w:ascii="Courier New" w:hAnsi="Courier New"/>
    </w:rPr>
  </w:style>
  <w:style w:type="character" w:customStyle="1" w:styleId="WW8Num37z2">
    <w:name w:val="WW8Num37z2"/>
    <w:rsid w:val="00AB1BC6"/>
    <w:rPr>
      <w:rFonts w:ascii="Wingdings" w:hAnsi="Wingdings"/>
    </w:rPr>
  </w:style>
  <w:style w:type="character" w:customStyle="1" w:styleId="WW-WW8Num38z0">
    <w:name w:val="WW-WW8Num38z0"/>
    <w:rsid w:val="00AB1BC6"/>
    <w:rPr>
      <w:rFonts w:ascii="Symbol" w:hAnsi="Symbol"/>
    </w:rPr>
  </w:style>
  <w:style w:type="character" w:customStyle="1" w:styleId="WW-WW8Num39z01111">
    <w:name w:val="WW-WW8Num39z01111"/>
    <w:rsid w:val="00AB1BC6"/>
    <w:rPr>
      <w:rFonts w:ascii="Symbol" w:hAnsi="Symbol"/>
    </w:rPr>
  </w:style>
  <w:style w:type="character" w:customStyle="1" w:styleId="WW8Num39z1">
    <w:name w:val="WW8Num39z1"/>
    <w:rsid w:val="00AB1BC6"/>
    <w:rPr>
      <w:rFonts w:ascii="Courier New" w:hAnsi="Courier New"/>
    </w:rPr>
  </w:style>
  <w:style w:type="character" w:customStyle="1" w:styleId="WW8Num39z2">
    <w:name w:val="WW8Num39z2"/>
    <w:rsid w:val="00AB1BC6"/>
    <w:rPr>
      <w:rFonts w:ascii="Wingdings" w:hAnsi="Wingdings"/>
    </w:rPr>
  </w:style>
  <w:style w:type="character" w:customStyle="1" w:styleId="WW-WW8Num41z01111">
    <w:name w:val="WW-WW8Num41z01111"/>
    <w:rsid w:val="00AB1BC6"/>
    <w:rPr>
      <w:rFonts w:ascii="Symbol" w:hAnsi="Symbol"/>
    </w:rPr>
  </w:style>
  <w:style w:type="character" w:customStyle="1" w:styleId="WW-WW8Num41z1">
    <w:name w:val="WW-WW8Num41z1"/>
    <w:rsid w:val="00AB1BC6"/>
    <w:rPr>
      <w:rFonts w:ascii="Courier New" w:hAnsi="Courier New" w:cs="Courier New"/>
    </w:rPr>
  </w:style>
  <w:style w:type="character" w:customStyle="1" w:styleId="WW-WW8Num41z2">
    <w:name w:val="WW-WW8Num41z2"/>
    <w:rsid w:val="00AB1BC6"/>
    <w:rPr>
      <w:rFonts w:ascii="Wingdings" w:hAnsi="Wingdings" w:cs="Times New Roman"/>
    </w:rPr>
  </w:style>
  <w:style w:type="character" w:customStyle="1" w:styleId="WW-WW8Num41z3">
    <w:name w:val="WW-WW8Num41z3"/>
    <w:rsid w:val="00AB1BC6"/>
    <w:rPr>
      <w:rFonts w:ascii="Symbol" w:hAnsi="Symbol" w:cs="Times New Roman"/>
    </w:rPr>
  </w:style>
  <w:style w:type="character" w:customStyle="1" w:styleId="WW-WW8Num42z011111">
    <w:name w:val="WW-WW8Num42z011111"/>
    <w:rsid w:val="00AB1BC6"/>
    <w:rPr>
      <w:rFonts w:ascii="Symbol" w:hAnsi="Symbol"/>
    </w:rPr>
  </w:style>
  <w:style w:type="character" w:customStyle="1" w:styleId="WW-WW8Num45z0">
    <w:name w:val="WW-WW8Num45z0"/>
    <w:rsid w:val="00AB1BC6"/>
    <w:rPr>
      <w:rFonts w:ascii="Symbol" w:hAnsi="Symbol"/>
    </w:rPr>
  </w:style>
  <w:style w:type="character" w:customStyle="1" w:styleId="WW8Num45z1">
    <w:name w:val="WW8Num45z1"/>
    <w:rsid w:val="00AB1BC6"/>
    <w:rPr>
      <w:rFonts w:ascii="Courier New" w:hAnsi="Courier New"/>
    </w:rPr>
  </w:style>
  <w:style w:type="character" w:customStyle="1" w:styleId="WW8Num45z2">
    <w:name w:val="WW8Num45z2"/>
    <w:rsid w:val="00AB1BC6"/>
    <w:rPr>
      <w:rFonts w:ascii="Wingdings" w:hAnsi="Wingdings"/>
    </w:rPr>
  </w:style>
  <w:style w:type="character" w:customStyle="1" w:styleId="WW-WW8Num46z011111">
    <w:name w:val="WW-WW8Num46z011111"/>
    <w:rsid w:val="00AB1BC6"/>
    <w:rPr>
      <w:rFonts w:ascii="Symbol" w:hAnsi="Symbol"/>
    </w:rPr>
  </w:style>
  <w:style w:type="character" w:customStyle="1" w:styleId="WW8Num46z1">
    <w:name w:val="WW8Num46z1"/>
    <w:rsid w:val="00AB1BC6"/>
    <w:rPr>
      <w:rFonts w:ascii="Courier New" w:hAnsi="Courier New" w:cs="Courier New"/>
    </w:rPr>
  </w:style>
  <w:style w:type="character" w:customStyle="1" w:styleId="WW8Num46z2">
    <w:name w:val="WW8Num46z2"/>
    <w:rsid w:val="00AB1BC6"/>
    <w:rPr>
      <w:rFonts w:ascii="Wingdings" w:hAnsi="Wingdings"/>
    </w:rPr>
  </w:style>
  <w:style w:type="character" w:customStyle="1" w:styleId="WW8Num50z1">
    <w:name w:val="WW8Num50z1"/>
    <w:rsid w:val="00AB1BC6"/>
    <w:rPr>
      <w:rFonts w:ascii="Courier New" w:hAnsi="Courier New" w:cs="Courier New"/>
    </w:rPr>
  </w:style>
  <w:style w:type="character" w:customStyle="1" w:styleId="WW8Num50z2">
    <w:name w:val="WW8Num50z2"/>
    <w:rsid w:val="00AB1BC6"/>
    <w:rPr>
      <w:rFonts w:ascii="Wingdings" w:hAnsi="Wingdings"/>
    </w:rPr>
  </w:style>
  <w:style w:type="character" w:customStyle="1" w:styleId="WW8Num50z3">
    <w:name w:val="WW8Num50z3"/>
    <w:rsid w:val="00AB1BC6"/>
    <w:rPr>
      <w:rFonts w:ascii="Symbol" w:hAnsi="Symbol"/>
    </w:rPr>
  </w:style>
  <w:style w:type="character" w:customStyle="1" w:styleId="WW8Num51z0">
    <w:name w:val="WW8Num51z0"/>
    <w:rsid w:val="00AB1BC6"/>
    <w:rPr>
      <w:rFonts w:ascii="Symbol" w:hAnsi="Symbol"/>
    </w:rPr>
  </w:style>
  <w:style w:type="character" w:customStyle="1" w:styleId="WW8Num51z1">
    <w:name w:val="WW8Num51z1"/>
    <w:rsid w:val="00AB1BC6"/>
    <w:rPr>
      <w:rFonts w:ascii="Courier New" w:hAnsi="Courier New" w:cs="Courier New"/>
    </w:rPr>
  </w:style>
  <w:style w:type="character" w:customStyle="1" w:styleId="WW8Num51z2">
    <w:name w:val="WW8Num51z2"/>
    <w:rsid w:val="00AB1BC6"/>
    <w:rPr>
      <w:rFonts w:ascii="Wingdings" w:hAnsi="Wingdings"/>
    </w:rPr>
  </w:style>
  <w:style w:type="character" w:customStyle="1" w:styleId="WW8Num52z0">
    <w:name w:val="WW8Num52z0"/>
    <w:rsid w:val="00AB1BC6"/>
    <w:rPr>
      <w:rFonts w:ascii="Symbol" w:hAnsi="Symbol"/>
    </w:rPr>
  </w:style>
  <w:style w:type="character" w:customStyle="1" w:styleId="WW8Num52z1">
    <w:name w:val="WW8Num52z1"/>
    <w:rsid w:val="00AB1BC6"/>
    <w:rPr>
      <w:rFonts w:ascii="Courier New" w:hAnsi="Courier New"/>
    </w:rPr>
  </w:style>
  <w:style w:type="character" w:customStyle="1" w:styleId="WW8Num52z2">
    <w:name w:val="WW8Num52z2"/>
    <w:rsid w:val="00AB1BC6"/>
    <w:rPr>
      <w:rFonts w:ascii="Wingdings" w:hAnsi="Wingdings"/>
    </w:rPr>
  </w:style>
  <w:style w:type="character" w:customStyle="1" w:styleId="WW8Num53z0">
    <w:name w:val="WW8Num53z0"/>
    <w:rsid w:val="00AB1BC6"/>
    <w:rPr>
      <w:rFonts w:ascii="Symbol" w:hAnsi="Symbol"/>
    </w:rPr>
  </w:style>
  <w:style w:type="character" w:customStyle="1" w:styleId="WW8Num54z0">
    <w:name w:val="WW8Num54z0"/>
    <w:rsid w:val="00AB1BC6"/>
    <w:rPr>
      <w:rFonts w:ascii="Times New Roman" w:eastAsia="Times New Roman" w:hAnsi="Times New Roman" w:cs="Times New Roman"/>
    </w:rPr>
  </w:style>
  <w:style w:type="character" w:customStyle="1" w:styleId="WW8Num55z0">
    <w:name w:val="WW8Num55z0"/>
    <w:rsid w:val="00AB1BC6"/>
    <w:rPr>
      <w:rFonts w:ascii="Symbol" w:hAnsi="Symbol"/>
    </w:rPr>
  </w:style>
  <w:style w:type="character" w:customStyle="1" w:styleId="WW8Num55z1">
    <w:name w:val="WW8Num55z1"/>
    <w:rsid w:val="00AB1BC6"/>
    <w:rPr>
      <w:rFonts w:ascii="Courier New" w:hAnsi="Courier New"/>
    </w:rPr>
  </w:style>
  <w:style w:type="character" w:customStyle="1" w:styleId="WW8Num55z2">
    <w:name w:val="WW8Num55z2"/>
    <w:rsid w:val="00AB1BC6"/>
    <w:rPr>
      <w:rFonts w:ascii="Wingdings" w:hAnsi="Wingdings"/>
    </w:rPr>
  </w:style>
  <w:style w:type="character" w:customStyle="1" w:styleId="WW8Num56z0">
    <w:name w:val="WW8Num56z0"/>
    <w:rsid w:val="00AB1BC6"/>
    <w:rPr>
      <w:rFonts w:ascii="Symbol" w:hAnsi="Symbol"/>
    </w:rPr>
  </w:style>
  <w:style w:type="character" w:customStyle="1" w:styleId="WW8Num56z1">
    <w:name w:val="WW8Num56z1"/>
    <w:rsid w:val="00AB1BC6"/>
    <w:rPr>
      <w:rFonts w:ascii="Courier New" w:hAnsi="Courier New" w:cs="Courier New"/>
    </w:rPr>
  </w:style>
  <w:style w:type="character" w:customStyle="1" w:styleId="WW8Num56z2">
    <w:name w:val="WW8Num56z2"/>
    <w:rsid w:val="00AB1BC6"/>
    <w:rPr>
      <w:rFonts w:ascii="Wingdings" w:hAnsi="Wingdings"/>
    </w:rPr>
  </w:style>
  <w:style w:type="character" w:customStyle="1" w:styleId="WW8Num57z0">
    <w:name w:val="WW8Num57z0"/>
    <w:rsid w:val="00AB1BC6"/>
    <w:rPr>
      <w:rFonts w:ascii="Symbol" w:hAnsi="Symbol"/>
    </w:rPr>
  </w:style>
  <w:style w:type="character" w:customStyle="1" w:styleId="WW8Num57z1">
    <w:name w:val="WW8Num57z1"/>
    <w:rsid w:val="00AB1BC6"/>
    <w:rPr>
      <w:rFonts w:ascii="Courier New" w:hAnsi="Courier New"/>
    </w:rPr>
  </w:style>
  <w:style w:type="character" w:customStyle="1" w:styleId="WW8Num57z2">
    <w:name w:val="WW8Num57z2"/>
    <w:rsid w:val="00AB1BC6"/>
    <w:rPr>
      <w:rFonts w:ascii="Wingdings" w:hAnsi="Wingdings"/>
    </w:rPr>
  </w:style>
  <w:style w:type="character" w:customStyle="1" w:styleId="WW8Num58z0">
    <w:name w:val="WW8Num58z0"/>
    <w:rsid w:val="00AB1BC6"/>
    <w:rPr>
      <w:rFonts w:ascii="Symbol" w:hAnsi="Symbol"/>
    </w:rPr>
  </w:style>
  <w:style w:type="character" w:customStyle="1" w:styleId="WW8Num58z1">
    <w:name w:val="WW8Num58z1"/>
    <w:rsid w:val="00AB1BC6"/>
    <w:rPr>
      <w:rFonts w:ascii="Courier New" w:hAnsi="Courier New"/>
    </w:rPr>
  </w:style>
  <w:style w:type="character" w:customStyle="1" w:styleId="WW8Num58z2">
    <w:name w:val="WW8Num58z2"/>
    <w:rsid w:val="00AB1BC6"/>
    <w:rPr>
      <w:rFonts w:ascii="Wingdings" w:hAnsi="Wingdings"/>
    </w:rPr>
  </w:style>
  <w:style w:type="character" w:customStyle="1" w:styleId="WW8Num60z0">
    <w:name w:val="WW8Num60z0"/>
    <w:rsid w:val="00AB1BC6"/>
    <w:rPr>
      <w:rFonts w:ascii="Symbol" w:hAnsi="Symbol"/>
    </w:rPr>
  </w:style>
  <w:style w:type="character" w:customStyle="1" w:styleId="WW8Num60z1">
    <w:name w:val="WW8Num60z1"/>
    <w:rsid w:val="00AB1BC6"/>
    <w:rPr>
      <w:rFonts w:ascii="Courier New" w:hAnsi="Courier New"/>
    </w:rPr>
  </w:style>
  <w:style w:type="character" w:customStyle="1" w:styleId="WW8Num60z2">
    <w:name w:val="WW8Num60z2"/>
    <w:rsid w:val="00AB1BC6"/>
    <w:rPr>
      <w:rFonts w:ascii="Wingdings" w:hAnsi="Wingdings"/>
    </w:rPr>
  </w:style>
  <w:style w:type="character" w:customStyle="1" w:styleId="WW-DefaultParagraphFont111">
    <w:name w:val="WW-Default Paragraph Font111"/>
    <w:rsid w:val="00AB1BC6"/>
  </w:style>
  <w:style w:type="character" w:customStyle="1" w:styleId="PageNumber1">
    <w:name w:val="Page Number1"/>
    <w:basedOn w:val="WW-DefaultParagraphFont111"/>
    <w:rsid w:val="00AB1BC6"/>
  </w:style>
  <w:style w:type="character" w:styleId="Hyperlink">
    <w:name w:val="Hyperlink"/>
    <w:uiPriority w:val="99"/>
    <w:rsid w:val="00AB1BC6"/>
    <w:rPr>
      <w:color w:val="0000FF"/>
      <w:u w:val="single"/>
    </w:rPr>
  </w:style>
  <w:style w:type="character" w:customStyle="1" w:styleId="WW-FootnoteCharacters">
    <w:name w:val="WW-Footnote Characters"/>
    <w:rsid w:val="00AB1BC6"/>
  </w:style>
  <w:style w:type="character" w:customStyle="1" w:styleId="WW-FootnoteCharacters1">
    <w:name w:val="WW-Footnote Characters1"/>
    <w:rsid w:val="00AB1BC6"/>
  </w:style>
  <w:style w:type="character" w:customStyle="1" w:styleId="WW-FootnoteCharacters11">
    <w:name w:val="WW-Footnote Characters11"/>
    <w:rsid w:val="00AB1BC6"/>
  </w:style>
  <w:style w:type="character" w:customStyle="1" w:styleId="WW-FootnoteCharacters111">
    <w:name w:val="WW-Footnote Characters111"/>
    <w:rsid w:val="00AB1BC6"/>
  </w:style>
  <w:style w:type="character" w:customStyle="1" w:styleId="WW-FootnoteCharacters1111">
    <w:name w:val="WW-Footnote Characters1111"/>
    <w:rsid w:val="00AB1BC6"/>
  </w:style>
  <w:style w:type="character" w:customStyle="1" w:styleId="WW-FootnoteCharacters11111">
    <w:name w:val="WW-Footnote Characters11111"/>
    <w:rsid w:val="00AB1BC6"/>
    <w:rPr>
      <w:vertAlign w:val="superscript"/>
    </w:rPr>
  </w:style>
  <w:style w:type="character" w:customStyle="1" w:styleId="BodyTextChar">
    <w:name w:val="Body Text Char"/>
    <w:rsid w:val="00AB1BC6"/>
    <w:rPr>
      <w:sz w:val="24"/>
    </w:rPr>
  </w:style>
  <w:style w:type="character" w:customStyle="1" w:styleId="CommentReference1">
    <w:name w:val="Comment Reference1"/>
    <w:rsid w:val="00AB1BC6"/>
    <w:rPr>
      <w:sz w:val="16"/>
      <w:szCs w:val="16"/>
    </w:rPr>
  </w:style>
  <w:style w:type="character" w:customStyle="1" w:styleId="FootnoteReference1">
    <w:name w:val="Footnote Reference1"/>
    <w:rsid w:val="00AB1BC6"/>
    <w:rPr>
      <w:vertAlign w:val="superscript"/>
    </w:rPr>
  </w:style>
  <w:style w:type="character" w:customStyle="1" w:styleId="Heading4Char">
    <w:name w:val="Heading 4 Char"/>
    <w:rsid w:val="00AB1BC6"/>
    <w:rPr>
      <w:rFonts w:ascii="Book-Cirilica" w:hAnsi="Book-Cirilica"/>
      <w:b/>
      <w:bCs/>
      <w:sz w:val="24"/>
      <w:lang w:val="en-US" w:eastAsia="ar-SA" w:bidi="ar-SA"/>
    </w:rPr>
  </w:style>
  <w:style w:type="character" w:styleId="FollowedHyperlink">
    <w:name w:val="FollowedHyperlink"/>
    <w:rsid w:val="00AB1BC6"/>
    <w:rPr>
      <w:color w:val="800080"/>
      <w:u w:val="single"/>
    </w:rPr>
  </w:style>
  <w:style w:type="character" w:customStyle="1" w:styleId="CharChar">
    <w:name w:val="Char Char"/>
    <w:rsid w:val="00AB1BC6"/>
    <w:rPr>
      <w:sz w:val="24"/>
      <w:lang w:eastAsia="ar-SA" w:bidi="ar-SA"/>
    </w:rPr>
  </w:style>
  <w:style w:type="character" w:customStyle="1" w:styleId="FooterChar">
    <w:name w:val="Footer Char"/>
    <w:uiPriority w:val="99"/>
    <w:rsid w:val="00AB1BC6"/>
    <w:rPr>
      <w:sz w:val="24"/>
    </w:rPr>
  </w:style>
  <w:style w:type="character" w:customStyle="1" w:styleId="ListLabel1">
    <w:name w:val="ListLabel 1"/>
    <w:rsid w:val="00AB1BC6"/>
    <w:rPr>
      <w:b/>
    </w:rPr>
  </w:style>
  <w:style w:type="character" w:customStyle="1" w:styleId="ListLabel2">
    <w:name w:val="ListLabel 2"/>
    <w:rsid w:val="00AB1BC6"/>
    <w:rPr>
      <w:rFonts w:cs="Courier New"/>
    </w:rPr>
  </w:style>
  <w:style w:type="character" w:customStyle="1" w:styleId="ListLabel3">
    <w:name w:val="ListLabel 3"/>
    <w:rsid w:val="00AB1BC6"/>
    <w:rPr>
      <w:rFonts w:eastAsia="Times New Roman" w:cs="Arial"/>
      <w:sz w:val="20"/>
    </w:rPr>
  </w:style>
  <w:style w:type="character" w:customStyle="1" w:styleId="ListLabel4">
    <w:name w:val="ListLabel 4"/>
    <w:rsid w:val="00AB1BC6"/>
    <w:rPr>
      <w:rFonts w:eastAsia="Lucida Sans Unicode" w:cs="Tahoma"/>
    </w:rPr>
  </w:style>
  <w:style w:type="character" w:customStyle="1" w:styleId="ListLabel5">
    <w:name w:val="ListLabel 5"/>
    <w:rsid w:val="00AB1BC6"/>
    <w:rPr>
      <w:b/>
      <w:color w:val="00000A"/>
    </w:rPr>
  </w:style>
  <w:style w:type="character" w:customStyle="1" w:styleId="Bullets">
    <w:name w:val="Bullets"/>
    <w:rsid w:val="00AB1BC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AB1BC6"/>
  </w:style>
  <w:style w:type="character" w:styleId="CommentReference">
    <w:name w:val="annotation reference"/>
    <w:rsid w:val="00AB1BC6"/>
    <w:rPr>
      <w:sz w:val="16"/>
      <w:szCs w:val="16"/>
    </w:rPr>
  </w:style>
  <w:style w:type="character" w:customStyle="1" w:styleId="CharChar1">
    <w:name w:val="Char Char1"/>
    <w:rsid w:val="00AB1BC6"/>
    <w:rPr>
      <w:rFonts w:ascii="Arial MT" w:eastAsia="Lucida Sans Unicode" w:hAnsi="Arial MT" w:cs="Mangal"/>
      <w:color w:val="000000"/>
      <w:kern w:val="1"/>
      <w:szCs w:val="18"/>
      <w:lang w:eastAsia="hi-IN" w:bidi="hi-IN"/>
    </w:rPr>
  </w:style>
  <w:style w:type="character" w:customStyle="1" w:styleId="CharChar3">
    <w:name w:val="Char Char3"/>
    <w:rsid w:val="00AB1BC6"/>
    <w:rPr>
      <w:rFonts w:ascii="Arial MT" w:eastAsia="Lucida Sans Unicode" w:hAnsi="Arial MT" w:cs="Mangal"/>
      <w:b/>
      <w:bCs/>
      <w:color w:val="000000"/>
      <w:kern w:val="1"/>
      <w:szCs w:val="18"/>
      <w:lang w:eastAsia="hi-IN" w:bidi="hi-IN"/>
    </w:rPr>
  </w:style>
  <w:style w:type="paragraph" w:customStyle="1" w:styleId="Heading">
    <w:name w:val="Heading"/>
    <w:basedOn w:val="Normal"/>
    <w:next w:val="BodyText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List">
    <w:name w:val="List"/>
    <w:basedOn w:val="BodyText"/>
    <w:rsid w:val="00AB1BC6"/>
    <w:pPr>
      <w:spacing w:after="120"/>
      <w:jc w:val="left"/>
    </w:pPr>
    <w:rPr>
      <w:rFonts w:ascii="Tahoma" w:eastAsia="Tahoma" w:hAnsi="Tahoma"/>
    </w:rPr>
  </w:style>
  <w:style w:type="paragraph" w:styleId="Caption">
    <w:name w:val="caption"/>
    <w:basedOn w:val="Normal"/>
    <w:qFormat/>
    <w:rsid w:val="00AB1B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AB1BC6"/>
    <w:pPr>
      <w:suppressLineNumbers/>
    </w:pPr>
    <w:rPr>
      <w:rFonts w:cs="Tahoma"/>
    </w:rPr>
  </w:style>
  <w:style w:type="paragraph" w:customStyle="1" w:styleId="Caption1">
    <w:name w:val="Caption1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Caption">
    <w:name w:val="WW-Caption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rsid w:val="00AB1BC6"/>
    <w:pPr>
      <w:suppressLineNumbers/>
    </w:pPr>
    <w:rPr>
      <w:rFonts w:cs="Tahoma"/>
    </w:rPr>
  </w:style>
  <w:style w:type="paragraph" w:customStyle="1" w:styleId="WW-Heading">
    <w:name w:val="WW-Heading"/>
    <w:basedOn w:val="Normal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Caption1">
    <w:name w:val="WW-Caption1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rsid w:val="00AB1BC6"/>
    <w:pPr>
      <w:suppressLineNumbers/>
    </w:pPr>
    <w:rPr>
      <w:rFonts w:cs="Tahoma"/>
    </w:rPr>
  </w:style>
  <w:style w:type="paragraph" w:customStyle="1" w:styleId="WW-Heading1">
    <w:name w:val="WW-Heading1"/>
    <w:basedOn w:val="Normal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Caption11">
    <w:name w:val="WW-Caption11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Normal"/>
    <w:rsid w:val="00AB1BC6"/>
    <w:pPr>
      <w:suppressLineNumbers/>
    </w:pPr>
    <w:rPr>
      <w:rFonts w:cs="Tahoma"/>
    </w:rPr>
  </w:style>
  <w:style w:type="paragraph" w:customStyle="1" w:styleId="WW-Heading11">
    <w:name w:val="WW-Heading11"/>
    <w:basedOn w:val="Normal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Caption111">
    <w:name w:val="WW-Caption111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Normal"/>
    <w:rsid w:val="00AB1BC6"/>
    <w:pPr>
      <w:suppressLineNumbers/>
    </w:pPr>
    <w:rPr>
      <w:rFonts w:cs="Tahoma"/>
    </w:rPr>
  </w:style>
  <w:style w:type="paragraph" w:customStyle="1" w:styleId="WW-Heading111">
    <w:name w:val="WW-Heading111"/>
    <w:basedOn w:val="Normal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Caption1111">
    <w:name w:val="WW-Caption1111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Normal"/>
    <w:rsid w:val="00AB1BC6"/>
    <w:pPr>
      <w:suppressLineNumbers/>
    </w:pPr>
    <w:rPr>
      <w:rFonts w:cs="Tahoma"/>
    </w:rPr>
  </w:style>
  <w:style w:type="paragraph" w:customStyle="1" w:styleId="WW-Heading1111">
    <w:name w:val="WW-Heading1111"/>
    <w:basedOn w:val="Normal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Caption11111">
    <w:name w:val="WW-Caption11111"/>
    <w:basedOn w:val="Normal"/>
    <w:rsid w:val="00AB1B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Normal"/>
    <w:rsid w:val="00AB1BC6"/>
    <w:pPr>
      <w:suppressLineNumbers/>
    </w:pPr>
    <w:rPr>
      <w:rFonts w:cs="Tahoma"/>
    </w:rPr>
  </w:style>
  <w:style w:type="paragraph" w:customStyle="1" w:styleId="WW-Heading11111">
    <w:name w:val="WW-Heading11111"/>
    <w:basedOn w:val="Normal"/>
    <w:rsid w:val="00AB1BC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Indent">
    <w:name w:val="Body Text Indent"/>
    <w:basedOn w:val="Normal"/>
    <w:link w:val="BodyTextIndentChar"/>
    <w:rsid w:val="00AB1BC6"/>
    <w:pPr>
      <w:ind w:left="360" w:hanging="360"/>
      <w:jc w:val="both"/>
    </w:pPr>
  </w:style>
  <w:style w:type="paragraph" w:styleId="Title">
    <w:name w:val="Title"/>
    <w:basedOn w:val="Normal"/>
    <w:next w:val="Subtitle"/>
    <w:link w:val="TitleChar"/>
    <w:qFormat/>
    <w:rsid w:val="00AB1BC6"/>
    <w:rPr>
      <w:b/>
      <w:bCs/>
      <w:sz w:val="36"/>
      <w:szCs w:val="36"/>
    </w:rPr>
  </w:style>
  <w:style w:type="paragraph" w:styleId="Subtitle">
    <w:name w:val="Subtitle"/>
    <w:basedOn w:val="WW-Heading11111"/>
    <w:next w:val="BodyText"/>
    <w:qFormat/>
    <w:rsid w:val="00AB1BC6"/>
    <w:rPr>
      <w:i/>
      <w:iCs/>
    </w:rPr>
  </w:style>
  <w:style w:type="paragraph" w:customStyle="1" w:styleId="WW-BodyTextIndent2">
    <w:name w:val="WW-Body Text Indent 2"/>
    <w:basedOn w:val="Normal"/>
    <w:rsid w:val="00AB1BC6"/>
    <w:pPr>
      <w:ind w:left="360"/>
      <w:jc w:val="both"/>
    </w:pPr>
    <w:rPr>
      <w:rFonts w:ascii="Arial Narrow" w:hAnsi="Arial Narrow"/>
    </w:rPr>
  </w:style>
  <w:style w:type="paragraph" w:customStyle="1" w:styleId="WW-BodyTextIndent3">
    <w:name w:val="WW-Body Text Indent 3"/>
    <w:basedOn w:val="Normal"/>
    <w:rsid w:val="00AB1BC6"/>
    <w:pPr>
      <w:ind w:left="426"/>
      <w:jc w:val="both"/>
    </w:pPr>
    <w:rPr>
      <w:rFonts w:ascii="Arial" w:hAnsi="Arial" w:cs="Arial"/>
    </w:rPr>
  </w:style>
  <w:style w:type="paragraph" w:customStyle="1" w:styleId="WW-BodyText2">
    <w:name w:val="WW-Body Text 2"/>
    <w:basedOn w:val="Normal"/>
    <w:rsid w:val="00AB1BC6"/>
    <w:pPr>
      <w:jc w:val="both"/>
    </w:pPr>
    <w:rPr>
      <w:rFonts w:ascii="Arial Narrow" w:hAnsi="Arial Narrow"/>
      <w:b/>
      <w:bCs/>
    </w:rPr>
  </w:style>
  <w:style w:type="paragraph" w:customStyle="1" w:styleId="WW-BodyText3">
    <w:name w:val="WW-Body Text 3"/>
    <w:basedOn w:val="Normal"/>
    <w:rsid w:val="00AB1BC6"/>
    <w:pPr>
      <w:jc w:val="both"/>
    </w:pPr>
    <w:rPr>
      <w:rFonts w:ascii="Arial Narrow" w:hAnsi="Arial Narrow"/>
      <w:sz w:val="23"/>
      <w:szCs w:val="23"/>
    </w:rPr>
  </w:style>
  <w:style w:type="paragraph" w:styleId="Header">
    <w:name w:val="header"/>
    <w:basedOn w:val="Normal"/>
    <w:link w:val="HeaderChar"/>
    <w:uiPriority w:val="99"/>
    <w:rsid w:val="00AB1BC6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rsid w:val="00AB1BC6"/>
    <w:pPr>
      <w:suppressLineNumbers/>
      <w:tabs>
        <w:tab w:val="center" w:pos="4320"/>
        <w:tab w:val="right" w:pos="8640"/>
      </w:tabs>
    </w:pPr>
  </w:style>
  <w:style w:type="paragraph" w:customStyle="1" w:styleId="WW-BlockText">
    <w:name w:val="WW-Block Text"/>
    <w:basedOn w:val="Normal"/>
    <w:rsid w:val="00AB1BC6"/>
    <w:pPr>
      <w:spacing w:before="60"/>
      <w:ind w:left="288" w:right="3600"/>
      <w:jc w:val="both"/>
    </w:pPr>
    <w:rPr>
      <w:rFonts w:ascii="Arial" w:hAnsi="Arial" w:cs="Arial"/>
    </w:rPr>
  </w:style>
  <w:style w:type="paragraph" w:customStyle="1" w:styleId="EVHeading2">
    <w:name w:val="EV Heading 2"/>
    <w:basedOn w:val="Title"/>
    <w:rsid w:val="00AB1BC6"/>
    <w:pPr>
      <w:jc w:val="both"/>
    </w:pPr>
    <w:rPr>
      <w:rFonts w:ascii="Arial" w:hAnsi="Arial" w:cs="Arial"/>
      <w:sz w:val="28"/>
      <w:u w:val="single"/>
      <w:lang w:val="en-GB"/>
    </w:rPr>
  </w:style>
  <w:style w:type="paragraph" w:styleId="TOC1">
    <w:name w:val="toc 1"/>
    <w:basedOn w:val="Normal"/>
    <w:uiPriority w:val="39"/>
    <w:rsid w:val="00AB1BC6"/>
    <w:pPr>
      <w:tabs>
        <w:tab w:val="left" w:pos="406"/>
        <w:tab w:val="right" w:leader="dot" w:pos="9639"/>
      </w:tabs>
      <w:ind w:left="426" w:right="906" w:hanging="426"/>
    </w:pPr>
    <w:rPr>
      <w:b/>
      <w:bCs/>
      <w:caps/>
      <w:sz w:val="22"/>
      <w:u w:val="single"/>
      <w:lang w:val="en-GB"/>
    </w:rPr>
  </w:style>
  <w:style w:type="paragraph" w:customStyle="1" w:styleId="WW-BalloonText">
    <w:name w:val="WW-Balloon Text"/>
    <w:basedOn w:val="Normal"/>
    <w:rsid w:val="00AB1BC6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AB1BC6"/>
    <w:pPr>
      <w:spacing w:before="280" w:after="280"/>
    </w:pPr>
    <w:rPr>
      <w:rFonts w:ascii="Arial" w:hAnsi="Arial" w:cs="Arial"/>
      <w:sz w:val="22"/>
    </w:rPr>
  </w:style>
  <w:style w:type="paragraph" w:customStyle="1" w:styleId="WW-Default">
    <w:name w:val="WW-Default"/>
    <w:rsid w:val="00AB1BC6"/>
    <w:pPr>
      <w:widowControl w:val="0"/>
      <w:suppressAutoHyphens/>
    </w:pPr>
    <w:rPr>
      <w:rFonts w:ascii="Arial MT" w:eastAsia="Lucida Sans Unicode" w:hAnsi="Arial MT"/>
      <w:color w:val="000000"/>
      <w:kern w:val="1"/>
      <w:szCs w:val="24"/>
      <w:lang w:val="en-US" w:eastAsia="hi-IN" w:bidi="hi-IN"/>
    </w:rPr>
  </w:style>
  <w:style w:type="paragraph" w:customStyle="1" w:styleId="TableContents">
    <w:name w:val="Table Contents"/>
    <w:basedOn w:val="BodyText"/>
    <w:rsid w:val="00AB1BC6"/>
    <w:pPr>
      <w:suppressLineNumbers/>
    </w:pPr>
  </w:style>
  <w:style w:type="paragraph" w:customStyle="1" w:styleId="WW-TableContents">
    <w:name w:val="WW-Table Contents"/>
    <w:basedOn w:val="BodyText"/>
    <w:rsid w:val="00AB1BC6"/>
    <w:pPr>
      <w:suppressLineNumbers/>
    </w:pPr>
  </w:style>
  <w:style w:type="paragraph" w:customStyle="1" w:styleId="WW-TableContents1">
    <w:name w:val="WW-Table Contents1"/>
    <w:basedOn w:val="BodyText"/>
    <w:rsid w:val="00AB1BC6"/>
    <w:pPr>
      <w:suppressLineNumbers/>
    </w:pPr>
  </w:style>
  <w:style w:type="paragraph" w:customStyle="1" w:styleId="WW-TableContents11">
    <w:name w:val="WW-Table Contents11"/>
    <w:basedOn w:val="BodyText"/>
    <w:rsid w:val="00AB1BC6"/>
    <w:pPr>
      <w:suppressLineNumbers/>
    </w:pPr>
  </w:style>
  <w:style w:type="paragraph" w:customStyle="1" w:styleId="WW-TableContents111">
    <w:name w:val="WW-Table Contents111"/>
    <w:basedOn w:val="BodyText"/>
    <w:rsid w:val="00AB1BC6"/>
    <w:pPr>
      <w:suppressLineNumbers/>
    </w:pPr>
  </w:style>
  <w:style w:type="paragraph" w:customStyle="1" w:styleId="WW-TableContents1111">
    <w:name w:val="WW-Table Contents1111"/>
    <w:basedOn w:val="BodyText"/>
    <w:rsid w:val="00AB1BC6"/>
    <w:pPr>
      <w:suppressLineNumbers/>
    </w:pPr>
  </w:style>
  <w:style w:type="paragraph" w:customStyle="1" w:styleId="WW-TableContents11111">
    <w:name w:val="WW-Table Contents11111"/>
    <w:basedOn w:val="BodyText"/>
    <w:rsid w:val="00AB1BC6"/>
    <w:pPr>
      <w:suppressLineNumbers/>
    </w:pPr>
  </w:style>
  <w:style w:type="paragraph" w:customStyle="1" w:styleId="WW-TableContents111111">
    <w:name w:val="WW-Table Contents111111"/>
    <w:basedOn w:val="BodyText"/>
    <w:rsid w:val="00AB1BC6"/>
    <w:pPr>
      <w:suppressLineNumbers/>
      <w:spacing w:after="120"/>
      <w:jc w:val="left"/>
    </w:pPr>
    <w:rPr>
      <w:rFonts w:ascii="Tahoma" w:eastAsia="Tahoma" w:hAnsi="Tahoma" w:cs="Tahoma"/>
    </w:rPr>
  </w:style>
  <w:style w:type="paragraph" w:customStyle="1" w:styleId="TableHeading">
    <w:name w:val="Table Heading"/>
    <w:basedOn w:val="TableContents"/>
    <w:rsid w:val="00AB1BC6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AB1BC6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AB1BC6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AB1BC6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rsid w:val="00AB1BC6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rsid w:val="00AB1BC6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rsid w:val="00AB1BC6"/>
    <w:pPr>
      <w:jc w:val="center"/>
    </w:pPr>
    <w:rPr>
      <w:b/>
      <w:bCs/>
      <w:i/>
      <w:iCs/>
    </w:rPr>
  </w:style>
  <w:style w:type="paragraph" w:customStyle="1" w:styleId="WW-TableHeading111111">
    <w:name w:val="WW-Table Heading111111"/>
    <w:basedOn w:val="WW-TableContents111111"/>
    <w:rsid w:val="00AB1BC6"/>
    <w:pPr>
      <w:jc w:val="center"/>
    </w:pPr>
    <w:rPr>
      <w:b/>
      <w:bCs/>
      <w:i/>
      <w:iCs/>
    </w:rPr>
  </w:style>
  <w:style w:type="paragraph" w:customStyle="1" w:styleId="FootnoteText1">
    <w:name w:val="Footnote Text1"/>
    <w:basedOn w:val="Normal"/>
    <w:rsid w:val="00AB1BC6"/>
    <w:rPr>
      <w:sz w:val="20"/>
    </w:rPr>
  </w:style>
  <w:style w:type="paragraph" w:customStyle="1" w:styleId="CM4">
    <w:name w:val="CM4"/>
    <w:basedOn w:val="WW-Default"/>
    <w:rsid w:val="00AB1BC6"/>
    <w:pPr>
      <w:spacing w:line="246" w:lineRule="atLeast"/>
    </w:pPr>
    <w:rPr>
      <w:color w:val="00000A"/>
      <w:sz w:val="20"/>
      <w:szCs w:val="20"/>
    </w:rPr>
  </w:style>
  <w:style w:type="paragraph" w:customStyle="1" w:styleId="CM18">
    <w:name w:val="CM18"/>
    <w:basedOn w:val="WW-Default"/>
    <w:rsid w:val="00AB1BC6"/>
    <w:pPr>
      <w:spacing w:after="353"/>
    </w:pPr>
    <w:rPr>
      <w:color w:val="00000A"/>
      <w:sz w:val="20"/>
      <w:szCs w:val="20"/>
    </w:rPr>
  </w:style>
  <w:style w:type="paragraph" w:customStyle="1" w:styleId="CM73">
    <w:name w:val="CM73"/>
    <w:basedOn w:val="WW-Default"/>
    <w:rsid w:val="00AB1BC6"/>
    <w:pPr>
      <w:spacing w:after="463"/>
    </w:pPr>
    <w:rPr>
      <w:rFonts w:ascii="Arial" w:hAnsi="Arial" w:cs="Arial"/>
      <w:color w:val="00000A"/>
    </w:rPr>
  </w:style>
  <w:style w:type="paragraph" w:customStyle="1" w:styleId="CM83">
    <w:name w:val="CM83"/>
    <w:basedOn w:val="WW-Default"/>
    <w:rsid w:val="00AB1BC6"/>
    <w:pPr>
      <w:spacing w:after="85"/>
    </w:pPr>
    <w:rPr>
      <w:rFonts w:ascii="Arial" w:hAnsi="Arial" w:cs="Arial"/>
      <w:color w:val="00000A"/>
    </w:rPr>
  </w:style>
  <w:style w:type="paragraph" w:customStyle="1" w:styleId="formula1">
    <w:name w:val="formula1"/>
    <w:basedOn w:val="Normal"/>
    <w:rsid w:val="00AB1BC6"/>
    <w:rPr>
      <w:rFonts w:ascii="Arial Narrow" w:hAnsi="Arial Narrow"/>
      <w:b/>
      <w:bCs/>
      <w:sz w:val="28"/>
      <w:szCs w:val="28"/>
    </w:rPr>
  </w:style>
  <w:style w:type="paragraph" w:customStyle="1" w:styleId="WW-CommentText">
    <w:name w:val="WW-Comment Text"/>
    <w:basedOn w:val="Normal"/>
    <w:rsid w:val="00AB1BC6"/>
    <w:rPr>
      <w:rFonts w:ascii="Times Roman YU" w:hAnsi="Times Roman YU"/>
      <w:sz w:val="20"/>
      <w:lang w:val="sl-SI"/>
    </w:rPr>
  </w:style>
  <w:style w:type="paragraph" w:customStyle="1" w:styleId="CM16">
    <w:name w:val="CM16"/>
    <w:basedOn w:val="WW-Default"/>
    <w:rsid w:val="00AB1BC6"/>
    <w:pPr>
      <w:spacing w:after="245"/>
    </w:pPr>
    <w:rPr>
      <w:color w:val="00000A"/>
      <w:sz w:val="20"/>
      <w:szCs w:val="20"/>
    </w:rPr>
  </w:style>
  <w:style w:type="paragraph" w:customStyle="1" w:styleId="WW-Heading111111">
    <w:name w:val="WW-Heading111111"/>
    <w:basedOn w:val="Normal"/>
    <w:rsid w:val="00AB1BC6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Index111111">
    <w:name w:val="WW-Index111111"/>
    <w:basedOn w:val="Normal"/>
    <w:rsid w:val="00AB1BC6"/>
    <w:pPr>
      <w:suppressLineNumbers/>
    </w:pPr>
    <w:rPr>
      <w:rFonts w:ascii="Tahoma" w:eastAsia="Tahoma" w:hAnsi="Tahoma"/>
    </w:rPr>
  </w:style>
  <w:style w:type="paragraph" w:customStyle="1" w:styleId="ContentsHeading">
    <w:name w:val="Contents Heading"/>
    <w:basedOn w:val="Heading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">
    <w:name w:val="WW-Contents Heading"/>
    <w:basedOn w:val="WW-Heading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1">
    <w:name w:val="WW-Contents Heading1"/>
    <w:basedOn w:val="WW-Heading1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11">
    <w:name w:val="WW-Contents Heading11"/>
    <w:basedOn w:val="WW-Heading11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111">
    <w:name w:val="WW-Contents Heading111"/>
    <w:basedOn w:val="WW-Heading111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1111">
    <w:name w:val="WW-Contents Heading1111"/>
    <w:basedOn w:val="WW-Heading1111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11111">
    <w:name w:val="WW-Contents Heading11111"/>
    <w:basedOn w:val="WW-Heading11111"/>
    <w:rsid w:val="00AB1BC6"/>
    <w:pPr>
      <w:suppressLineNumbers/>
    </w:pPr>
    <w:rPr>
      <w:b/>
      <w:bCs/>
      <w:sz w:val="32"/>
      <w:szCs w:val="32"/>
    </w:rPr>
  </w:style>
  <w:style w:type="paragraph" w:customStyle="1" w:styleId="WW-ContentsHeading111111">
    <w:name w:val="WW-Contents Heading111111"/>
    <w:basedOn w:val="WW-Heading111111"/>
    <w:rsid w:val="00AB1BC6"/>
    <w:pPr>
      <w:suppressLineNumbers/>
    </w:pPr>
    <w:rPr>
      <w:b/>
      <w:bCs/>
      <w:sz w:val="32"/>
      <w:szCs w:val="32"/>
    </w:rPr>
  </w:style>
  <w:style w:type="paragraph" w:customStyle="1" w:styleId="Framecontents">
    <w:name w:val="Frame contents"/>
    <w:basedOn w:val="BodyText"/>
    <w:rsid w:val="00AB1BC6"/>
  </w:style>
  <w:style w:type="paragraph" w:customStyle="1" w:styleId="WW-Framecontents">
    <w:name w:val="WW-Frame contents"/>
    <w:basedOn w:val="BodyText"/>
    <w:rsid w:val="00AB1BC6"/>
  </w:style>
  <w:style w:type="paragraph" w:customStyle="1" w:styleId="WW-Framecontents1">
    <w:name w:val="WW-Frame contents1"/>
    <w:basedOn w:val="BodyText"/>
    <w:rsid w:val="00AB1BC6"/>
  </w:style>
  <w:style w:type="paragraph" w:customStyle="1" w:styleId="WW-Framecontents11">
    <w:name w:val="WW-Frame contents11"/>
    <w:basedOn w:val="BodyText"/>
    <w:rsid w:val="00AB1BC6"/>
  </w:style>
  <w:style w:type="paragraph" w:customStyle="1" w:styleId="WW-Framecontents111">
    <w:name w:val="WW-Frame contents111"/>
    <w:basedOn w:val="BodyText"/>
    <w:rsid w:val="00AB1BC6"/>
  </w:style>
  <w:style w:type="paragraph" w:customStyle="1" w:styleId="WW-Framecontents1111">
    <w:name w:val="WW-Frame contents1111"/>
    <w:basedOn w:val="BodyText"/>
    <w:rsid w:val="00AB1BC6"/>
  </w:style>
  <w:style w:type="paragraph" w:customStyle="1" w:styleId="WW-Framecontents11111">
    <w:name w:val="WW-Frame contents11111"/>
    <w:basedOn w:val="BodyText"/>
    <w:rsid w:val="00AB1BC6"/>
  </w:style>
  <w:style w:type="paragraph" w:styleId="BodyTextIndent2">
    <w:name w:val="Body Text Indent 2"/>
    <w:basedOn w:val="Normal"/>
    <w:rsid w:val="00AB1BC6"/>
    <w:pPr>
      <w:spacing w:after="120"/>
      <w:ind w:left="1077"/>
      <w:jc w:val="both"/>
    </w:pPr>
    <w:rPr>
      <w:rFonts w:ascii="Arial Narrow" w:hAnsi="Arial Narrow"/>
    </w:rPr>
  </w:style>
  <w:style w:type="paragraph" w:styleId="BodyTextIndent3">
    <w:name w:val="Body Text Indent 3"/>
    <w:basedOn w:val="Normal"/>
    <w:link w:val="BodyTextIndent3Char"/>
    <w:rsid w:val="00AB1BC6"/>
    <w:pPr>
      <w:ind w:left="720"/>
      <w:jc w:val="both"/>
    </w:pPr>
    <w:rPr>
      <w:rFonts w:ascii="Arial Narrow" w:hAnsi="Arial Narrow"/>
    </w:rPr>
  </w:style>
  <w:style w:type="paragraph" w:customStyle="1" w:styleId="CommentText1">
    <w:name w:val="Comment Text1"/>
    <w:basedOn w:val="Normal"/>
    <w:rsid w:val="00AB1BC6"/>
    <w:rPr>
      <w:sz w:val="20"/>
    </w:rPr>
  </w:style>
  <w:style w:type="paragraph" w:customStyle="1" w:styleId="CommentSubject1">
    <w:name w:val="Comment Subject1"/>
    <w:basedOn w:val="CommentText1"/>
    <w:rsid w:val="00AB1BC6"/>
    <w:rPr>
      <w:b/>
      <w:bCs/>
    </w:rPr>
  </w:style>
  <w:style w:type="paragraph" w:styleId="BalloonText">
    <w:name w:val="Balloon Text"/>
    <w:basedOn w:val="Normal"/>
    <w:rsid w:val="00AB1BC6"/>
    <w:rPr>
      <w:rFonts w:ascii="Tahoma" w:hAnsi="Tahoma" w:cs="Tahoma"/>
      <w:sz w:val="16"/>
      <w:szCs w:val="16"/>
    </w:rPr>
  </w:style>
  <w:style w:type="paragraph" w:customStyle="1" w:styleId="a">
    <w:name w:val="Табела лево"/>
    <w:basedOn w:val="Normal"/>
    <w:rsid w:val="00AB1BC6"/>
    <w:pPr>
      <w:tabs>
        <w:tab w:val="right" w:pos="1246"/>
      </w:tabs>
      <w:suppressAutoHyphens w:val="0"/>
      <w:jc w:val="both"/>
    </w:pPr>
    <w:rPr>
      <w:rFonts w:ascii="Arial" w:hAnsi="Arial" w:cs="Arial"/>
      <w:w w:val="90"/>
      <w:sz w:val="22"/>
    </w:rPr>
  </w:style>
  <w:style w:type="paragraph" w:customStyle="1" w:styleId="nabrajanje">
    <w:name w:val="nabrajanje"/>
    <w:basedOn w:val="Normal"/>
    <w:rsid w:val="00AB1BC6"/>
    <w:pPr>
      <w:tabs>
        <w:tab w:val="left" w:pos="360"/>
      </w:tabs>
      <w:suppressAutoHyphens w:val="0"/>
      <w:ind w:left="360" w:hanging="360"/>
    </w:pPr>
  </w:style>
  <w:style w:type="paragraph" w:styleId="BodyText3">
    <w:name w:val="Body Text 3"/>
    <w:basedOn w:val="Normal"/>
    <w:rsid w:val="00AB1BC6"/>
    <w:pPr>
      <w:spacing w:after="120"/>
    </w:pPr>
    <w:rPr>
      <w:sz w:val="16"/>
      <w:szCs w:val="16"/>
    </w:rPr>
  </w:style>
  <w:style w:type="paragraph" w:styleId="PlainText">
    <w:name w:val="Plain Text"/>
    <w:basedOn w:val="Normal"/>
    <w:link w:val="PlainTextChar"/>
    <w:rsid w:val="00AB1BC6"/>
    <w:pPr>
      <w:suppressAutoHyphens w:val="0"/>
    </w:pPr>
    <w:rPr>
      <w:rFonts w:ascii="Courier New" w:hAnsi="Courier New"/>
      <w:sz w:val="20"/>
    </w:rPr>
  </w:style>
  <w:style w:type="paragraph" w:styleId="NormalWeb">
    <w:name w:val="Normal (Web)"/>
    <w:basedOn w:val="Normal"/>
    <w:rsid w:val="00AB1BC6"/>
    <w:pPr>
      <w:suppressAutoHyphens w:val="0"/>
      <w:spacing w:before="28" w:after="28"/>
    </w:pPr>
  </w:style>
  <w:style w:type="paragraph" w:styleId="BodyText2">
    <w:name w:val="Body Text 2"/>
    <w:basedOn w:val="Normal"/>
    <w:rsid w:val="00AB1BC6"/>
    <w:pPr>
      <w:spacing w:after="120" w:line="480" w:lineRule="auto"/>
    </w:pPr>
  </w:style>
  <w:style w:type="paragraph" w:styleId="DocumentMap">
    <w:name w:val="Document Map"/>
    <w:basedOn w:val="Normal"/>
    <w:rsid w:val="00AB1BC6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AB1BC6"/>
    <w:pPr>
      <w:suppressAutoHyphens w:val="0"/>
      <w:spacing w:after="200" w:line="276" w:lineRule="auto"/>
      <w:ind w:left="720"/>
    </w:pPr>
    <w:rPr>
      <w:rFonts w:eastAsia="Calibri"/>
      <w:sz w:val="22"/>
    </w:rPr>
  </w:style>
  <w:style w:type="paragraph" w:styleId="CommentText">
    <w:name w:val="annotation text"/>
    <w:basedOn w:val="Normal"/>
    <w:link w:val="CommentTextChar"/>
    <w:rsid w:val="00AB1BC6"/>
    <w:rPr>
      <w:sz w:val="20"/>
      <w:szCs w:val="18"/>
    </w:rPr>
  </w:style>
  <w:style w:type="character" w:customStyle="1" w:styleId="CommentTextChar">
    <w:name w:val="Comment Text Char"/>
    <w:link w:val="CommentText"/>
    <w:rsid w:val="0036401F"/>
    <w:rPr>
      <w:rFonts w:ascii="Arial MT" w:eastAsia="Lucida Sans Unicode" w:hAnsi="Arial MT" w:cs="Mangal"/>
      <w:color w:val="000000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rsid w:val="00AB1BC6"/>
    <w:rPr>
      <w:b/>
      <w:bCs/>
    </w:rPr>
  </w:style>
  <w:style w:type="character" w:customStyle="1" w:styleId="CommentSubjectChar">
    <w:name w:val="Comment Subject Char"/>
    <w:link w:val="CommentSubject"/>
    <w:rsid w:val="0036401F"/>
    <w:rPr>
      <w:rFonts w:ascii="Arial MT" w:eastAsia="Lucida Sans Unicode" w:hAnsi="Arial MT" w:cs="Mangal"/>
      <w:b/>
      <w:bCs/>
      <w:color w:val="000000"/>
      <w:kern w:val="1"/>
      <w:szCs w:val="18"/>
      <w:lang w:eastAsia="hi-IN" w:bidi="hi-IN"/>
    </w:rPr>
  </w:style>
  <w:style w:type="character" w:customStyle="1" w:styleId="PageNumber2">
    <w:name w:val="Page Number2"/>
    <w:basedOn w:val="WW-DefaultParagraphFont111"/>
    <w:rsid w:val="00EF4292"/>
  </w:style>
  <w:style w:type="character" w:customStyle="1" w:styleId="CommentReference2">
    <w:name w:val="Comment Reference2"/>
    <w:rsid w:val="00EF4292"/>
    <w:rPr>
      <w:sz w:val="16"/>
      <w:szCs w:val="16"/>
    </w:rPr>
  </w:style>
  <w:style w:type="character" w:customStyle="1" w:styleId="FootnoteReference2">
    <w:name w:val="Footnote Reference2"/>
    <w:rsid w:val="00EF4292"/>
    <w:rPr>
      <w:vertAlign w:val="superscript"/>
    </w:rPr>
  </w:style>
  <w:style w:type="character" w:customStyle="1" w:styleId="CharChar11">
    <w:name w:val="Char Char11"/>
    <w:rsid w:val="00EF4292"/>
    <w:rPr>
      <w:rFonts w:ascii="Arial MT" w:eastAsia="Lucida Sans Unicode" w:hAnsi="Arial MT" w:cs="Mangal"/>
      <w:color w:val="000000"/>
      <w:kern w:val="1"/>
      <w:szCs w:val="18"/>
      <w:lang w:eastAsia="hi-IN" w:bidi="hi-IN"/>
    </w:rPr>
  </w:style>
  <w:style w:type="character" w:customStyle="1" w:styleId="CharChar2">
    <w:name w:val="Char Char2"/>
    <w:rsid w:val="00EF4292"/>
    <w:rPr>
      <w:rFonts w:ascii="Arial MT" w:eastAsia="Lucida Sans Unicode" w:hAnsi="Arial MT" w:cs="Mangal"/>
      <w:b/>
      <w:bCs/>
      <w:color w:val="000000"/>
      <w:kern w:val="1"/>
      <w:szCs w:val="18"/>
      <w:lang w:eastAsia="hi-IN" w:bidi="hi-IN"/>
    </w:rPr>
  </w:style>
  <w:style w:type="paragraph" w:customStyle="1" w:styleId="Caption2">
    <w:name w:val="Caption2"/>
    <w:basedOn w:val="Normal"/>
    <w:rsid w:val="00EF429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FootnoteText2">
    <w:name w:val="Footnote Text2"/>
    <w:basedOn w:val="Normal"/>
    <w:rsid w:val="00EF4292"/>
    <w:rPr>
      <w:sz w:val="20"/>
    </w:rPr>
  </w:style>
  <w:style w:type="paragraph" w:customStyle="1" w:styleId="CommentText2">
    <w:name w:val="Comment Text2"/>
    <w:basedOn w:val="Normal"/>
    <w:rsid w:val="00EF4292"/>
    <w:rPr>
      <w:sz w:val="20"/>
    </w:rPr>
  </w:style>
  <w:style w:type="paragraph" w:customStyle="1" w:styleId="CommentSubject2">
    <w:name w:val="Comment Subject2"/>
    <w:basedOn w:val="CommentText2"/>
    <w:rsid w:val="00EF4292"/>
    <w:rPr>
      <w:b/>
      <w:bCs/>
    </w:rPr>
  </w:style>
  <w:style w:type="paragraph" w:styleId="Revision">
    <w:name w:val="Revision"/>
    <w:hidden/>
    <w:uiPriority w:val="99"/>
    <w:semiHidden/>
    <w:rsid w:val="005A3C6E"/>
    <w:rPr>
      <w:rFonts w:ascii="Arial MT" w:eastAsia="Lucida Sans Unicode" w:hAnsi="Arial MT"/>
      <w:color w:val="000000"/>
      <w:kern w:val="1"/>
      <w:szCs w:val="21"/>
      <w:lang w:val="en-US" w:eastAsia="hi-IN" w:bidi="hi-IN"/>
    </w:rPr>
  </w:style>
  <w:style w:type="paragraph" w:customStyle="1" w:styleId="Standard">
    <w:name w:val="Standard"/>
    <w:rsid w:val="00141C43"/>
    <w:pPr>
      <w:suppressAutoHyphens/>
      <w:textAlignment w:val="baseline"/>
    </w:pPr>
    <w:rPr>
      <w:rFonts w:eastAsia="Lucida Sans Unicode"/>
      <w:kern w:val="1"/>
      <w:szCs w:val="24"/>
      <w:lang w:val="en-US" w:eastAsia="zh-CN" w:bidi="hi-IN"/>
    </w:rPr>
  </w:style>
  <w:style w:type="table" w:styleId="TableGrid">
    <w:name w:val="Table Grid"/>
    <w:basedOn w:val="TableNormal"/>
    <w:rsid w:val="00E82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rrow">
    <w:name w:val="Narrow"/>
    <w:aliases w:val="3pt"/>
    <w:basedOn w:val="Normal"/>
    <w:rsid w:val="00BB4E44"/>
    <w:pPr>
      <w:widowControl/>
      <w:suppressAutoHyphens w:val="0"/>
      <w:spacing w:after="60"/>
      <w:jc w:val="both"/>
    </w:pPr>
    <w:rPr>
      <w:rFonts w:ascii="Arial Narrow" w:hAnsi="Arial Narrow" w:cs="Times New Roman"/>
      <w:kern w:val="0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D1E53"/>
    <w:rPr>
      <w:rFonts w:ascii="Courier New" w:eastAsia="Lucida Sans Unicode" w:hAnsi="Courier New" w:cs="Mangal"/>
      <w:color w:val="000000"/>
      <w:kern w:val="1"/>
      <w:szCs w:val="24"/>
      <w:lang w:val="en-US" w:eastAsia="hi-IN" w:bidi="hi-IN"/>
    </w:rPr>
  </w:style>
  <w:style w:type="paragraph" w:customStyle="1" w:styleId="Default">
    <w:name w:val="Default"/>
    <w:rsid w:val="00035C49"/>
    <w:pPr>
      <w:autoSpaceDE w:val="0"/>
      <w:autoSpaceDN w:val="0"/>
      <w:adjustRightInd w:val="0"/>
    </w:pPr>
    <w:rPr>
      <w:rFonts w:eastAsiaTheme="minorHAnsi"/>
      <w:color w:val="000000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2352F"/>
    <w:rPr>
      <w:rFonts w:asciiTheme="minorHAnsi" w:eastAsiaTheme="minorEastAsia" w:hAnsiTheme="minorHAnsi" w:cstheme="minorBidi"/>
      <w:sz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2352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2352F"/>
    <w:rPr>
      <w:rFonts w:ascii="Arial MT" w:eastAsia="Lucida Sans Unicode" w:hAnsi="Arial MT" w:cs="Mangal"/>
      <w:color w:val="000000"/>
      <w:kern w:val="1"/>
      <w:sz w:val="24"/>
      <w:szCs w:val="24"/>
      <w:lang w:val="en-US" w:eastAsia="hi-I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237E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237E"/>
    <w:rPr>
      <w:rFonts w:ascii="Arial MT" w:eastAsia="Lucida Sans Unicode" w:hAnsi="Arial MT" w:cs="Mangal"/>
      <w:color w:val="000000"/>
      <w:kern w:val="1"/>
      <w:szCs w:val="18"/>
      <w:lang w:val="en-US" w:eastAsia="hi-I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55237E"/>
    <w:rPr>
      <w:vertAlign w:val="superscript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F75BA4"/>
    <w:rPr>
      <w:rFonts w:ascii="Calibri" w:eastAsia="Calibri" w:hAnsi="Calibri" w:cs="Mangal"/>
      <w:color w:val="000000"/>
      <w:kern w:val="1"/>
      <w:sz w:val="22"/>
      <w:szCs w:val="22"/>
      <w:lang w:val="en-US" w:eastAsia="hi-IN" w:bidi="hi-IN"/>
    </w:rPr>
  </w:style>
  <w:style w:type="character" w:customStyle="1" w:styleId="Heading1Char">
    <w:name w:val="Heading 1 Char"/>
    <w:basedOn w:val="DefaultParagraphFont"/>
    <w:link w:val="Heading1"/>
    <w:rsid w:val="00802DFC"/>
    <w:rPr>
      <w:rFonts w:ascii="Arial MT" w:eastAsia="Lucida Sans Unicode" w:hAnsi="Arial MT" w:cs="Mangal"/>
      <w:b/>
      <w:bCs/>
      <w:color w:val="000000"/>
      <w:kern w:val="1"/>
      <w:sz w:val="24"/>
      <w:szCs w:val="24"/>
      <w:lang w:val="en-US" w:eastAsia="hi-IN" w:bidi="hi-IN"/>
    </w:rPr>
  </w:style>
  <w:style w:type="character" w:customStyle="1" w:styleId="TitleChar">
    <w:name w:val="Title Char"/>
    <w:basedOn w:val="DefaultParagraphFont"/>
    <w:link w:val="Title"/>
    <w:rsid w:val="00802DFC"/>
    <w:rPr>
      <w:rFonts w:ascii="Arial MT" w:eastAsia="Lucida Sans Unicode" w:hAnsi="Arial MT" w:cs="Mangal"/>
      <w:b/>
      <w:bCs/>
      <w:color w:val="000000"/>
      <w:kern w:val="1"/>
      <w:sz w:val="36"/>
      <w:szCs w:val="36"/>
      <w:lang w:val="en-US" w:eastAsia="hi-IN" w:bidi="hi-IN"/>
    </w:rPr>
  </w:style>
  <w:style w:type="table" w:customStyle="1" w:styleId="TableGrid1">
    <w:name w:val="Table Grid1"/>
    <w:basedOn w:val="TableNormal"/>
    <w:next w:val="TableGrid"/>
    <w:rsid w:val="00C51732"/>
    <w:rPr>
      <w:rFonts w:eastAsia="Calibri"/>
      <w:sz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basedOn w:val="DefaultParagraphFont"/>
    <w:link w:val="BodyTextIndent"/>
    <w:rsid w:val="00512BCC"/>
    <w:rPr>
      <w:rFonts w:ascii="Arial MT" w:eastAsia="Lucida Sans Unicode" w:hAnsi="Arial MT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TextIndent3Char">
    <w:name w:val="Body Text Indent 3 Char"/>
    <w:basedOn w:val="DefaultParagraphFont"/>
    <w:link w:val="BodyTextIndent3"/>
    <w:rsid w:val="0096120B"/>
    <w:rPr>
      <w:rFonts w:ascii="Arial Narrow" w:eastAsia="Lucida Sans Unicode" w:hAnsi="Arial Narrow" w:cs="Mangal"/>
      <w:color w:val="000000"/>
      <w:kern w:val="1"/>
      <w:sz w:val="24"/>
      <w:szCs w:val="24"/>
      <w:lang w:val="en-US" w:eastAsia="hi-IN" w:bidi="hi-IN"/>
    </w:rPr>
  </w:style>
  <w:style w:type="character" w:customStyle="1" w:styleId="Heading2Char">
    <w:name w:val="Heading 2 Char"/>
    <w:basedOn w:val="DefaultParagraphFont"/>
    <w:link w:val="Heading2"/>
    <w:rsid w:val="002B5509"/>
    <w:rPr>
      <w:b/>
      <w:bCs/>
    </w:rPr>
  </w:style>
  <w:style w:type="table" w:customStyle="1" w:styleId="TableGrid2">
    <w:name w:val="Table Grid2"/>
    <w:basedOn w:val="TableNormal"/>
    <w:next w:val="TableGrid"/>
    <w:uiPriority w:val="39"/>
    <w:rsid w:val="006E085B"/>
    <w:rPr>
      <w:rFonts w:eastAsia="Calibri"/>
      <w:sz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92F72"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E01182"/>
    <w:pPr>
      <w:spacing w:after="100"/>
      <w:ind w:left="240"/>
    </w:pPr>
    <w:rPr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E675D8"/>
    <w:pPr>
      <w:keepLines/>
      <w:widowControl/>
      <w:tabs>
        <w:tab w:val="clear" w:pos="0"/>
      </w:tabs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C53C1-AC89-4081-9EA1-4E491CBDF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71463-CC2E-4A29-9C4D-B0C99A7277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3B4DA-007A-4831-BF56-6355FF47BE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617910-A88F-44CB-91F2-93FC358D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2024-07-18T18:45:00Z</dcterms:created>
  <dcterms:modified xsi:type="dcterms:W3CDTF">2025-11-18T10:31:00Z</dcterms:modified>
</cp:coreProperties>
</file>