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4C303" w14:textId="5AB6D0F3" w:rsidR="000F5505" w:rsidRPr="00F4443C" w:rsidRDefault="000F5505" w:rsidP="002B1807">
      <w:pPr>
        <w:tabs>
          <w:tab w:val="left" w:pos="-3686"/>
          <w:tab w:val="left" w:pos="-3544"/>
        </w:tabs>
        <w:suppressAutoHyphens/>
        <w:spacing w:before="120" w:after="120"/>
        <w:jc w:val="center"/>
        <w:rPr>
          <w:b/>
          <w:lang w:val="sr-Cyrl-RS"/>
        </w:rPr>
      </w:pPr>
      <w:r w:rsidRPr="00F4443C">
        <w:rPr>
          <w:b/>
          <w:lang w:val="sr-Cyrl-RS"/>
        </w:rPr>
        <w:t>ТЕХНИЧКА СПЕЦИФИКАЦИЈА – ВРСТА И ОПИС ПРЕДМЕТА НАБАВКЕ</w:t>
      </w:r>
    </w:p>
    <w:p w14:paraId="327AEA99" w14:textId="77777777" w:rsidR="002D766F" w:rsidRPr="00206CB0" w:rsidRDefault="002D766F" w:rsidP="002E4CF9">
      <w:pPr>
        <w:tabs>
          <w:tab w:val="left" w:pos="-3686"/>
          <w:tab w:val="left" w:pos="-3544"/>
        </w:tabs>
        <w:suppressAutoHyphens/>
        <w:spacing w:before="120" w:after="120"/>
        <w:jc w:val="both"/>
        <w:rPr>
          <w:b/>
        </w:rPr>
      </w:pPr>
    </w:p>
    <w:p w14:paraId="16E7ABDA" w14:textId="44F1C095" w:rsidR="00800868" w:rsidRPr="00F4443C" w:rsidRDefault="000F5505" w:rsidP="002E4CF9">
      <w:pPr>
        <w:tabs>
          <w:tab w:val="left" w:pos="720"/>
        </w:tabs>
        <w:spacing w:line="256" w:lineRule="auto"/>
        <w:jc w:val="both"/>
        <w:rPr>
          <w:rFonts w:eastAsia="Calibri"/>
          <w:bCs/>
          <w:lang w:val="sr-Cyrl-RS"/>
        </w:rPr>
      </w:pPr>
      <w:r w:rsidRPr="00F4443C">
        <w:rPr>
          <w:rFonts w:eastAsia="Calibri"/>
          <w:bCs/>
          <w:lang w:val="sr-Cyrl-RS"/>
        </w:rPr>
        <w:t>Предмет набавке је</w:t>
      </w:r>
      <w:r w:rsidR="00090A49" w:rsidRPr="00F4443C">
        <w:rPr>
          <w:rFonts w:eastAsia="Calibri"/>
          <w:bCs/>
          <w:lang w:val="sr-Cyrl-RS"/>
        </w:rPr>
        <w:t xml:space="preserve"> пружање услуге управљања одржавањем</w:t>
      </w:r>
      <w:r w:rsidR="001A744C" w:rsidRPr="00F4443C">
        <w:rPr>
          <w:rFonts w:eastAsia="Calibri"/>
          <w:bCs/>
          <w:lang w:val="sr-Cyrl-RS"/>
        </w:rPr>
        <w:t xml:space="preserve"> </w:t>
      </w:r>
      <w:r w:rsidR="00B1697E" w:rsidRPr="00F4443C">
        <w:rPr>
          <w:rFonts w:eastAsia="Calibri"/>
          <w:bCs/>
          <w:lang w:val="sr-Cyrl-RS"/>
        </w:rPr>
        <w:t>Комплексa „Ложионица“ у Београду који се налази</w:t>
      </w:r>
      <w:r w:rsidR="001A744C" w:rsidRPr="00F4443C">
        <w:rPr>
          <w:rFonts w:eastAsia="Calibri"/>
          <w:bCs/>
          <w:lang w:val="sr-Cyrl-RS"/>
        </w:rPr>
        <w:t xml:space="preserve"> код „Мостарске петље“</w:t>
      </w:r>
      <w:r w:rsidR="00B1697E" w:rsidRPr="00F4443C">
        <w:rPr>
          <w:rFonts w:eastAsia="Calibri"/>
          <w:bCs/>
          <w:lang w:val="sr-Cyrl-RS"/>
        </w:rPr>
        <w:t xml:space="preserve"> на </w:t>
      </w:r>
      <w:r w:rsidR="001A744C" w:rsidRPr="00F4443C">
        <w:rPr>
          <w:rFonts w:eastAsia="Calibri"/>
          <w:bCs/>
          <w:lang w:val="sr-Cyrl-RS"/>
        </w:rPr>
        <w:t>КО Савски венац</w:t>
      </w:r>
      <w:r w:rsidR="00B1697E" w:rsidRPr="00F4443C">
        <w:rPr>
          <w:rFonts w:eastAsia="Calibri"/>
          <w:bCs/>
          <w:lang w:val="sr-Cyrl-RS"/>
        </w:rPr>
        <w:t>. Комплекс „Ложионица“</w:t>
      </w:r>
      <w:r w:rsidR="001A744C" w:rsidRPr="00F4443C">
        <w:rPr>
          <w:rFonts w:eastAsia="Calibri"/>
          <w:bCs/>
          <w:lang w:val="sr-Cyrl-RS"/>
        </w:rPr>
        <w:t xml:space="preserve"> </w:t>
      </w:r>
      <w:r w:rsidR="00800868" w:rsidRPr="00F4443C">
        <w:rPr>
          <w:rFonts w:eastAsia="Calibri"/>
          <w:bCs/>
          <w:lang w:val="sr-Cyrl-RS"/>
        </w:rPr>
        <w:t>се састоји од креативно-иновативн</w:t>
      </w:r>
      <w:r w:rsidR="00B1697E" w:rsidRPr="00F4443C">
        <w:rPr>
          <w:rFonts w:eastAsia="Calibri"/>
          <w:bCs/>
          <w:lang w:val="sr-Cyrl-RS"/>
        </w:rPr>
        <w:t>ог</w:t>
      </w:r>
      <w:r w:rsidR="00800868" w:rsidRPr="00F4443C">
        <w:rPr>
          <w:rFonts w:eastAsia="Calibri"/>
          <w:bCs/>
          <w:lang w:val="sr-Cyrl-RS"/>
        </w:rPr>
        <w:t xml:space="preserve"> мултифункционалног центра „Ложионица“ спратности По+П+Гал, укупне БРГП надземно 4.814,49</w:t>
      </w:r>
      <w:bookmarkStart w:id="0" w:name="_Hlk198209546"/>
      <w:r w:rsidR="00B1697E" w:rsidRPr="00F4443C">
        <w:rPr>
          <w:rFonts w:eastAsia="Calibri"/>
          <w:bCs/>
          <w:lang w:val="sr-Cyrl-RS"/>
        </w:rPr>
        <w:t>m</w:t>
      </w:r>
      <w:r w:rsidR="00B1697E" w:rsidRPr="00F4443C">
        <w:rPr>
          <w:rFonts w:eastAsia="Calibri"/>
          <w:bCs/>
          <w:vertAlign w:val="superscript"/>
          <w:lang w:val="sr-Cyrl-RS"/>
        </w:rPr>
        <w:t>2</w:t>
      </w:r>
      <w:bookmarkEnd w:id="0"/>
      <w:r w:rsidR="00800868" w:rsidRPr="00F4443C">
        <w:rPr>
          <w:rFonts w:eastAsia="Calibri"/>
          <w:bCs/>
          <w:lang w:val="sr-Cyrl-RS"/>
        </w:rPr>
        <w:t>, категорије „В“, класификационе ознаке 126102, пословног објекта Анекса са пратећим садржајима, спратности По+П+6+Пс, укупне БРГП надземно 11.174,61</w:t>
      </w:r>
      <w:r w:rsidR="00B1697E" w:rsidRPr="00F4443C">
        <w:rPr>
          <w:rFonts w:eastAsia="Calibri"/>
          <w:bCs/>
          <w:lang w:val="sr-Cyrl-RS"/>
        </w:rPr>
        <w:t>m</w:t>
      </w:r>
      <w:r w:rsidR="00B1697E" w:rsidRPr="00F4443C">
        <w:rPr>
          <w:rFonts w:eastAsia="Calibri"/>
          <w:bCs/>
          <w:vertAlign w:val="superscript"/>
          <w:lang w:val="sr-Cyrl-RS"/>
        </w:rPr>
        <w:t>2</w:t>
      </w:r>
      <w:r w:rsidR="00800868" w:rsidRPr="00F4443C">
        <w:rPr>
          <w:rFonts w:eastAsia="Calibri"/>
          <w:bCs/>
          <w:lang w:val="sr-Cyrl-RS"/>
        </w:rPr>
        <w:t>, категорије „В“, класификационе ознаке 122012, са подземном гаражом укупне БРГП 6.077,10</w:t>
      </w:r>
      <w:r w:rsidR="00B1697E" w:rsidRPr="00F4443C">
        <w:rPr>
          <w:rFonts w:eastAsia="Calibri"/>
          <w:bCs/>
          <w:lang w:val="sr-Cyrl-RS"/>
        </w:rPr>
        <w:t>m</w:t>
      </w:r>
      <w:r w:rsidR="00B1697E" w:rsidRPr="00F4443C">
        <w:rPr>
          <w:rFonts w:eastAsia="Calibri"/>
          <w:bCs/>
          <w:vertAlign w:val="superscript"/>
          <w:lang w:val="sr-Cyrl-RS"/>
        </w:rPr>
        <w:t>2</w:t>
      </w:r>
      <w:r w:rsidR="00800868" w:rsidRPr="00F4443C">
        <w:rPr>
          <w:rFonts w:eastAsia="Calibri"/>
          <w:bCs/>
          <w:lang w:val="sr-Cyrl-RS"/>
        </w:rPr>
        <w:t xml:space="preserve"> са укупно 173 паркинг места /од чега 166 у гаражи објекта, од чега 9</w:t>
      </w:r>
      <w:r w:rsidR="00B1697E" w:rsidRPr="00F4443C">
        <w:rPr>
          <w:lang w:val="sr-Cyrl-RS"/>
        </w:rPr>
        <w:t xml:space="preserve"> </w:t>
      </w:r>
      <w:r w:rsidR="00B1697E" w:rsidRPr="00F4443C">
        <w:rPr>
          <w:rFonts w:eastAsia="Calibri"/>
          <w:bCs/>
          <w:lang w:val="sr-Cyrl-RS"/>
        </w:rPr>
        <w:t>паркинг места</w:t>
      </w:r>
      <w:r w:rsidR="00800868" w:rsidRPr="00F4443C">
        <w:rPr>
          <w:rFonts w:eastAsia="Calibri"/>
          <w:bCs/>
          <w:lang w:val="sr-Cyrl-RS"/>
        </w:rPr>
        <w:t xml:space="preserve"> за инвалиде и 7</w:t>
      </w:r>
      <w:r w:rsidR="00B1697E" w:rsidRPr="00F4443C">
        <w:rPr>
          <w:lang w:val="sr-Cyrl-RS"/>
        </w:rPr>
        <w:t xml:space="preserve"> </w:t>
      </w:r>
      <w:r w:rsidR="00B1697E" w:rsidRPr="00F4443C">
        <w:rPr>
          <w:rFonts w:eastAsia="Calibri"/>
          <w:bCs/>
          <w:lang w:val="sr-Cyrl-RS"/>
        </w:rPr>
        <w:t>паркинг места</w:t>
      </w:r>
      <w:r w:rsidR="00800868" w:rsidRPr="00F4443C">
        <w:rPr>
          <w:rFonts w:eastAsia="Calibri"/>
          <w:bCs/>
          <w:lang w:val="sr-Cyrl-RS"/>
        </w:rPr>
        <w:t xml:space="preserve"> на парцели, на ГП25б која се формира од катастарских парцела 1508/243, 1508/248, 1508/249, 1508/250, 1508/394, 1604, 1605/1, 1606, 1607/1 КО Савски венац, општина Савски венац.</w:t>
      </w:r>
    </w:p>
    <w:p w14:paraId="546BB69B" w14:textId="77777777" w:rsidR="00800868" w:rsidRPr="00F4443C" w:rsidRDefault="00800868" w:rsidP="002E4CF9">
      <w:pPr>
        <w:tabs>
          <w:tab w:val="left" w:pos="720"/>
        </w:tabs>
        <w:spacing w:line="256" w:lineRule="auto"/>
        <w:jc w:val="both"/>
        <w:rPr>
          <w:rFonts w:eastAsia="Calibri"/>
          <w:bCs/>
          <w:lang w:val="sr-Cyrl-RS"/>
        </w:rPr>
      </w:pPr>
    </w:p>
    <w:p w14:paraId="34D24BF5" w14:textId="04022133" w:rsidR="000F5505" w:rsidRPr="00F4443C" w:rsidRDefault="00800868" w:rsidP="002E4CF9">
      <w:pPr>
        <w:tabs>
          <w:tab w:val="left" w:pos="720"/>
        </w:tabs>
        <w:spacing w:line="256" w:lineRule="auto"/>
        <w:jc w:val="both"/>
        <w:rPr>
          <w:rFonts w:eastAsia="Calibri"/>
          <w:bCs/>
          <w:lang w:val="sr-Cyrl-RS"/>
        </w:rPr>
      </w:pPr>
      <w:r w:rsidRPr="00F4443C">
        <w:rPr>
          <w:rFonts w:eastAsia="Calibri"/>
          <w:bCs/>
          <w:lang w:val="sr-Cyrl-RS"/>
        </w:rPr>
        <w:t>Предметне услуге вршиће се</w:t>
      </w:r>
      <w:r w:rsidR="000F5505" w:rsidRPr="00F4443C">
        <w:rPr>
          <w:rFonts w:eastAsia="Calibri"/>
          <w:bCs/>
          <w:lang w:val="sr-Cyrl-RS"/>
        </w:rPr>
        <w:t xml:space="preserve"> у складу са законским обавезама,  моделом уговора који је део</w:t>
      </w:r>
      <w:r w:rsidR="00C640AB" w:rsidRPr="00F4443C">
        <w:rPr>
          <w:rFonts w:eastAsia="Calibri"/>
          <w:bCs/>
          <w:lang w:val="sr-Cyrl-RS"/>
        </w:rPr>
        <w:t xml:space="preserve"> к</w:t>
      </w:r>
      <w:r w:rsidR="000F5505" w:rsidRPr="00F4443C">
        <w:rPr>
          <w:rFonts w:eastAsia="Calibri"/>
          <w:bCs/>
          <w:lang w:val="sr-Cyrl-RS"/>
        </w:rPr>
        <w:t>онкурсне документације</w:t>
      </w:r>
      <w:r w:rsidR="00C640AB" w:rsidRPr="00F4443C">
        <w:rPr>
          <w:rFonts w:eastAsia="Calibri"/>
          <w:bCs/>
          <w:lang w:val="sr-Cyrl-RS"/>
        </w:rPr>
        <w:t xml:space="preserve"> за јавну набавку</w:t>
      </w:r>
      <w:r w:rsidR="000F5505" w:rsidRPr="00F4443C">
        <w:rPr>
          <w:rFonts w:eastAsia="Calibri"/>
          <w:bCs/>
          <w:lang w:val="sr-Cyrl-RS"/>
        </w:rPr>
        <w:t xml:space="preserve">, </w:t>
      </w:r>
      <w:r w:rsidR="00B1697E" w:rsidRPr="00F4443C">
        <w:rPr>
          <w:rFonts w:eastAsia="Calibri"/>
          <w:bCs/>
          <w:lang w:val="sr-Cyrl-RS"/>
        </w:rPr>
        <w:t xml:space="preserve">овом спецификацијом, </w:t>
      </w:r>
      <w:r w:rsidR="000F5505" w:rsidRPr="00F4443C">
        <w:rPr>
          <w:rFonts w:eastAsia="Calibri"/>
          <w:bCs/>
          <w:lang w:val="sr-Cyrl-RS"/>
        </w:rPr>
        <w:t xml:space="preserve">као и свом техничком документацијом и прилозима </w:t>
      </w:r>
      <w:r w:rsidR="00C640AB" w:rsidRPr="00F4443C">
        <w:rPr>
          <w:rFonts w:eastAsia="Calibri"/>
          <w:bCs/>
          <w:lang w:val="sr-Cyrl-RS"/>
        </w:rPr>
        <w:t>у</w:t>
      </w:r>
      <w:r w:rsidR="000F5505" w:rsidRPr="00F4443C">
        <w:rPr>
          <w:rFonts w:eastAsia="Calibri"/>
          <w:bCs/>
          <w:lang w:val="sr-Cyrl-RS"/>
        </w:rPr>
        <w:t>говора, укључујући, али не ограничавајући се на</w:t>
      </w:r>
      <w:r w:rsidR="00EA7D1C" w:rsidRPr="00F4443C">
        <w:rPr>
          <w:rFonts w:eastAsia="Calibri"/>
          <w:bCs/>
          <w:lang w:val="sr-Cyrl-RS"/>
        </w:rPr>
        <w:t xml:space="preserve"> прилоге </w:t>
      </w:r>
      <w:r w:rsidR="00B1697E" w:rsidRPr="00F4443C">
        <w:rPr>
          <w:rFonts w:eastAsia="Calibri"/>
          <w:lang w:val="sr-Cyrl-RS" w:eastAsia="x-none"/>
        </w:rPr>
        <w:t>у</w:t>
      </w:r>
      <w:r w:rsidR="00EA7D1C" w:rsidRPr="00F4443C">
        <w:rPr>
          <w:rFonts w:eastAsia="Calibri"/>
          <w:lang w:val="sr-Cyrl-RS" w:eastAsia="x-none"/>
        </w:rPr>
        <w:t xml:space="preserve">говора који ће бити закључен са изабраним понуђачем </w:t>
      </w:r>
      <w:r w:rsidR="00B1697E" w:rsidRPr="00F4443C">
        <w:rPr>
          <w:rFonts w:eastAsia="Calibri"/>
          <w:lang w:val="sr-Cyrl-RS" w:eastAsia="x-none"/>
        </w:rPr>
        <w:t xml:space="preserve">– Добављачем </w:t>
      </w:r>
      <w:r w:rsidR="00EA7D1C" w:rsidRPr="00F4443C">
        <w:rPr>
          <w:rFonts w:eastAsia="Calibri"/>
          <w:lang w:val="sr-Cyrl-RS" w:eastAsia="x-none"/>
        </w:rPr>
        <w:t>– Менаџером одржавања, а чији су саставни делови следећи документи</w:t>
      </w:r>
      <w:r w:rsidRPr="00F4443C">
        <w:rPr>
          <w:rFonts w:eastAsia="Calibri"/>
          <w:lang w:val="sr-Cyrl-RS" w:eastAsia="x-none"/>
        </w:rPr>
        <w:t>:</w:t>
      </w:r>
    </w:p>
    <w:p w14:paraId="6117A0E7" w14:textId="6028F8C2" w:rsidR="001A744C" w:rsidRPr="00F4443C" w:rsidRDefault="001A744C" w:rsidP="002E4CF9">
      <w:pPr>
        <w:pStyle w:val="ListParagraph"/>
        <w:numPr>
          <w:ilvl w:val="0"/>
          <w:numId w:val="3"/>
        </w:numPr>
        <w:tabs>
          <w:tab w:val="left" w:pos="720"/>
        </w:tabs>
        <w:spacing w:line="256" w:lineRule="auto"/>
        <w:jc w:val="both"/>
        <w:rPr>
          <w:rFonts w:eastAsia="Calibri"/>
          <w:lang w:val="sr-Cyrl-RS" w:eastAsia="x-none"/>
        </w:rPr>
      </w:pPr>
      <w:r w:rsidRPr="00F4443C">
        <w:rPr>
          <w:rFonts w:eastAsia="Calibri"/>
          <w:lang w:val="sr-Cyrl-RS" w:eastAsia="x-none"/>
        </w:rPr>
        <w:t xml:space="preserve">Прилог А </w:t>
      </w:r>
      <w:r w:rsidRPr="00F4443C">
        <w:rPr>
          <w:rFonts w:eastAsia="Calibri"/>
          <w:lang w:val="sr-Cyrl-RS" w:eastAsia="x-none"/>
        </w:rPr>
        <w:tab/>
      </w:r>
      <w:r w:rsidR="00EA7D1C" w:rsidRPr="00F4443C">
        <w:rPr>
          <w:rFonts w:eastAsia="Calibri"/>
          <w:lang w:val="sr-Cyrl-RS" w:eastAsia="x-none"/>
        </w:rPr>
        <w:t>- Употребна дозвола</w:t>
      </w:r>
      <w:r w:rsidRPr="00F4443C">
        <w:rPr>
          <w:rFonts w:eastAsia="Calibri"/>
          <w:lang w:val="sr-Cyrl-RS" w:eastAsia="x-none"/>
        </w:rPr>
        <w:t xml:space="preserve"> (</w:t>
      </w:r>
      <w:r w:rsidR="00F80A93" w:rsidRPr="00F4443C">
        <w:rPr>
          <w:rFonts w:eastAsia="Calibri"/>
          <w:b/>
          <w:bCs/>
          <w:lang w:val="sr-Cyrl-RS" w:eastAsia="x-none"/>
        </w:rPr>
        <w:t>напомена</w:t>
      </w:r>
      <w:r w:rsidR="00F80A93" w:rsidRPr="00F4443C">
        <w:rPr>
          <w:rFonts w:eastAsia="Calibri"/>
          <w:lang w:val="sr-Cyrl-RS" w:eastAsia="x-none"/>
        </w:rPr>
        <w:t xml:space="preserve">: </w:t>
      </w:r>
      <w:r w:rsidR="00890B4D">
        <w:rPr>
          <w:rFonts w:eastAsia="Calibri"/>
          <w:lang w:val="sr-Cyrl-RS" w:eastAsia="x-none"/>
        </w:rPr>
        <w:t>и</w:t>
      </w:r>
      <w:r w:rsidR="00F80A93" w:rsidRPr="00F4443C">
        <w:rPr>
          <w:rFonts w:eastAsia="Calibri"/>
          <w:lang w:val="sr-Cyrl-RS" w:eastAsia="x-none"/>
        </w:rPr>
        <w:t xml:space="preserve">ста ће бити достављена </w:t>
      </w:r>
      <w:bookmarkStart w:id="1" w:name="_Hlk198209769"/>
      <w:r w:rsidR="00B1697E" w:rsidRPr="00F4443C">
        <w:rPr>
          <w:rFonts w:eastAsia="Calibri"/>
          <w:lang w:val="sr-Cyrl-RS" w:eastAsia="x-none"/>
        </w:rPr>
        <w:t>Добављачу</w:t>
      </w:r>
      <w:bookmarkEnd w:id="1"/>
      <w:r w:rsidR="00F80A93" w:rsidRPr="00F4443C">
        <w:rPr>
          <w:rFonts w:eastAsia="Calibri"/>
          <w:lang w:val="sr-Cyrl-RS" w:eastAsia="x-none"/>
        </w:rPr>
        <w:t>, пре увођења у посао)</w:t>
      </w:r>
    </w:p>
    <w:p w14:paraId="09F1D952" w14:textId="62426753" w:rsidR="00CA6492" w:rsidRPr="00F4443C" w:rsidRDefault="001A744C" w:rsidP="002E4CF9">
      <w:pPr>
        <w:pStyle w:val="ListParagraph"/>
        <w:numPr>
          <w:ilvl w:val="0"/>
          <w:numId w:val="3"/>
        </w:numPr>
        <w:tabs>
          <w:tab w:val="left" w:pos="720"/>
        </w:tabs>
        <w:spacing w:line="256" w:lineRule="auto"/>
        <w:jc w:val="both"/>
        <w:rPr>
          <w:rFonts w:eastAsia="Calibri"/>
          <w:lang w:val="sr-Cyrl-RS" w:eastAsia="x-none"/>
        </w:rPr>
      </w:pPr>
      <w:r w:rsidRPr="00F4443C">
        <w:rPr>
          <w:rFonts w:eastAsia="Calibri"/>
          <w:lang w:val="sr-Cyrl-RS" w:eastAsia="x-none"/>
        </w:rPr>
        <w:t>Прилог Б</w:t>
      </w:r>
      <w:r w:rsidR="00896B92" w:rsidRPr="00F4443C">
        <w:rPr>
          <w:rFonts w:eastAsia="Calibri"/>
          <w:lang w:val="sr-Cyrl-RS" w:eastAsia="x-none"/>
        </w:rPr>
        <w:t xml:space="preserve"> </w:t>
      </w:r>
      <w:r w:rsidR="00EA7D1C" w:rsidRPr="00F4443C">
        <w:rPr>
          <w:rFonts w:eastAsia="Calibri"/>
          <w:lang w:val="sr-Cyrl-RS" w:eastAsia="x-none"/>
        </w:rPr>
        <w:t>-</w:t>
      </w:r>
      <w:r w:rsidR="00896B92" w:rsidRPr="00F4443C">
        <w:rPr>
          <w:rFonts w:eastAsia="Calibri"/>
          <w:lang w:val="sr-Cyrl-RS" w:eastAsia="x-none"/>
        </w:rPr>
        <w:t xml:space="preserve"> </w:t>
      </w:r>
      <w:r w:rsidR="00CA6492" w:rsidRPr="00F4443C">
        <w:rPr>
          <w:rFonts w:eastAsia="Calibri"/>
          <w:lang w:val="sr-Cyrl-RS" w:eastAsia="x-none"/>
        </w:rPr>
        <w:t>Пројек</w:t>
      </w:r>
      <w:r w:rsidR="00EA7D1C" w:rsidRPr="00F4443C">
        <w:rPr>
          <w:rFonts w:eastAsia="Calibri"/>
          <w:lang w:val="sr-Cyrl-RS" w:eastAsia="x-none"/>
        </w:rPr>
        <w:t>ат изведеног објекта</w:t>
      </w:r>
      <w:r w:rsidR="00B1697E" w:rsidRPr="00F4443C">
        <w:rPr>
          <w:rFonts w:eastAsia="Calibri"/>
          <w:lang w:val="sr-Cyrl-RS" w:eastAsia="x-none"/>
        </w:rPr>
        <w:t xml:space="preserve"> (</w:t>
      </w:r>
      <w:r w:rsidR="00B1697E" w:rsidRPr="00F4443C">
        <w:rPr>
          <w:rFonts w:eastAsia="Calibri"/>
          <w:b/>
          <w:bCs/>
          <w:lang w:val="sr-Cyrl-RS" w:eastAsia="x-none"/>
        </w:rPr>
        <w:t>напомена</w:t>
      </w:r>
      <w:r w:rsidR="00B1697E" w:rsidRPr="00F4443C">
        <w:rPr>
          <w:rFonts w:eastAsia="Calibri"/>
          <w:lang w:val="sr-Cyrl-RS" w:eastAsia="x-none"/>
        </w:rPr>
        <w:t>: биће достављен Добављачу, пре увођења у посао)</w:t>
      </w:r>
    </w:p>
    <w:p w14:paraId="181A0CF9" w14:textId="1EDC2390" w:rsidR="001A744C" w:rsidRPr="00F4443C" w:rsidRDefault="001A744C" w:rsidP="002E4CF9">
      <w:pPr>
        <w:pStyle w:val="ListParagraph"/>
        <w:numPr>
          <w:ilvl w:val="0"/>
          <w:numId w:val="3"/>
        </w:numPr>
        <w:tabs>
          <w:tab w:val="left" w:pos="720"/>
        </w:tabs>
        <w:spacing w:line="256" w:lineRule="auto"/>
        <w:jc w:val="both"/>
        <w:rPr>
          <w:rFonts w:eastAsia="Calibri"/>
          <w:lang w:val="sr-Cyrl-RS" w:eastAsia="x-none"/>
        </w:rPr>
      </w:pPr>
      <w:r w:rsidRPr="00F4443C">
        <w:rPr>
          <w:rFonts w:eastAsia="Calibri"/>
          <w:lang w:val="sr-Cyrl-RS" w:eastAsia="x-none"/>
        </w:rPr>
        <w:t xml:space="preserve">Прилог В </w:t>
      </w:r>
      <w:r w:rsidR="00EA7D1C" w:rsidRPr="00F4443C">
        <w:rPr>
          <w:rFonts w:eastAsia="Calibri"/>
          <w:lang w:val="sr-Cyrl-RS" w:eastAsia="x-none"/>
        </w:rPr>
        <w:t>- Извештај комисије за технички преглед објекта (</w:t>
      </w:r>
      <w:r w:rsidR="00EA7D1C" w:rsidRPr="00F4443C">
        <w:rPr>
          <w:rFonts w:eastAsia="Calibri"/>
          <w:b/>
          <w:bCs/>
          <w:lang w:val="sr-Cyrl-RS" w:eastAsia="x-none"/>
        </w:rPr>
        <w:t>напомена</w:t>
      </w:r>
      <w:r w:rsidR="00EA7D1C" w:rsidRPr="00F4443C">
        <w:rPr>
          <w:rFonts w:eastAsia="Calibri"/>
          <w:lang w:val="sr-Cyrl-RS" w:eastAsia="x-none"/>
        </w:rPr>
        <w:t xml:space="preserve">: исти ће бити достављен </w:t>
      </w:r>
      <w:r w:rsidR="00B1697E" w:rsidRPr="00F4443C">
        <w:rPr>
          <w:rFonts w:eastAsia="Calibri"/>
          <w:lang w:val="sr-Cyrl-RS" w:eastAsia="x-none"/>
        </w:rPr>
        <w:t>Добављачу</w:t>
      </w:r>
      <w:r w:rsidR="00EA7D1C" w:rsidRPr="00F4443C">
        <w:rPr>
          <w:rFonts w:eastAsia="Calibri"/>
          <w:lang w:val="sr-Cyrl-RS" w:eastAsia="x-none"/>
        </w:rPr>
        <w:t>, пре увођења у посао)</w:t>
      </w:r>
    </w:p>
    <w:p w14:paraId="5E505C3E" w14:textId="7E4D132A" w:rsidR="00EA7D1C" w:rsidRPr="00F4443C" w:rsidRDefault="00EA7D1C" w:rsidP="002E4CF9">
      <w:pPr>
        <w:pStyle w:val="ListParagraph"/>
        <w:numPr>
          <w:ilvl w:val="0"/>
          <w:numId w:val="3"/>
        </w:numPr>
        <w:tabs>
          <w:tab w:val="left" w:pos="720"/>
        </w:tabs>
        <w:spacing w:line="256" w:lineRule="auto"/>
        <w:jc w:val="both"/>
        <w:rPr>
          <w:rFonts w:eastAsia="Calibri"/>
          <w:lang w:val="sr-Cyrl-RS" w:eastAsia="x-none"/>
        </w:rPr>
      </w:pPr>
      <w:r w:rsidRPr="00F4443C">
        <w:rPr>
          <w:rFonts w:eastAsia="Calibri"/>
          <w:lang w:val="sr-Cyrl-RS" w:eastAsia="x-none"/>
        </w:rPr>
        <w:t>Прилог Г - Комплетна атестна документација за уграђене материјале и опрему, извештаји о испитивању инсталација, упутства за руковање и одржавање уграђене опреме (</w:t>
      </w:r>
      <w:r w:rsidRPr="00F4443C">
        <w:rPr>
          <w:rFonts w:eastAsia="Calibri"/>
          <w:b/>
          <w:bCs/>
          <w:lang w:val="sr-Cyrl-RS" w:eastAsia="x-none"/>
        </w:rPr>
        <w:t>напомена</w:t>
      </w:r>
      <w:r w:rsidRPr="00F4443C">
        <w:rPr>
          <w:rFonts w:eastAsia="Calibri"/>
          <w:lang w:val="sr-Cyrl-RS" w:eastAsia="x-none"/>
        </w:rPr>
        <w:t xml:space="preserve">: иста ће бити достављена </w:t>
      </w:r>
      <w:r w:rsidR="00B1697E" w:rsidRPr="00F4443C">
        <w:rPr>
          <w:rFonts w:eastAsia="Calibri"/>
          <w:lang w:val="sr-Cyrl-RS" w:eastAsia="x-none"/>
        </w:rPr>
        <w:t>Добављачу</w:t>
      </w:r>
      <w:r w:rsidRPr="00F4443C">
        <w:rPr>
          <w:rFonts w:eastAsia="Calibri"/>
          <w:lang w:val="sr-Cyrl-RS" w:eastAsia="x-none"/>
        </w:rPr>
        <w:t>, пре увођења у посао)</w:t>
      </w:r>
    </w:p>
    <w:p w14:paraId="10FD8D95" w14:textId="77777777" w:rsidR="00800868" w:rsidRPr="00F4443C" w:rsidRDefault="00800868" w:rsidP="002E4CF9">
      <w:pPr>
        <w:tabs>
          <w:tab w:val="left" w:pos="720"/>
        </w:tabs>
        <w:spacing w:line="256" w:lineRule="auto"/>
        <w:jc w:val="both"/>
        <w:rPr>
          <w:rFonts w:eastAsia="Calibri"/>
          <w:lang w:val="sr-Cyrl-RS" w:eastAsia="x-none"/>
        </w:rPr>
      </w:pPr>
    </w:p>
    <w:p w14:paraId="0150B646" w14:textId="21533AA5" w:rsidR="001A744C" w:rsidRPr="00F4443C" w:rsidRDefault="001A744C" w:rsidP="002E4CF9">
      <w:pPr>
        <w:tabs>
          <w:tab w:val="left" w:pos="720"/>
        </w:tabs>
        <w:spacing w:line="256" w:lineRule="auto"/>
        <w:jc w:val="both"/>
        <w:rPr>
          <w:rFonts w:eastAsia="Calibri"/>
          <w:lang w:val="sr-Cyrl-RS" w:eastAsia="x-none"/>
        </w:rPr>
      </w:pPr>
      <w:r w:rsidRPr="00F4443C">
        <w:rPr>
          <w:rFonts w:eastAsia="Calibri"/>
          <w:lang w:val="sr-Cyrl-RS" w:eastAsia="x-none"/>
        </w:rPr>
        <w:t>Документи наведени у Прило</w:t>
      </w:r>
      <w:r w:rsidR="00EA7D1C" w:rsidRPr="00F4443C">
        <w:rPr>
          <w:rFonts w:eastAsia="Calibri"/>
          <w:lang w:val="sr-Cyrl-RS" w:eastAsia="x-none"/>
        </w:rPr>
        <w:t>зима</w:t>
      </w:r>
      <w:r w:rsidRPr="00F4443C">
        <w:rPr>
          <w:rFonts w:eastAsia="Calibri"/>
          <w:lang w:val="sr-Cyrl-RS" w:eastAsia="x-none"/>
        </w:rPr>
        <w:t xml:space="preserve"> су припремљени у електронској форми (PDF</w:t>
      </w:r>
      <w:r w:rsidR="00EA7D1C" w:rsidRPr="00F4443C">
        <w:rPr>
          <w:rFonts w:eastAsia="Calibri"/>
          <w:lang w:val="sr-Cyrl-RS" w:eastAsia="x-none"/>
        </w:rPr>
        <w:t xml:space="preserve"> </w:t>
      </w:r>
      <w:r w:rsidRPr="00F4443C">
        <w:rPr>
          <w:rFonts w:eastAsia="Calibri"/>
          <w:lang w:val="sr-Cyrl-RS" w:eastAsia="x-none"/>
        </w:rPr>
        <w:t>формат) и као такви сматрају се валидним уговорним документима.</w:t>
      </w:r>
    </w:p>
    <w:p w14:paraId="3DE86D54" w14:textId="77777777" w:rsidR="00800868" w:rsidRPr="00F4443C" w:rsidRDefault="00800868" w:rsidP="002E4CF9">
      <w:pPr>
        <w:tabs>
          <w:tab w:val="left" w:pos="720"/>
        </w:tabs>
        <w:spacing w:line="257" w:lineRule="auto"/>
        <w:jc w:val="both"/>
        <w:rPr>
          <w:rFonts w:eastAsia="Calibri"/>
          <w:lang w:val="sr-Cyrl-RS"/>
        </w:rPr>
      </w:pPr>
    </w:p>
    <w:p w14:paraId="7B04E431" w14:textId="77777777" w:rsidR="002E4CF9" w:rsidRPr="00F4443C" w:rsidRDefault="008E5F6F" w:rsidP="002E4CF9">
      <w:pPr>
        <w:tabs>
          <w:tab w:val="left" w:pos="720"/>
        </w:tabs>
        <w:spacing w:line="257" w:lineRule="auto"/>
        <w:jc w:val="both"/>
        <w:rPr>
          <w:rFonts w:eastAsia="Calibri"/>
          <w:b/>
          <w:bCs/>
          <w:lang w:val="sr-Cyrl-RS"/>
        </w:rPr>
      </w:pPr>
      <w:r w:rsidRPr="00F4443C">
        <w:rPr>
          <w:rFonts w:eastAsia="Calibri"/>
          <w:b/>
          <w:bCs/>
          <w:lang w:val="sr-Cyrl-RS"/>
        </w:rPr>
        <w:t xml:space="preserve">Понуђачи су дужни да се пре подношења понуде упознају са локацијом </w:t>
      </w:r>
      <w:r w:rsidR="00EA7D1C" w:rsidRPr="00F4443C">
        <w:rPr>
          <w:rFonts w:eastAsia="Calibri"/>
          <w:b/>
          <w:bCs/>
          <w:lang w:val="sr-Cyrl-RS"/>
        </w:rPr>
        <w:t>и објектима на које се односи извршење услуге</w:t>
      </w:r>
      <w:r w:rsidRPr="00F4443C">
        <w:rPr>
          <w:rFonts w:eastAsia="Calibri"/>
          <w:b/>
          <w:bCs/>
          <w:lang w:val="sr-Cyrl-RS"/>
        </w:rPr>
        <w:t xml:space="preserve"> и у понуђену цену укључ</w:t>
      </w:r>
      <w:r w:rsidR="002E4CF9" w:rsidRPr="00F4443C">
        <w:rPr>
          <w:rFonts w:eastAsia="Calibri"/>
          <w:b/>
          <w:bCs/>
          <w:lang w:val="sr-Cyrl-RS"/>
        </w:rPr>
        <w:t>е</w:t>
      </w:r>
      <w:r w:rsidRPr="00F4443C">
        <w:rPr>
          <w:rFonts w:eastAsia="Calibri"/>
          <w:b/>
          <w:bCs/>
          <w:lang w:val="sr-Cyrl-RS"/>
        </w:rPr>
        <w:t xml:space="preserve"> све своје трошкове</w:t>
      </w:r>
      <w:r w:rsidR="00BB28D1" w:rsidRPr="00F4443C">
        <w:rPr>
          <w:rFonts w:eastAsia="Calibri"/>
          <w:b/>
          <w:bCs/>
          <w:lang w:val="sr-Cyrl-RS"/>
        </w:rPr>
        <w:t xml:space="preserve"> за реализацију уговора уколико </w:t>
      </w:r>
      <w:r w:rsidR="002E4CF9" w:rsidRPr="00F4443C">
        <w:rPr>
          <w:rFonts w:eastAsia="Calibri"/>
          <w:b/>
          <w:bCs/>
          <w:lang w:val="sr-Cyrl-RS"/>
        </w:rPr>
        <w:t>им</w:t>
      </w:r>
      <w:r w:rsidR="00BB28D1" w:rsidRPr="00F4443C">
        <w:rPr>
          <w:rFonts w:eastAsia="Calibri"/>
          <w:b/>
          <w:bCs/>
          <w:lang w:val="sr-Cyrl-RS"/>
        </w:rPr>
        <w:t xml:space="preserve"> буде додељен</w:t>
      </w:r>
      <w:r w:rsidR="002E4CF9" w:rsidRPr="00F4443C">
        <w:rPr>
          <w:rFonts w:eastAsia="Calibri"/>
          <w:b/>
          <w:bCs/>
          <w:lang w:val="sr-Cyrl-RS"/>
        </w:rPr>
        <w:t xml:space="preserve"> </w:t>
      </w:r>
      <w:r w:rsidRPr="00F4443C">
        <w:rPr>
          <w:rFonts w:eastAsia="Calibri"/>
          <w:b/>
          <w:bCs/>
          <w:lang w:val="sr-Cyrl-RS"/>
        </w:rPr>
        <w:t xml:space="preserve">и </w:t>
      </w:r>
      <w:r w:rsidR="002E4CF9" w:rsidRPr="00F4443C">
        <w:rPr>
          <w:rFonts w:eastAsia="Calibri"/>
          <w:b/>
          <w:bCs/>
          <w:lang w:val="sr-Cyrl-RS"/>
        </w:rPr>
        <w:t xml:space="preserve">након закључења уговора </w:t>
      </w:r>
      <w:r w:rsidRPr="00F4443C">
        <w:rPr>
          <w:rFonts w:eastAsia="Calibri"/>
          <w:b/>
          <w:bCs/>
          <w:lang w:val="sr-Cyrl-RS"/>
        </w:rPr>
        <w:t>не мо</w:t>
      </w:r>
      <w:r w:rsidR="002E4CF9" w:rsidRPr="00F4443C">
        <w:rPr>
          <w:rFonts w:eastAsia="Calibri"/>
          <w:b/>
          <w:bCs/>
          <w:lang w:val="sr-Cyrl-RS"/>
        </w:rPr>
        <w:t>гу</w:t>
      </w:r>
      <w:r w:rsidRPr="00F4443C">
        <w:rPr>
          <w:rFonts w:eastAsia="Calibri"/>
          <w:b/>
          <w:bCs/>
          <w:lang w:val="sr-Cyrl-RS"/>
        </w:rPr>
        <w:t xml:space="preserve"> од Наручиоца захтевати </w:t>
      </w:r>
      <w:r w:rsidR="002E4CF9" w:rsidRPr="00F4443C">
        <w:rPr>
          <w:rFonts w:eastAsia="Calibri"/>
          <w:b/>
          <w:bCs/>
          <w:lang w:val="sr-Cyrl-RS"/>
        </w:rPr>
        <w:t xml:space="preserve">никакве </w:t>
      </w:r>
      <w:r w:rsidRPr="00F4443C">
        <w:rPr>
          <w:rFonts w:eastAsia="Calibri"/>
          <w:b/>
          <w:bCs/>
          <w:lang w:val="sr-Cyrl-RS"/>
        </w:rPr>
        <w:t>додатне накнаде.</w:t>
      </w:r>
    </w:p>
    <w:p w14:paraId="5621B19C" w14:textId="77777777" w:rsidR="002E4CF9" w:rsidRPr="00F4443C" w:rsidRDefault="002E4CF9" w:rsidP="002E4CF9">
      <w:pPr>
        <w:tabs>
          <w:tab w:val="left" w:pos="720"/>
        </w:tabs>
        <w:spacing w:line="257" w:lineRule="auto"/>
        <w:jc w:val="both"/>
        <w:rPr>
          <w:rFonts w:eastAsia="Calibri"/>
          <w:b/>
          <w:bCs/>
          <w:lang w:val="sr-Cyrl-RS"/>
        </w:rPr>
      </w:pPr>
    </w:p>
    <w:p w14:paraId="47B51B5B" w14:textId="3A4F0A6B" w:rsidR="002E4CF9" w:rsidRPr="00F4443C" w:rsidRDefault="002E4CF9" w:rsidP="002E4CF9">
      <w:pPr>
        <w:jc w:val="both"/>
        <w:rPr>
          <w:b/>
          <w:lang w:val="sr-Cyrl-RS"/>
        </w:rPr>
      </w:pPr>
      <w:r w:rsidRPr="00F4443C">
        <w:rPr>
          <w:b/>
          <w:lang w:val="sr-Cyrl-RS"/>
        </w:rPr>
        <w:t>ОПИС УСЛУГА ДОБАВЉАЧА - МЕНАЏЕРА ОДРЖАВАЊА</w:t>
      </w:r>
    </w:p>
    <w:p w14:paraId="09E74CF3" w14:textId="77777777" w:rsidR="002E4CF9" w:rsidRPr="00F4443C" w:rsidRDefault="002E4CF9" w:rsidP="002E4CF9">
      <w:pPr>
        <w:jc w:val="both"/>
        <w:rPr>
          <w:lang w:val="sr-Cyrl-RS"/>
        </w:rPr>
      </w:pPr>
    </w:p>
    <w:p w14:paraId="097FC66B" w14:textId="59D71FB1" w:rsidR="002E4CF9" w:rsidRPr="00F4443C" w:rsidRDefault="002E4CF9" w:rsidP="002E4CF9">
      <w:pPr>
        <w:pStyle w:val="ListParagraph"/>
        <w:numPr>
          <w:ilvl w:val="0"/>
          <w:numId w:val="8"/>
        </w:numPr>
        <w:jc w:val="both"/>
        <w:rPr>
          <w:lang w:val="sr-Cyrl-RS"/>
        </w:rPr>
      </w:pPr>
      <w:r w:rsidRPr="00F4443C">
        <w:rPr>
          <w:lang w:val="sr-Cyrl-RS"/>
        </w:rPr>
        <w:t>Планирање, организовање и координација активности Превентивног (редовног) одржавања, као и излазак на терен и координација активности Интервентног (хаваријског) одржавања</w:t>
      </w:r>
      <w:r w:rsidR="00B667DE" w:rsidRPr="00F4443C">
        <w:rPr>
          <w:lang w:val="sr-Cyrl-RS"/>
        </w:rPr>
        <w:t>,</w:t>
      </w:r>
      <w:r w:rsidRPr="00F4443C">
        <w:rPr>
          <w:lang w:val="sr-Cyrl-RS"/>
        </w:rPr>
        <w:t xml:space="preserve"> са екипама</w:t>
      </w:r>
      <w:r w:rsidR="00B667DE" w:rsidRPr="00F4443C">
        <w:rPr>
          <w:lang w:val="sr-Cyrl-RS"/>
        </w:rPr>
        <w:t xml:space="preserve"> екстерно ангажованих</w:t>
      </w:r>
      <w:r w:rsidRPr="00F4443C">
        <w:rPr>
          <w:lang w:val="sr-Cyrl-RS"/>
        </w:rPr>
        <w:t xml:space="preserve"> </w:t>
      </w:r>
      <w:r w:rsidR="00F4443C" w:rsidRPr="00F4443C">
        <w:rPr>
          <w:lang w:val="sr-Cyrl-RS"/>
        </w:rPr>
        <w:t>сервисера које</w:t>
      </w:r>
      <w:r w:rsidR="00B667DE" w:rsidRPr="00F4443C">
        <w:rPr>
          <w:lang w:val="sr-Cyrl-RS"/>
        </w:rPr>
        <w:t xml:space="preserve"> обезбеђује Наручилац</w:t>
      </w:r>
      <w:r w:rsidR="00B6208D" w:rsidRPr="00F4443C">
        <w:rPr>
          <w:lang w:val="sr-Cyrl-RS"/>
        </w:rPr>
        <w:t>.</w:t>
      </w:r>
    </w:p>
    <w:p w14:paraId="05EBBCEF" w14:textId="3E8467CB" w:rsidR="002E4CF9" w:rsidRPr="00F4443C" w:rsidRDefault="002E4CF9" w:rsidP="002E4CF9">
      <w:pPr>
        <w:pStyle w:val="ListParagraph"/>
        <w:numPr>
          <w:ilvl w:val="0"/>
          <w:numId w:val="8"/>
        </w:numPr>
        <w:jc w:val="both"/>
        <w:rPr>
          <w:lang w:val="sr-Cyrl-RS"/>
        </w:rPr>
      </w:pPr>
      <w:r w:rsidRPr="00F4443C">
        <w:rPr>
          <w:lang w:val="sr-Cyrl-RS"/>
        </w:rPr>
        <w:t xml:space="preserve">Преглед и контрола Плана одржавања који </w:t>
      </w:r>
      <w:r w:rsidR="00B667DE" w:rsidRPr="00F4443C">
        <w:rPr>
          <w:lang w:val="sr-Cyrl-RS"/>
        </w:rPr>
        <w:t>обезбеђује Наручилац</w:t>
      </w:r>
      <w:r w:rsidR="00F4443C">
        <w:rPr>
          <w:lang w:val="sr-Latn-RS"/>
        </w:rPr>
        <w:t xml:space="preserve">, </w:t>
      </w:r>
      <w:r w:rsidR="00F4443C">
        <w:rPr>
          <w:lang w:val="sr-Cyrl-RS"/>
        </w:rPr>
        <w:t>односно припрема извођач радова на изградњи</w:t>
      </w:r>
      <w:r w:rsidR="00B6208D" w:rsidRPr="00F4443C">
        <w:rPr>
          <w:lang w:val="sr-Cyrl-RS"/>
        </w:rPr>
        <w:t>.</w:t>
      </w:r>
    </w:p>
    <w:p w14:paraId="3FBBC9EE" w14:textId="2080BF3E" w:rsidR="002E4CF9" w:rsidRPr="00F4443C" w:rsidRDefault="002E4CF9" w:rsidP="002E4CF9">
      <w:pPr>
        <w:pStyle w:val="ListParagraph"/>
        <w:numPr>
          <w:ilvl w:val="0"/>
          <w:numId w:val="8"/>
        </w:numPr>
        <w:jc w:val="both"/>
        <w:rPr>
          <w:lang w:val="sr-Cyrl-RS"/>
        </w:rPr>
      </w:pPr>
      <w:r w:rsidRPr="00F4443C">
        <w:rPr>
          <w:lang w:val="sr-Cyrl-RS"/>
        </w:rPr>
        <w:lastRenderedPageBreak/>
        <w:t>Припрема предлога начина комуникације корисника објеката са Добављачем</w:t>
      </w:r>
      <w:r w:rsidR="00B6208D" w:rsidRPr="00F4443C">
        <w:rPr>
          <w:lang w:val="sr-Cyrl-RS"/>
        </w:rPr>
        <w:t>.</w:t>
      </w:r>
    </w:p>
    <w:p w14:paraId="223E96A4" w14:textId="77777777" w:rsidR="002E4CF9" w:rsidRPr="00F4443C" w:rsidRDefault="002E4CF9" w:rsidP="002E4CF9">
      <w:pPr>
        <w:pStyle w:val="ListParagraph"/>
        <w:numPr>
          <w:ilvl w:val="0"/>
          <w:numId w:val="8"/>
        </w:numPr>
        <w:jc w:val="both"/>
        <w:rPr>
          <w:lang w:val="sr-Cyrl-RS"/>
        </w:rPr>
      </w:pPr>
      <w:r w:rsidRPr="00F4443C">
        <w:rPr>
          <w:lang w:val="sr-Cyrl-RS"/>
        </w:rPr>
        <w:t xml:space="preserve">Припрема документације и најаве одржавања за сваки систем. </w:t>
      </w:r>
    </w:p>
    <w:p w14:paraId="5625C9A0" w14:textId="77777777" w:rsidR="002E4CF9" w:rsidRPr="00F4443C" w:rsidRDefault="002E4CF9" w:rsidP="002E4CF9">
      <w:pPr>
        <w:pStyle w:val="ListParagraph"/>
        <w:numPr>
          <w:ilvl w:val="0"/>
          <w:numId w:val="8"/>
        </w:numPr>
        <w:jc w:val="both"/>
        <w:rPr>
          <w:lang w:val="sr-Cyrl-RS"/>
        </w:rPr>
      </w:pPr>
      <w:r w:rsidRPr="00F4443C">
        <w:rPr>
          <w:lang w:val="sr-Cyrl-RS"/>
        </w:rPr>
        <w:t>Свакодневно праћење стања опреме и система у смислу дневних обилазака објекта и попуњавања чек-листа.</w:t>
      </w:r>
    </w:p>
    <w:p w14:paraId="02B4D3DF" w14:textId="77777777" w:rsidR="002E4CF9" w:rsidRPr="00F4443C" w:rsidRDefault="002E4CF9" w:rsidP="002E4CF9">
      <w:pPr>
        <w:pStyle w:val="ListParagraph"/>
        <w:numPr>
          <w:ilvl w:val="0"/>
          <w:numId w:val="8"/>
        </w:numPr>
        <w:jc w:val="both"/>
        <w:rPr>
          <w:lang w:val="sr-Cyrl-RS"/>
        </w:rPr>
      </w:pPr>
      <w:r w:rsidRPr="00F4443C">
        <w:rPr>
          <w:lang w:val="sr-Cyrl-RS"/>
        </w:rPr>
        <w:t>Праћење логова на дневном и недељном нивоу за потребе констатовања кварова и попуњавања недељних извештаја.</w:t>
      </w:r>
    </w:p>
    <w:p w14:paraId="6E30D632" w14:textId="7229B86B" w:rsidR="002E4CF9" w:rsidRPr="00F4443C" w:rsidRDefault="002E4CF9" w:rsidP="002E4CF9">
      <w:pPr>
        <w:pStyle w:val="ListParagraph"/>
        <w:numPr>
          <w:ilvl w:val="0"/>
          <w:numId w:val="8"/>
        </w:numPr>
        <w:jc w:val="both"/>
        <w:rPr>
          <w:lang w:val="sr-Cyrl-RS"/>
        </w:rPr>
      </w:pPr>
      <w:r w:rsidRPr="00F4443C">
        <w:rPr>
          <w:lang w:val="sr-Cyrl-RS"/>
        </w:rPr>
        <w:t xml:space="preserve">Преузимање аларма у најкраћем реалном року, организовање изласка </w:t>
      </w:r>
      <w:r w:rsidR="00B667DE" w:rsidRPr="00F4443C">
        <w:rPr>
          <w:lang w:val="sr-Cyrl-RS"/>
        </w:rPr>
        <w:t xml:space="preserve">екстерно ангажованих </w:t>
      </w:r>
      <w:r w:rsidRPr="00F4443C">
        <w:rPr>
          <w:lang w:val="sr-Cyrl-RS"/>
        </w:rPr>
        <w:t xml:space="preserve">сервисера које обезбеђује </w:t>
      </w:r>
      <w:r w:rsidR="00B667DE" w:rsidRPr="00F4443C">
        <w:rPr>
          <w:lang w:val="sr-Cyrl-RS"/>
        </w:rPr>
        <w:t>Наручилац</w:t>
      </w:r>
      <w:r w:rsidR="00F4443C">
        <w:rPr>
          <w:lang w:val="sr-Cyrl-RS"/>
        </w:rPr>
        <w:t xml:space="preserve">, односно извођач радова на изградњи током гарантног рока, </w:t>
      </w:r>
      <w:r w:rsidRPr="00F4443C">
        <w:rPr>
          <w:lang w:val="sr-Cyrl-RS"/>
        </w:rPr>
        <w:t>на локацију и координација отклањања кварова</w:t>
      </w:r>
      <w:r w:rsidR="00B6208D" w:rsidRPr="00F4443C">
        <w:rPr>
          <w:lang w:val="sr-Cyrl-RS"/>
        </w:rPr>
        <w:t>.</w:t>
      </w:r>
    </w:p>
    <w:p w14:paraId="6296213E" w14:textId="4AB43934" w:rsidR="002E4CF9" w:rsidRPr="00F4443C" w:rsidRDefault="002E4CF9" w:rsidP="002E4CF9">
      <w:pPr>
        <w:pStyle w:val="ListParagraph"/>
        <w:numPr>
          <w:ilvl w:val="0"/>
          <w:numId w:val="8"/>
        </w:numPr>
        <w:jc w:val="both"/>
        <w:rPr>
          <w:lang w:val="sr-Cyrl-RS"/>
        </w:rPr>
      </w:pPr>
      <w:r w:rsidRPr="00F4443C">
        <w:rPr>
          <w:lang w:val="sr-Cyrl-RS"/>
        </w:rPr>
        <w:t>Организовање радова на ситним поправкама на гипсарским радовима, молерским радовима, водоводним и електро инсталацијама, расвети, санитаријама, столарији и браварији</w:t>
      </w:r>
      <w:r w:rsidR="00903667" w:rsidRPr="00F4443C">
        <w:rPr>
          <w:lang w:val="sr-Cyrl-RS"/>
        </w:rPr>
        <w:t>. Радови се изводе на захтев Наручиоца или након сагласности Наручиоца на предлог Добављача, а након процедуре уговарања истих коју спроводи Наручилац</w:t>
      </w:r>
      <w:r w:rsidR="00B6208D" w:rsidRPr="00F4443C">
        <w:rPr>
          <w:lang w:val="sr-Cyrl-RS"/>
        </w:rPr>
        <w:t>.</w:t>
      </w:r>
    </w:p>
    <w:p w14:paraId="348639A4" w14:textId="165DEA24" w:rsidR="002E4CF9" w:rsidRPr="00F4443C" w:rsidRDefault="00903667" w:rsidP="00B6208D">
      <w:pPr>
        <w:pStyle w:val="ListParagraph"/>
        <w:numPr>
          <w:ilvl w:val="0"/>
          <w:numId w:val="8"/>
        </w:numPr>
        <w:jc w:val="both"/>
        <w:rPr>
          <w:lang w:val="sr-Cyrl-RS"/>
        </w:rPr>
      </w:pPr>
      <w:r w:rsidRPr="00F4443C">
        <w:rPr>
          <w:lang w:val="sr-Cyrl-RS"/>
        </w:rPr>
        <w:t>Организовање, припрема и подршка извођењу р</w:t>
      </w:r>
      <w:r w:rsidR="002E4CF9" w:rsidRPr="00F4443C">
        <w:rPr>
          <w:lang w:val="sr-Cyrl-RS"/>
        </w:rPr>
        <w:t>адов</w:t>
      </w:r>
      <w:r w:rsidRPr="00F4443C">
        <w:rPr>
          <w:lang w:val="sr-Cyrl-RS"/>
        </w:rPr>
        <w:t>а</w:t>
      </w:r>
      <w:r w:rsidR="002E4CF9" w:rsidRPr="00F4443C">
        <w:rPr>
          <w:lang w:val="sr-Cyrl-RS"/>
        </w:rPr>
        <w:t xml:space="preserve"> </w:t>
      </w:r>
      <w:r w:rsidR="00B6208D" w:rsidRPr="00F4443C">
        <w:rPr>
          <w:lang w:val="sr-Cyrl-RS"/>
        </w:rPr>
        <w:t xml:space="preserve">на Интервентном одржавању, односно </w:t>
      </w:r>
      <w:r w:rsidR="002E4CF9" w:rsidRPr="00F4443C">
        <w:rPr>
          <w:lang w:val="sr-Cyrl-RS"/>
        </w:rPr>
        <w:t xml:space="preserve">у случају хаваријских догађаја који нису обухваћени обавезама </w:t>
      </w:r>
      <w:r w:rsidRPr="00F4443C">
        <w:rPr>
          <w:lang w:val="sr-Cyrl-RS"/>
        </w:rPr>
        <w:t>Добављача</w:t>
      </w:r>
      <w:r w:rsidR="00206CB0" w:rsidRPr="006977D3">
        <w:rPr>
          <w:lang w:val="sr-Cyrl-RS"/>
        </w:rPr>
        <w:t xml:space="preserve"> </w:t>
      </w:r>
      <w:r w:rsidR="00206CB0" w:rsidRPr="00206CB0">
        <w:rPr>
          <w:lang w:val="sr-Cyrl-RS"/>
        </w:rPr>
        <w:t>из Техничке спецификације</w:t>
      </w:r>
      <w:r w:rsidRPr="00F4443C">
        <w:rPr>
          <w:lang w:val="sr-Cyrl-RS"/>
        </w:rPr>
        <w:t>. У случају хаварије, Добављач је дужан да предузме све радње потребне за отклањање последица исте. Добављач је дужан да обезбеди извршење радова на Интервентном (хаваријском) одржавању на основу захтева Наручиоца</w:t>
      </w:r>
      <w:r w:rsidR="00B6208D" w:rsidRPr="00F4443C">
        <w:rPr>
          <w:lang w:val="sr-Cyrl-RS"/>
        </w:rPr>
        <w:t>. Опрему, резервне делове и материјал за Интервентно одржавање и отклањање хаварија по правилу обезбеђује Наручилац, а према спецификацији коју доставља Добављач. У случају да у магацину Наручиоца из било ког разлога не постоје опрема, резервни делови или материјал неопходни за санацију хаварије, Добављач је у обавези да обезбеди потребну опрему, резервне делове и материјал уз сагласност Наручиоца, у ком случају Добављач је дужан да достави Наручиоцу рачун од произвођача или овлашћеног дистрибутера за уграђену опрему, резервне делове или материјал. Рачун, поред осталих обавезних елемената, треба да садржи цену уграђене опреме, резервних делова или материјала која не може бити увећана у односу на цену произвођача или овлашћеног дистрибутера, са урачунатим свим трошковима. Уколико се опрема, резервни делови или материјал добављају од произвођача или овлашћеног дистрибутера из иностранства, цена се увећава за трошкове царине. Цену уграђене опреме, резервних делова и материјала верификује овлашћено лице Наручиоца.</w:t>
      </w:r>
    </w:p>
    <w:p w14:paraId="1C5E148F" w14:textId="77777777" w:rsidR="002E4CF9" w:rsidRPr="00F4443C" w:rsidRDefault="002E4CF9" w:rsidP="002E4CF9">
      <w:pPr>
        <w:pStyle w:val="ListParagraph"/>
        <w:numPr>
          <w:ilvl w:val="0"/>
          <w:numId w:val="8"/>
        </w:numPr>
        <w:jc w:val="both"/>
        <w:rPr>
          <w:lang w:val="sr-Cyrl-RS"/>
        </w:rPr>
      </w:pPr>
      <w:r w:rsidRPr="00F4443C">
        <w:rPr>
          <w:lang w:val="sr-Cyrl-RS"/>
        </w:rPr>
        <w:t>Обука запослених Наручиоца или других лица које Наручилац одреди.</w:t>
      </w:r>
    </w:p>
    <w:p w14:paraId="60476C77" w14:textId="785ACEF6" w:rsidR="002E4CF9" w:rsidRPr="00F4443C" w:rsidRDefault="002E4CF9" w:rsidP="002E4CF9">
      <w:pPr>
        <w:pStyle w:val="ListParagraph"/>
        <w:numPr>
          <w:ilvl w:val="0"/>
          <w:numId w:val="8"/>
        </w:numPr>
        <w:jc w:val="both"/>
        <w:rPr>
          <w:lang w:val="sr-Cyrl-RS"/>
        </w:rPr>
      </w:pPr>
      <w:r w:rsidRPr="00F4443C">
        <w:rPr>
          <w:lang w:val="sr-Cyrl-RS"/>
        </w:rPr>
        <w:t xml:space="preserve">Стална телефонска расположивост техничке подршке за интервентна одржавања 24/7/365, уз излазак на локацију објекта </w:t>
      </w:r>
      <w:r w:rsidR="00B6208D" w:rsidRPr="00F4443C">
        <w:rPr>
          <w:lang w:val="sr-Cyrl-RS"/>
        </w:rPr>
        <w:t xml:space="preserve">најкасније </w:t>
      </w:r>
      <w:r w:rsidRPr="00F4443C">
        <w:rPr>
          <w:lang w:val="sr-Cyrl-RS"/>
        </w:rPr>
        <w:t xml:space="preserve">до </w:t>
      </w:r>
      <w:r w:rsidR="00B6208D" w:rsidRPr="00F4443C">
        <w:rPr>
          <w:lang w:val="sr-Cyrl-RS"/>
        </w:rPr>
        <w:t>два сата</w:t>
      </w:r>
      <w:r w:rsidRPr="00F4443C">
        <w:rPr>
          <w:lang w:val="sr-Cyrl-RS"/>
        </w:rPr>
        <w:t xml:space="preserve"> од момента пријаве.</w:t>
      </w:r>
    </w:p>
    <w:p w14:paraId="2F190C1D" w14:textId="3F7C2242" w:rsidR="002E4CF9" w:rsidRPr="00F4443C" w:rsidRDefault="002E4CF9" w:rsidP="002E4CF9">
      <w:pPr>
        <w:pStyle w:val="ListParagraph"/>
        <w:numPr>
          <w:ilvl w:val="0"/>
          <w:numId w:val="8"/>
        </w:numPr>
        <w:jc w:val="both"/>
        <w:rPr>
          <w:lang w:val="sr-Cyrl-RS"/>
        </w:rPr>
      </w:pPr>
      <w:r w:rsidRPr="00F4443C">
        <w:rPr>
          <w:lang w:val="sr-Cyrl-RS"/>
        </w:rPr>
        <w:t>Давање препорука Наручиоцу у вези плана инвестиционог одржавања</w:t>
      </w:r>
      <w:r w:rsidR="00B6208D" w:rsidRPr="00F4443C">
        <w:rPr>
          <w:lang w:val="sr-Cyrl-RS"/>
        </w:rPr>
        <w:t>.</w:t>
      </w:r>
    </w:p>
    <w:p w14:paraId="6EF28A2D" w14:textId="183B271B" w:rsidR="002E4CF9" w:rsidRPr="00F4443C" w:rsidRDefault="002E4CF9" w:rsidP="002E4CF9">
      <w:pPr>
        <w:pStyle w:val="ListParagraph"/>
        <w:numPr>
          <w:ilvl w:val="0"/>
          <w:numId w:val="8"/>
        </w:numPr>
        <w:jc w:val="both"/>
        <w:rPr>
          <w:lang w:val="sr-Cyrl-RS"/>
        </w:rPr>
      </w:pPr>
      <w:r w:rsidRPr="00F4443C">
        <w:rPr>
          <w:lang w:val="sr-Cyrl-RS"/>
        </w:rPr>
        <w:t>Благовремено обавештавање Наручиоца о законским обавезама у вези периодичних прегледа и атестирању специфичне опреме у складу са законом (лифтови, ПП системи и сл.) и организовање спровођења ових активности</w:t>
      </w:r>
      <w:r w:rsidR="00B6208D" w:rsidRPr="00F4443C">
        <w:rPr>
          <w:lang w:val="sr-Cyrl-RS"/>
        </w:rPr>
        <w:t>.</w:t>
      </w:r>
    </w:p>
    <w:p w14:paraId="69ABD1C9" w14:textId="7E3C9695" w:rsidR="002E4CF9" w:rsidRPr="00F4443C" w:rsidRDefault="002E4CF9" w:rsidP="002E4CF9">
      <w:pPr>
        <w:pStyle w:val="ListParagraph"/>
        <w:numPr>
          <w:ilvl w:val="0"/>
          <w:numId w:val="8"/>
        </w:numPr>
        <w:jc w:val="both"/>
        <w:rPr>
          <w:lang w:val="sr-Cyrl-RS"/>
        </w:rPr>
      </w:pPr>
      <w:r w:rsidRPr="00F4443C">
        <w:rPr>
          <w:lang w:val="sr-Cyrl-RS"/>
        </w:rPr>
        <w:t xml:space="preserve">Преглед и контрола Плана одржавања који </w:t>
      </w:r>
      <w:r w:rsidR="00B667DE" w:rsidRPr="00F4443C">
        <w:rPr>
          <w:lang w:val="sr-Cyrl-RS"/>
        </w:rPr>
        <w:t>обезбеђује Наручилац</w:t>
      </w:r>
      <w:r w:rsidRPr="00F4443C">
        <w:rPr>
          <w:lang w:val="sr-Cyrl-RS"/>
        </w:rPr>
        <w:t>, пре свега у погледу адекватности:</w:t>
      </w:r>
    </w:p>
    <w:p w14:paraId="7F9C0C85" w14:textId="77777777" w:rsidR="002E4CF9" w:rsidRPr="00F4443C" w:rsidRDefault="002E4CF9" w:rsidP="002E4CF9">
      <w:pPr>
        <w:pStyle w:val="ListParagraph"/>
        <w:numPr>
          <w:ilvl w:val="0"/>
          <w:numId w:val="9"/>
        </w:numPr>
        <w:jc w:val="both"/>
        <w:rPr>
          <w:lang w:val="sr-Cyrl-RS"/>
        </w:rPr>
      </w:pPr>
      <w:r w:rsidRPr="00F4443C">
        <w:rPr>
          <w:lang w:val="sr-Cyrl-RS"/>
        </w:rPr>
        <w:t>описа планираних активности</w:t>
      </w:r>
    </w:p>
    <w:p w14:paraId="209937DD" w14:textId="77777777" w:rsidR="002E4CF9" w:rsidRPr="00F4443C" w:rsidRDefault="002E4CF9" w:rsidP="002E4CF9">
      <w:pPr>
        <w:pStyle w:val="ListParagraph"/>
        <w:numPr>
          <w:ilvl w:val="0"/>
          <w:numId w:val="9"/>
        </w:numPr>
        <w:jc w:val="both"/>
        <w:rPr>
          <w:lang w:val="sr-Cyrl-RS"/>
        </w:rPr>
      </w:pPr>
      <w:r w:rsidRPr="00F4443C">
        <w:rPr>
          <w:lang w:val="sr-Cyrl-RS"/>
        </w:rPr>
        <w:t>годишњег календара Превентивног одржавања по свим системима</w:t>
      </w:r>
    </w:p>
    <w:p w14:paraId="3100E257" w14:textId="77777777" w:rsidR="002E4CF9" w:rsidRPr="00F4443C" w:rsidRDefault="002E4CF9" w:rsidP="002E4CF9">
      <w:pPr>
        <w:pStyle w:val="ListParagraph"/>
        <w:numPr>
          <w:ilvl w:val="0"/>
          <w:numId w:val="9"/>
        </w:numPr>
        <w:jc w:val="both"/>
        <w:rPr>
          <w:lang w:val="sr-Cyrl-RS"/>
        </w:rPr>
      </w:pPr>
      <w:r w:rsidRPr="00F4443C">
        <w:rPr>
          <w:lang w:val="sr-Cyrl-RS"/>
        </w:rPr>
        <w:t>обима и садржаја извештаја са Превентивног одржавања са чек листом за сваки од система, као и извештаја у вези Интервентних (хаваријских) догађаја</w:t>
      </w:r>
    </w:p>
    <w:p w14:paraId="09F80145" w14:textId="77777777" w:rsidR="002E4CF9" w:rsidRPr="00F4443C" w:rsidRDefault="002E4CF9" w:rsidP="002E4CF9">
      <w:pPr>
        <w:pStyle w:val="ListParagraph"/>
        <w:numPr>
          <w:ilvl w:val="0"/>
          <w:numId w:val="9"/>
        </w:numPr>
        <w:jc w:val="both"/>
        <w:rPr>
          <w:lang w:val="sr-Cyrl-RS"/>
        </w:rPr>
      </w:pPr>
      <w:r w:rsidRPr="00F4443C">
        <w:rPr>
          <w:lang w:val="sr-Cyrl-RS"/>
        </w:rPr>
        <w:lastRenderedPageBreak/>
        <w:t>предлога лагер листе резервних делова за све системе, са изјавама испоручиоца о расположивости резервних делова у магацину испоручиоца за потребе хитних интервенција, као и роковима испоруке за остале резервне делове</w:t>
      </w:r>
    </w:p>
    <w:p w14:paraId="0A55697E" w14:textId="77777777" w:rsidR="002E4CF9" w:rsidRPr="00F4443C" w:rsidRDefault="002E4CF9" w:rsidP="002E4CF9">
      <w:pPr>
        <w:jc w:val="both"/>
        <w:rPr>
          <w:lang w:val="sr-Cyrl-RS"/>
        </w:rPr>
      </w:pPr>
    </w:p>
    <w:p w14:paraId="09BCCDCF" w14:textId="4038AC04" w:rsidR="002E4CF9" w:rsidRPr="00F4443C" w:rsidRDefault="002E4CF9" w:rsidP="002E4CF9">
      <w:pPr>
        <w:jc w:val="both"/>
        <w:rPr>
          <w:lang w:val="sr-Cyrl-RS"/>
        </w:rPr>
      </w:pPr>
      <w:r w:rsidRPr="00F4443C">
        <w:rPr>
          <w:lang w:val="sr-Cyrl-RS"/>
        </w:rPr>
        <w:t xml:space="preserve">За спровођење наведених услуга </w:t>
      </w:r>
      <w:r w:rsidR="00B6208D" w:rsidRPr="00F4443C">
        <w:rPr>
          <w:lang w:val="sr-Cyrl-RS"/>
        </w:rPr>
        <w:t xml:space="preserve">Добављач </w:t>
      </w:r>
      <w:r w:rsidRPr="00F4443C">
        <w:rPr>
          <w:lang w:val="sr-Cyrl-RS"/>
        </w:rPr>
        <w:t xml:space="preserve">је у обавези да обезбеди Технички тим ангажован на објектима у оквиру комплекса Ложионица у току осмочасовног радног времена (понедељак-петак), уз пасивно дежурство 24/7/365 са временом одазива </w:t>
      </w:r>
      <w:r w:rsidR="00B6208D" w:rsidRPr="00F4443C">
        <w:rPr>
          <w:lang w:val="sr-Cyrl-RS"/>
        </w:rPr>
        <w:t>два сата</w:t>
      </w:r>
      <w:r w:rsidRPr="00F4443C">
        <w:rPr>
          <w:lang w:val="sr-Cyrl-RS"/>
        </w:rPr>
        <w:t xml:space="preserve"> од тренутка пријаве, а који се састоји најмање од:</w:t>
      </w:r>
    </w:p>
    <w:p w14:paraId="740DFE96" w14:textId="77777777" w:rsidR="002E4CF9" w:rsidRPr="00F4443C" w:rsidRDefault="002E4CF9" w:rsidP="002E4CF9">
      <w:pPr>
        <w:pStyle w:val="ListParagraph"/>
        <w:numPr>
          <w:ilvl w:val="0"/>
          <w:numId w:val="10"/>
        </w:numPr>
        <w:jc w:val="both"/>
        <w:rPr>
          <w:lang w:val="sr-Cyrl-RS"/>
        </w:rPr>
      </w:pPr>
      <w:r w:rsidRPr="00F4443C">
        <w:rPr>
          <w:lang w:val="sr-Cyrl-RS"/>
        </w:rPr>
        <w:t>два Менаџера/Професионална управника који поседују:</w:t>
      </w:r>
    </w:p>
    <w:p w14:paraId="57ECA3C5" w14:textId="0BE4C037" w:rsidR="002E4CF9" w:rsidRPr="00F4443C" w:rsidRDefault="002E4CF9" w:rsidP="002E4CF9">
      <w:pPr>
        <w:pStyle w:val="ListParagraph"/>
        <w:numPr>
          <w:ilvl w:val="1"/>
          <w:numId w:val="11"/>
        </w:numPr>
        <w:jc w:val="both"/>
        <w:rPr>
          <w:lang w:val="sr-Cyrl-RS"/>
        </w:rPr>
      </w:pPr>
      <w:r w:rsidRPr="00F4443C">
        <w:rPr>
          <w:lang w:val="sr-Cyrl-RS"/>
        </w:rPr>
        <w:t>лиценцу коју издаје ПКС који сходно закону о становању и одржавању зграда могу обављати послове управљања стамбеним зградама, стамбено-пословним зградама, пословним зградама, зградама јавне намене или зградама које су проглашене за културно добро и зградама у заштићеним културно – историјским целинама, у циљу спречавања или отклањања опасности по живот и здравље људи, животну средину, привреду или имовину веће вредности, односно у циљу обезбеђивања сигурности зграде и њене околине, као и</w:t>
      </w:r>
    </w:p>
    <w:p w14:paraId="2C53B055" w14:textId="77777777" w:rsidR="002E4CF9" w:rsidRDefault="002E4CF9" w:rsidP="002E4CF9">
      <w:pPr>
        <w:pStyle w:val="ListParagraph"/>
        <w:numPr>
          <w:ilvl w:val="1"/>
          <w:numId w:val="11"/>
        </w:numPr>
        <w:jc w:val="both"/>
        <w:rPr>
          <w:lang w:val="sr-Cyrl-RS"/>
        </w:rPr>
      </w:pPr>
      <w:r w:rsidRPr="00F4443C">
        <w:rPr>
          <w:lang w:val="sr-Cyrl-RS"/>
        </w:rPr>
        <w:t>диплому високе стручне спреме (180ЕСП бодова) из једне од релевантних области (грађевинарство, архитектура, машинство или електротехника)</w:t>
      </w:r>
    </w:p>
    <w:p w14:paraId="085C9030" w14:textId="70CC45C9" w:rsidR="006977D3" w:rsidRDefault="006977D3" w:rsidP="002E4CF9">
      <w:pPr>
        <w:pStyle w:val="ListParagraph"/>
        <w:numPr>
          <w:ilvl w:val="1"/>
          <w:numId w:val="11"/>
        </w:numPr>
        <w:jc w:val="both"/>
        <w:rPr>
          <w:lang w:val="sr-Cyrl-RS"/>
        </w:rPr>
      </w:pPr>
      <w:r>
        <w:rPr>
          <w:lang w:val="sr-Cyrl-RS"/>
        </w:rPr>
        <w:t xml:space="preserve">потврду о извршеним обукама за рад на следећим системима и уређајима: </w:t>
      </w:r>
    </w:p>
    <w:p w14:paraId="5E21BB94" w14:textId="3020A86C" w:rsidR="006977D3" w:rsidRPr="00950BC2" w:rsidRDefault="006977D3" w:rsidP="00950BC2">
      <w:pPr>
        <w:pStyle w:val="ListParagraph"/>
        <w:numPr>
          <w:ilvl w:val="2"/>
          <w:numId w:val="11"/>
        </w:numPr>
        <w:jc w:val="both"/>
        <w:rPr>
          <w:lang w:val="sr-Cyrl-RS"/>
        </w:rPr>
      </w:pPr>
      <w:r>
        <w:rPr>
          <w:lang w:val="sr-Cyrl-RS"/>
        </w:rPr>
        <w:t xml:space="preserve">рано откривање и дојава пожара </w:t>
      </w:r>
      <w:r w:rsidR="00950BC2">
        <w:rPr>
          <w:lang w:val="sr-Cyrl-RS"/>
        </w:rPr>
        <w:t xml:space="preserve">на опреми произвођача </w:t>
      </w:r>
      <w:r w:rsidR="00950BC2">
        <w:rPr>
          <w:lang w:val="sr-Latn-RS"/>
        </w:rPr>
        <w:t>SECURITON: SecuriFire SCP3020</w:t>
      </w:r>
      <w:r w:rsidR="00950BC2">
        <w:rPr>
          <w:lang w:val="sr-Cyrl-RS"/>
        </w:rPr>
        <w:t>.</w:t>
      </w:r>
    </w:p>
    <w:p w14:paraId="04C7C0CF" w14:textId="42157870" w:rsidR="00950BC2" w:rsidRPr="00950BC2" w:rsidRDefault="006977D3" w:rsidP="00950BC2">
      <w:pPr>
        <w:pStyle w:val="ListParagraph"/>
        <w:numPr>
          <w:ilvl w:val="2"/>
          <w:numId w:val="11"/>
        </w:numPr>
        <w:jc w:val="both"/>
        <w:rPr>
          <w:lang w:val="sr-Cyrl-RS"/>
        </w:rPr>
      </w:pPr>
      <w:r>
        <w:rPr>
          <w:lang w:val="sr-Cyrl-RS"/>
        </w:rPr>
        <w:t xml:space="preserve">дизел агрегати </w:t>
      </w:r>
      <w:r w:rsidR="00950BC2">
        <w:rPr>
          <w:lang w:val="sr-Cyrl-RS"/>
        </w:rPr>
        <w:t xml:space="preserve">на опреми произвођача </w:t>
      </w:r>
      <w:r w:rsidR="00950BC2">
        <w:rPr>
          <w:lang w:val="sr-Latn-RS"/>
        </w:rPr>
        <w:t xml:space="preserve">TEHNOLINK: SC.275 s/n 4781 </w:t>
      </w:r>
      <w:r w:rsidR="00950BC2">
        <w:rPr>
          <w:lang w:val="sr-Cyrl-RS"/>
        </w:rPr>
        <w:t xml:space="preserve">и </w:t>
      </w:r>
      <w:r w:rsidR="00950BC2">
        <w:rPr>
          <w:lang w:val="sr-Latn-RS"/>
        </w:rPr>
        <w:t>SC.550 s/n 4780.</w:t>
      </w:r>
    </w:p>
    <w:p w14:paraId="7C57FE77" w14:textId="4E582399" w:rsidR="006977D3" w:rsidRDefault="006977D3" w:rsidP="006977D3">
      <w:pPr>
        <w:pStyle w:val="ListParagraph"/>
        <w:numPr>
          <w:ilvl w:val="2"/>
          <w:numId w:val="11"/>
        </w:numPr>
        <w:jc w:val="both"/>
        <w:rPr>
          <w:lang w:val="sr-Cyrl-RS"/>
        </w:rPr>
      </w:pPr>
      <w:r>
        <w:rPr>
          <w:lang w:val="sr-Cyrl-RS"/>
        </w:rPr>
        <w:t xml:space="preserve">руковање контролером </w:t>
      </w:r>
      <w:r w:rsidRPr="006977D3">
        <w:rPr>
          <w:i/>
          <w:iCs/>
          <w:lang w:val="sr-Latn-RS"/>
        </w:rPr>
        <w:t>fancoil</w:t>
      </w:r>
      <w:r>
        <w:rPr>
          <w:lang w:val="sr-Latn-RS"/>
        </w:rPr>
        <w:t xml:space="preserve"> </w:t>
      </w:r>
      <w:r>
        <w:rPr>
          <w:lang w:val="sr-Cyrl-RS"/>
        </w:rPr>
        <w:t xml:space="preserve">уређаја и рекуператора </w:t>
      </w:r>
      <w:r w:rsidR="00950BC2">
        <w:rPr>
          <w:lang w:val="sr-Latn-RS"/>
        </w:rPr>
        <w:t xml:space="preserve"> </w:t>
      </w:r>
      <w:r w:rsidR="00950BC2">
        <w:rPr>
          <w:lang w:val="sr-Cyrl-RS"/>
        </w:rPr>
        <w:t xml:space="preserve">произвођача </w:t>
      </w:r>
      <w:r w:rsidR="00950BC2">
        <w:rPr>
          <w:lang w:val="sr-Latn-RS"/>
        </w:rPr>
        <w:t xml:space="preserve">DAIKIN </w:t>
      </w:r>
      <w:r w:rsidR="00950BC2">
        <w:rPr>
          <w:lang w:val="sr-Cyrl-RS"/>
        </w:rPr>
        <w:t xml:space="preserve">и </w:t>
      </w:r>
      <w:r w:rsidR="00950BC2">
        <w:rPr>
          <w:lang w:val="sr-Latn-RS"/>
        </w:rPr>
        <w:t>DELTA AIR</w:t>
      </w:r>
      <w:r w:rsidR="00950BC2">
        <w:rPr>
          <w:lang w:val="sr-Cyrl-RS"/>
        </w:rPr>
        <w:t xml:space="preserve"> коју је инсталирала фирма </w:t>
      </w:r>
      <w:r w:rsidRPr="006977D3">
        <w:rPr>
          <w:i/>
          <w:iCs/>
          <w:lang w:val="sr-Latn-RS"/>
        </w:rPr>
        <w:t>TERMO</w:t>
      </w:r>
      <w:r w:rsidRPr="006977D3">
        <w:rPr>
          <w:i/>
          <w:iCs/>
          <w:lang w:val="sr-Cyrl-RS"/>
        </w:rPr>
        <w:t>&amp;</w:t>
      </w:r>
      <w:r w:rsidRPr="006977D3">
        <w:rPr>
          <w:i/>
          <w:iCs/>
        </w:rPr>
        <w:t>COLD</w:t>
      </w:r>
      <w:r w:rsidR="00950BC2">
        <w:rPr>
          <w:lang w:val="sr-Cyrl-RS"/>
        </w:rPr>
        <w:t>.</w:t>
      </w:r>
    </w:p>
    <w:p w14:paraId="340BA615" w14:textId="3276E506" w:rsidR="006977D3" w:rsidRPr="006977D3" w:rsidRDefault="006977D3" w:rsidP="006977D3">
      <w:pPr>
        <w:pStyle w:val="ListParagraph"/>
        <w:numPr>
          <w:ilvl w:val="2"/>
          <w:numId w:val="11"/>
        </w:numPr>
        <w:jc w:val="both"/>
        <w:rPr>
          <w:lang w:val="sr-Cyrl-RS"/>
        </w:rPr>
      </w:pPr>
      <w:r w:rsidRPr="006977D3">
        <w:rPr>
          <w:i/>
          <w:iCs/>
          <w:lang w:val="sr-Latn-RS"/>
        </w:rPr>
        <w:t>IPARK</w:t>
      </w:r>
      <w:r>
        <w:rPr>
          <w:lang w:val="sr-Latn-RS"/>
        </w:rPr>
        <w:t xml:space="preserve"> </w:t>
      </w:r>
      <w:r>
        <w:rPr>
          <w:lang w:val="sr-Cyrl-RS"/>
        </w:rPr>
        <w:t xml:space="preserve">систем за затворени паркинг </w:t>
      </w:r>
      <w:r w:rsidR="00950BC2">
        <w:rPr>
          <w:lang w:val="sr-Cyrl-RS"/>
        </w:rPr>
        <w:t xml:space="preserve">коју је инсталирала фирма </w:t>
      </w:r>
      <w:r>
        <w:rPr>
          <w:lang w:val="sr-Cyrl-RS"/>
        </w:rPr>
        <w:t xml:space="preserve"> </w:t>
      </w:r>
      <w:r w:rsidRPr="006977D3">
        <w:rPr>
          <w:i/>
          <w:iCs/>
          <w:lang w:val="sr-Latn-RS"/>
        </w:rPr>
        <w:t>ICOM</w:t>
      </w:r>
      <w:r w:rsidR="00950BC2">
        <w:rPr>
          <w:i/>
          <w:iCs/>
          <w:lang w:val="sr-Cyrl-RS"/>
        </w:rPr>
        <w:t>.</w:t>
      </w:r>
    </w:p>
    <w:p w14:paraId="276F2BBF" w14:textId="277CCC7F" w:rsidR="006977D3" w:rsidRPr="006977D3" w:rsidRDefault="00AF3A7A" w:rsidP="006977D3">
      <w:pPr>
        <w:pStyle w:val="ListParagraph"/>
        <w:numPr>
          <w:ilvl w:val="2"/>
          <w:numId w:val="11"/>
        </w:numPr>
        <w:jc w:val="both"/>
        <w:rPr>
          <w:lang w:val="sr-Cyrl-RS"/>
        </w:rPr>
      </w:pPr>
      <w:r>
        <w:rPr>
          <w:lang w:val="sr-Cyrl-RS"/>
        </w:rPr>
        <w:t>в</w:t>
      </w:r>
      <w:r w:rsidR="006977D3">
        <w:rPr>
          <w:lang w:val="sr-Cyrl-RS"/>
        </w:rPr>
        <w:t xml:space="preserve">идео-надзор и контрола приступа </w:t>
      </w:r>
      <w:r w:rsidR="00301504">
        <w:rPr>
          <w:lang w:val="sr-Cyrl-RS"/>
        </w:rPr>
        <w:t xml:space="preserve">произвођача </w:t>
      </w:r>
      <w:r w:rsidR="00301504">
        <w:rPr>
          <w:lang w:val="sr-Latn-RS"/>
        </w:rPr>
        <w:t xml:space="preserve">AVIGILON UNITY </w:t>
      </w:r>
      <w:r w:rsidR="00301504">
        <w:rPr>
          <w:lang w:val="sr-Cyrl-RS"/>
        </w:rPr>
        <w:t xml:space="preserve">коју је инсталирала фирма </w:t>
      </w:r>
      <w:r w:rsidR="006977D3">
        <w:rPr>
          <w:lang w:val="sr-Cyrl-RS"/>
        </w:rPr>
        <w:t xml:space="preserve"> </w:t>
      </w:r>
      <w:r w:rsidR="006977D3" w:rsidRPr="006977D3">
        <w:rPr>
          <w:i/>
          <w:iCs/>
          <w:lang w:val="sr-Latn-RS"/>
        </w:rPr>
        <w:t>TECHGROUP</w:t>
      </w:r>
      <w:r w:rsidR="00301504">
        <w:rPr>
          <w:lang w:val="sr-Latn-RS"/>
        </w:rPr>
        <w:t>.</w:t>
      </w:r>
    </w:p>
    <w:p w14:paraId="42092740" w14:textId="068C0B1A" w:rsidR="006977D3" w:rsidRPr="00F4443C" w:rsidRDefault="00AF3A7A" w:rsidP="006977D3">
      <w:pPr>
        <w:pStyle w:val="ListParagraph"/>
        <w:numPr>
          <w:ilvl w:val="2"/>
          <w:numId w:val="11"/>
        </w:numPr>
        <w:jc w:val="both"/>
        <w:rPr>
          <w:lang w:val="sr-Cyrl-RS"/>
        </w:rPr>
      </w:pPr>
      <w:r>
        <w:rPr>
          <w:lang w:val="sr-Cyrl-RS"/>
        </w:rPr>
        <w:t>л</w:t>
      </w:r>
      <w:r w:rsidR="006977D3">
        <w:rPr>
          <w:lang w:val="sr-Cyrl-RS"/>
        </w:rPr>
        <w:t xml:space="preserve">ифтови и ескалатори </w:t>
      </w:r>
      <w:r w:rsidR="00301504">
        <w:rPr>
          <w:lang w:val="sr-Cyrl-RS"/>
        </w:rPr>
        <w:t xml:space="preserve">произвођача </w:t>
      </w:r>
      <w:r w:rsidR="006977D3">
        <w:rPr>
          <w:lang w:val="sr-Cyrl-RS"/>
        </w:rPr>
        <w:t xml:space="preserve"> </w:t>
      </w:r>
      <w:r w:rsidR="006977D3" w:rsidRPr="006977D3">
        <w:rPr>
          <w:i/>
          <w:iCs/>
          <w:lang w:val="sr-Latn-RS"/>
        </w:rPr>
        <w:t>KLEEMANN</w:t>
      </w:r>
      <w:r w:rsidR="00301504">
        <w:rPr>
          <w:lang w:val="sr-Cyrl-RS"/>
        </w:rPr>
        <w:t>.</w:t>
      </w:r>
    </w:p>
    <w:p w14:paraId="21A078B5" w14:textId="4223DBE8" w:rsidR="002E4CF9" w:rsidRPr="00F4443C" w:rsidRDefault="00326C5F" w:rsidP="002E4CF9">
      <w:pPr>
        <w:pStyle w:val="ListParagraph"/>
        <w:numPr>
          <w:ilvl w:val="0"/>
          <w:numId w:val="10"/>
        </w:numPr>
        <w:jc w:val="both"/>
        <w:rPr>
          <w:lang w:val="sr-Cyrl-RS"/>
        </w:rPr>
      </w:pPr>
      <w:r>
        <w:rPr>
          <w:lang w:val="sr-Latn-RS"/>
        </w:rPr>
        <w:t>5</w:t>
      </w:r>
      <w:r w:rsidR="002E4CF9" w:rsidRPr="00F4443C">
        <w:rPr>
          <w:lang w:val="sr-Cyrl-RS"/>
        </w:rPr>
        <w:t xml:space="preserve"> техничара – контролора одржавања од којих:</w:t>
      </w:r>
    </w:p>
    <w:p w14:paraId="24438AB4" w14:textId="77777777" w:rsidR="002E4CF9" w:rsidRPr="00F4443C" w:rsidRDefault="002E4CF9" w:rsidP="002E4CF9">
      <w:pPr>
        <w:pStyle w:val="ListParagraph"/>
        <w:numPr>
          <w:ilvl w:val="0"/>
          <w:numId w:val="12"/>
        </w:numPr>
        <w:jc w:val="both"/>
        <w:rPr>
          <w:lang w:val="sr-Cyrl-RS"/>
        </w:rPr>
      </w:pPr>
      <w:r w:rsidRPr="00F4443C">
        <w:rPr>
          <w:lang w:val="sr-Cyrl-RS"/>
        </w:rPr>
        <w:t>1 водоинсталатер</w:t>
      </w:r>
    </w:p>
    <w:p w14:paraId="4E2CD1CA" w14:textId="77777777" w:rsidR="002E4CF9" w:rsidRPr="00F4443C" w:rsidRDefault="002E4CF9" w:rsidP="002E4CF9">
      <w:pPr>
        <w:pStyle w:val="ListParagraph"/>
        <w:numPr>
          <w:ilvl w:val="0"/>
          <w:numId w:val="12"/>
        </w:numPr>
        <w:jc w:val="both"/>
        <w:rPr>
          <w:lang w:val="sr-Cyrl-RS"/>
        </w:rPr>
      </w:pPr>
      <w:r w:rsidRPr="00F4443C">
        <w:rPr>
          <w:lang w:val="sr-Cyrl-RS"/>
        </w:rPr>
        <w:t>1 електричар</w:t>
      </w:r>
    </w:p>
    <w:p w14:paraId="28790747" w14:textId="77777777" w:rsidR="002E4CF9" w:rsidRPr="00F4443C" w:rsidRDefault="002E4CF9" w:rsidP="002E4CF9">
      <w:pPr>
        <w:pStyle w:val="ListParagraph"/>
        <w:numPr>
          <w:ilvl w:val="0"/>
          <w:numId w:val="12"/>
        </w:numPr>
        <w:jc w:val="both"/>
        <w:rPr>
          <w:lang w:val="sr-Cyrl-RS"/>
        </w:rPr>
      </w:pPr>
      <w:r w:rsidRPr="00F4443C">
        <w:rPr>
          <w:lang w:val="sr-Cyrl-RS"/>
        </w:rPr>
        <w:t>1 баштован</w:t>
      </w:r>
    </w:p>
    <w:p w14:paraId="461900EA" w14:textId="6EF0F8A2" w:rsidR="002E4CF9" w:rsidRPr="00F4443C" w:rsidRDefault="00037CC0" w:rsidP="002E4CF9">
      <w:pPr>
        <w:pStyle w:val="ListParagraph"/>
        <w:numPr>
          <w:ilvl w:val="0"/>
          <w:numId w:val="12"/>
        </w:numPr>
        <w:jc w:val="both"/>
        <w:rPr>
          <w:lang w:val="sr-Cyrl-RS"/>
        </w:rPr>
      </w:pPr>
      <w:r w:rsidRPr="00950BC2">
        <w:rPr>
          <w:lang w:val="sr-Cyrl-RS"/>
        </w:rPr>
        <w:t>2</w:t>
      </w:r>
      <w:r w:rsidR="002E4CF9" w:rsidRPr="00F4443C">
        <w:rPr>
          <w:lang w:val="sr-Cyrl-RS"/>
        </w:rPr>
        <w:t xml:space="preserve"> </w:t>
      </w:r>
      <w:r w:rsidR="006977D3">
        <w:rPr>
          <w:lang w:val="sr-Cyrl-RS"/>
        </w:rPr>
        <w:t>техничк</w:t>
      </w:r>
      <w:r>
        <w:rPr>
          <w:lang w:val="sr-Cyrl-RS"/>
        </w:rPr>
        <w:t>а</w:t>
      </w:r>
      <w:r w:rsidR="006977D3">
        <w:rPr>
          <w:lang w:val="sr-Cyrl-RS"/>
        </w:rPr>
        <w:t xml:space="preserve"> лиц</w:t>
      </w:r>
      <w:r>
        <w:rPr>
          <w:lang w:val="sr-Cyrl-RS"/>
        </w:rPr>
        <w:t>а</w:t>
      </w:r>
      <w:r w:rsidR="006977D3">
        <w:rPr>
          <w:lang w:val="sr-Cyrl-RS"/>
        </w:rPr>
        <w:t xml:space="preserve"> за текуће поправке и хитне интервенције</w:t>
      </w:r>
    </w:p>
    <w:p w14:paraId="4844EDD8" w14:textId="77777777" w:rsidR="002E4CF9" w:rsidRPr="00F4443C" w:rsidRDefault="002E4CF9" w:rsidP="002E4CF9">
      <w:pPr>
        <w:jc w:val="both"/>
        <w:rPr>
          <w:lang w:val="sr-Cyrl-RS"/>
        </w:rPr>
      </w:pPr>
    </w:p>
    <w:p w14:paraId="369511FA" w14:textId="77777777" w:rsidR="002E4CF9" w:rsidRPr="00950BC2" w:rsidRDefault="002E4CF9" w:rsidP="002E4CF9">
      <w:pPr>
        <w:jc w:val="both"/>
        <w:rPr>
          <w:lang w:val="sr-Cyrl-RS"/>
        </w:rPr>
      </w:pPr>
    </w:p>
    <w:p w14:paraId="64BD02AF" w14:textId="414C2AE0" w:rsidR="002E4CF9" w:rsidRPr="00F4443C" w:rsidRDefault="002E4CF9" w:rsidP="002E4CF9">
      <w:pPr>
        <w:widowControl w:val="0"/>
        <w:tabs>
          <w:tab w:val="left" w:pos="680"/>
          <w:tab w:val="left" w:pos="1440"/>
        </w:tabs>
        <w:autoSpaceDE w:val="0"/>
        <w:autoSpaceDN w:val="0"/>
        <w:adjustRightInd w:val="0"/>
        <w:jc w:val="both"/>
        <w:rPr>
          <w:rFonts w:eastAsiaTheme="minorHAnsi"/>
          <w:lang w:val="sr-Cyrl-RS" w:eastAsia="en-US"/>
        </w:rPr>
      </w:pPr>
      <w:r w:rsidRPr="00F4443C">
        <w:rPr>
          <w:rFonts w:eastAsiaTheme="minorHAnsi"/>
          <w:b/>
          <w:lang w:val="sr-Cyrl-RS" w:eastAsia="en-US"/>
        </w:rPr>
        <w:t xml:space="preserve">Рок извршења услуге: </w:t>
      </w:r>
      <w:r w:rsidRPr="00F4443C">
        <w:rPr>
          <w:rFonts w:eastAsiaTheme="minorHAnsi"/>
          <w:lang w:val="sr-Cyrl-RS" w:eastAsia="en-US"/>
        </w:rPr>
        <w:t>Услуга се врши континуално, током важења уговора, у трајању од 12 (дванаест) месеци од дана закључења уговора</w:t>
      </w:r>
      <w:r w:rsidR="00346E4A" w:rsidRPr="00346E4A">
        <w:rPr>
          <w:rFonts w:eastAsiaTheme="minorHAnsi"/>
          <w:lang w:val="sr-Cyrl-RS" w:eastAsia="en-US"/>
        </w:rPr>
        <w:t>, односно до искоришћења предвиђених средстава.</w:t>
      </w:r>
    </w:p>
    <w:p w14:paraId="421CEFF5" w14:textId="77777777" w:rsidR="002E4CF9" w:rsidRPr="00F4443C" w:rsidRDefault="002E4CF9" w:rsidP="002E4CF9">
      <w:pPr>
        <w:widowControl w:val="0"/>
        <w:tabs>
          <w:tab w:val="left" w:pos="680"/>
          <w:tab w:val="left" w:pos="1440"/>
        </w:tabs>
        <w:autoSpaceDE w:val="0"/>
        <w:autoSpaceDN w:val="0"/>
        <w:adjustRightInd w:val="0"/>
        <w:jc w:val="both"/>
        <w:rPr>
          <w:rFonts w:eastAsiaTheme="minorHAnsi"/>
          <w:lang w:val="sr-Cyrl-RS" w:eastAsia="en-US"/>
        </w:rPr>
      </w:pPr>
    </w:p>
    <w:p w14:paraId="72673D28" w14:textId="29E91503" w:rsidR="002E4CF9" w:rsidRPr="00F4443C" w:rsidRDefault="002E4CF9" w:rsidP="002E4CF9">
      <w:pPr>
        <w:widowControl w:val="0"/>
        <w:tabs>
          <w:tab w:val="left" w:pos="680"/>
          <w:tab w:val="left" w:pos="1440"/>
        </w:tabs>
        <w:autoSpaceDE w:val="0"/>
        <w:autoSpaceDN w:val="0"/>
        <w:adjustRightInd w:val="0"/>
        <w:jc w:val="both"/>
        <w:rPr>
          <w:rFonts w:eastAsiaTheme="minorHAnsi"/>
          <w:lang w:val="sr-Cyrl-RS" w:eastAsia="en-US"/>
        </w:rPr>
      </w:pPr>
      <w:r w:rsidRPr="00F4443C">
        <w:rPr>
          <w:rFonts w:eastAsiaTheme="minorHAnsi"/>
          <w:b/>
          <w:lang w:val="sr-Cyrl-RS" w:eastAsia="en-US"/>
        </w:rPr>
        <w:t>Начин плаћања:</w:t>
      </w:r>
      <w:r w:rsidRPr="00F4443C">
        <w:rPr>
          <w:rFonts w:eastAsiaTheme="minorHAnsi"/>
          <w:lang w:val="sr-Cyrl-RS" w:eastAsia="en-US"/>
        </w:rPr>
        <w:t xml:space="preserve"> Наручилац се обавезује да изабраном понуђачу / Добављачу изврши плаћање за пружене услуге одржавања у складу са Техничком спецификацијом паушално, месечно за претходни месец. </w:t>
      </w:r>
      <w:r w:rsidR="00896B92" w:rsidRPr="00F4443C">
        <w:rPr>
          <w:rFonts w:eastAsiaTheme="minorHAnsi"/>
          <w:lang w:val="sr-Cyrl-RS" w:eastAsia="en-US"/>
        </w:rPr>
        <w:t xml:space="preserve">Поред </w:t>
      </w:r>
      <w:r w:rsidR="0056309A" w:rsidRPr="00F4443C">
        <w:rPr>
          <w:rFonts w:eastAsiaTheme="minorHAnsi"/>
          <w:lang w:val="sr-Cyrl-RS" w:eastAsia="en-US"/>
        </w:rPr>
        <w:t>паушалног месечног износа</w:t>
      </w:r>
      <w:r w:rsidR="00896B92" w:rsidRPr="00F4443C">
        <w:rPr>
          <w:rFonts w:eastAsiaTheme="minorHAnsi"/>
          <w:lang w:val="sr-Cyrl-RS" w:eastAsia="en-US"/>
        </w:rPr>
        <w:t xml:space="preserve">, Наручилац ће </w:t>
      </w:r>
      <w:r w:rsidR="0056309A" w:rsidRPr="00F4443C">
        <w:rPr>
          <w:rFonts w:eastAsiaTheme="minorHAnsi"/>
          <w:lang w:val="sr-Cyrl-RS" w:eastAsia="en-US"/>
        </w:rPr>
        <w:t>Добављачу</w:t>
      </w:r>
      <w:r w:rsidR="00896B92" w:rsidRPr="00F4443C">
        <w:rPr>
          <w:rFonts w:eastAsiaTheme="minorHAnsi"/>
          <w:lang w:val="sr-Cyrl-RS" w:eastAsia="en-US"/>
        </w:rPr>
        <w:t xml:space="preserve">, у складу са одредбама Уговора и реализованим активностима, исплатити </w:t>
      </w:r>
      <w:r w:rsidR="0056309A" w:rsidRPr="00F4443C">
        <w:rPr>
          <w:rFonts w:eastAsiaTheme="minorHAnsi"/>
          <w:lang w:val="sr-Cyrl-RS" w:eastAsia="en-US"/>
        </w:rPr>
        <w:t xml:space="preserve">и </w:t>
      </w:r>
      <w:r w:rsidR="00896B92" w:rsidRPr="00F4443C">
        <w:rPr>
          <w:rFonts w:eastAsiaTheme="minorHAnsi"/>
          <w:lang w:val="sr-Cyrl-RS" w:eastAsia="en-US"/>
        </w:rPr>
        <w:t xml:space="preserve">накнаду за услуге </w:t>
      </w:r>
      <w:r w:rsidR="006062C2" w:rsidRPr="006062C2">
        <w:rPr>
          <w:rFonts w:eastAsiaTheme="minorHAnsi"/>
          <w:lang w:val="sr-Cyrl-RS" w:eastAsia="en-US"/>
        </w:rPr>
        <w:t xml:space="preserve">организовања, припреме и подршке извођењу радова </w:t>
      </w:r>
      <w:r w:rsidR="006062C2">
        <w:rPr>
          <w:rFonts w:eastAsiaTheme="minorHAnsi"/>
          <w:lang w:val="sr-Cyrl-RS" w:eastAsia="en-US"/>
        </w:rPr>
        <w:t xml:space="preserve">на </w:t>
      </w:r>
      <w:r w:rsidR="00896B92" w:rsidRPr="00F4443C">
        <w:rPr>
          <w:rFonts w:eastAsiaTheme="minorHAnsi"/>
          <w:lang w:val="sr-Cyrl-RS" w:eastAsia="en-US"/>
        </w:rPr>
        <w:t>Интервентно</w:t>
      </w:r>
      <w:r w:rsidR="006062C2">
        <w:rPr>
          <w:rFonts w:eastAsiaTheme="minorHAnsi"/>
          <w:lang w:val="sr-Cyrl-RS" w:eastAsia="en-US"/>
        </w:rPr>
        <w:t>м</w:t>
      </w:r>
      <w:r w:rsidR="00896B92" w:rsidRPr="00F4443C">
        <w:rPr>
          <w:rFonts w:eastAsiaTheme="minorHAnsi"/>
          <w:lang w:val="sr-Cyrl-RS" w:eastAsia="en-US"/>
        </w:rPr>
        <w:t xml:space="preserve"> (хаваријско</w:t>
      </w:r>
      <w:r w:rsidR="006062C2">
        <w:rPr>
          <w:rFonts w:eastAsiaTheme="minorHAnsi"/>
          <w:lang w:val="sr-Cyrl-RS" w:eastAsia="en-US"/>
        </w:rPr>
        <w:t>м</w:t>
      </w:r>
      <w:r w:rsidR="00896B92" w:rsidRPr="00F4443C">
        <w:rPr>
          <w:rFonts w:eastAsiaTheme="minorHAnsi"/>
          <w:lang w:val="sr-Cyrl-RS" w:eastAsia="en-US"/>
        </w:rPr>
        <w:t>) одржавањ</w:t>
      </w:r>
      <w:r w:rsidR="006062C2">
        <w:rPr>
          <w:rFonts w:eastAsiaTheme="minorHAnsi"/>
          <w:lang w:val="sr-Cyrl-RS" w:eastAsia="en-US"/>
        </w:rPr>
        <w:t>у</w:t>
      </w:r>
      <w:r w:rsidR="00896B92" w:rsidRPr="00F4443C">
        <w:rPr>
          <w:rFonts w:eastAsiaTheme="minorHAnsi"/>
          <w:lang w:val="sr-Cyrl-RS" w:eastAsia="en-US"/>
        </w:rPr>
        <w:t xml:space="preserve">, а која се исплаћује у складу са </w:t>
      </w:r>
      <w:r w:rsidR="0056309A" w:rsidRPr="00F4443C">
        <w:rPr>
          <w:rFonts w:eastAsiaTheme="minorHAnsi"/>
          <w:lang w:val="sr-Cyrl-RS" w:eastAsia="en-US"/>
        </w:rPr>
        <w:t xml:space="preserve">утрошеним радним сатима </w:t>
      </w:r>
      <w:r w:rsidR="006062C2">
        <w:rPr>
          <w:rFonts w:eastAsiaTheme="minorHAnsi"/>
          <w:lang w:val="sr-Cyrl-RS" w:eastAsia="en-US"/>
        </w:rPr>
        <w:t xml:space="preserve">особља </w:t>
      </w:r>
      <w:r w:rsidR="0056309A" w:rsidRPr="00F4443C">
        <w:rPr>
          <w:rFonts w:eastAsiaTheme="minorHAnsi"/>
          <w:lang w:val="sr-Cyrl-RS" w:eastAsia="en-US"/>
        </w:rPr>
        <w:t xml:space="preserve">Добављача на </w:t>
      </w:r>
      <w:bookmarkStart w:id="2" w:name="_Hlk198991283"/>
      <w:r w:rsidR="0056309A" w:rsidRPr="00F4443C">
        <w:rPr>
          <w:rFonts w:eastAsiaTheme="minorHAnsi"/>
          <w:lang w:val="sr-Cyrl-RS" w:eastAsia="en-US"/>
        </w:rPr>
        <w:t xml:space="preserve">организацији отклањања хаварија у претходном месецу, у складу са </w:t>
      </w:r>
      <w:r w:rsidR="00896B92" w:rsidRPr="00F4443C">
        <w:rPr>
          <w:rFonts w:eastAsiaTheme="minorHAnsi"/>
          <w:lang w:val="sr-Cyrl-RS" w:eastAsia="en-US"/>
        </w:rPr>
        <w:t>цен</w:t>
      </w:r>
      <w:r w:rsidR="0056309A" w:rsidRPr="00F4443C">
        <w:rPr>
          <w:rFonts w:eastAsiaTheme="minorHAnsi"/>
          <w:lang w:val="sr-Cyrl-RS" w:eastAsia="en-US"/>
        </w:rPr>
        <w:t>ом радног сата особља Добављача из Обрасца структуре цене</w:t>
      </w:r>
      <w:bookmarkEnd w:id="2"/>
      <w:r w:rsidR="0056309A" w:rsidRPr="00F4443C">
        <w:rPr>
          <w:rFonts w:eastAsiaTheme="minorHAnsi"/>
          <w:lang w:val="sr-Cyrl-RS" w:eastAsia="en-US"/>
        </w:rPr>
        <w:t xml:space="preserve">. </w:t>
      </w:r>
      <w:r w:rsidRPr="00F4443C">
        <w:rPr>
          <w:rFonts w:eastAsiaTheme="minorHAnsi"/>
          <w:lang w:val="sr-Cyrl-RS" w:eastAsia="en-US"/>
        </w:rPr>
        <w:t xml:space="preserve">Наручилац ће изабраном понуђачу / Добављачу извршити плаћање у року од 30 </w:t>
      </w:r>
      <w:r w:rsidRPr="00F4443C">
        <w:rPr>
          <w:rFonts w:eastAsiaTheme="minorHAnsi"/>
          <w:lang w:val="sr-Cyrl-RS" w:eastAsia="en-US"/>
        </w:rPr>
        <w:lastRenderedPageBreak/>
        <w:t xml:space="preserve">(тридесет) дана од дана пријема уредне фактуре и </w:t>
      </w:r>
      <w:r w:rsidRPr="00F4443C">
        <w:rPr>
          <w:rFonts w:eastAsiaTheme="minorHAnsi"/>
          <w:i/>
          <w:iCs/>
          <w:lang w:val="sr-Cyrl-RS" w:eastAsia="en-US"/>
        </w:rPr>
        <w:t>Извештаја о извршеној услузи</w:t>
      </w:r>
      <w:r w:rsidRPr="00F4443C">
        <w:rPr>
          <w:rFonts w:eastAsiaTheme="minorHAnsi"/>
          <w:lang w:val="sr-Cyrl-RS" w:eastAsia="en-US"/>
        </w:rPr>
        <w:t xml:space="preserve"> који сачињава Добављач а који мора да садржи детаљну спецификацију, односно врсту и опис пружених услуга. Извештај о извршеној услузи мора бити потписан од стране овлашћених представника Наручиоца и Добављача. </w:t>
      </w:r>
    </w:p>
    <w:p w14:paraId="7DA227A8" w14:textId="77777777" w:rsidR="002E4CF9" w:rsidRPr="00F4443C" w:rsidRDefault="002E4CF9" w:rsidP="002E4CF9">
      <w:pPr>
        <w:jc w:val="both"/>
        <w:rPr>
          <w:rFonts w:eastAsiaTheme="minorHAnsi"/>
          <w:lang w:val="sr-Cyrl-RS" w:eastAsia="en-US"/>
        </w:rPr>
      </w:pPr>
    </w:p>
    <w:p w14:paraId="50FDABC2" w14:textId="77777777" w:rsidR="006062C2" w:rsidRDefault="002E4CF9" w:rsidP="00F4443C">
      <w:pPr>
        <w:widowControl w:val="0"/>
        <w:tabs>
          <w:tab w:val="left" w:pos="1440"/>
        </w:tabs>
        <w:autoSpaceDE w:val="0"/>
        <w:autoSpaceDN w:val="0"/>
        <w:adjustRightInd w:val="0"/>
        <w:jc w:val="both"/>
        <w:rPr>
          <w:rFonts w:ascii="Calibri" w:eastAsia="Calibri" w:hAnsi="Calibri" w:cs="Arial"/>
          <w:sz w:val="22"/>
          <w:szCs w:val="22"/>
          <w:lang w:val="sr-Cyrl-RS" w:eastAsia="en-US"/>
        </w:rPr>
      </w:pPr>
      <w:r w:rsidRPr="00F4443C">
        <w:rPr>
          <w:rFonts w:eastAsia="Calibri"/>
          <w:b/>
          <w:lang w:val="sr-Cyrl-RS" w:eastAsia="en-US"/>
        </w:rPr>
        <w:t xml:space="preserve">Начин попуњавања Обрасца структуре цене: </w:t>
      </w:r>
      <w:r w:rsidRPr="00F4443C">
        <w:rPr>
          <w:rFonts w:eastAsia="Calibri"/>
          <w:color w:val="000000"/>
          <w:lang w:val="sr-Cyrl-RS" w:eastAsia="en-US"/>
        </w:rPr>
        <w:t>Табела Обрасца структуре цене је „закључана“ и понуђачи су дужни да у жуто обојена поља која су једино „откључана“ за унос података унесу јединичне цене које представљају цене са урачунатим свим трошковима за реализацију уговора.</w:t>
      </w:r>
      <w:r w:rsidRPr="00F4443C">
        <w:rPr>
          <w:rFonts w:ascii="Calibri" w:eastAsia="Calibri" w:hAnsi="Calibri" w:cs="Arial"/>
          <w:sz w:val="22"/>
          <w:szCs w:val="22"/>
          <w:lang w:val="sr-Cyrl-RS" w:eastAsia="en-US"/>
        </w:rPr>
        <w:t xml:space="preserve"> </w:t>
      </w:r>
    </w:p>
    <w:p w14:paraId="26C8A876" w14:textId="77777777" w:rsidR="006062C2" w:rsidRDefault="006062C2" w:rsidP="00F4443C">
      <w:pPr>
        <w:widowControl w:val="0"/>
        <w:tabs>
          <w:tab w:val="left" w:pos="1440"/>
        </w:tabs>
        <w:autoSpaceDE w:val="0"/>
        <w:autoSpaceDN w:val="0"/>
        <w:adjustRightInd w:val="0"/>
        <w:jc w:val="both"/>
        <w:rPr>
          <w:rFonts w:ascii="Calibri" w:eastAsia="Calibri" w:hAnsi="Calibri" w:cs="Arial"/>
          <w:sz w:val="22"/>
          <w:szCs w:val="22"/>
          <w:lang w:val="sr-Cyrl-RS" w:eastAsia="en-US"/>
        </w:rPr>
      </w:pPr>
    </w:p>
    <w:p w14:paraId="5E4F708C" w14:textId="10A6579B" w:rsidR="006062C2" w:rsidRDefault="006062C2" w:rsidP="00F4443C">
      <w:pPr>
        <w:widowControl w:val="0"/>
        <w:tabs>
          <w:tab w:val="left" w:pos="1440"/>
        </w:tabs>
        <w:autoSpaceDE w:val="0"/>
        <w:autoSpaceDN w:val="0"/>
        <w:adjustRightInd w:val="0"/>
        <w:jc w:val="both"/>
        <w:rPr>
          <w:rFonts w:eastAsia="Calibri"/>
          <w:color w:val="000000"/>
          <w:lang w:val="sr-Cyrl-RS" w:eastAsia="en-US"/>
        </w:rPr>
      </w:pPr>
      <w:r>
        <w:rPr>
          <w:rFonts w:eastAsia="Calibri"/>
          <w:color w:val="000000"/>
          <w:lang w:val="sr-Cyrl-RS" w:eastAsia="en-US"/>
        </w:rPr>
        <w:t xml:space="preserve">Количина радних сати особља Добављача на </w:t>
      </w:r>
      <w:r w:rsidRPr="006062C2">
        <w:rPr>
          <w:rFonts w:eastAsia="Calibri"/>
          <w:color w:val="000000"/>
          <w:lang w:val="sr-Cyrl-RS" w:eastAsia="en-US"/>
        </w:rPr>
        <w:t xml:space="preserve">Интервентном (хаваријском) одржавању је </w:t>
      </w:r>
      <w:r>
        <w:rPr>
          <w:rFonts w:eastAsia="Calibri"/>
          <w:color w:val="000000"/>
          <w:lang w:val="sr-Cyrl-RS" w:eastAsia="en-US"/>
        </w:rPr>
        <w:t xml:space="preserve">дата као процењен број радних сати током једногодишњег трајања уговора, а на основу процене </w:t>
      </w:r>
      <w:r w:rsidRPr="006062C2">
        <w:rPr>
          <w:rFonts w:eastAsia="Calibri"/>
          <w:color w:val="000000"/>
          <w:lang w:val="sr-Cyrl-RS" w:eastAsia="en-US"/>
        </w:rPr>
        <w:t>Наручи</w:t>
      </w:r>
      <w:r>
        <w:rPr>
          <w:rFonts w:eastAsia="Calibri"/>
          <w:color w:val="000000"/>
          <w:lang w:val="sr-Cyrl-RS" w:eastAsia="en-US"/>
        </w:rPr>
        <w:t>оца</w:t>
      </w:r>
      <w:r w:rsidRPr="006062C2">
        <w:rPr>
          <w:rFonts w:eastAsia="Calibri"/>
          <w:color w:val="000000"/>
          <w:lang w:val="sr-Cyrl-RS" w:eastAsia="en-US"/>
        </w:rPr>
        <w:t xml:space="preserve"> у тренутку сачињавања конкурсне документације. </w:t>
      </w:r>
      <w:r>
        <w:rPr>
          <w:rFonts w:eastAsia="Calibri"/>
          <w:color w:val="000000"/>
          <w:lang w:val="sr-Cyrl-RS" w:eastAsia="en-US"/>
        </w:rPr>
        <w:t xml:space="preserve">Радни сати ће се користити, обрачунавати и плаћати у </w:t>
      </w:r>
      <w:r w:rsidRPr="006062C2">
        <w:rPr>
          <w:rFonts w:eastAsia="Calibri"/>
          <w:color w:val="000000"/>
          <w:lang w:val="sr-Cyrl-RS" w:eastAsia="en-US"/>
        </w:rPr>
        <w:t>другачијој, већој или мањој количини, у зависности од стварних потреба</w:t>
      </w:r>
      <w:r>
        <w:rPr>
          <w:rFonts w:eastAsia="Calibri"/>
          <w:color w:val="000000"/>
          <w:lang w:val="sr-Cyrl-RS" w:eastAsia="en-US"/>
        </w:rPr>
        <w:t>, односно у складу са хаваријама које се могу десити на објекту</w:t>
      </w:r>
      <w:r w:rsidRPr="006062C2">
        <w:rPr>
          <w:rFonts w:eastAsia="Calibri"/>
          <w:color w:val="000000"/>
          <w:lang w:val="sr-Cyrl-RS" w:eastAsia="en-US"/>
        </w:rPr>
        <w:t xml:space="preserve">, а плаћања ће бити вршена у складу са јединичним ценама, одредбама </w:t>
      </w:r>
      <w:r>
        <w:rPr>
          <w:rFonts w:eastAsia="Calibri"/>
          <w:color w:val="000000"/>
          <w:lang w:val="sr-Cyrl-RS" w:eastAsia="en-US"/>
        </w:rPr>
        <w:t>уговора</w:t>
      </w:r>
      <w:r w:rsidRPr="006062C2">
        <w:rPr>
          <w:rFonts w:eastAsia="Calibri"/>
          <w:color w:val="000000"/>
          <w:lang w:val="sr-Cyrl-RS" w:eastAsia="en-US"/>
        </w:rPr>
        <w:t xml:space="preserve"> и стварно учињеним послом</w:t>
      </w:r>
      <w:r>
        <w:rPr>
          <w:rFonts w:eastAsia="Calibri"/>
          <w:color w:val="000000"/>
          <w:lang w:val="sr-Cyrl-RS" w:eastAsia="en-US"/>
        </w:rPr>
        <w:t>, до реализације уговора</w:t>
      </w:r>
      <w:r w:rsidRPr="006062C2">
        <w:rPr>
          <w:rFonts w:eastAsia="Calibri"/>
          <w:color w:val="000000"/>
          <w:lang w:val="sr-Cyrl-RS" w:eastAsia="en-US"/>
        </w:rPr>
        <w:t xml:space="preserve">. </w:t>
      </w:r>
    </w:p>
    <w:p w14:paraId="4E22587A" w14:textId="77777777" w:rsidR="006062C2" w:rsidRDefault="006062C2" w:rsidP="00F4443C">
      <w:pPr>
        <w:widowControl w:val="0"/>
        <w:tabs>
          <w:tab w:val="left" w:pos="1440"/>
        </w:tabs>
        <w:autoSpaceDE w:val="0"/>
        <w:autoSpaceDN w:val="0"/>
        <w:adjustRightInd w:val="0"/>
        <w:jc w:val="both"/>
        <w:rPr>
          <w:rFonts w:eastAsia="Calibri"/>
          <w:color w:val="000000"/>
          <w:lang w:val="sr-Cyrl-RS" w:eastAsia="en-US"/>
        </w:rPr>
      </w:pPr>
    </w:p>
    <w:p w14:paraId="1CD4C9E6" w14:textId="732E3133" w:rsidR="00800868" w:rsidRPr="00F4443C" w:rsidRDefault="002E4CF9" w:rsidP="00F4443C">
      <w:pPr>
        <w:widowControl w:val="0"/>
        <w:tabs>
          <w:tab w:val="left" w:pos="1440"/>
        </w:tabs>
        <w:autoSpaceDE w:val="0"/>
        <w:autoSpaceDN w:val="0"/>
        <w:adjustRightInd w:val="0"/>
        <w:jc w:val="both"/>
        <w:rPr>
          <w:rFonts w:eastAsia="Calibri"/>
          <w:b/>
          <w:lang w:val="sr-Cyrl-RS" w:eastAsia="en-US"/>
        </w:rPr>
      </w:pPr>
      <w:r w:rsidRPr="00F4443C">
        <w:rPr>
          <w:rFonts w:eastAsia="Calibri"/>
          <w:color w:val="000000"/>
          <w:lang w:val="sr-Cyrl-RS" w:eastAsia="en-US"/>
        </w:rPr>
        <w:t xml:space="preserve">Табела Образац структуре цене не сме се копирати, </w:t>
      </w:r>
      <w:r w:rsidR="002B6766" w:rsidRPr="00F4443C">
        <w:rPr>
          <w:rFonts w:eastAsia="Calibri"/>
          <w:color w:val="000000"/>
          <w:lang w:val="sr-Cyrl-RS" w:eastAsia="en-US"/>
        </w:rPr>
        <w:t>„</w:t>
      </w:r>
      <w:r w:rsidRPr="00F4443C">
        <w:rPr>
          <w:rFonts w:eastAsia="Calibri"/>
          <w:color w:val="000000"/>
          <w:lang w:val="sr-Cyrl-RS" w:eastAsia="en-US"/>
        </w:rPr>
        <w:t>откључавати”, мењати. Понуђачи су у обавези да приликом подношења понуда  учитају попуњену Табелу обрасца структуре понуђене цене која је саставни део документације и која је учитана на Портал од стране Наручиоца (</w:t>
      </w:r>
      <w:r w:rsidR="002B6766" w:rsidRPr="00F4443C">
        <w:rPr>
          <w:rFonts w:eastAsia="Calibri"/>
          <w:color w:val="000000"/>
          <w:lang w:val="sr-Cyrl-RS" w:eastAsia="en-US"/>
        </w:rPr>
        <w:t>„</w:t>
      </w:r>
      <w:r w:rsidRPr="00F4443C">
        <w:rPr>
          <w:rFonts w:eastAsia="Calibri"/>
          <w:color w:val="000000"/>
          <w:lang w:val="sr-Cyrl-RS" w:eastAsia="en-US"/>
        </w:rPr>
        <w:t xml:space="preserve">закључана” табела са могућношћу попуњавања жуто обојених поља). </w:t>
      </w:r>
    </w:p>
    <w:sectPr w:rsidR="00800868" w:rsidRPr="00F4443C" w:rsidSect="009929C5">
      <w:footerReference w:type="default" r:id="rId7"/>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09C18" w14:textId="77777777" w:rsidR="009A0E9D" w:rsidRDefault="009A0E9D" w:rsidP="00EE1818">
      <w:r>
        <w:separator/>
      </w:r>
    </w:p>
  </w:endnote>
  <w:endnote w:type="continuationSeparator" w:id="0">
    <w:p w14:paraId="5921EDB2" w14:textId="77777777" w:rsidR="009A0E9D" w:rsidRDefault="009A0E9D" w:rsidP="00EE1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660596"/>
      <w:docPartObj>
        <w:docPartGallery w:val="Page Numbers (Bottom of Page)"/>
        <w:docPartUnique/>
      </w:docPartObj>
    </w:sdtPr>
    <w:sdtContent>
      <w:sdt>
        <w:sdtPr>
          <w:id w:val="-1705238520"/>
          <w:docPartObj>
            <w:docPartGallery w:val="Page Numbers (Top of Page)"/>
            <w:docPartUnique/>
          </w:docPartObj>
        </w:sdtPr>
        <w:sdtContent>
          <w:p w14:paraId="7EEBBB70" w14:textId="77777777" w:rsidR="00EE1818" w:rsidRDefault="00EE1818" w:rsidP="00EE1818">
            <w:pPr>
              <w:pStyle w:val="Footer"/>
              <w:jc w:val="right"/>
            </w:pPr>
            <w:r>
              <w:rPr>
                <w:lang w:val="sr-Cyrl-RS"/>
              </w:rPr>
              <w:t>Страна</w:t>
            </w:r>
            <w:r>
              <w:t xml:space="preserv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w:t>
            </w:r>
            <w:r>
              <w:rPr>
                <w:lang w:val="sr-Cyrl-RS"/>
              </w:rPr>
              <w:t>од</w:t>
            </w:r>
            <w:r>
              <w:t xml:space="preserve">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05DD606" w14:textId="77777777" w:rsidR="00EE1818" w:rsidRDefault="00EE18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22B01" w14:textId="77777777" w:rsidR="009A0E9D" w:rsidRDefault="009A0E9D" w:rsidP="00EE1818">
      <w:r>
        <w:separator/>
      </w:r>
    </w:p>
  </w:footnote>
  <w:footnote w:type="continuationSeparator" w:id="0">
    <w:p w14:paraId="3522B280" w14:textId="77777777" w:rsidR="009A0E9D" w:rsidRDefault="009A0E9D" w:rsidP="00EE18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0CF7"/>
    <w:multiLevelType w:val="hybridMultilevel"/>
    <w:tmpl w:val="96DAB428"/>
    <w:lvl w:ilvl="0" w:tplc="FFFFFFFF">
      <w:start w:val="1"/>
      <w:numFmt w:val="bullet"/>
      <w:lvlText w:val="o"/>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327306F"/>
    <w:multiLevelType w:val="hybridMultilevel"/>
    <w:tmpl w:val="83F6F8FC"/>
    <w:lvl w:ilvl="0" w:tplc="241A0001">
      <w:start w:val="1"/>
      <w:numFmt w:val="bullet"/>
      <w:lvlText w:val=""/>
      <w:lvlJc w:val="left"/>
      <w:pPr>
        <w:ind w:left="1080" w:hanging="360"/>
      </w:pPr>
      <w:rPr>
        <w:rFonts w:ascii="Symbol" w:hAnsi="Symbol" w:hint="default"/>
      </w:rPr>
    </w:lvl>
    <w:lvl w:ilvl="1" w:tplc="241A0003">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2" w15:restartNumberingAfterBreak="0">
    <w:nsid w:val="043B036E"/>
    <w:multiLevelType w:val="hybridMultilevel"/>
    <w:tmpl w:val="A1608D4E"/>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15:restartNumberingAfterBreak="0">
    <w:nsid w:val="06D60031"/>
    <w:multiLevelType w:val="hybridMultilevel"/>
    <w:tmpl w:val="2084EED2"/>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15:restartNumberingAfterBreak="0">
    <w:nsid w:val="0CD442F1"/>
    <w:multiLevelType w:val="hybridMultilevel"/>
    <w:tmpl w:val="13F62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30CF4"/>
    <w:multiLevelType w:val="hybridMultilevel"/>
    <w:tmpl w:val="BE542CDE"/>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906CF592">
      <w:start w:val="647"/>
      <w:numFmt w:val="bullet"/>
      <w:lvlText w:val="-"/>
      <w:lvlJc w:val="left"/>
      <w:pPr>
        <w:ind w:left="1440" w:hanging="360"/>
      </w:pPr>
      <w:rPr>
        <w:rFonts w:ascii="Times New Roman" w:eastAsia="Times New Roman" w:hAnsi="Times New Roman" w:cs="Times New Roman"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6" w15:restartNumberingAfterBreak="0">
    <w:nsid w:val="163241A3"/>
    <w:multiLevelType w:val="hybridMultilevel"/>
    <w:tmpl w:val="267CB042"/>
    <w:lvl w:ilvl="0" w:tplc="04090001">
      <w:start w:val="1"/>
      <w:numFmt w:val="bullet"/>
      <w:lvlText w:val=""/>
      <w:lvlJc w:val="left"/>
      <w:pPr>
        <w:ind w:left="720" w:hanging="360"/>
      </w:pPr>
      <w:rPr>
        <w:rFonts w:ascii="Symbol" w:hAnsi="Symbol" w:hint="default"/>
      </w:rPr>
    </w:lvl>
    <w:lvl w:ilvl="1" w:tplc="54F6DF20">
      <w:numFmt w:val="bullet"/>
      <w:lvlText w:val="-"/>
      <w:lvlJc w:val="left"/>
      <w:pPr>
        <w:ind w:left="1800" w:hanging="720"/>
      </w:pPr>
      <w:rPr>
        <w:rFonts w:ascii="Calibri" w:eastAsiaTheme="minorHAnsi" w:hAnsi="Calibri" w:cs="Calibri"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17111DAC"/>
    <w:multiLevelType w:val="hybridMultilevel"/>
    <w:tmpl w:val="FB580B0A"/>
    <w:lvl w:ilvl="0" w:tplc="FFFFFFFF">
      <w:start w:val="1"/>
      <w:numFmt w:val="bullet"/>
      <w:lvlText w:val="o"/>
      <w:lvlJc w:val="left"/>
      <w:pPr>
        <w:ind w:left="765" w:hanging="360"/>
      </w:pPr>
      <w:rPr>
        <w:rFonts w:ascii="Courier New" w:hAnsi="Courier New" w:hint="default"/>
      </w:rPr>
    </w:lvl>
    <w:lvl w:ilvl="1" w:tplc="FFFFFFFF">
      <w:numFmt w:val="bullet"/>
      <w:lvlText w:val="-"/>
      <w:lvlJc w:val="left"/>
      <w:pPr>
        <w:ind w:left="1845" w:hanging="720"/>
      </w:pPr>
      <w:rPr>
        <w:rFonts w:ascii="Calibri" w:eastAsiaTheme="minorHAnsi" w:hAnsi="Calibri" w:cs="Calibri"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8" w15:restartNumberingAfterBreak="0">
    <w:nsid w:val="1F1B0FBE"/>
    <w:multiLevelType w:val="hybridMultilevel"/>
    <w:tmpl w:val="5568079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015266"/>
    <w:multiLevelType w:val="hybridMultilevel"/>
    <w:tmpl w:val="D7B27BCC"/>
    <w:lvl w:ilvl="0" w:tplc="0409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15:restartNumberingAfterBreak="0">
    <w:nsid w:val="221F3F16"/>
    <w:multiLevelType w:val="hybridMultilevel"/>
    <w:tmpl w:val="D63C49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B97C13"/>
    <w:multiLevelType w:val="hybridMultilevel"/>
    <w:tmpl w:val="4ABEB2DE"/>
    <w:lvl w:ilvl="0" w:tplc="FFFFFFFF">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AC4D95"/>
    <w:multiLevelType w:val="hybridMultilevel"/>
    <w:tmpl w:val="4BDCB4C0"/>
    <w:lvl w:ilvl="0" w:tplc="FFFFFFFF">
      <w:start w:val="1"/>
      <w:numFmt w:val="bullet"/>
      <w:lvlText w:val="o"/>
      <w:lvlJc w:val="left"/>
      <w:pPr>
        <w:ind w:left="1080" w:hanging="360"/>
      </w:pPr>
      <w:rPr>
        <w:rFonts w:ascii="Courier New" w:hAnsi="Courier New" w:hint="default"/>
      </w:rPr>
    </w:lvl>
    <w:lvl w:ilvl="1" w:tplc="FFFFFFFF">
      <w:numFmt w:val="bullet"/>
      <w:lvlText w:val="-"/>
      <w:lvlJc w:val="left"/>
      <w:pPr>
        <w:ind w:left="2160" w:hanging="720"/>
      </w:pPr>
      <w:rPr>
        <w:rFonts w:ascii="Calibri" w:eastAsiaTheme="minorHAnsi" w:hAnsi="Calibri" w:cs="Calibri"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38834902"/>
    <w:multiLevelType w:val="hybridMultilevel"/>
    <w:tmpl w:val="F84ADB0A"/>
    <w:lvl w:ilvl="0" w:tplc="F5369920">
      <w:start w:val="1"/>
      <w:numFmt w:val="decimal"/>
      <w:lvlText w:val="%1)"/>
      <w:lvlJc w:val="left"/>
      <w:pPr>
        <w:ind w:left="72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15:restartNumberingAfterBreak="0">
    <w:nsid w:val="4478757A"/>
    <w:multiLevelType w:val="hybridMultilevel"/>
    <w:tmpl w:val="F5A08190"/>
    <w:lvl w:ilvl="0" w:tplc="241A0011">
      <w:start w:val="1"/>
      <w:numFmt w:val="decimal"/>
      <w:lvlText w:val="%1)"/>
      <w:lvlJc w:val="left"/>
      <w:pPr>
        <w:ind w:left="720" w:hanging="360"/>
      </w:pPr>
      <w:rPr>
        <w:rFonts w:hint="default"/>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6DE38A1"/>
    <w:multiLevelType w:val="hybridMultilevel"/>
    <w:tmpl w:val="773EE5A4"/>
    <w:lvl w:ilvl="0" w:tplc="04090001">
      <w:start w:val="1"/>
      <w:numFmt w:val="bullet"/>
      <w:lvlText w:val=""/>
      <w:lvlJc w:val="left"/>
      <w:pPr>
        <w:ind w:left="707"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BB7A56"/>
    <w:multiLevelType w:val="hybridMultilevel"/>
    <w:tmpl w:val="FEB8984A"/>
    <w:lvl w:ilvl="0" w:tplc="241A0001">
      <w:start w:val="1"/>
      <w:numFmt w:val="bullet"/>
      <w:lvlText w:val=""/>
      <w:lvlJc w:val="left"/>
      <w:pPr>
        <w:ind w:left="36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7" w15:restartNumberingAfterBreak="0">
    <w:nsid w:val="5C560747"/>
    <w:multiLevelType w:val="hybridMultilevel"/>
    <w:tmpl w:val="C7B63518"/>
    <w:lvl w:ilvl="0" w:tplc="FFFFFFFF">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2D6898"/>
    <w:multiLevelType w:val="hybridMultilevel"/>
    <w:tmpl w:val="DA52215A"/>
    <w:lvl w:ilvl="0" w:tplc="FFFFFFFF">
      <w:start w:val="1"/>
      <w:numFmt w:val="bullet"/>
      <w:lvlText w:val="o"/>
      <w:lvlJc w:val="left"/>
      <w:pPr>
        <w:ind w:left="741" w:hanging="360"/>
      </w:pPr>
      <w:rPr>
        <w:rFonts w:ascii="Courier New" w:hAnsi="Courier New" w:hint="default"/>
      </w:rPr>
    </w:lvl>
    <w:lvl w:ilvl="1" w:tplc="FFFFFFFF">
      <w:numFmt w:val="bullet"/>
      <w:lvlText w:val="-"/>
      <w:lvlJc w:val="left"/>
      <w:pPr>
        <w:ind w:left="1821" w:hanging="720"/>
      </w:pPr>
      <w:rPr>
        <w:rFonts w:ascii="Calibri" w:eastAsiaTheme="minorHAnsi" w:hAnsi="Calibri" w:cs="Calibri" w:hint="default"/>
      </w:rPr>
    </w:lvl>
    <w:lvl w:ilvl="2" w:tplc="FFFFFFFF" w:tentative="1">
      <w:start w:val="1"/>
      <w:numFmt w:val="bullet"/>
      <w:lvlText w:val=""/>
      <w:lvlJc w:val="left"/>
      <w:pPr>
        <w:ind w:left="2181" w:hanging="360"/>
      </w:pPr>
      <w:rPr>
        <w:rFonts w:ascii="Wingdings" w:hAnsi="Wingdings" w:hint="default"/>
      </w:rPr>
    </w:lvl>
    <w:lvl w:ilvl="3" w:tplc="FFFFFFFF" w:tentative="1">
      <w:start w:val="1"/>
      <w:numFmt w:val="bullet"/>
      <w:lvlText w:val=""/>
      <w:lvlJc w:val="left"/>
      <w:pPr>
        <w:ind w:left="2901" w:hanging="360"/>
      </w:pPr>
      <w:rPr>
        <w:rFonts w:ascii="Symbol" w:hAnsi="Symbol" w:hint="default"/>
      </w:rPr>
    </w:lvl>
    <w:lvl w:ilvl="4" w:tplc="FFFFFFFF" w:tentative="1">
      <w:start w:val="1"/>
      <w:numFmt w:val="bullet"/>
      <w:lvlText w:val="o"/>
      <w:lvlJc w:val="left"/>
      <w:pPr>
        <w:ind w:left="3621" w:hanging="360"/>
      </w:pPr>
      <w:rPr>
        <w:rFonts w:ascii="Courier New" w:hAnsi="Courier New" w:cs="Courier New" w:hint="default"/>
      </w:rPr>
    </w:lvl>
    <w:lvl w:ilvl="5" w:tplc="FFFFFFFF" w:tentative="1">
      <w:start w:val="1"/>
      <w:numFmt w:val="bullet"/>
      <w:lvlText w:val=""/>
      <w:lvlJc w:val="left"/>
      <w:pPr>
        <w:ind w:left="4341" w:hanging="360"/>
      </w:pPr>
      <w:rPr>
        <w:rFonts w:ascii="Wingdings" w:hAnsi="Wingdings" w:hint="default"/>
      </w:rPr>
    </w:lvl>
    <w:lvl w:ilvl="6" w:tplc="FFFFFFFF" w:tentative="1">
      <w:start w:val="1"/>
      <w:numFmt w:val="bullet"/>
      <w:lvlText w:val=""/>
      <w:lvlJc w:val="left"/>
      <w:pPr>
        <w:ind w:left="5061" w:hanging="360"/>
      </w:pPr>
      <w:rPr>
        <w:rFonts w:ascii="Symbol" w:hAnsi="Symbol" w:hint="default"/>
      </w:rPr>
    </w:lvl>
    <w:lvl w:ilvl="7" w:tplc="FFFFFFFF" w:tentative="1">
      <w:start w:val="1"/>
      <w:numFmt w:val="bullet"/>
      <w:lvlText w:val="o"/>
      <w:lvlJc w:val="left"/>
      <w:pPr>
        <w:ind w:left="5781" w:hanging="360"/>
      </w:pPr>
      <w:rPr>
        <w:rFonts w:ascii="Courier New" w:hAnsi="Courier New" w:cs="Courier New" w:hint="default"/>
      </w:rPr>
    </w:lvl>
    <w:lvl w:ilvl="8" w:tplc="FFFFFFFF" w:tentative="1">
      <w:start w:val="1"/>
      <w:numFmt w:val="bullet"/>
      <w:lvlText w:val=""/>
      <w:lvlJc w:val="left"/>
      <w:pPr>
        <w:ind w:left="6501" w:hanging="360"/>
      </w:pPr>
      <w:rPr>
        <w:rFonts w:ascii="Wingdings" w:hAnsi="Wingdings" w:hint="default"/>
      </w:rPr>
    </w:lvl>
  </w:abstractNum>
  <w:abstractNum w:abstractNumId="19" w15:restartNumberingAfterBreak="0">
    <w:nsid w:val="64184BC4"/>
    <w:multiLevelType w:val="hybridMultilevel"/>
    <w:tmpl w:val="EBB040B4"/>
    <w:lvl w:ilvl="0" w:tplc="FFFFFFFF">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5222B7"/>
    <w:multiLevelType w:val="hybridMultilevel"/>
    <w:tmpl w:val="0BB8DC50"/>
    <w:lvl w:ilvl="0" w:tplc="241A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64968189">
    <w:abstractNumId w:val="10"/>
  </w:num>
  <w:num w:numId="2" w16cid:durableId="2112779237">
    <w:abstractNumId w:val="3"/>
  </w:num>
  <w:num w:numId="3" w16cid:durableId="1365712186">
    <w:abstractNumId w:val="1"/>
  </w:num>
  <w:num w:numId="4" w16cid:durableId="442192323">
    <w:abstractNumId w:val="14"/>
  </w:num>
  <w:num w:numId="5" w16cid:durableId="1223253877">
    <w:abstractNumId w:val="13"/>
  </w:num>
  <w:num w:numId="6" w16cid:durableId="970943886">
    <w:abstractNumId w:val="2"/>
  </w:num>
  <w:num w:numId="7" w16cid:durableId="1694185010">
    <w:abstractNumId w:val="20"/>
  </w:num>
  <w:num w:numId="8" w16cid:durableId="672612706">
    <w:abstractNumId w:val="8"/>
  </w:num>
  <w:num w:numId="9" w16cid:durableId="468784984">
    <w:abstractNumId w:val="0"/>
  </w:num>
  <w:num w:numId="10" w16cid:durableId="1236629910">
    <w:abstractNumId w:val="16"/>
  </w:num>
  <w:num w:numId="11" w16cid:durableId="794443374">
    <w:abstractNumId w:val="5"/>
  </w:num>
  <w:num w:numId="12" w16cid:durableId="2016180064">
    <w:abstractNumId w:val="19"/>
  </w:num>
  <w:num w:numId="13" w16cid:durableId="1730304247">
    <w:abstractNumId w:val="6"/>
  </w:num>
  <w:num w:numId="14" w16cid:durableId="1917126129">
    <w:abstractNumId w:val="15"/>
  </w:num>
  <w:num w:numId="15" w16cid:durableId="1742409381">
    <w:abstractNumId w:val="4"/>
  </w:num>
  <w:num w:numId="16" w16cid:durableId="447550045">
    <w:abstractNumId w:val="12"/>
  </w:num>
  <w:num w:numId="17" w16cid:durableId="730924132">
    <w:abstractNumId w:val="9"/>
  </w:num>
  <w:num w:numId="18" w16cid:durableId="255599507">
    <w:abstractNumId w:val="7"/>
  </w:num>
  <w:num w:numId="19" w16cid:durableId="1410276636">
    <w:abstractNumId w:val="18"/>
  </w:num>
  <w:num w:numId="20" w16cid:durableId="1059783607">
    <w:abstractNumId w:val="11"/>
  </w:num>
  <w:num w:numId="21" w16cid:durableId="16433863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505"/>
    <w:rsid w:val="00037CC0"/>
    <w:rsid w:val="00063BB9"/>
    <w:rsid w:val="00090A49"/>
    <w:rsid w:val="000D2530"/>
    <w:rsid w:val="000D25F2"/>
    <w:rsid w:val="000F3729"/>
    <w:rsid w:val="000F5505"/>
    <w:rsid w:val="001002F0"/>
    <w:rsid w:val="00113E00"/>
    <w:rsid w:val="0013653C"/>
    <w:rsid w:val="001A744C"/>
    <w:rsid w:val="001C0D78"/>
    <w:rsid w:val="00206CB0"/>
    <w:rsid w:val="002522E8"/>
    <w:rsid w:val="00253556"/>
    <w:rsid w:val="0025769A"/>
    <w:rsid w:val="002B1807"/>
    <w:rsid w:val="002B6766"/>
    <w:rsid w:val="002D1234"/>
    <w:rsid w:val="002D766F"/>
    <w:rsid w:val="002E4CF9"/>
    <w:rsid w:val="00301504"/>
    <w:rsid w:val="00326C5F"/>
    <w:rsid w:val="003341C9"/>
    <w:rsid w:val="00337C14"/>
    <w:rsid w:val="00346E4A"/>
    <w:rsid w:val="00397582"/>
    <w:rsid w:val="0046491D"/>
    <w:rsid w:val="00476145"/>
    <w:rsid w:val="004A7C7E"/>
    <w:rsid w:val="0056309A"/>
    <w:rsid w:val="005A4A9F"/>
    <w:rsid w:val="005B0C3C"/>
    <w:rsid w:val="006062C2"/>
    <w:rsid w:val="00623722"/>
    <w:rsid w:val="00677F86"/>
    <w:rsid w:val="006977D3"/>
    <w:rsid w:val="006D1EDF"/>
    <w:rsid w:val="006E56E0"/>
    <w:rsid w:val="006F2BCC"/>
    <w:rsid w:val="006F62EE"/>
    <w:rsid w:val="007072BC"/>
    <w:rsid w:val="00725D43"/>
    <w:rsid w:val="00756C88"/>
    <w:rsid w:val="00792370"/>
    <w:rsid w:val="007D62FD"/>
    <w:rsid w:val="00800868"/>
    <w:rsid w:val="008816F2"/>
    <w:rsid w:val="00890B4D"/>
    <w:rsid w:val="00896B92"/>
    <w:rsid w:val="008C1ABD"/>
    <w:rsid w:val="008C48D5"/>
    <w:rsid w:val="008E5F6F"/>
    <w:rsid w:val="00902602"/>
    <w:rsid w:val="00903667"/>
    <w:rsid w:val="009064BE"/>
    <w:rsid w:val="00950BC2"/>
    <w:rsid w:val="009764F3"/>
    <w:rsid w:val="009929C5"/>
    <w:rsid w:val="009A0E9D"/>
    <w:rsid w:val="009B1916"/>
    <w:rsid w:val="009C0C9D"/>
    <w:rsid w:val="00A45C12"/>
    <w:rsid w:val="00A521E8"/>
    <w:rsid w:val="00A672C3"/>
    <w:rsid w:val="00A71E60"/>
    <w:rsid w:val="00AF3A7A"/>
    <w:rsid w:val="00AF7185"/>
    <w:rsid w:val="00B1697E"/>
    <w:rsid w:val="00B6208D"/>
    <w:rsid w:val="00B667DE"/>
    <w:rsid w:val="00B86808"/>
    <w:rsid w:val="00BB28D1"/>
    <w:rsid w:val="00C640AB"/>
    <w:rsid w:val="00CA6492"/>
    <w:rsid w:val="00CC7338"/>
    <w:rsid w:val="00CD2FC7"/>
    <w:rsid w:val="00CF4629"/>
    <w:rsid w:val="00CF5E85"/>
    <w:rsid w:val="00D4420B"/>
    <w:rsid w:val="00D55775"/>
    <w:rsid w:val="00D62323"/>
    <w:rsid w:val="00D9593F"/>
    <w:rsid w:val="00DB7800"/>
    <w:rsid w:val="00DC1403"/>
    <w:rsid w:val="00DD2E27"/>
    <w:rsid w:val="00E026CB"/>
    <w:rsid w:val="00E32663"/>
    <w:rsid w:val="00E5157C"/>
    <w:rsid w:val="00E61551"/>
    <w:rsid w:val="00EA7D1C"/>
    <w:rsid w:val="00EE1818"/>
    <w:rsid w:val="00EF66FD"/>
    <w:rsid w:val="00F4443C"/>
    <w:rsid w:val="00F80A93"/>
    <w:rsid w:val="00F96CD1"/>
    <w:rsid w:val="00FB09D8"/>
    <w:rsid w:val="00FC1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FA8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A4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44C"/>
    <w:pPr>
      <w:ind w:left="720"/>
      <w:contextualSpacing/>
    </w:pPr>
  </w:style>
  <w:style w:type="paragraph" w:styleId="BalloonText">
    <w:name w:val="Balloon Text"/>
    <w:basedOn w:val="Normal"/>
    <w:link w:val="BalloonTextChar"/>
    <w:uiPriority w:val="99"/>
    <w:semiHidden/>
    <w:unhideWhenUsed/>
    <w:rsid w:val="00CA64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492"/>
    <w:rPr>
      <w:rFonts w:ascii="Segoe UI" w:hAnsi="Segoe UI" w:cs="Segoe UI"/>
      <w:sz w:val="18"/>
      <w:szCs w:val="18"/>
    </w:rPr>
  </w:style>
  <w:style w:type="paragraph" w:styleId="Revision">
    <w:name w:val="Revision"/>
    <w:hidden/>
    <w:uiPriority w:val="99"/>
    <w:semiHidden/>
    <w:rsid w:val="001C0D78"/>
    <w:pPr>
      <w:spacing w:after="0" w:line="240" w:lineRule="auto"/>
    </w:pPr>
  </w:style>
  <w:style w:type="paragraph" w:styleId="CommentText">
    <w:name w:val="annotation text"/>
    <w:basedOn w:val="Normal"/>
    <w:link w:val="CommentTextChar"/>
    <w:uiPriority w:val="99"/>
    <w:unhideWhenUsed/>
    <w:rsid w:val="0025769A"/>
    <w:rPr>
      <w:sz w:val="20"/>
      <w:szCs w:val="20"/>
    </w:rPr>
  </w:style>
  <w:style w:type="character" w:customStyle="1" w:styleId="CommentTextChar">
    <w:name w:val="Comment Text Char"/>
    <w:basedOn w:val="DefaultParagraphFont"/>
    <w:link w:val="CommentText"/>
    <w:uiPriority w:val="99"/>
    <w:rsid w:val="0025769A"/>
    <w:rPr>
      <w:sz w:val="20"/>
      <w:szCs w:val="20"/>
    </w:rPr>
  </w:style>
  <w:style w:type="character" w:styleId="Hyperlink">
    <w:name w:val="Hyperlink"/>
    <w:basedOn w:val="DefaultParagraphFont"/>
    <w:uiPriority w:val="99"/>
    <w:rsid w:val="0025769A"/>
    <w:rPr>
      <w:rFonts w:cs="Times New Roman"/>
      <w:color w:val="0000FF"/>
      <w:u w:val="single"/>
    </w:rPr>
  </w:style>
  <w:style w:type="character" w:styleId="CommentReference">
    <w:name w:val="annotation reference"/>
    <w:basedOn w:val="DefaultParagraphFont"/>
    <w:uiPriority w:val="99"/>
    <w:rsid w:val="0025769A"/>
    <w:rPr>
      <w:rFonts w:cs="Times New Roman"/>
      <w:sz w:val="16"/>
    </w:rPr>
  </w:style>
  <w:style w:type="paragraph" w:styleId="CommentSubject">
    <w:name w:val="annotation subject"/>
    <w:basedOn w:val="CommentText"/>
    <w:next w:val="CommentText"/>
    <w:link w:val="CommentSubjectChar"/>
    <w:uiPriority w:val="99"/>
    <w:semiHidden/>
    <w:unhideWhenUsed/>
    <w:rsid w:val="00EA7D1C"/>
    <w:rPr>
      <w:b/>
      <w:bCs/>
    </w:rPr>
  </w:style>
  <w:style w:type="character" w:customStyle="1" w:styleId="CommentSubjectChar">
    <w:name w:val="Comment Subject Char"/>
    <w:basedOn w:val="CommentTextChar"/>
    <w:link w:val="CommentSubject"/>
    <w:uiPriority w:val="99"/>
    <w:semiHidden/>
    <w:rsid w:val="00EA7D1C"/>
    <w:rPr>
      <w:b/>
      <w:bCs/>
      <w:sz w:val="20"/>
      <w:szCs w:val="20"/>
    </w:rPr>
  </w:style>
  <w:style w:type="paragraph" w:styleId="Header">
    <w:name w:val="header"/>
    <w:basedOn w:val="Normal"/>
    <w:link w:val="HeaderChar"/>
    <w:uiPriority w:val="99"/>
    <w:unhideWhenUsed/>
    <w:rsid w:val="00800868"/>
    <w:pPr>
      <w:tabs>
        <w:tab w:val="center" w:pos="4680"/>
        <w:tab w:val="right" w:pos="9360"/>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800868"/>
  </w:style>
  <w:style w:type="paragraph" w:styleId="NormalWeb">
    <w:name w:val="Normal (Web)"/>
    <w:basedOn w:val="Normal"/>
    <w:uiPriority w:val="99"/>
    <w:semiHidden/>
    <w:unhideWhenUsed/>
    <w:rsid w:val="00800868"/>
  </w:style>
  <w:style w:type="table" w:styleId="TableGrid">
    <w:name w:val="Table Grid"/>
    <w:basedOn w:val="TableNormal"/>
    <w:uiPriority w:val="39"/>
    <w:rsid w:val="0080086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2986633400ydpeae4d8bemsolistparagraph">
    <w:name w:val="yiv2986633400ydpeae4d8bemsolistparagraph"/>
    <w:basedOn w:val="Normal"/>
    <w:rsid w:val="00800868"/>
    <w:pPr>
      <w:spacing w:before="100" w:beforeAutospacing="1" w:after="100" w:afterAutospacing="1"/>
    </w:pPr>
  </w:style>
  <w:style w:type="character" w:customStyle="1" w:styleId="apple-converted-space">
    <w:name w:val="apple-converted-space"/>
    <w:basedOn w:val="DefaultParagraphFont"/>
    <w:rsid w:val="00800868"/>
  </w:style>
  <w:style w:type="paragraph" w:customStyle="1" w:styleId="yiv2986633400msonormal">
    <w:name w:val="yiv2986633400msonormal"/>
    <w:basedOn w:val="Normal"/>
    <w:rsid w:val="00800868"/>
    <w:pPr>
      <w:spacing w:before="100" w:beforeAutospacing="1" w:after="100" w:afterAutospacing="1"/>
    </w:pPr>
  </w:style>
  <w:style w:type="paragraph" w:customStyle="1" w:styleId="yiv2986633400ydpeae4d8bemsonormal">
    <w:name w:val="yiv2986633400ydpeae4d8bemsonormal"/>
    <w:basedOn w:val="Normal"/>
    <w:rsid w:val="00800868"/>
    <w:pPr>
      <w:spacing w:before="100" w:beforeAutospacing="1" w:after="100" w:afterAutospacing="1"/>
    </w:pPr>
  </w:style>
  <w:style w:type="paragraph" w:styleId="Footer">
    <w:name w:val="footer"/>
    <w:basedOn w:val="Normal"/>
    <w:link w:val="FooterChar"/>
    <w:uiPriority w:val="99"/>
    <w:unhideWhenUsed/>
    <w:rsid w:val="00EE1818"/>
    <w:pPr>
      <w:tabs>
        <w:tab w:val="center" w:pos="4513"/>
        <w:tab w:val="right" w:pos="9026"/>
      </w:tabs>
    </w:pPr>
  </w:style>
  <w:style w:type="character" w:customStyle="1" w:styleId="FooterChar">
    <w:name w:val="Footer Char"/>
    <w:basedOn w:val="DefaultParagraphFont"/>
    <w:link w:val="Footer"/>
    <w:uiPriority w:val="99"/>
    <w:rsid w:val="00EE1818"/>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9073">
      <w:bodyDiv w:val="1"/>
      <w:marLeft w:val="0"/>
      <w:marRight w:val="0"/>
      <w:marTop w:val="0"/>
      <w:marBottom w:val="0"/>
      <w:divBdr>
        <w:top w:val="none" w:sz="0" w:space="0" w:color="auto"/>
        <w:left w:val="none" w:sz="0" w:space="0" w:color="auto"/>
        <w:bottom w:val="none" w:sz="0" w:space="0" w:color="auto"/>
        <w:right w:val="none" w:sz="0" w:space="0" w:color="auto"/>
      </w:divBdr>
      <w:divsChild>
        <w:div w:id="19748176">
          <w:marLeft w:val="0"/>
          <w:marRight w:val="0"/>
          <w:marTop w:val="0"/>
          <w:marBottom w:val="0"/>
          <w:divBdr>
            <w:top w:val="none" w:sz="0" w:space="0" w:color="auto"/>
            <w:left w:val="none" w:sz="0" w:space="0" w:color="auto"/>
            <w:bottom w:val="none" w:sz="0" w:space="0" w:color="auto"/>
            <w:right w:val="none" w:sz="0" w:space="0" w:color="auto"/>
          </w:divBdr>
          <w:divsChild>
            <w:div w:id="759833943">
              <w:marLeft w:val="0"/>
              <w:marRight w:val="0"/>
              <w:marTop w:val="0"/>
              <w:marBottom w:val="0"/>
              <w:divBdr>
                <w:top w:val="none" w:sz="0" w:space="0" w:color="auto"/>
                <w:left w:val="none" w:sz="0" w:space="0" w:color="auto"/>
                <w:bottom w:val="none" w:sz="0" w:space="0" w:color="auto"/>
                <w:right w:val="none" w:sz="0" w:space="0" w:color="auto"/>
              </w:divBdr>
              <w:divsChild>
                <w:div w:id="231081629">
                  <w:marLeft w:val="0"/>
                  <w:marRight w:val="0"/>
                  <w:marTop w:val="0"/>
                  <w:marBottom w:val="0"/>
                  <w:divBdr>
                    <w:top w:val="none" w:sz="0" w:space="0" w:color="auto"/>
                    <w:left w:val="none" w:sz="0" w:space="0" w:color="auto"/>
                    <w:bottom w:val="none" w:sz="0" w:space="0" w:color="auto"/>
                    <w:right w:val="none" w:sz="0" w:space="0" w:color="auto"/>
                  </w:divBdr>
                  <w:divsChild>
                    <w:div w:id="15033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83191">
      <w:bodyDiv w:val="1"/>
      <w:marLeft w:val="0"/>
      <w:marRight w:val="0"/>
      <w:marTop w:val="0"/>
      <w:marBottom w:val="0"/>
      <w:divBdr>
        <w:top w:val="none" w:sz="0" w:space="0" w:color="auto"/>
        <w:left w:val="none" w:sz="0" w:space="0" w:color="auto"/>
        <w:bottom w:val="none" w:sz="0" w:space="0" w:color="auto"/>
        <w:right w:val="none" w:sz="0" w:space="0" w:color="auto"/>
      </w:divBdr>
    </w:div>
    <w:div w:id="278684501">
      <w:bodyDiv w:val="1"/>
      <w:marLeft w:val="0"/>
      <w:marRight w:val="0"/>
      <w:marTop w:val="0"/>
      <w:marBottom w:val="0"/>
      <w:divBdr>
        <w:top w:val="none" w:sz="0" w:space="0" w:color="auto"/>
        <w:left w:val="none" w:sz="0" w:space="0" w:color="auto"/>
        <w:bottom w:val="none" w:sz="0" w:space="0" w:color="auto"/>
        <w:right w:val="none" w:sz="0" w:space="0" w:color="auto"/>
      </w:divBdr>
      <w:divsChild>
        <w:div w:id="425151280">
          <w:marLeft w:val="0"/>
          <w:marRight w:val="0"/>
          <w:marTop w:val="0"/>
          <w:marBottom w:val="0"/>
          <w:divBdr>
            <w:top w:val="none" w:sz="0" w:space="0" w:color="auto"/>
            <w:left w:val="none" w:sz="0" w:space="0" w:color="auto"/>
            <w:bottom w:val="none" w:sz="0" w:space="0" w:color="auto"/>
            <w:right w:val="none" w:sz="0" w:space="0" w:color="auto"/>
          </w:divBdr>
          <w:divsChild>
            <w:div w:id="1214582882">
              <w:marLeft w:val="0"/>
              <w:marRight w:val="0"/>
              <w:marTop w:val="0"/>
              <w:marBottom w:val="0"/>
              <w:divBdr>
                <w:top w:val="none" w:sz="0" w:space="0" w:color="auto"/>
                <w:left w:val="none" w:sz="0" w:space="0" w:color="auto"/>
                <w:bottom w:val="none" w:sz="0" w:space="0" w:color="auto"/>
                <w:right w:val="none" w:sz="0" w:space="0" w:color="auto"/>
              </w:divBdr>
              <w:divsChild>
                <w:div w:id="1711107919">
                  <w:marLeft w:val="0"/>
                  <w:marRight w:val="0"/>
                  <w:marTop w:val="0"/>
                  <w:marBottom w:val="0"/>
                  <w:divBdr>
                    <w:top w:val="none" w:sz="0" w:space="0" w:color="auto"/>
                    <w:left w:val="none" w:sz="0" w:space="0" w:color="auto"/>
                    <w:bottom w:val="none" w:sz="0" w:space="0" w:color="auto"/>
                    <w:right w:val="none" w:sz="0" w:space="0" w:color="auto"/>
                  </w:divBdr>
                  <w:divsChild>
                    <w:div w:id="29688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499887">
      <w:bodyDiv w:val="1"/>
      <w:marLeft w:val="0"/>
      <w:marRight w:val="0"/>
      <w:marTop w:val="0"/>
      <w:marBottom w:val="0"/>
      <w:divBdr>
        <w:top w:val="none" w:sz="0" w:space="0" w:color="auto"/>
        <w:left w:val="none" w:sz="0" w:space="0" w:color="auto"/>
        <w:bottom w:val="none" w:sz="0" w:space="0" w:color="auto"/>
        <w:right w:val="none" w:sz="0" w:space="0" w:color="auto"/>
      </w:divBdr>
      <w:divsChild>
        <w:div w:id="1350831550">
          <w:marLeft w:val="0"/>
          <w:marRight w:val="0"/>
          <w:marTop w:val="0"/>
          <w:marBottom w:val="0"/>
          <w:divBdr>
            <w:top w:val="none" w:sz="0" w:space="0" w:color="auto"/>
            <w:left w:val="none" w:sz="0" w:space="0" w:color="auto"/>
            <w:bottom w:val="none" w:sz="0" w:space="0" w:color="auto"/>
            <w:right w:val="none" w:sz="0" w:space="0" w:color="auto"/>
          </w:divBdr>
          <w:divsChild>
            <w:div w:id="1407146152">
              <w:marLeft w:val="0"/>
              <w:marRight w:val="0"/>
              <w:marTop w:val="0"/>
              <w:marBottom w:val="0"/>
              <w:divBdr>
                <w:top w:val="none" w:sz="0" w:space="0" w:color="auto"/>
                <w:left w:val="none" w:sz="0" w:space="0" w:color="auto"/>
                <w:bottom w:val="none" w:sz="0" w:space="0" w:color="auto"/>
                <w:right w:val="none" w:sz="0" w:space="0" w:color="auto"/>
              </w:divBdr>
              <w:divsChild>
                <w:div w:id="1963261987">
                  <w:marLeft w:val="0"/>
                  <w:marRight w:val="0"/>
                  <w:marTop w:val="0"/>
                  <w:marBottom w:val="0"/>
                  <w:divBdr>
                    <w:top w:val="none" w:sz="0" w:space="0" w:color="auto"/>
                    <w:left w:val="none" w:sz="0" w:space="0" w:color="auto"/>
                    <w:bottom w:val="none" w:sz="0" w:space="0" w:color="auto"/>
                    <w:right w:val="none" w:sz="0" w:space="0" w:color="auto"/>
                  </w:divBdr>
                  <w:divsChild>
                    <w:div w:id="90591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123593">
      <w:bodyDiv w:val="1"/>
      <w:marLeft w:val="0"/>
      <w:marRight w:val="0"/>
      <w:marTop w:val="0"/>
      <w:marBottom w:val="0"/>
      <w:divBdr>
        <w:top w:val="none" w:sz="0" w:space="0" w:color="auto"/>
        <w:left w:val="none" w:sz="0" w:space="0" w:color="auto"/>
        <w:bottom w:val="none" w:sz="0" w:space="0" w:color="auto"/>
        <w:right w:val="none" w:sz="0" w:space="0" w:color="auto"/>
      </w:divBdr>
      <w:divsChild>
        <w:div w:id="1436438551">
          <w:marLeft w:val="0"/>
          <w:marRight w:val="0"/>
          <w:marTop w:val="0"/>
          <w:marBottom w:val="0"/>
          <w:divBdr>
            <w:top w:val="none" w:sz="0" w:space="0" w:color="auto"/>
            <w:left w:val="none" w:sz="0" w:space="0" w:color="auto"/>
            <w:bottom w:val="none" w:sz="0" w:space="0" w:color="auto"/>
            <w:right w:val="none" w:sz="0" w:space="0" w:color="auto"/>
          </w:divBdr>
          <w:divsChild>
            <w:div w:id="95103248">
              <w:marLeft w:val="0"/>
              <w:marRight w:val="0"/>
              <w:marTop w:val="0"/>
              <w:marBottom w:val="0"/>
              <w:divBdr>
                <w:top w:val="none" w:sz="0" w:space="0" w:color="auto"/>
                <w:left w:val="none" w:sz="0" w:space="0" w:color="auto"/>
                <w:bottom w:val="none" w:sz="0" w:space="0" w:color="auto"/>
                <w:right w:val="none" w:sz="0" w:space="0" w:color="auto"/>
              </w:divBdr>
              <w:divsChild>
                <w:div w:id="1346133139">
                  <w:marLeft w:val="0"/>
                  <w:marRight w:val="0"/>
                  <w:marTop w:val="0"/>
                  <w:marBottom w:val="0"/>
                  <w:divBdr>
                    <w:top w:val="none" w:sz="0" w:space="0" w:color="auto"/>
                    <w:left w:val="none" w:sz="0" w:space="0" w:color="auto"/>
                    <w:bottom w:val="none" w:sz="0" w:space="0" w:color="auto"/>
                    <w:right w:val="none" w:sz="0" w:space="0" w:color="auto"/>
                  </w:divBdr>
                  <w:divsChild>
                    <w:div w:id="108167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544077">
      <w:bodyDiv w:val="1"/>
      <w:marLeft w:val="0"/>
      <w:marRight w:val="0"/>
      <w:marTop w:val="0"/>
      <w:marBottom w:val="0"/>
      <w:divBdr>
        <w:top w:val="none" w:sz="0" w:space="0" w:color="auto"/>
        <w:left w:val="none" w:sz="0" w:space="0" w:color="auto"/>
        <w:bottom w:val="none" w:sz="0" w:space="0" w:color="auto"/>
        <w:right w:val="none" w:sz="0" w:space="0" w:color="auto"/>
      </w:divBdr>
    </w:div>
    <w:div w:id="982738001">
      <w:bodyDiv w:val="1"/>
      <w:marLeft w:val="0"/>
      <w:marRight w:val="0"/>
      <w:marTop w:val="0"/>
      <w:marBottom w:val="0"/>
      <w:divBdr>
        <w:top w:val="none" w:sz="0" w:space="0" w:color="auto"/>
        <w:left w:val="none" w:sz="0" w:space="0" w:color="auto"/>
        <w:bottom w:val="none" w:sz="0" w:space="0" w:color="auto"/>
        <w:right w:val="none" w:sz="0" w:space="0" w:color="auto"/>
      </w:divBdr>
      <w:divsChild>
        <w:div w:id="1563980102">
          <w:marLeft w:val="0"/>
          <w:marRight w:val="0"/>
          <w:marTop w:val="0"/>
          <w:marBottom w:val="0"/>
          <w:divBdr>
            <w:top w:val="none" w:sz="0" w:space="0" w:color="auto"/>
            <w:left w:val="none" w:sz="0" w:space="0" w:color="auto"/>
            <w:bottom w:val="none" w:sz="0" w:space="0" w:color="auto"/>
            <w:right w:val="none" w:sz="0" w:space="0" w:color="auto"/>
          </w:divBdr>
          <w:divsChild>
            <w:div w:id="301427385">
              <w:marLeft w:val="0"/>
              <w:marRight w:val="0"/>
              <w:marTop w:val="0"/>
              <w:marBottom w:val="0"/>
              <w:divBdr>
                <w:top w:val="none" w:sz="0" w:space="0" w:color="auto"/>
                <w:left w:val="none" w:sz="0" w:space="0" w:color="auto"/>
                <w:bottom w:val="none" w:sz="0" w:space="0" w:color="auto"/>
                <w:right w:val="none" w:sz="0" w:space="0" w:color="auto"/>
              </w:divBdr>
              <w:divsChild>
                <w:div w:id="587009779">
                  <w:marLeft w:val="0"/>
                  <w:marRight w:val="0"/>
                  <w:marTop w:val="0"/>
                  <w:marBottom w:val="0"/>
                  <w:divBdr>
                    <w:top w:val="none" w:sz="0" w:space="0" w:color="auto"/>
                    <w:left w:val="none" w:sz="0" w:space="0" w:color="auto"/>
                    <w:bottom w:val="none" w:sz="0" w:space="0" w:color="auto"/>
                    <w:right w:val="none" w:sz="0" w:space="0" w:color="auto"/>
                  </w:divBdr>
                  <w:divsChild>
                    <w:div w:id="192691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546655">
      <w:bodyDiv w:val="1"/>
      <w:marLeft w:val="0"/>
      <w:marRight w:val="0"/>
      <w:marTop w:val="0"/>
      <w:marBottom w:val="0"/>
      <w:divBdr>
        <w:top w:val="none" w:sz="0" w:space="0" w:color="auto"/>
        <w:left w:val="none" w:sz="0" w:space="0" w:color="auto"/>
        <w:bottom w:val="none" w:sz="0" w:space="0" w:color="auto"/>
        <w:right w:val="none" w:sz="0" w:space="0" w:color="auto"/>
      </w:divBdr>
    </w:div>
    <w:div w:id="1047602407">
      <w:bodyDiv w:val="1"/>
      <w:marLeft w:val="0"/>
      <w:marRight w:val="0"/>
      <w:marTop w:val="0"/>
      <w:marBottom w:val="0"/>
      <w:divBdr>
        <w:top w:val="none" w:sz="0" w:space="0" w:color="auto"/>
        <w:left w:val="none" w:sz="0" w:space="0" w:color="auto"/>
        <w:bottom w:val="none" w:sz="0" w:space="0" w:color="auto"/>
        <w:right w:val="none" w:sz="0" w:space="0" w:color="auto"/>
      </w:divBdr>
    </w:div>
    <w:div w:id="1076316065">
      <w:bodyDiv w:val="1"/>
      <w:marLeft w:val="0"/>
      <w:marRight w:val="0"/>
      <w:marTop w:val="0"/>
      <w:marBottom w:val="0"/>
      <w:divBdr>
        <w:top w:val="none" w:sz="0" w:space="0" w:color="auto"/>
        <w:left w:val="none" w:sz="0" w:space="0" w:color="auto"/>
        <w:bottom w:val="none" w:sz="0" w:space="0" w:color="auto"/>
        <w:right w:val="none" w:sz="0" w:space="0" w:color="auto"/>
      </w:divBdr>
      <w:divsChild>
        <w:div w:id="431704885">
          <w:marLeft w:val="0"/>
          <w:marRight w:val="0"/>
          <w:marTop w:val="0"/>
          <w:marBottom w:val="0"/>
          <w:divBdr>
            <w:top w:val="none" w:sz="0" w:space="0" w:color="auto"/>
            <w:left w:val="none" w:sz="0" w:space="0" w:color="auto"/>
            <w:bottom w:val="none" w:sz="0" w:space="0" w:color="auto"/>
            <w:right w:val="none" w:sz="0" w:space="0" w:color="auto"/>
          </w:divBdr>
          <w:divsChild>
            <w:div w:id="255331556">
              <w:marLeft w:val="0"/>
              <w:marRight w:val="0"/>
              <w:marTop w:val="0"/>
              <w:marBottom w:val="0"/>
              <w:divBdr>
                <w:top w:val="none" w:sz="0" w:space="0" w:color="auto"/>
                <w:left w:val="none" w:sz="0" w:space="0" w:color="auto"/>
                <w:bottom w:val="none" w:sz="0" w:space="0" w:color="auto"/>
                <w:right w:val="none" w:sz="0" w:space="0" w:color="auto"/>
              </w:divBdr>
              <w:divsChild>
                <w:div w:id="1224831888">
                  <w:marLeft w:val="0"/>
                  <w:marRight w:val="0"/>
                  <w:marTop w:val="0"/>
                  <w:marBottom w:val="0"/>
                  <w:divBdr>
                    <w:top w:val="none" w:sz="0" w:space="0" w:color="auto"/>
                    <w:left w:val="none" w:sz="0" w:space="0" w:color="auto"/>
                    <w:bottom w:val="none" w:sz="0" w:space="0" w:color="auto"/>
                    <w:right w:val="none" w:sz="0" w:space="0" w:color="auto"/>
                  </w:divBdr>
                  <w:divsChild>
                    <w:div w:id="60072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939498">
      <w:bodyDiv w:val="1"/>
      <w:marLeft w:val="0"/>
      <w:marRight w:val="0"/>
      <w:marTop w:val="0"/>
      <w:marBottom w:val="0"/>
      <w:divBdr>
        <w:top w:val="none" w:sz="0" w:space="0" w:color="auto"/>
        <w:left w:val="none" w:sz="0" w:space="0" w:color="auto"/>
        <w:bottom w:val="none" w:sz="0" w:space="0" w:color="auto"/>
        <w:right w:val="none" w:sz="0" w:space="0" w:color="auto"/>
      </w:divBdr>
      <w:divsChild>
        <w:div w:id="1005013646">
          <w:marLeft w:val="0"/>
          <w:marRight w:val="0"/>
          <w:marTop w:val="0"/>
          <w:marBottom w:val="0"/>
          <w:divBdr>
            <w:top w:val="none" w:sz="0" w:space="0" w:color="auto"/>
            <w:left w:val="none" w:sz="0" w:space="0" w:color="auto"/>
            <w:bottom w:val="none" w:sz="0" w:space="0" w:color="auto"/>
            <w:right w:val="none" w:sz="0" w:space="0" w:color="auto"/>
          </w:divBdr>
          <w:divsChild>
            <w:div w:id="1313950180">
              <w:marLeft w:val="0"/>
              <w:marRight w:val="0"/>
              <w:marTop w:val="0"/>
              <w:marBottom w:val="0"/>
              <w:divBdr>
                <w:top w:val="none" w:sz="0" w:space="0" w:color="auto"/>
                <w:left w:val="none" w:sz="0" w:space="0" w:color="auto"/>
                <w:bottom w:val="none" w:sz="0" w:space="0" w:color="auto"/>
                <w:right w:val="none" w:sz="0" w:space="0" w:color="auto"/>
              </w:divBdr>
              <w:divsChild>
                <w:div w:id="1854878665">
                  <w:marLeft w:val="0"/>
                  <w:marRight w:val="0"/>
                  <w:marTop w:val="0"/>
                  <w:marBottom w:val="0"/>
                  <w:divBdr>
                    <w:top w:val="none" w:sz="0" w:space="0" w:color="auto"/>
                    <w:left w:val="none" w:sz="0" w:space="0" w:color="auto"/>
                    <w:bottom w:val="none" w:sz="0" w:space="0" w:color="auto"/>
                    <w:right w:val="none" w:sz="0" w:space="0" w:color="auto"/>
                  </w:divBdr>
                  <w:divsChild>
                    <w:div w:id="190221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721740">
      <w:bodyDiv w:val="1"/>
      <w:marLeft w:val="0"/>
      <w:marRight w:val="0"/>
      <w:marTop w:val="0"/>
      <w:marBottom w:val="0"/>
      <w:divBdr>
        <w:top w:val="none" w:sz="0" w:space="0" w:color="auto"/>
        <w:left w:val="none" w:sz="0" w:space="0" w:color="auto"/>
        <w:bottom w:val="none" w:sz="0" w:space="0" w:color="auto"/>
        <w:right w:val="none" w:sz="0" w:space="0" w:color="auto"/>
      </w:divBdr>
      <w:divsChild>
        <w:div w:id="592250139">
          <w:marLeft w:val="0"/>
          <w:marRight w:val="0"/>
          <w:marTop w:val="0"/>
          <w:marBottom w:val="0"/>
          <w:divBdr>
            <w:top w:val="none" w:sz="0" w:space="0" w:color="auto"/>
            <w:left w:val="none" w:sz="0" w:space="0" w:color="auto"/>
            <w:bottom w:val="none" w:sz="0" w:space="0" w:color="auto"/>
            <w:right w:val="none" w:sz="0" w:space="0" w:color="auto"/>
          </w:divBdr>
          <w:divsChild>
            <w:div w:id="1457674350">
              <w:marLeft w:val="0"/>
              <w:marRight w:val="0"/>
              <w:marTop w:val="0"/>
              <w:marBottom w:val="0"/>
              <w:divBdr>
                <w:top w:val="none" w:sz="0" w:space="0" w:color="auto"/>
                <w:left w:val="none" w:sz="0" w:space="0" w:color="auto"/>
                <w:bottom w:val="none" w:sz="0" w:space="0" w:color="auto"/>
                <w:right w:val="none" w:sz="0" w:space="0" w:color="auto"/>
              </w:divBdr>
              <w:divsChild>
                <w:div w:id="894975523">
                  <w:marLeft w:val="0"/>
                  <w:marRight w:val="0"/>
                  <w:marTop w:val="0"/>
                  <w:marBottom w:val="0"/>
                  <w:divBdr>
                    <w:top w:val="none" w:sz="0" w:space="0" w:color="auto"/>
                    <w:left w:val="none" w:sz="0" w:space="0" w:color="auto"/>
                    <w:bottom w:val="none" w:sz="0" w:space="0" w:color="auto"/>
                    <w:right w:val="none" w:sz="0" w:space="0" w:color="auto"/>
                  </w:divBdr>
                  <w:divsChild>
                    <w:div w:id="183221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254014">
      <w:bodyDiv w:val="1"/>
      <w:marLeft w:val="0"/>
      <w:marRight w:val="0"/>
      <w:marTop w:val="0"/>
      <w:marBottom w:val="0"/>
      <w:divBdr>
        <w:top w:val="none" w:sz="0" w:space="0" w:color="auto"/>
        <w:left w:val="none" w:sz="0" w:space="0" w:color="auto"/>
        <w:bottom w:val="none" w:sz="0" w:space="0" w:color="auto"/>
        <w:right w:val="none" w:sz="0" w:space="0" w:color="auto"/>
      </w:divBdr>
      <w:divsChild>
        <w:div w:id="2093575345">
          <w:marLeft w:val="0"/>
          <w:marRight w:val="0"/>
          <w:marTop w:val="0"/>
          <w:marBottom w:val="0"/>
          <w:divBdr>
            <w:top w:val="none" w:sz="0" w:space="0" w:color="auto"/>
            <w:left w:val="none" w:sz="0" w:space="0" w:color="auto"/>
            <w:bottom w:val="none" w:sz="0" w:space="0" w:color="auto"/>
            <w:right w:val="none" w:sz="0" w:space="0" w:color="auto"/>
          </w:divBdr>
          <w:divsChild>
            <w:div w:id="666322922">
              <w:marLeft w:val="0"/>
              <w:marRight w:val="0"/>
              <w:marTop w:val="0"/>
              <w:marBottom w:val="0"/>
              <w:divBdr>
                <w:top w:val="none" w:sz="0" w:space="0" w:color="auto"/>
                <w:left w:val="none" w:sz="0" w:space="0" w:color="auto"/>
                <w:bottom w:val="none" w:sz="0" w:space="0" w:color="auto"/>
                <w:right w:val="none" w:sz="0" w:space="0" w:color="auto"/>
              </w:divBdr>
              <w:divsChild>
                <w:div w:id="237061923">
                  <w:marLeft w:val="0"/>
                  <w:marRight w:val="0"/>
                  <w:marTop w:val="0"/>
                  <w:marBottom w:val="0"/>
                  <w:divBdr>
                    <w:top w:val="none" w:sz="0" w:space="0" w:color="auto"/>
                    <w:left w:val="none" w:sz="0" w:space="0" w:color="auto"/>
                    <w:bottom w:val="none" w:sz="0" w:space="0" w:color="auto"/>
                    <w:right w:val="none" w:sz="0" w:space="0" w:color="auto"/>
                  </w:divBdr>
                  <w:divsChild>
                    <w:div w:id="30797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785676">
      <w:bodyDiv w:val="1"/>
      <w:marLeft w:val="0"/>
      <w:marRight w:val="0"/>
      <w:marTop w:val="0"/>
      <w:marBottom w:val="0"/>
      <w:divBdr>
        <w:top w:val="none" w:sz="0" w:space="0" w:color="auto"/>
        <w:left w:val="none" w:sz="0" w:space="0" w:color="auto"/>
        <w:bottom w:val="none" w:sz="0" w:space="0" w:color="auto"/>
        <w:right w:val="none" w:sz="0" w:space="0" w:color="auto"/>
      </w:divBdr>
    </w:div>
    <w:div w:id="1782140275">
      <w:bodyDiv w:val="1"/>
      <w:marLeft w:val="0"/>
      <w:marRight w:val="0"/>
      <w:marTop w:val="0"/>
      <w:marBottom w:val="0"/>
      <w:divBdr>
        <w:top w:val="none" w:sz="0" w:space="0" w:color="auto"/>
        <w:left w:val="none" w:sz="0" w:space="0" w:color="auto"/>
        <w:bottom w:val="none" w:sz="0" w:space="0" w:color="auto"/>
        <w:right w:val="none" w:sz="0" w:space="0" w:color="auto"/>
      </w:divBdr>
      <w:divsChild>
        <w:div w:id="1130979307">
          <w:marLeft w:val="1440"/>
          <w:marRight w:val="0"/>
          <w:marTop w:val="0"/>
          <w:marBottom w:val="0"/>
          <w:divBdr>
            <w:top w:val="none" w:sz="0" w:space="0" w:color="auto"/>
            <w:left w:val="none" w:sz="0" w:space="0" w:color="auto"/>
            <w:bottom w:val="none" w:sz="0" w:space="0" w:color="auto"/>
            <w:right w:val="none" w:sz="0" w:space="0" w:color="auto"/>
          </w:divBdr>
        </w:div>
      </w:divsChild>
    </w:div>
    <w:div w:id="1865898085">
      <w:bodyDiv w:val="1"/>
      <w:marLeft w:val="0"/>
      <w:marRight w:val="0"/>
      <w:marTop w:val="0"/>
      <w:marBottom w:val="0"/>
      <w:divBdr>
        <w:top w:val="none" w:sz="0" w:space="0" w:color="auto"/>
        <w:left w:val="none" w:sz="0" w:space="0" w:color="auto"/>
        <w:bottom w:val="none" w:sz="0" w:space="0" w:color="auto"/>
        <w:right w:val="none" w:sz="0" w:space="0" w:color="auto"/>
      </w:divBdr>
    </w:div>
    <w:div w:id="1989820266">
      <w:bodyDiv w:val="1"/>
      <w:marLeft w:val="0"/>
      <w:marRight w:val="0"/>
      <w:marTop w:val="0"/>
      <w:marBottom w:val="0"/>
      <w:divBdr>
        <w:top w:val="none" w:sz="0" w:space="0" w:color="auto"/>
        <w:left w:val="none" w:sz="0" w:space="0" w:color="auto"/>
        <w:bottom w:val="none" w:sz="0" w:space="0" w:color="auto"/>
        <w:right w:val="none" w:sz="0" w:space="0" w:color="auto"/>
      </w:divBdr>
      <w:divsChild>
        <w:div w:id="481167333">
          <w:marLeft w:val="0"/>
          <w:marRight w:val="0"/>
          <w:marTop w:val="0"/>
          <w:marBottom w:val="0"/>
          <w:divBdr>
            <w:top w:val="none" w:sz="0" w:space="0" w:color="auto"/>
            <w:left w:val="none" w:sz="0" w:space="0" w:color="auto"/>
            <w:bottom w:val="none" w:sz="0" w:space="0" w:color="auto"/>
            <w:right w:val="none" w:sz="0" w:space="0" w:color="auto"/>
          </w:divBdr>
          <w:divsChild>
            <w:div w:id="1758138607">
              <w:marLeft w:val="0"/>
              <w:marRight w:val="0"/>
              <w:marTop w:val="0"/>
              <w:marBottom w:val="0"/>
              <w:divBdr>
                <w:top w:val="none" w:sz="0" w:space="0" w:color="auto"/>
                <w:left w:val="none" w:sz="0" w:space="0" w:color="auto"/>
                <w:bottom w:val="none" w:sz="0" w:space="0" w:color="auto"/>
                <w:right w:val="none" w:sz="0" w:space="0" w:color="auto"/>
              </w:divBdr>
              <w:divsChild>
                <w:div w:id="1385371749">
                  <w:marLeft w:val="0"/>
                  <w:marRight w:val="0"/>
                  <w:marTop w:val="0"/>
                  <w:marBottom w:val="0"/>
                  <w:divBdr>
                    <w:top w:val="none" w:sz="0" w:space="0" w:color="auto"/>
                    <w:left w:val="none" w:sz="0" w:space="0" w:color="auto"/>
                    <w:bottom w:val="none" w:sz="0" w:space="0" w:color="auto"/>
                    <w:right w:val="none" w:sz="0" w:space="0" w:color="auto"/>
                  </w:divBdr>
                  <w:divsChild>
                    <w:div w:id="7958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1392</Words>
  <Characters>8604</Characters>
  <Application>Microsoft Office Word</Application>
  <DocSecurity>0</DocSecurity>
  <Lines>168</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2026-06-15T11:09:00Z</dcterms:created>
  <dcterms:modified xsi:type="dcterms:W3CDTF">2026-07-30T07:54:00Z</dcterms:modified>
</cp:coreProperties>
</file>