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FC" w:rsidRPr="0071357E" w:rsidRDefault="002A22FC" w:rsidP="007E2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32"/>
          <w:szCs w:val="32"/>
          <w:u w:val="single"/>
        </w:rPr>
      </w:pPr>
      <w:r w:rsidRPr="0071357E">
        <w:rPr>
          <w:rFonts w:ascii="Times New Roman" w:eastAsia="Times New Roman" w:hAnsi="Times New Roman" w:cs="Times New Roman"/>
          <w:b/>
          <w:caps/>
          <w:color w:val="000000" w:themeColor="text1"/>
          <w:sz w:val="32"/>
          <w:szCs w:val="32"/>
          <w:u w:val="single"/>
          <w:lang/>
        </w:rPr>
        <w:t>техничка спецификација</w:t>
      </w:r>
    </w:p>
    <w:p w:rsidR="002A22FC" w:rsidRDefault="002A22FC" w:rsidP="007E2679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 w:themeColor="text1"/>
          <w:sz w:val="32"/>
          <w:szCs w:val="32"/>
        </w:rPr>
      </w:pPr>
    </w:p>
    <w:p w:rsidR="002A22FC" w:rsidRDefault="002A22FC" w:rsidP="007E2679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 w:themeColor="text1"/>
          <w:sz w:val="32"/>
          <w:szCs w:val="32"/>
        </w:rPr>
      </w:pPr>
    </w:p>
    <w:p w:rsidR="007052B4" w:rsidRDefault="007052B4" w:rsidP="007052B4">
      <w:pPr>
        <w:spacing w:before="78" w:after="0" w:line="240" w:lineRule="auto"/>
        <w:ind w:left="447" w:right="527" w:firstLine="447"/>
        <w:jc w:val="center"/>
        <w:rPr>
          <w:rFonts w:ascii="Times New Roman" w:eastAsia="Arial" w:hAnsi="Times New Roman" w:cs="Times New Roman"/>
          <w:b/>
          <w:lang/>
        </w:rPr>
      </w:pPr>
      <w:r>
        <w:rPr>
          <w:rFonts w:ascii="Times New Roman" w:eastAsia="Arial" w:hAnsi="Times New Roman" w:cs="Times New Roman"/>
          <w:b/>
        </w:rPr>
        <w:t>ПРОЈЕКТ</w:t>
      </w:r>
      <w:r w:rsidR="00E3033F">
        <w:rPr>
          <w:rFonts w:ascii="Times New Roman" w:eastAsia="Arial" w:hAnsi="Times New Roman" w:cs="Times New Roman"/>
          <w:b/>
          <w:lang/>
        </w:rPr>
        <w:t>НИ</w:t>
      </w:r>
      <w:r>
        <w:rPr>
          <w:rFonts w:ascii="Times New Roman" w:eastAsia="Arial" w:hAnsi="Times New Roman" w:cs="Times New Roman"/>
          <w:b/>
        </w:rPr>
        <w:t xml:space="preserve"> ЗАДАТ</w:t>
      </w:r>
      <w:r w:rsidR="00E3033F">
        <w:rPr>
          <w:rFonts w:ascii="Times New Roman" w:eastAsia="Arial" w:hAnsi="Times New Roman" w:cs="Times New Roman"/>
          <w:b/>
          <w:lang/>
        </w:rPr>
        <w:t>АК</w:t>
      </w:r>
    </w:p>
    <w:p w:rsidR="007052B4" w:rsidRPr="00870958" w:rsidRDefault="007052B4" w:rsidP="007052B4">
      <w:pPr>
        <w:spacing w:before="10" w:after="0" w:line="240" w:lineRule="auto"/>
        <w:rPr>
          <w:rFonts w:ascii="Times New Roman" w:eastAsia="Arial" w:hAnsi="Times New Roman" w:cs="Times New Roman"/>
          <w:b/>
          <w:u w:val="single"/>
        </w:rPr>
      </w:pPr>
    </w:p>
    <w:p w:rsidR="007052B4" w:rsidRPr="00870958" w:rsidRDefault="00E3033F" w:rsidP="007052B4">
      <w:pPr>
        <w:spacing w:after="0" w:line="252" w:lineRule="auto"/>
        <w:ind w:left="450" w:right="527"/>
        <w:jc w:val="center"/>
        <w:rPr>
          <w:rFonts w:ascii="Times New Roman" w:eastAsia="Arial" w:hAnsi="Times New Roman" w:cs="Times New Roman"/>
          <w:lang/>
        </w:rPr>
      </w:pPr>
      <w:r w:rsidRPr="00E3033F">
        <w:rPr>
          <w:rFonts w:ascii="Times New Roman" w:eastAsia="Arial" w:hAnsi="Times New Roman" w:cs="Times New Roman"/>
          <w:b/>
        </w:rPr>
        <w:t>ЗА ИЗРАДУ ПРОЈЕКТНЕ ДОКУМЕНТАЦИЈЕ</w:t>
      </w:r>
      <w:r w:rsidRPr="00870958">
        <w:rPr>
          <w:rFonts w:ascii="Times New Roman" w:eastAsia="Arial" w:hAnsi="Times New Roman" w:cs="Times New Roman"/>
        </w:rPr>
        <w:t xml:space="preserve"> </w:t>
      </w:r>
      <w:r w:rsidR="007052B4" w:rsidRPr="00870958">
        <w:rPr>
          <w:rFonts w:ascii="Times New Roman" w:eastAsia="Arial" w:hAnsi="Times New Roman" w:cs="Times New Roman"/>
          <w:b/>
          <w:lang/>
        </w:rPr>
        <w:t>ИЗГРАДЊЕ</w:t>
      </w:r>
      <w:r w:rsidR="007052B4" w:rsidRPr="00870958">
        <w:rPr>
          <w:rFonts w:ascii="Times New Roman" w:eastAsia="Arial" w:hAnsi="Times New Roman" w:cs="Times New Roman"/>
          <w:b/>
        </w:rPr>
        <w:t xml:space="preserve"> ОБЈЕКТА И ДВОРИШТА </w:t>
      </w:r>
      <w:r w:rsidR="007052B4" w:rsidRPr="00870958">
        <w:rPr>
          <w:rFonts w:ascii="Times New Roman" w:eastAsia="Arial" w:hAnsi="Times New Roman" w:cs="Times New Roman"/>
          <w:b/>
          <w:lang/>
        </w:rPr>
        <w:t>ДОМА КУЛТУРЕ НА ОПШТИНИ ВОЖДОВАЦ</w:t>
      </w:r>
      <w:r w:rsidR="007052B4" w:rsidRPr="00870958">
        <w:rPr>
          <w:rFonts w:ascii="Times New Roman" w:eastAsia="Arial" w:hAnsi="Times New Roman" w:cs="Times New Roman"/>
          <w:b/>
          <w:lang/>
        </w:rPr>
        <w:tab/>
      </w:r>
    </w:p>
    <w:p w:rsidR="007052B4" w:rsidRPr="00870958" w:rsidRDefault="007052B4" w:rsidP="007052B4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</w:p>
    <w:p w:rsidR="007052B4" w:rsidRPr="00870958" w:rsidRDefault="007052B4" w:rsidP="007052B4">
      <w:pPr>
        <w:spacing w:before="9" w:after="0" w:line="240" w:lineRule="auto"/>
        <w:rPr>
          <w:rFonts w:ascii="Times New Roman" w:eastAsia="Arial" w:hAnsi="Times New Roman" w:cs="Times New Roman"/>
          <w:u w:val="single"/>
        </w:rPr>
      </w:pPr>
    </w:p>
    <w:p w:rsidR="007052B4" w:rsidRPr="00870958" w:rsidRDefault="007052B4" w:rsidP="007052B4">
      <w:pPr>
        <w:spacing w:after="0" w:line="240" w:lineRule="auto"/>
        <w:ind w:left="100" w:right="174" w:firstLine="35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Потребно је израдити пројектну документацију за </w:t>
      </w:r>
      <w:r w:rsidRPr="00870958">
        <w:rPr>
          <w:rFonts w:ascii="Times New Roman" w:eastAsia="Arial" w:hAnsi="Times New Roman" w:cs="Times New Roman"/>
          <w:b/>
          <w:lang/>
        </w:rPr>
        <w:t>изградњу</w:t>
      </w:r>
      <w:r w:rsidRPr="00870958">
        <w:rPr>
          <w:rFonts w:ascii="Times New Roman" w:eastAsia="Arial" w:hAnsi="Times New Roman" w:cs="Times New Roman"/>
          <w:b/>
        </w:rPr>
        <w:t xml:space="preserve"> објекта </w:t>
      </w:r>
      <w:r w:rsidRPr="00870958">
        <w:rPr>
          <w:rFonts w:ascii="Times New Roman" w:eastAsia="Arial" w:hAnsi="Times New Roman" w:cs="Times New Roman"/>
          <w:b/>
          <w:lang/>
        </w:rPr>
        <w:t xml:space="preserve">Дома културе Општине Вождовац </w:t>
      </w:r>
      <w:r w:rsidRPr="00870958">
        <w:rPr>
          <w:rFonts w:ascii="Times New Roman" w:eastAsia="Arial" w:hAnsi="Times New Roman" w:cs="Times New Roman"/>
        </w:rPr>
        <w:t xml:space="preserve">у Београду, у свему према овом пројектном задатку, као и важећем </w:t>
      </w:r>
      <w:r w:rsidRPr="00870958">
        <w:rPr>
          <w:rFonts w:ascii="Times New Roman" w:eastAsia="Arial" w:hAnsi="Times New Roman" w:cs="Times New Roman"/>
          <w:i/>
        </w:rPr>
        <w:t xml:space="preserve">Закону о планирању и изградњи </w:t>
      </w:r>
      <w:r w:rsidRPr="00870958">
        <w:rPr>
          <w:rFonts w:ascii="Times New Roman" w:eastAsia="Arial" w:hAnsi="Times New Roman" w:cs="Times New Roman"/>
        </w:rPr>
        <w:t xml:space="preserve">(''Службени гласник РС'', бр. 72/09, 81/09-исправка, 64/10 одлука УС, 24/11 и 121/12, 42/13 – одлука УС, 50/2013 – одлука УС, 98/2013 – одлука УС, 132/14,145/14, 83/18, 31/19 и 37/19 – др. закон и 09/20) и одредби Правилника о садржини, начину и поступку израде и начин вршења контроле техничке документације према класи и намени објеката (“Службени гласник РС”, бр. 73/19), </w:t>
      </w:r>
      <w:r w:rsidRPr="00870958">
        <w:rPr>
          <w:rFonts w:ascii="Times New Roman" w:eastAsia="Arial" w:hAnsi="Times New Roman" w:cs="Times New Roman"/>
          <w:i/>
        </w:rPr>
        <w:t xml:space="preserve">Правилнику о садржини, начину и поступку израде техничке документације према класи и намени објеката </w:t>
      </w:r>
      <w:r w:rsidRPr="00870958">
        <w:rPr>
          <w:rFonts w:ascii="Times New Roman" w:eastAsia="Arial" w:hAnsi="Times New Roman" w:cs="Times New Roman"/>
        </w:rPr>
        <w:t xml:space="preserve">("Сл. гласник РС", бр. 23/2015, 77/2015 и 58/2016), </w:t>
      </w:r>
      <w:r w:rsidRPr="00870958">
        <w:rPr>
          <w:rFonts w:ascii="Times New Roman" w:eastAsia="Arial" w:hAnsi="Times New Roman" w:cs="Times New Roman"/>
          <w:i/>
        </w:rPr>
        <w:t xml:space="preserve">Правилнику о класификацији објеката </w:t>
      </w:r>
      <w:r w:rsidRPr="00870958">
        <w:rPr>
          <w:rFonts w:ascii="Times New Roman" w:eastAsia="Arial" w:hAnsi="Times New Roman" w:cs="Times New Roman"/>
        </w:rPr>
        <w:t xml:space="preserve">("Сл. гласник РС", бр.22/2015), </w:t>
      </w:r>
      <w:r w:rsidRPr="00870958">
        <w:rPr>
          <w:rFonts w:ascii="Times New Roman" w:eastAsia="Arial" w:hAnsi="Times New Roman" w:cs="Times New Roman"/>
          <w:i/>
        </w:rPr>
        <w:t xml:space="preserve">Закону о заштити од пожара </w:t>
      </w:r>
      <w:r w:rsidRPr="00870958">
        <w:rPr>
          <w:rFonts w:ascii="Times New Roman" w:eastAsia="Arial" w:hAnsi="Times New Roman" w:cs="Times New Roman"/>
        </w:rPr>
        <w:t xml:space="preserve">("Сл. гласник РС", бр.111/2009, 20/2015), </w:t>
      </w:r>
      <w:r w:rsidRPr="00870958">
        <w:rPr>
          <w:rFonts w:ascii="Times New Roman" w:eastAsia="Arial" w:hAnsi="Times New Roman" w:cs="Times New Roman"/>
          <w:i/>
        </w:rPr>
        <w:t xml:space="preserve">Правилнику о енергетској ефикасности зграда </w:t>
      </w:r>
      <w:r w:rsidRPr="00870958">
        <w:rPr>
          <w:rFonts w:ascii="Times New Roman" w:eastAsia="Arial" w:hAnsi="Times New Roman" w:cs="Times New Roman"/>
        </w:rPr>
        <w:t xml:space="preserve">("Сл. гласник РС", бр.61/2011), </w:t>
      </w:r>
      <w:r w:rsidRPr="00870958">
        <w:rPr>
          <w:rFonts w:ascii="Times New Roman" w:eastAsia="Arial" w:hAnsi="Times New Roman" w:cs="Times New Roman"/>
          <w:i/>
        </w:rPr>
        <w:t xml:space="preserve">Правилнику о техничким стандардима планирања, пројектовања и изградње објеката, којима се осигурава несметано кретање и приступ особа са инвалидитетом, деци и старим особама </w:t>
      </w:r>
      <w:r w:rsidRPr="00870958">
        <w:rPr>
          <w:rFonts w:ascii="Times New Roman" w:eastAsia="Arial" w:hAnsi="Times New Roman" w:cs="Times New Roman"/>
        </w:rPr>
        <w:t>("Сл. гласник РС", бр.22/2015) и осталим законима који се тичу предметног објекта.</w:t>
      </w:r>
    </w:p>
    <w:p w:rsidR="007052B4" w:rsidRPr="00870958" w:rsidRDefault="007052B4" w:rsidP="007052B4">
      <w:pPr>
        <w:spacing w:before="203" w:after="0" w:line="240" w:lineRule="auto"/>
        <w:ind w:left="100" w:right="178" w:firstLine="35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 xml:space="preserve">Пројектом </w:t>
      </w:r>
      <w:r w:rsidRPr="00870958">
        <w:rPr>
          <w:rFonts w:ascii="Times New Roman" w:eastAsia="Arial" w:hAnsi="Times New Roman" w:cs="Times New Roman"/>
          <w:lang/>
        </w:rPr>
        <w:t>изградње</w:t>
      </w:r>
      <w:r w:rsidRPr="00870958">
        <w:rPr>
          <w:rFonts w:ascii="Times New Roman" w:eastAsia="Arial" w:hAnsi="Times New Roman" w:cs="Times New Roman"/>
        </w:rPr>
        <w:t xml:space="preserve"> предвидети све неопходне радове у циљу постизања сигурности и безбедности објекта, као и побољшање услова коришћења у току експлоатације објекта, а у свема према важећим прописима за ову врсту објеката.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Обезбедити несметани приступ објекту особама са инвалидитетом.</w:t>
      </w:r>
      <w:proofErr w:type="gramEnd"/>
    </w:p>
    <w:p w:rsidR="007052B4" w:rsidRPr="00870958" w:rsidRDefault="007052B4" w:rsidP="007052B4">
      <w:pPr>
        <w:spacing w:after="0" w:line="240" w:lineRule="auto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left="100" w:right="177" w:firstLine="35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Током израде пројекта обрађивач је обавезан да сарађује са инвеститором у циљу усаглашавања пројектних решења и евентуалним потребама фазне изградње појединих садржаја.</w:t>
      </w:r>
      <w:proofErr w:type="gramEnd"/>
    </w:p>
    <w:p w:rsidR="007052B4" w:rsidRDefault="007052B4" w:rsidP="007052B4">
      <w:pPr>
        <w:spacing w:before="200" w:after="0" w:line="240" w:lineRule="auto"/>
        <w:ind w:left="100" w:firstLine="350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</w:rPr>
        <w:t>За предметне радове, неопходно је израдити следећу пројектну документацију и то:</w:t>
      </w:r>
    </w:p>
    <w:p w:rsidR="007052B4" w:rsidRDefault="007052B4" w:rsidP="007052B4">
      <w:pPr>
        <w:spacing w:before="200" w:after="0" w:line="240" w:lineRule="auto"/>
        <w:ind w:left="100" w:firstLine="350"/>
        <w:rPr>
          <w:rFonts w:ascii="Times New Roman" w:eastAsia="Arial" w:hAnsi="Times New Roman" w:cs="Times New Roman"/>
          <w:b/>
          <w:lang/>
        </w:rPr>
      </w:pPr>
      <w:r>
        <w:rPr>
          <w:rFonts w:ascii="Times New Roman" w:eastAsia="Arial" w:hAnsi="Times New Roman" w:cs="Times New Roman"/>
          <w:lang/>
        </w:rPr>
        <w:t>-</w:t>
      </w:r>
      <w:r w:rsidRPr="00870958">
        <w:rPr>
          <w:rFonts w:ascii="Times New Roman" w:eastAsia="Arial" w:hAnsi="Times New Roman" w:cs="Times New Roman"/>
        </w:rPr>
        <w:t xml:space="preserve"> </w:t>
      </w:r>
      <w:r w:rsidRPr="00870958">
        <w:rPr>
          <w:rFonts w:ascii="Times New Roman" w:eastAsia="Arial" w:hAnsi="Times New Roman" w:cs="Times New Roman"/>
          <w:b/>
        </w:rPr>
        <w:t>Идејни пројекат реконструкције (ИД</w:t>
      </w:r>
      <w:r w:rsidR="0092026B">
        <w:rPr>
          <w:rFonts w:ascii="Times New Roman" w:eastAsia="Arial" w:hAnsi="Times New Roman" w:cs="Times New Roman"/>
          <w:b/>
          <w:lang/>
        </w:rPr>
        <w:t>Р</w:t>
      </w:r>
      <w:r w:rsidRPr="00870958">
        <w:rPr>
          <w:rFonts w:ascii="Times New Roman" w:eastAsia="Arial" w:hAnsi="Times New Roman" w:cs="Times New Roman"/>
          <w:b/>
        </w:rPr>
        <w:t>),</w:t>
      </w:r>
      <w:r w:rsidRPr="00870958">
        <w:rPr>
          <w:rFonts w:ascii="Times New Roman" w:eastAsia="Arial" w:hAnsi="Times New Roman" w:cs="Times New Roman"/>
          <w:b/>
          <w:lang/>
        </w:rPr>
        <w:t xml:space="preserve"> </w:t>
      </w:r>
    </w:p>
    <w:p w:rsidR="007052B4" w:rsidRDefault="007052B4" w:rsidP="007052B4">
      <w:pPr>
        <w:spacing w:before="200" w:after="0" w:line="240" w:lineRule="auto"/>
        <w:ind w:left="100" w:firstLine="350"/>
        <w:rPr>
          <w:rFonts w:ascii="Times New Roman" w:eastAsia="Arial" w:hAnsi="Times New Roman" w:cs="Times New Roman"/>
          <w:lang/>
        </w:rPr>
      </w:pPr>
      <w:r>
        <w:rPr>
          <w:rFonts w:ascii="Times New Roman" w:eastAsia="Arial" w:hAnsi="Times New Roman" w:cs="Times New Roman"/>
          <w:b/>
          <w:lang/>
        </w:rPr>
        <w:t xml:space="preserve">- </w:t>
      </w:r>
      <w:r w:rsidRPr="00870958">
        <w:rPr>
          <w:rFonts w:ascii="Times New Roman" w:eastAsia="Arial" w:hAnsi="Times New Roman" w:cs="Times New Roman"/>
          <w:b/>
          <w:lang/>
        </w:rPr>
        <w:t>Пројекат за грађевинску дозволу (ПГД)</w:t>
      </w:r>
      <w:r w:rsidRPr="00870958">
        <w:rPr>
          <w:rFonts w:ascii="Times New Roman" w:eastAsia="Arial" w:hAnsi="Times New Roman" w:cs="Times New Roman"/>
          <w:b/>
        </w:rPr>
        <w:t xml:space="preserve"> </w:t>
      </w:r>
      <w:r w:rsidRPr="00870958">
        <w:rPr>
          <w:rFonts w:ascii="Times New Roman" w:eastAsia="Arial" w:hAnsi="Times New Roman" w:cs="Times New Roman"/>
        </w:rPr>
        <w:t xml:space="preserve">као и </w:t>
      </w:r>
    </w:p>
    <w:p w:rsidR="007052B4" w:rsidRPr="00870958" w:rsidRDefault="007052B4" w:rsidP="007052B4">
      <w:pPr>
        <w:spacing w:before="200" w:after="0" w:line="240" w:lineRule="auto"/>
        <w:ind w:left="100" w:firstLine="35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lang/>
        </w:rPr>
        <w:t xml:space="preserve">- </w:t>
      </w:r>
      <w:r w:rsidRPr="00870958">
        <w:rPr>
          <w:rFonts w:ascii="Times New Roman" w:eastAsia="Arial" w:hAnsi="Times New Roman" w:cs="Times New Roman"/>
          <w:b/>
        </w:rPr>
        <w:t>Пројекат за извођење (ПЗИ)</w:t>
      </w:r>
      <w:r w:rsidRPr="00870958">
        <w:rPr>
          <w:rFonts w:ascii="Times New Roman" w:eastAsia="Arial" w:hAnsi="Times New Roman" w:cs="Times New Roman"/>
        </w:rPr>
        <w:t>, са свим потребним мерењима на терену.</w:t>
      </w:r>
    </w:p>
    <w:p w:rsidR="007052B4" w:rsidRPr="00870958" w:rsidRDefault="007052B4" w:rsidP="007052B4">
      <w:pPr>
        <w:spacing w:before="3" w:after="0" w:line="240" w:lineRule="auto"/>
        <w:rPr>
          <w:rFonts w:ascii="Times New Roman" w:eastAsia="Arial" w:hAnsi="Times New Roman" w:cs="Times New Roman"/>
          <w:u w:val="single"/>
        </w:rPr>
      </w:pPr>
    </w:p>
    <w:p w:rsidR="007052B4" w:rsidRDefault="007052B4" w:rsidP="007052B4">
      <w:pPr>
        <w:spacing w:after="0" w:line="240" w:lineRule="auto"/>
        <w:ind w:left="100" w:right="109" w:firstLine="350"/>
        <w:jc w:val="both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>У складу са локацијским условима и условима јавних предузећа пројектовати микролокацију, положај и орјентацију објеката и инфраструктуру са правилним коришћењем природни</w:t>
      </w:r>
      <w:r>
        <w:rPr>
          <w:rFonts w:ascii="Times New Roman" w:eastAsia="Arial" w:hAnsi="Times New Roman" w:cs="Times New Roman"/>
          <w:lang/>
        </w:rPr>
        <w:t>х карактеристика терена (осветљ</w:t>
      </w:r>
      <w:r w:rsidRPr="00870958">
        <w:rPr>
          <w:rFonts w:ascii="Times New Roman" w:eastAsia="Arial" w:hAnsi="Times New Roman" w:cs="Times New Roman"/>
          <w:lang/>
        </w:rPr>
        <w:t>еност, инсолација, проветравање, распростирање звука, биоклиматски фактори, усклађивање са конфигурацијом терена). Потребно је остварити просторну и архитектонску усклађеност са постојећим објектима и амбијентом тако да изградња објекта не угрожава стабилност и услове коришћења суседних објеката. Архитектонско обликовање ускладити са окружењем и климатским условима, а у циљу економичне експлоатације објеката и одржавањем.</w:t>
      </w:r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left="100" w:right="109" w:firstLine="350"/>
        <w:jc w:val="both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>КТП и Геодетска подлога нису предмет пројекта.</w:t>
      </w:r>
    </w:p>
    <w:p w:rsidR="007052B4" w:rsidRPr="00870958" w:rsidRDefault="007052B4" w:rsidP="007052B4">
      <w:pPr>
        <w:spacing w:after="0" w:line="240" w:lineRule="auto"/>
        <w:ind w:left="100" w:right="109" w:firstLine="350"/>
        <w:jc w:val="both"/>
        <w:rPr>
          <w:rFonts w:ascii="Times New Roman" w:eastAsia="Arial" w:hAnsi="Times New Roman" w:cs="Times New Roman"/>
          <w:lang/>
        </w:rPr>
      </w:pPr>
    </w:p>
    <w:p w:rsidR="007052B4" w:rsidRPr="00870958" w:rsidRDefault="007052B4" w:rsidP="007052B4">
      <w:pPr>
        <w:spacing w:after="0" w:line="240" w:lineRule="auto"/>
        <w:ind w:left="100" w:right="109" w:firstLine="35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 xml:space="preserve">Као прилог </w:t>
      </w:r>
      <w:r w:rsidRPr="00870958">
        <w:rPr>
          <w:rFonts w:ascii="Times New Roman" w:eastAsia="Arial" w:hAnsi="Times New Roman" w:cs="Times New Roman"/>
          <w:lang/>
        </w:rPr>
        <w:t>Пројекту за грађевинску дозволу</w:t>
      </w:r>
      <w:r w:rsidRPr="00870958">
        <w:rPr>
          <w:rFonts w:ascii="Times New Roman" w:eastAsia="Arial" w:hAnsi="Times New Roman" w:cs="Times New Roman"/>
        </w:rPr>
        <w:t xml:space="preserve">, израдити елаборате, који чине саставни део пројектне документације – </w:t>
      </w:r>
      <w:r w:rsidRPr="00870958">
        <w:rPr>
          <w:rFonts w:ascii="Times New Roman" w:eastAsia="Arial" w:hAnsi="Times New Roman" w:cs="Times New Roman"/>
          <w:b/>
        </w:rPr>
        <w:t xml:space="preserve">Елаборат енергетске ефикасности </w:t>
      </w:r>
      <w:r w:rsidRPr="00870958">
        <w:rPr>
          <w:rFonts w:ascii="Times New Roman" w:eastAsia="Arial" w:hAnsi="Times New Roman" w:cs="Times New Roman"/>
        </w:rPr>
        <w:t xml:space="preserve">и </w:t>
      </w:r>
      <w:r w:rsidRPr="00870958">
        <w:rPr>
          <w:rFonts w:ascii="Times New Roman" w:eastAsia="Arial" w:hAnsi="Times New Roman" w:cs="Times New Roman"/>
          <w:b/>
        </w:rPr>
        <w:t>Елаборат заштите од пожара</w:t>
      </w:r>
      <w:r w:rsidRPr="00870958">
        <w:rPr>
          <w:rFonts w:ascii="Times New Roman" w:eastAsia="Arial" w:hAnsi="Times New Roman" w:cs="Times New Roman"/>
        </w:rPr>
        <w:t>.</w:t>
      </w:r>
      <w:proofErr w:type="gramEnd"/>
    </w:p>
    <w:p w:rsidR="007052B4" w:rsidRPr="00870958" w:rsidRDefault="007052B4" w:rsidP="007052B4">
      <w:pPr>
        <w:spacing w:after="0" w:line="240" w:lineRule="auto"/>
        <w:ind w:left="100" w:right="187" w:firstLine="350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lastRenderedPageBreak/>
        <w:t>Пројектом за извођење разрадити детаље и технолошка решења који су одређени идејним пројектом, а врше се на основу решења којим се одобрава извођење тих радова.</w:t>
      </w:r>
      <w:proofErr w:type="gramEnd"/>
    </w:p>
    <w:p w:rsidR="007052B4" w:rsidRPr="00870958" w:rsidRDefault="007052B4" w:rsidP="007052B4">
      <w:pPr>
        <w:spacing w:before="8" w:after="0" w:line="240" w:lineRule="auto"/>
        <w:rPr>
          <w:rFonts w:ascii="Times New Roman" w:eastAsia="Arial" w:hAnsi="Times New Roman" w:cs="Times New Roman"/>
          <w:u w:val="single"/>
        </w:rPr>
      </w:pPr>
    </w:p>
    <w:p w:rsidR="007052B4" w:rsidRPr="00870958" w:rsidRDefault="007052B4" w:rsidP="007052B4">
      <w:pPr>
        <w:spacing w:after="0" w:line="240" w:lineRule="auto"/>
        <w:ind w:left="100" w:firstLine="350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Пројекту за извођење приложити План превентивних мера, који се израђује у складу са прописима којима се уређује безбедност и здравље на раду на привременим или покретним градилиштима.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 xml:space="preserve">Пројекат за извођење усагласити са </w:t>
      </w:r>
      <w:r w:rsidRPr="00870958">
        <w:rPr>
          <w:rFonts w:ascii="Times New Roman" w:eastAsia="Arial" w:hAnsi="Times New Roman" w:cs="Times New Roman"/>
          <w:b/>
        </w:rPr>
        <w:t>Главним пројектом заштите од пожара</w:t>
      </w:r>
      <w:r w:rsidRPr="00870958">
        <w:rPr>
          <w:rFonts w:ascii="Times New Roman" w:eastAsia="Arial" w:hAnsi="Times New Roman" w:cs="Times New Roman"/>
        </w:rPr>
        <w:t>, који је израђен у складу са законом којим се уређује област заштите од пожара.</w:t>
      </w:r>
      <w:proofErr w:type="gramEnd"/>
    </w:p>
    <w:p w:rsidR="007052B4" w:rsidRPr="00870958" w:rsidRDefault="007052B4" w:rsidP="007052B4">
      <w:pPr>
        <w:spacing w:before="1" w:after="0" w:line="240" w:lineRule="auto"/>
        <w:rPr>
          <w:rFonts w:ascii="Times New Roman" w:eastAsia="Arial" w:hAnsi="Times New Roman" w:cs="Times New Roman"/>
          <w:u w:val="single"/>
        </w:rPr>
      </w:pPr>
    </w:p>
    <w:p w:rsidR="007052B4" w:rsidRPr="00870958" w:rsidRDefault="007052B4" w:rsidP="007052B4">
      <w:pPr>
        <w:spacing w:before="1" w:after="0" w:line="240" w:lineRule="auto"/>
        <w:ind w:left="100" w:right="176" w:firstLine="35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 xml:space="preserve">Обим </w:t>
      </w:r>
      <w:r w:rsidRPr="00870958">
        <w:rPr>
          <w:rFonts w:ascii="Times New Roman" w:eastAsia="Arial" w:hAnsi="Times New Roman" w:cs="Times New Roman"/>
          <w:lang/>
        </w:rPr>
        <w:t>радова</w:t>
      </w:r>
      <w:r w:rsidRPr="00870958">
        <w:rPr>
          <w:rFonts w:ascii="Times New Roman" w:eastAsia="Arial" w:hAnsi="Times New Roman" w:cs="Times New Roman"/>
        </w:rPr>
        <w:t xml:space="preserve"> треба да се сагледа квалитетно, што подразумева да се уради квалитетан и детаљан предмер и предрачун радова, графичка и текстуална документација, како би се додатни и непредвиђени радови приликом извођења свели на минимум.</w:t>
      </w:r>
      <w:proofErr w:type="gramEnd"/>
      <w:r w:rsidRPr="00870958">
        <w:rPr>
          <w:rFonts w:ascii="Times New Roman" w:eastAsia="Arial" w:hAnsi="Times New Roman" w:cs="Times New Roman"/>
        </w:rPr>
        <w:t xml:space="preserve"> Описи свих позиција радова предмера и предрачуна морају бити детаљни са тачним количинама, треба прецизно да дефинишу начин извођења радова, техничке карактеристике материјала, све припремне радове који су потребни као припрема извођења истих и све завршне радове који су неопходни за довођење објекта у стање неопходно за његово нормално функционисање.</w:t>
      </w:r>
    </w:p>
    <w:p w:rsidR="007052B4" w:rsidRPr="00870958" w:rsidRDefault="007052B4" w:rsidP="007052B4">
      <w:pPr>
        <w:spacing w:before="196" w:after="0" w:line="240" w:lineRule="auto"/>
        <w:ind w:firstLine="450"/>
        <w:jc w:val="both"/>
        <w:rPr>
          <w:rFonts w:ascii="Times New Roman" w:eastAsia="Arial" w:hAnsi="Times New Roman" w:cs="Times New Roman"/>
          <w:lang/>
        </w:rPr>
      </w:pPr>
      <w:proofErr w:type="gramStart"/>
      <w:r w:rsidRPr="00870958">
        <w:rPr>
          <w:rFonts w:ascii="Times New Roman" w:eastAsia="Arial" w:hAnsi="Times New Roman" w:cs="Times New Roman"/>
        </w:rPr>
        <w:t>Потребно је пројектовати несметан приступ објекту деци, старим особама, особама са отежаним кретањем и особама са инвалидитетом у складу са правилником о техничким стандардима приступачности и другим законским прописима.</w:t>
      </w:r>
      <w:proofErr w:type="gramEnd"/>
    </w:p>
    <w:p w:rsidR="007052B4" w:rsidRPr="00870958" w:rsidRDefault="007052B4" w:rsidP="007052B4">
      <w:pPr>
        <w:spacing w:before="196" w:after="0" w:line="240" w:lineRule="auto"/>
        <w:ind w:firstLine="450"/>
        <w:jc w:val="both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>Енергетски разред нове зграде, који се исказује Елаборатом енергетске ефикасности   зграде, мора бити најмање "Ц" или виши. Енергетска својства и начин израчунавања топлотних својстава утврђују се за стамбене зграде у складу са Правилником о условима, садржини и начину издавања сертификата о енергетским својствима зграда (“Сл. гласник РС“, бр. 69/12).</w:t>
      </w:r>
    </w:p>
    <w:p w:rsidR="007052B4" w:rsidRPr="00870958" w:rsidRDefault="007052B4" w:rsidP="007052B4">
      <w:pPr>
        <w:spacing w:before="196" w:after="0" w:line="240" w:lineRule="auto"/>
        <w:ind w:firstLine="90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ОПШТИ ПОДАЦИ:</w:t>
      </w:r>
    </w:p>
    <w:p w:rsidR="007052B4" w:rsidRPr="00870958" w:rsidRDefault="007052B4" w:rsidP="007052B4">
      <w:pPr>
        <w:spacing w:after="0" w:line="240" w:lineRule="auto"/>
        <w:ind w:firstLine="357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firstLine="100"/>
        <w:rPr>
          <w:rFonts w:ascii="Times New Roman" w:eastAsia="Arial" w:hAnsi="Times New Roman" w:cs="Times New Roman"/>
          <w:b/>
          <w:lang/>
        </w:rPr>
      </w:pPr>
      <w:r w:rsidRPr="00870958">
        <w:rPr>
          <w:rFonts w:ascii="Times New Roman" w:eastAsia="Arial" w:hAnsi="Times New Roman" w:cs="Times New Roman"/>
          <w:b/>
          <w:lang/>
        </w:rPr>
        <w:t>НАМЕНА И ФУНКЦИЈА ОБЈЕКТА:</w:t>
      </w:r>
    </w:p>
    <w:p w:rsidR="007052B4" w:rsidRPr="00870958" w:rsidRDefault="007052B4" w:rsidP="007052B4">
      <w:pPr>
        <w:spacing w:after="0" w:line="240" w:lineRule="auto"/>
        <w:ind w:firstLine="100"/>
        <w:rPr>
          <w:rFonts w:ascii="Times New Roman" w:eastAsia="Arial" w:hAnsi="Times New Roman" w:cs="Times New Roman"/>
          <w:b/>
          <w:lang/>
        </w:rPr>
      </w:pPr>
    </w:p>
    <w:p w:rsidR="007052B4" w:rsidRPr="00870958" w:rsidRDefault="007052B4" w:rsidP="007052B4">
      <w:pPr>
        <w:spacing w:after="0" w:line="240" w:lineRule="auto"/>
        <w:ind w:firstLine="100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</w:rPr>
        <w:tab/>
      </w:r>
      <w:r>
        <w:rPr>
          <w:rFonts w:ascii="Times New Roman" w:eastAsia="Arial" w:hAnsi="Times New Roman" w:cs="Times New Roman"/>
          <w:lang/>
        </w:rPr>
        <w:t>У објекту предвидети следећ</w:t>
      </w:r>
      <w:r w:rsidRPr="00870958">
        <w:rPr>
          <w:rFonts w:ascii="Times New Roman" w:eastAsia="Arial" w:hAnsi="Times New Roman" w:cs="Times New Roman"/>
          <w:lang/>
        </w:rPr>
        <w:t>е садржаје:</w:t>
      </w:r>
    </w:p>
    <w:p w:rsidR="007052B4" w:rsidRPr="00870958" w:rsidRDefault="007052B4" w:rsidP="007052B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>Улазни хол са гардеробом и фоајеом</w:t>
      </w:r>
    </w:p>
    <w:p w:rsidR="007052B4" w:rsidRPr="00870958" w:rsidRDefault="007052B4" w:rsidP="007052B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>Мултифункционалну салу за биоскопске и позоришне представе до 150 места</w:t>
      </w:r>
    </w:p>
    <w:p w:rsidR="007052B4" w:rsidRPr="00870958" w:rsidRDefault="007052B4" w:rsidP="007052B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>Просторије за игру и разоноду деце од 3 до 14 година</w:t>
      </w:r>
    </w:p>
    <w:p w:rsidR="007052B4" w:rsidRPr="00870958" w:rsidRDefault="007052B4" w:rsidP="007052B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>Канцеларијски и управни део за запослене</w:t>
      </w:r>
    </w:p>
    <w:p w:rsidR="007052B4" w:rsidRPr="00870958" w:rsidRDefault="007052B4" w:rsidP="007052B4">
      <w:pPr>
        <w:spacing w:after="0" w:line="240" w:lineRule="auto"/>
        <w:ind w:left="715"/>
        <w:rPr>
          <w:rFonts w:ascii="Times New Roman" w:eastAsia="Arial" w:hAnsi="Times New Roman" w:cs="Times New Roman"/>
          <w:lang/>
        </w:rPr>
      </w:pPr>
    </w:p>
    <w:p w:rsidR="007052B4" w:rsidRPr="00870958" w:rsidRDefault="007052B4" w:rsidP="007052B4">
      <w:pPr>
        <w:spacing w:after="0" w:line="240" w:lineRule="auto"/>
        <w:ind w:left="90" w:firstLine="625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>Улазни хол и гардероба треба да буду довољне површине да сместе све посетиоце истовремено. У улазном холу је могуће предвидети и додатне садржаје као бар, лоби, простор чекаонице, службу обезбеђења и пратеће просторије.</w:t>
      </w:r>
    </w:p>
    <w:p w:rsidR="007052B4" w:rsidRPr="00870958" w:rsidRDefault="007052B4" w:rsidP="007052B4">
      <w:pPr>
        <w:spacing w:after="0" w:line="240" w:lineRule="auto"/>
        <w:ind w:left="90" w:firstLine="625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>Мултифункционална сала треба да задовољи потребе за одржавање приредби и представа а самим тим треба да има све потребне просторе који се налазе из бину. Такође се предвиђа и филмска пројекција па је потребно пројектовати и све просторе које захтева оваква врста пројекције.</w:t>
      </w:r>
    </w:p>
    <w:p w:rsidR="007052B4" w:rsidRPr="00870958" w:rsidRDefault="007052B4" w:rsidP="007052B4">
      <w:pPr>
        <w:spacing w:after="0" w:line="240" w:lineRule="auto"/>
        <w:ind w:left="90" w:firstLine="625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>Просторије за игру и разоноду пројектовати као одвојене просторије за млађу и старију децу са одвојеним пратећим просторима.</w:t>
      </w:r>
    </w:p>
    <w:p w:rsidR="007052B4" w:rsidRPr="00870958" w:rsidRDefault="007052B4" w:rsidP="007052B4">
      <w:pPr>
        <w:spacing w:after="0" w:line="240" w:lineRule="auto"/>
        <w:ind w:left="90" w:firstLine="625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>Све независне функције објекта треба да имају и независне комуникације и пратеће просторије и у том смислу треба посебну пажњу обратити на линије кретања појединих посетиоца центра.</w:t>
      </w:r>
    </w:p>
    <w:p w:rsidR="007052B4" w:rsidRPr="00870958" w:rsidRDefault="007052B4" w:rsidP="007052B4">
      <w:pPr>
        <w:spacing w:after="0" w:line="240" w:lineRule="auto"/>
        <w:ind w:left="90" w:firstLine="625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ab/>
        <w:t>Спратност, висина, површине и положај објекта на парцели треба да буде у свему према добијеним условима за израду техничке документације тј. информацији о локацији.</w:t>
      </w:r>
    </w:p>
    <w:p w:rsidR="007052B4" w:rsidRPr="00870958" w:rsidRDefault="007052B4" w:rsidP="007052B4">
      <w:pPr>
        <w:spacing w:before="201" w:after="0" w:line="240" w:lineRule="auto"/>
        <w:ind w:left="100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СПОЉНА ОБРАДА ОБЈЕКТА:</w:t>
      </w:r>
    </w:p>
    <w:p w:rsidR="007052B4" w:rsidRPr="00870958" w:rsidRDefault="007052B4" w:rsidP="007052B4">
      <w:pPr>
        <w:spacing w:after="0" w:line="240" w:lineRule="auto"/>
        <w:ind w:left="100" w:right="174" w:firstLine="620"/>
        <w:jc w:val="both"/>
        <w:rPr>
          <w:rFonts w:ascii="Times New Roman" w:eastAsia="Arial" w:hAnsi="Times New Roman" w:cs="Times New Roman"/>
          <w:u w:val="single"/>
          <w:lang/>
        </w:rPr>
      </w:pPr>
    </w:p>
    <w:p w:rsidR="007052B4" w:rsidRPr="00870958" w:rsidRDefault="007052B4" w:rsidP="007052B4">
      <w:pPr>
        <w:spacing w:after="0" w:line="240" w:lineRule="auto"/>
        <w:ind w:left="100" w:right="174" w:firstLine="620"/>
        <w:jc w:val="both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>Фасаду пројектовати у складу са амбијентом, наменом објекта, карактером програма и локације а уз примену савремених материјала.</w:t>
      </w:r>
    </w:p>
    <w:p w:rsidR="007052B4" w:rsidRPr="00870958" w:rsidRDefault="007052B4" w:rsidP="007052B4">
      <w:pPr>
        <w:spacing w:after="0" w:line="240" w:lineRule="auto"/>
        <w:ind w:left="100" w:right="174" w:firstLine="620"/>
        <w:jc w:val="both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>Материјализацијом исказати ововременост градње.</w:t>
      </w:r>
    </w:p>
    <w:p w:rsidR="007052B4" w:rsidRPr="00870958" w:rsidRDefault="007052B4" w:rsidP="007052B4">
      <w:pPr>
        <w:spacing w:after="0" w:line="240" w:lineRule="auto"/>
        <w:ind w:left="100" w:right="174" w:firstLine="620"/>
        <w:jc w:val="both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lastRenderedPageBreak/>
        <w:t xml:space="preserve">Приликом </w:t>
      </w:r>
      <w:r w:rsidRPr="00870958">
        <w:rPr>
          <w:rFonts w:ascii="Times New Roman" w:eastAsia="Arial" w:hAnsi="Times New Roman" w:cs="Times New Roman"/>
        </w:rPr>
        <w:t xml:space="preserve"> </w:t>
      </w:r>
      <w:r w:rsidRPr="00870958">
        <w:rPr>
          <w:rFonts w:ascii="Times New Roman" w:eastAsia="Arial" w:hAnsi="Times New Roman" w:cs="Times New Roman"/>
          <w:lang/>
        </w:rPr>
        <w:t>одабира материјализације и форме фасадних равни водити рачуна да сви ови параметри испуњавају квалитетне естетске и визуелне норме. Приликом пројектовања обратити посебну пажњу да сви изабрани материјали буду у складу са принципима енергетске ефикасности објекта.</w:t>
      </w:r>
    </w:p>
    <w:p w:rsidR="007052B4" w:rsidRPr="00870958" w:rsidRDefault="007052B4" w:rsidP="007052B4">
      <w:pPr>
        <w:spacing w:after="0" w:line="240" w:lineRule="auto"/>
        <w:ind w:left="100" w:right="174" w:firstLine="620"/>
        <w:jc w:val="both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>За пројектовање свих врста изолација предвидети материјале који испуњавају прописане услове за одређену врсту радова.</w:t>
      </w:r>
    </w:p>
    <w:p w:rsidR="007052B4" w:rsidRPr="00870958" w:rsidRDefault="007052B4" w:rsidP="007052B4">
      <w:pPr>
        <w:spacing w:after="0" w:line="240" w:lineRule="auto"/>
        <w:ind w:left="100" w:right="174" w:firstLine="620"/>
        <w:jc w:val="both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>Све површине и спојеви спољашњег омотача зграде морају бити трајно заштићени у хоризонталном и вертикалном правцу од утицаја ветра и продора атмосферских и подземних вода правилним пројектантским решењима и применом и уграђивањем одговарајућих грађевинских материјала.</w:t>
      </w:r>
    </w:p>
    <w:p w:rsidR="007052B4" w:rsidRPr="00870958" w:rsidRDefault="007052B4" w:rsidP="007052B4">
      <w:pPr>
        <w:spacing w:after="0" w:line="240" w:lineRule="auto"/>
        <w:ind w:left="100" w:right="174" w:firstLine="620"/>
        <w:jc w:val="both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>Пројектовати такве грађевинске склопове и применити термоизолацију према техничким прописима и прорачуну из елебората о енергетској ефикасности зграда, а да се задовоље потребе заштите објеката и простора у зимском и летњем периоду и да се обезбеде пово</w:t>
      </w:r>
      <w:r w:rsidR="0071357E">
        <w:rPr>
          <w:rFonts w:ascii="Times New Roman" w:eastAsia="Arial" w:hAnsi="Times New Roman" w:cs="Times New Roman"/>
          <w:lang/>
        </w:rPr>
        <w:t>љ</w:t>
      </w:r>
      <w:r w:rsidRPr="00870958">
        <w:rPr>
          <w:rFonts w:ascii="Times New Roman" w:eastAsia="Arial" w:hAnsi="Times New Roman" w:cs="Times New Roman"/>
          <w:lang/>
        </w:rPr>
        <w:t>ни микроклиматски услови унутар објеката и испуне технички прописи.</w:t>
      </w:r>
    </w:p>
    <w:p w:rsidR="007052B4" w:rsidRPr="00870958" w:rsidRDefault="007052B4" w:rsidP="007052B4">
      <w:pPr>
        <w:spacing w:after="0" w:line="240" w:lineRule="auto"/>
        <w:ind w:left="100" w:right="174" w:firstLine="620"/>
        <w:jc w:val="both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>У оквиру склопова елемената спољних зидова пројектовати термоизолацију потребне дебљине. Термички обезбедити све остале елементе конструктивних склопова, као што су равне кровне терасе и таванице подрума испод грејаних простора, а у складу са потребним деб</w:t>
      </w:r>
      <w:r w:rsidR="0071357E">
        <w:rPr>
          <w:rFonts w:ascii="Times New Roman" w:eastAsia="Arial" w:hAnsi="Times New Roman" w:cs="Times New Roman"/>
          <w:lang/>
        </w:rPr>
        <w:t>љ</w:t>
      </w:r>
      <w:r w:rsidRPr="00870958">
        <w:rPr>
          <w:rFonts w:ascii="Times New Roman" w:eastAsia="Arial" w:hAnsi="Times New Roman" w:cs="Times New Roman"/>
          <w:lang/>
        </w:rPr>
        <w:t xml:space="preserve">инама термоизолације. </w:t>
      </w:r>
    </w:p>
    <w:p w:rsidR="007052B4" w:rsidRPr="00870958" w:rsidRDefault="007052B4" w:rsidP="007052B4">
      <w:pPr>
        <w:spacing w:after="0" w:line="240" w:lineRule="auto"/>
        <w:ind w:left="100" w:right="174" w:firstLine="620"/>
        <w:jc w:val="both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>Звучну изолацију предвидети према техничким прописима и</w:t>
      </w:r>
      <w:r w:rsidR="0071357E">
        <w:rPr>
          <w:rFonts w:ascii="Times New Roman" w:eastAsia="Arial" w:hAnsi="Times New Roman" w:cs="Times New Roman"/>
          <w:lang/>
        </w:rPr>
        <w:t xml:space="preserve"> прорачуну звучне заштите у циљ</w:t>
      </w:r>
      <w:r w:rsidRPr="00870958">
        <w:rPr>
          <w:rFonts w:ascii="Times New Roman" w:eastAsia="Arial" w:hAnsi="Times New Roman" w:cs="Times New Roman"/>
          <w:lang/>
        </w:rPr>
        <w:t>у спречавања преношења звука како од удара тако и ваздушно и то применом потребне масе преградних зидова, пливајућих подова и осталих елемената или склопова за звучну заштиту.</w:t>
      </w:r>
    </w:p>
    <w:p w:rsidR="007052B4" w:rsidRPr="00870958" w:rsidRDefault="007052B4" w:rsidP="007052B4">
      <w:pPr>
        <w:spacing w:after="0" w:line="240" w:lineRule="auto"/>
        <w:ind w:left="100" w:right="174" w:firstLine="620"/>
        <w:jc w:val="both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 xml:space="preserve">Хидроизолацију предвидети </w:t>
      </w:r>
      <w:r w:rsidR="0071357E">
        <w:rPr>
          <w:rFonts w:ascii="Times New Roman" w:eastAsia="Arial" w:hAnsi="Times New Roman" w:cs="Times New Roman"/>
          <w:lang/>
        </w:rPr>
        <w:t>према прописима. Такође предвид</w:t>
      </w:r>
      <w:r w:rsidRPr="00870958">
        <w:rPr>
          <w:rFonts w:ascii="Times New Roman" w:eastAsia="Arial" w:hAnsi="Times New Roman" w:cs="Times New Roman"/>
          <w:lang/>
        </w:rPr>
        <w:t>ети хоризонталне и вертикалне хидроизолације у мокрим чворовима, на кровним терасама објеката,  испод кровних покривача и осталим просторијама по потреби.</w:t>
      </w:r>
    </w:p>
    <w:p w:rsidR="007052B4" w:rsidRPr="00870958" w:rsidRDefault="007052B4" w:rsidP="007052B4">
      <w:pPr>
        <w:spacing w:before="197" w:after="0" w:line="240" w:lineRule="auto"/>
        <w:ind w:left="100" w:firstLine="100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УНУТРАШЊА ОБРАДА ПРОСТОРИЈА:</w:t>
      </w:r>
    </w:p>
    <w:p w:rsidR="007052B4" w:rsidRPr="00870958" w:rsidRDefault="007052B4" w:rsidP="007052B4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</w:p>
    <w:p w:rsidR="007052B4" w:rsidRPr="00870958" w:rsidRDefault="007052B4" w:rsidP="007052B4">
      <w:pPr>
        <w:spacing w:before="1" w:after="0" w:line="240" w:lineRule="auto"/>
        <w:ind w:left="100" w:right="180" w:firstLine="620"/>
        <w:jc w:val="both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 xml:space="preserve">Унутрашње просторе пројектовати према намени простора од савремених материјала. Све материјале пројектовати од негоривих материјала и усагласити са елаборатом и главним пројектом заштите од пожара. </w:t>
      </w:r>
    </w:p>
    <w:p w:rsidR="007052B4" w:rsidRPr="00870958" w:rsidRDefault="007052B4" w:rsidP="007052B4">
      <w:pPr>
        <w:spacing w:before="1" w:after="0" w:line="240" w:lineRule="auto"/>
        <w:ind w:left="100" w:right="180" w:firstLine="620"/>
        <w:jc w:val="both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>Све зидове пројектовати према важећим прописима и стандардима у складу са положајем и функцијом која им је одређена пројектом.</w:t>
      </w:r>
    </w:p>
    <w:p w:rsidR="007052B4" w:rsidRPr="00870958" w:rsidRDefault="007052B4" w:rsidP="007052B4">
      <w:pPr>
        <w:spacing w:before="1" w:after="0" w:line="240" w:lineRule="auto"/>
        <w:ind w:left="100" w:right="180" w:firstLine="620"/>
        <w:jc w:val="both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>Зидови на позицијама између грејаних и негрејаних просторија морају имати термичку заштиту у складу са термичким прорачуном и прописима из области енергетске ефикасности зграда.</w:t>
      </w:r>
    </w:p>
    <w:p w:rsidR="007052B4" w:rsidRPr="00870958" w:rsidRDefault="007052B4" w:rsidP="007052B4">
      <w:pPr>
        <w:spacing w:before="197" w:after="0" w:line="240" w:lineRule="auto"/>
        <w:ind w:left="100" w:firstLine="100"/>
        <w:rPr>
          <w:rFonts w:ascii="Times New Roman" w:eastAsia="Arial" w:hAnsi="Times New Roman" w:cs="Times New Roman"/>
          <w:b/>
          <w:lang/>
        </w:rPr>
      </w:pPr>
      <w:r w:rsidRPr="00870958">
        <w:rPr>
          <w:rFonts w:ascii="Times New Roman" w:eastAsia="Arial" w:hAnsi="Times New Roman" w:cs="Times New Roman"/>
          <w:b/>
          <w:lang/>
        </w:rPr>
        <w:t>КОНСТРУКЦИЈА</w:t>
      </w:r>
    </w:p>
    <w:p w:rsidR="007052B4" w:rsidRPr="00870958" w:rsidRDefault="007052B4" w:rsidP="007052B4">
      <w:pPr>
        <w:pStyle w:val="NoSpacing"/>
        <w:rPr>
          <w:rFonts w:ascii="Times New Roman" w:eastAsia="Arial" w:hAnsi="Times New Roman"/>
          <w:sz w:val="22"/>
          <w:szCs w:val="22"/>
          <w:lang/>
        </w:rPr>
      </w:pPr>
    </w:p>
    <w:p w:rsidR="007052B4" w:rsidRPr="00870958" w:rsidRDefault="007052B4" w:rsidP="007052B4">
      <w:pPr>
        <w:pStyle w:val="NoSpacing"/>
        <w:rPr>
          <w:rFonts w:ascii="Times New Roman" w:eastAsia="Arial" w:hAnsi="Times New Roman"/>
          <w:sz w:val="22"/>
          <w:szCs w:val="22"/>
          <w:lang/>
        </w:rPr>
      </w:pPr>
      <w:r w:rsidRPr="00870958">
        <w:rPr>
          <w:rFonts w:ascii="Times New Roman" w:eastAsia="Arial" w:hAnsi="Times New Roman"/>
          <w:sz w:val="22"/>
          <w:szCs w:val="22"/>
          <w:lang/>
        </w:rPr>
        <w:tab/>
        <w:t>Конструкцију објекта пројектовати на начин који се најрационалније уклапа у пројектно решење објекта и пројектовати да прихвати сва оптерећења и утицаје (статичке и динамичке) према прорачуну, а све у складу са важећим законима и прописима. Конструкцију објекта пројектовати за тражени степен заштите од земљотреса, па се у ци</w:t>
      </w:r>
      <w:r w:rsidR="0071357E">
        <w:rPr>
          <w:rFonts w:ascii="Times New Roman" w:eastAsia="Arial" w:hAnsi="Times New Roman"/>
          <w:sz w:val="22"/>
          <w:szCs w:val="22"/>
          <w:lang/>
        </w:rPr>
        <w:t>љ</w:t>
      </w:r>
      <w:r w:rsidRPr="00870958">
        <w:rPr>
          <w:rFonts w:ascii="Times New Roman" w:eastAsia="Arial" w:hAnsi="Times New Roman"/>
          <w:sz w:val="22"/>
          <w:szCs w:val="22"/>
          <w:lang/>
        </w:rPr>
        <w:t>у заштите од зем</w:t>
      </w:r>
      <w:r w:rsidR="0071357E">
        <w:rPr>
          <w:rFonts w:ascii="Times New Roman" w:eastAsia="Arial" w:hAnsi="Times New Roman"/>
          <w:sz w:val="22"/>
          <w:szCs w:val="22"/>
          <w:lang/>
        </w:rPr>
        <w:t>љ</w:t>
      </w:r>
      <w:r w:rsidRPr="00870958">
        <w:rPr>
          <w:rFonts w:ascii="Times New Roman" w:eastAsia="Arial" w:hAnsi="Times New Roman"/>
          <w:sz w:val="22"/>
          <w:szCs w:val="22"/>
          <w:lang/>
        </w:rPr>
        <w:t xml:space="preserve">отреса објекти морају реализовати у складу са правилником о техничким нормативима за грађење објеката високоградње и сеизмичким прописима.  </w:t>
      </w:r>
    </w:p>
    <w:p w:rsidR="007052B4" w:rsidRPr="00870958" w:rsidRDefault="007052B4" w:rsidP="007052B4">
      <w:pPr>
        <w:pStyle w:val="NoSpacing"/>
        <w:ind w:firstLine="720"/>
        <w:rPr>
          <w:rFonts w:ascii="Times New Roman" w:eastAsia="Arial" w:hAnsi="Times New Roman"/>
          <w:sz w:val="22"/>
          <w:szCs w:val="22"/>
          <w:lang/>
        </w:rPr>
      </w:pPr>
      <w:r w:rsidRPr="00870958">
        <w:rPr>
          <w:rFonts w:ascii="Times New Roman" w:eastAsia="Arial" w:hAnsi="Times New Roman"/>
          <w:sz w:val="22"/>
          <w:szCs w:val="22"/>
          <w:lang/>
        </w:rPr>
        <w:t xml:space="preserve">Објекат фундирати на начин који се најрационалније уклапа у пројектно решење објекта, а према статичком прорачуну и геомеханичким условима терена. </w:t>
      </w:r>
    </w:p>
    <w:p w:rsidR="007052B4" w:rsidRPr="00870958" w:rsidRDefault="007052B4" w:rsidP="007052B4">
      <w:pPr>
        <w:pStyle w:val="NoSpacing"/>
        <w:ind w:firstLine="720"/>
        <w:rPr>
          <w:rFonts w:ascii="Times New Roman" w:eastAsia="Arial" w:hAnsi="Times New Roman"/>
          <w:b/>
          <w:sz w:val="22"/>
          <w:szCs w:val="22"/>
        </w:rPr>
      </w:pPr>
      <w:r w:rsidRPr="00870958">
        <w:rPr>
          <w:rFonts w:ascii="Times New Roman" w:eastAsia="Arial" w:hAnsi="Times New Roman"/>
          <w:sz w:val="22"/>
          <w:szCs w:val="22"/>
          <w:lang/>
        </w:rPr>
        <w:t>Геомеханички елаборат није предмет пројектне документације.</w:t>
      </w:r>
    </w:p>
    <w:p w:rsidR="007052B4" w:rsidRPr="00870958" w:rsidRDefault="007052B4" w:rsidP="007052B4">
      <w:pPr>
        <w:spacing w:before="197" w:after="0" w:line="240" w:lineRule="auto"/>
        <w:ind w:left="100" w:firstLine="100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ВОДОВОД И КАНАЛИЗАЦИЈА: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  <w:u w:val="single"/>
          <w:lang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Пројектом дефинисати врсте и диспозицију хидротехничких инсталација.</w:t>
      </w:r>
      <w:proofErr w:type="gramEnd"/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  <w:lang/>
        </w:rPr>
      </w:pPr>
      <w:proofErr w:type="gramStart"/>
      <w:r w:rsidRPr="00870958">
        <w:rPr>
          <w:rFonts w:ascii="Times New Roman" w:eastAsia="Arial" w:hAnsi="Times New Roman" w:cs="Times New Roman"/>
        </w:rPr>
        <w:t>Предвиђено решење треба да обухвати мрежу до повезивања на постојеће инсталација односно уличну инфраструктуру.</w:t>
      </w:r>
      <w:proofErr w:type="gramEnd"/>
      <w:r w:rsidRPr="00870958">
        <w:rPr>
          <w:rFonts w:ascii="Times New Roman" w:eastAsia="Arial" w:hAnsi="Times New Roman" w:cs="Times New Roman"/>
          <w:lang/>
        </w:rPr>
        <w:t xml:space="preserve"> Предмет пројекта је до одговарајућег шахта где се врши разграничење између примарне (улличне мреже) и секундарне (унутрашње) мреже.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lastRenderedPageBreak/>
        <w:t>Све предвиђене инсталације као и везе на постојеће сиситеме пројектовати у складу са локацојским условима и локац</w:t>
      </w:r>
      <w:r w:rsidRPr="00870958">
        <w:rPr>
          <w:rFonts w:ascii="Times New Roman" w:eastAsia="Arial" w:hAnsi="Times New Roman" w:cs="Times New Roman"/>
          <w:lang/>
        </w:rPr>
        <w:t>и</w:t>
      </w:r>
      <w:r w:rsidRPr="00870958">
        <w:rPr>
          <w:rFonts w:ascii="Times New Roman" w:eastAsia="Arial" w:hAnsi="Times New Roman" w:cs="Times New Roman"/>
        </w:rPr>
        <w:t>јском дозволом и условима надлежних комуналних предузећа.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Пројекат мора бити израђен у складу са вежећим техничким прописима, стандардима и правилима струке и усклађен са архитектонско грађевинским пројектом, пројектима осталих инсталација и пројектом уређења слободних површина простора.</w:t>
      </w:r>
      <w:proofErr w:type="gramEnd"/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У пројектовању инсталација и опреме примењивати одговарајуће стандарде, за ову врсту објеката.</w:t>
      </w:r>
      <w:proofErr w:type="gramEnd"/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1. Канализација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Пројектним решењем обухватити све отпадне воде из </w:t>
      </w:r>
      <w:proofErr w:type="gramStart"/>
      <w:r w:rsidRPr="00870958">
        <w:rPr>
          <w:rFonts w:ascii="Times New Roman" w:eastAsia="Arial" w:hAnsi="Times New Roman" w:cs="Times New Roman"/>
        </w:rPr>
        <w:t>објекта :</w:t>
      </w:r>
      <w:proofErr w:type="gramEnd"/>
      <w:r w:rsidRPr="00870958">
        <w:rPr>
          <w:rFonts w:ascii="Times New Roman" w:eastAsia="Arial" w:hAnsi="Times New Roman" w:cs="Times New Roman"/>
        </w:rPr>
        <w:t xml:space="preserve"> фекалне и употребљене воде и  атмосферске воде са кровова и слободних и уређених површина. </w:t>
      </w:r>
      <w:proofErr w:type="gramStart"/>
      <w:r w:rsidRPr="00870958">
        <w:rPr>
          <w:rFonts w:ascii="Times New Roman" w:eastAsia="Arial" w:hAnsi="Times New Roman" w:cs="Times New Roman"/>
        </w:rPr>
        <w:t>У објетку канализациону мрежу преедвидети по сепарационом систему, а споља према комуналним условима.</w:t>
      </w:r>
      <w:proofErr w:type="gramEnd"/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Спој на јавну </w:t>
      </w:r>
      <w:proofErr w:type="gramStart"/>
      <w:r w:rsidRPr="00870958">
        <w:rPr>
          <w:rFonts w:ascii="Times New Roman" w:eastAsia="Arial" w:hAnsi="Times New Roman" w:cs="Times New Roman"/>
        </w:rPr>
        <w:t>канализацију  пројектовати</w:t>
      </w:r>
      <w:proofErr w:type="gramEnd"/>
      <w:r w:rsidRPr="00870958">
        <w:rPr>
          <w:rFonts w:ascii="Times New Roman" w:eastAsia="Arial" w:hAnsi="Times New Roman" w:cs="Times New Roman"/>
        </w:rPr>
        <w:t xml:space="preserve"> према комуналним условима.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Пројектним решењем дати диспозицију свих канализационих система у објекту.</w:t>
      </w:r>
      <w:proofErr w:type="gramEnd"/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Предложити матерријале </w:t>
      </w:r>
      <w:proofErr w:type="gramStart"/>
      <w:r w:rsidRPr="00870958">
        <w:rPr>
          <w:rFonts w:ascii="Times New Roman" w:eastAsia="Arial" w:hAnsi="Times New Roman" w:cs="Times New Roman"/>
        </w:rPr>
        <w:t>за  канализационе</w:t>
      </w:r>
      <w:proofErr w:type="gramEnd"/>
      <w:r w:rsidRPr="00870958">
        <w:rPr>
          <w:rFonts w:ascii="Times New Roman" w:eastAsia="Arial" w:hAnsi="Times New Roman" w:cs="Times New Roman"/>
        </w:rPr>
        <w:t xml:space="preserve"> цевне мреже, каналске уређаје и опрему.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Обезбедити прописно проветравање мреже као и могућност комфорног одржавања, преко ревизионих отвора на свим критичним местима.</w:t>
      </w:r>
      <w:proofErr w:type="gramEnd"/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Сабирну мрежу водити кроз приступачне техничке просторије у објекту, вертикалне канале, и спуштене плафоне.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Мрежу формирати тако да буде приступачна за контролу, одржавање и санацију.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  <w:lang/>
        </w:rPr>
      </w:pPr>
      <w:proofErr w:type="gramStart"/>
      <w:r w:rsidRPr="00870958">
        <w:rPr>
          <w:rFonts w:ascii="Times New Roman" w:eastAsia="Arial" w:hAnsi="Times New Roman" w:cs="Times New Roman"/>
        </w:rPr>
        <w:t>Предвидети да све отпадне воде које су посебно загађене прођу примарно пречишћавање.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Одводе од санитарних уређаја предвидети према технолошким захтевима.</w:t>
      </w:r>
      <w:proofErr w:type="gramEnd"/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  <w:lang/>
        </w:rPr>
      </w:pP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2.</w:t>
      </w:r>
      <w:r w:rsidRPr="00870958">
        <w:rPr>
          <w:rFonts w:ascii="Times New Roman" w:eastAsia="Arial" w:hAnsi="Times New Roman" w:cs="Times New Roman"/>
          <w:b/>
          <w:lang/>
        </w:rPr>
        <w:t xml:space="preserve"> В</w:t>
      </w:r>
      <w:r w:rsidRPr="00870958">
        <w:rPr>
          <w:rFonts w:ascii="Times New Roman" w:eastAsia="Arial" w:hAnsi="Times New Roman" w:cs="Times New Roman"/>
          <w:b/>
        </w:rPr>
        <w:t>одовод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Пројектним решењем предвидети снабдевање потрошном водом свих садржаја и потреба </w:t>
      </w:r>
      <w:proofErr w:type="gramStart"/>
      <w:r w:rsidRPr="00870958">
        <w:rPr>
          <w:rFonts w:ascii="Times New Roman" w:eastAsia="Arial" w:hAnsi="Times New Roman" w:cs="Times New Roman"/>
        </w:rPr>
        <w:t>објекта :</w:t>
      </w:r>
      <w:proofErr w:type="gramEnd"/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1.</w:t>
      </w:r>
      <w:r w:rsidRPr="00870958">
        <w:rPr>
          <w:rFonts w:ascii="Times New Roman" w:eastAsia="Arial" w:hAnsi="Times New Roman" w:cs="Times New Roman"/>
        </w:rPr>
        <w:tab/>
        <w:t xml:space="preserve">Санитарна потрошна хладна и топла вода 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2.</w:t>
      </w:r>
      <w:r w:rsidRPr="00870958">
        <w:rPr>
          <w:rFonts w:ascii="Times New Roman" w:eastAsia="Arial" w:hAnsi="Times New Roman" w:cs="Times New Roman"/>
        </w:rPr>
        <w:tab/>
        <w:t>Противпожарне потребе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Снабдевање потребном водом предвидети из градског водовода</w:t>
      </w:r>
      <w:r w:rsidRPr="00870958">
        <w:rPr>
          <w:rFonts w:ascii="Times New Roman" w:eastAsia="Arial" w:hAnsi="Times New Roman" w:cs="Times New Roman"/>
          <w:lang/>
        </w:rPr>
        <w:t xml:space="preserve"> преко новог прикључног шахта</w:t>
      </w:r>
      <w:r w:rsidRPr="00870958">
        <w:rPr>
          <w:rFonts w:ascii="Times New Roman" w:eastAsia="Arial" w:hAnsi="Times New Roman" w:cs="Times New Roman"/>
        </w:rPr>
        <w:t>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Пројектним решењем дати диспозицију свих водоводних система у објекту.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Разводну мрежу водити кроз приступачне техничке просторије (канале) у објекту или скривену у инсталационе канале и спуштене плафоне, тако да буде приступачна за контролу одржавање и санацију.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Предложити врсте материјала за пројектоване водоводне систме мере термо и хидро изолације као и одговарајућу мерно регулациону арматуру.</w:t>
      </w:r>
      <w:proofErr w:type="gramEnd"/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Снабдевање топлом водом предвидети из централне припреме у подстаници са потисним и циркулационим водом.</w:t>
      </w:r>
      <w:proofErr w:type="gramEnd"/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Превидети одговарајућу противпожарну заштиту, мрежу унутрашњих хидраната у складу са ПП прописима.</w:t>
      </w:r>
      <w:proofErr w:type="gramEnd"/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3. Санитарни уређаји, арматура и опрема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Санитарне уредаје, арматуру и опрему хотелских садржаја, предвидети на основу спецификације, диспозиције и описа из архитектонског и технолошких пројеката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  <w:b/>
          <w:lang/>
        </w:rPr>
      </w:pP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ЕЛЕКТРО ИНСТАЛАЦИЈЕ: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Све компоненте на напојном воду, до мерног уређаја енергије (КПК, спољашњи кућни прикључак, унутрашњи кућни прикључак) укључујући и опрему за мерење преузете енергије.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Сви инсталациони каблови морају да задовоље и одредбе прописа о заштити од пожара.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Начин полагања каблова одабрати према условима средине који владају у дотичној просторији.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Осветљење свих просторија предвидети светиљкама са ЛЕД изворима светлости.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Придружена температура боје ЛЕД чипова у светиљкама не сме да износи преко 4000К.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Светиљке треба да задовоље услове УГР&lt;19 и Ра&gt;80%.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Тип светиљки одабрати према врсти плафона, условима околине и врсти радова који се изводе у просторији.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 xml:space="preserve">За сваку просторију </w:t>
      </w:r>
      <w:r w:rsidRPr="00870958">
        <w:rPr>
          <w:rFonts w:ascii="Times New Roman" w:eastAsia="Arial" w:hAnsi="Times New Roman" w:cs="Times New Roman"/>
        </w:rPr>
        <w:lastRenderedPageBreak/>
        <w:t>приложити фотометријски прорачун.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Поред инсталације општег осветљења овим пројектом предвидети и инсталацију сигурносног осветљења.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Ову инсталацију извести светиљкама са локалним напајањем у приправном споју.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Ове светиљке су са уграђеним акумулаторима који обезбеђују аутономни рад светиљки од 3 сата.</w:t>
      </w:r>
      <w:proofErr w:type="gramEnd"/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Светиљке спољашњег осветљења (осветљења дворишта, фасада и улаза) укључивати аутоматски, посредством пријемника МТК (и ручно).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Сви прекидачи и све прикључнице у подруму, сутерену и у машинској просторији су надградног типа, изведене у заштити ИП 55.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Прикључење акумулационих бојлера извести у складу са захтевима пројекта хидротехничких инсталација.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Сваки бојлер се напаја посебним каблом одговарајућег пресека од припадајућег разводног ормара и укључује посебним прекидачем са оптичком сигнализацијом укљученог положаја, а преко заштитног уређаја диференцијалне струје називне вредности диференцијалне струје од 30мА.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У санитарном чвору за особе са посебним потребама треба поставити и СОС сет за лица са посебним потребама.</w:t>
      </w:r>
      <w:proofErr w:type="gramEnd"/>
      <w:r w:rsidRPr="00870958">
        <w:rPr>
          <w:rFonts w:ascii="Times New Roman" w:eastAsia="Arial" w:hAnsi="Times New Roman" w:cs="Times New Roman"/>
        </w:rPr>
        <w:t xml:space="preserve"> Овај сет садржи 3 компоненте које се смештају: у санитарни чвор (тастер поред WЦ шоље), изнад врата (напојна јединица са оптичком сигнализацијом) и код дежурног ученика (акустични аларм).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У свакој канцеларији поставити довољан број четвороструких уградних прикључница.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Ове прикључнице постављати на висини од 0,4м од пода просторије.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У свим просторијама које су доступне (ходници, степеништа, улази, трпезарија, тј. практично све просторије осим канцеларија, кухиње и котларнице) све прикључнице су са мембраном која штити од додира.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Све прикључнице треба да су са посебним заштитним проводником и керамичком контактном чауром.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До сваког термичког уређаја у кухињи положити од припадајућег разводног ормара по један напојни кабл одговарајућег пресека.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Ако ове каблове треба полагати у поду, полагати их кроз бесхалогене флексибилне изолационе цеви у поду.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Ове цеви у поду су ребрасте и морају бити тешког типа, за уградњу у бетон, са великом отпорношћу на компресију (750Н).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У просторијама са тушем или кадом је потребно извршити допунско изједначавање потенцијала тако што све стране проводне делове повезати са сабирницом за допунско изједначавање потенцијала која је смештена у одговарајућу разводну кутију у зиду, у истој просторији.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Ову сабирницу повезати са заштитном сабирницом припадајућег разводног места.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Заштиту од индиректног додира у објекту извести аутоматским искључењем у систему напајања Т-Н.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Предвидети нове разводне ормаре.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Сви осигурачи морају да буду аутоматски, одговарајућих карактеристика.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Сваки разводни ормар је са вратима и бравама, заштићен од корозије, изведен у заштити најмање ИП 54.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Свако струјно коло у сваком ормару мора бити обележено.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Једнополне шеме морају бити приложене и постављене у ормаре у пластифицираном омоту.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У пресецима свих напојних каблова разводних ормара треба да постоји извесна резерва, због евентуалних повећања оптерећења током експлоатационог века школе.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Предвидети напајање свих уређаја и опреме хидротехничких, термотехничких и инсталација телекомуникација у складу са одговарајућим пројектима.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Предвидети реконструкцију громобрана на читавом објекту.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 xml:space="preserve">1. ТЕЛЕКОМУНИКАЦИОНЕ И СИГНАЛНЕ ИНСТАЛАЦИЈЕ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Пројекат телекомуникационих инсталација урадити у складу са архитектонским пројектом, пројектом електроенергетских инсталација, пројектом водовода и канализације, пројекта вентилације и грејања, противпожарног елабората, а и према важећим прописима и препорукама за овакву врсту објеката и инсталација.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Пројектом за извођење телекомуникационих инсталација предвидети следеће телекомуникационе инсталације: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· </w:t>
      </w:r>
      <w:proofErr w:type="gramStart"/>
      <w:r w:rsidRPr="00870958">
        <w:rPr>
          <w:rFonts w:ascii="Times New Roman" w:eastAsia="Arial" w:hAnsi="Times New Roman" w:cs="Times New Roman"/>
        </w:rPr>
        <w:t>структурни</w:t>
      </w:r>
      <w:proofErr w:type="gramEnd"/>
      <w:r w:rsidRPr="00870958">
        <w:rPr>
          <w:rFonts w:ascii="Times New Roman" w:eastAsia="Arial" w:hAnsi="Times New Roman" w:cs="Times New Roman"/>
        </w:rPr>
        <w:t xml:space="preserve"> кабловски систем,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lastRenderedPageBreak/>
        <w:t xml:space="preserve">· </w:t>
      </w:r>
      <w:proofErr w:type="gramStart"/>
      <w:r w:rsidRPr="00870958">
        <w:rPr>
          <w:rFonts w:ascii="Times New Roman" w:eastAsia="Arial" w:hAnsi="Times New Roman" w:cs="Times New Roman"/>
        </w:rPr>
        <w:t>инсталацију</w:t>
      </w:r>
      <w:proofErr w:type="gramEnd"/>
      <w:r w:rsidRPr="00870958">
        <w:rPr>
          <w:rFonts w:ascii="Times New Roman" w:eastAsia="Arial" w:hAnsi="Times New Roman" w:cs="Times New Roman"/>
        </w:rPr>
        <w:t xml:space="preserve"> телефона,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· </w:t>
      </w:r>
      <w:proofErr w:type="gramStart"/>
      <w:r w:rsidRPr="00870958">
        <w:rPr>
          <w:rFonts w:ascii="Times New Roman" w:eastAsia="Arial" w:hAnsi="Times New Roman" w:cs="Times New Roman"/>
        </w:rPr>
        <w:t>инсталација</w:t>
      </w:r>
      <w:proofErr w:type="gramEnd"/>
      <w:r w:rsidRPr="00870958">
        <w:rPr>
          <w:rFonts w:ascii="Times New Roman" w:eastAsia="Arial" w:hAnsi="Times New Roman" w:cs="Times New Roman"/>
        </w:rPr>
        <w:t xml:space="preserve"> централног озвучења,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· </w:t>
      </w:r>
      <w:proofErr w:type="gramStart"/>
      <w:r w:rsidRPr="00870958">
        <w:rPr>
          <w:rFonts w:ascii="Times New Roman" w:eastAsia="Arial" w:hAnsi="Times New Roman" w:cs="Times New Roman"/>
        </w:rPr>
        <w:t>ел</w:t>
      </w:r>
      <w:proofErr w:type="gramEnd"/>
      <w:r w:rsidRPr="00870958">
        <w:rPr>
          <w:rFonts w:ascii="Times New Roman" w:eastAsia="Arial" w:hAnsi="Times New Roman" w:cs="Times New Roman"/>
        </w:rPr>
        <w:t xml:space="preserve">. Инсталација ТВ пријема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· </w:t>
      </w:r>
      <w:proofErr w:type="gramStart"/>
      <w:r w:rsidRPr="00870958">
        <w:rPr>
          <w:rFonts w:ascii="Times New Roman" w:eastAsia="Arial" w:hAnsi="Times New Roman" w:cs="Times New Roman"/>
        </w:rPr>
        <w:t>ел</w:t>
      </w:r>
      <w:proofErr w:type="gramEnd"/>
      <w:r w:rsidRPr="00870958">
        <w:rPr>
          <w:rFonts w:ascii="Times New Roman" w:eastAsia="Arial" w:hAnsi="Times New Roman" w:cs="Times New Roman"/>
        </w:rPr>
        <w:t>. Инсталација сатног система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· </w:t>
      </w:r>
      <w:proofErr w:type="gramStart"/>
      <w:r w:rsidRPr="00870958">
        <w:rPr>
          <w:rFonts w:ascii="Times New Roman" w:eastAsia="Arial" w:hAnsi="Times New Roman" w:cs="Times New Roman"/>
        </w:rPr>
        <w:t>опрема</w:t>
      </w:r>
      <w:proofErr w:type="gramEnd"/>
      <w:r w:rsidRPr="00870958">
        <w:rPr>
          <w:rFonts w:ascii="Times New Roman" w:eastAsia="Arial" w:hAnsi="Times New Roman" w:cs="Times New Roman"/>
        </w:rPr>
        <w:t xml:space="preserve"> за дигитализацију образовања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а) СТРУКТУРНИ КАБЛОВСКИ СИСТЕМ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 </w:t>
      </w:r>
      <w:r w:rsidRPr="00870958">
        <w:rPr>
          <w:rFonts w:ascii="Times New Roman" w:eastAsia="Arial" w:hAnsi="Times New Roman" w:cs="Times New Roman"/>
        </w:rPr>
        <w:tab/>
      </w:r>
      <w:proofErr w:type="gramStart"/>
      <w:r w:rsidRPr="00870958">
        <w:rPr>
          <w:rFonts w:ascii="Times New Roman" w:eastAsia="Arial" w:hAnsi="Times New Roman" w:cs="Times New Roman"/>
        </w:rPr>
        <w:t>Структурни кабловски систем објекта конципирати према међународном стандарду ИСО/ИЕЦ11801 и европским нормама ЕН 50173.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Овај систем треба да омогући пренос говора и података.</w:t>
      </w:r>
      <w:proofErr w:type="gramEnd"/>
      <w:r w:rsidRPr="00870958">
        <w:rPr>
          <w:rFonts w:ascii="Times New Roman" w:eastAsia="Arial" w:hAnsi="Times New Roman" w:cs="Times New Roman"/>
        </w:rPr>
        <w:t xml:space="preserve"> Структурни кабловски систем треба да се састоји од: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· </w:t>
      </w:r>
      <w:proofErr w:type="gramStart"/>
      <w:r w:rsidRPr="00870958">
        <w:rPr>
          <w:rFonts w:ascii="Times New Roman" w:eastAsia="Arial" w:hAnsi="Times New Roman" w:cs="Times New Roman"/>
        </w:rPr>
        <w:t>дистрибутивних</w:t>
      </w:r>
      <w:proofErr w:type="gramEnd"/>
      <w:r w:rsidRPr="00870958">
        <w:rPr>
          <w:rFonts w:ascii="Times New Roman" w:eastAsia="Arial" w:hAnsi="Times New Roman" w:cs="Times New Roman"/>
        </w:rPr>
        <w:t xml:space="preserve"> ормана,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· </w:t>
      </w:r>
      <w:proofErr w:type="gramStart"/>
      <w:r w:rsidRPr="00870958">
        <w:rPr>
          <w:rFonts w:ascii="Times New Roman" w:eastAsia="Arial" w:hAnsi="Times New Roman" w:cs="Times New Roman"/>
        </w:rPr>
        <w:t>модуларних</w:t>
      </w:r>
      <w:proofErr w:type="gramEnd"/>
      <w:r w:rsidRPr="00870958">
        <w:rPr>
          <w:rFonts w:ascii="Times New Roman" w:eastAsia="Arial" w:hAnsi="Times New Roman" w:cs="Times New Roman"/>
        </w:rPr>
        <w:t xml:space="preserve"> телекомуникационих утичница и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·кабловске инсталације.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У свим радним просторијама предвидети модуларне телекомуникационе РЈ45 утичнице категорије 6Е са потребним бројем модула (један, два).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У канцеларијским просторима и учионицама предвидети двоструке телекомуникационе утичнице.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Кабловска инсталација треба да се састоји од хоризонталне инсталације.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Хоризонталну кабловску инсталацију предвидети Ф/УТП кабловима категорије 6Е.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Целокупна кабловска инсталација треба да буде од каблова са омотачем без халогених елемената (халоген фрее), који су самогасиви и не ослобађају отровне продукте сагоревања.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Потребно је предвидити више прикључака за потребе бежичне интернет везе у објекту.</w:t>
      </w:r>
      <w:proofErr w:type="gramEnd"/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Потребно је пројектoвати и предвидети инсталацију за интерактивне табле у складу са потребама дигиталног образовања.</w:t>
      </w:r>
      <w:proofErr w:type="gramEnd"/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Сва инсталација потребно је да заврши у једној или у две просторије предвиђене за потребе слабе струје.</w:t>
      </w:r>
      <w:proofErr w:type="gramEnd"/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б) ТЕЛЕФОНСКИ СИСТЕМ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 </w:t>
      </w:r>
      <w:r w:rsidRPr="00870958">
        <w:rPr>
          <w:rFonts w:ascii="Times New Roman" w:eastAsia="Arial" w:hAnsi="Times New Roman" w:cs="Times New Roman"/>
        </w:rPr>
        <w:tab/>
      </w:r>
      <w:proofErr w:type="gramStart"/>
      <w:r w:rsidRPr="00870958">
        <w:rPr>
          <w:rFonts w:ascii="Times New Roman" w:eastAsia="Arial" w:hAnsi="Times New Roman" w:cs="Times New Roman"/>
        </w:rPr>
        <w:t>Приводни ТТ кабл и приводна ТТ канализација нису предмет пројекта (користити постојеће).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Телефонски систем састоји се телефонске централе и кабловске инсталације.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Потребно је предвидети телефонску централу са најмање 4 улазне линије и 30 локала).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Кабловску инсталацију телефонског система објекта предвидети кроз структурну кабловску мрежу објекта.</w:t>
      </w:r>
      <w:proofErr w:type="gramEnd"/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</w:rPr>
        <w:t xml:space="preserve">          </w:t>
      </w:r>
      <w:r w:rsidRPr="00870958">
        <w:rPr>
          <w:rFonts w:ascii="Times New Roman" w:eastAsia="Arial" w:hAnsi="Times New Roman" w:cs="Times New Roman"/>
          <w:b/>
        </w:rPr>
        <w:t xml:space="preserve">ц) ИНСТАЛАЦИЈА ТВ ПРИЈЕМА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Користити постојећи прикључак или планирати нови прикључак на мрежу КДС.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У просторији предвиђеној за системе слабе струје обезбедити прикључницу за ову инсталацију.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У учионицама предвидети инсталацију каблом типа ХДМИ за омогућавање видео презентација, као и опрему за те потребе.</w:t>
      </w:r>
      <w:proofErr w:type="gramEnd"/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д) ИНСТАЛАЦИЈА ЦЕНТРАЛНОГ ОЗВУЧЕЊА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Опрему за озвучење сместити у собу за смештај система слабе струје, у посебном рeк ормару.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Инсталацијиом озвучења обухватити све учионице, ходнике, канцеларије, фискултурну салу, двориште.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Уградити позивни пулт са 9 зона, преко кога се може емитовати обавештење и пренос генерисаних порука у случају акцидентних ситуација.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Инсталацију извести проводницима типа ЛиХЦХ, положеним у цевима изнад спуштених плафона и по зидовима испод завршне обраде истих.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Звучници су снаге по прорачуну.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  <w:b/>
          <w:lang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е) ИНСТАЛАЦИЈА САТНОГ СИСТЕМА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lastRenderedPageBreak/>
        <w:t>Пројектовати инсталацију сатног система.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Ову инсталацију извести безхалогеним кабловима одговарајућег типа и пресека.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Сатове предвидети у ходницима и споља, на фасади објекта.</w:t>
      </w:r>
      <w:proofErr w:type="gramEnd"/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  <w:b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2. ИНСТАЛАЦИЈА ВИДЕО НАДЗОРА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За пренос видео сигнала користити СТП каблове категорје 6, каблове са омотачем без халогених елемената.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Да би се обезбедио непрекидан рад система видео надз</w:t>
      </w:r>
      <w:r w:rsidR="0071357E">
        <w:rPr>
          <w:rFonts w:ascii="Times New Roman" w:eastAsia="Arial" w:hAnsi="Times New Roman" w:cs="Times New Roman"/>
        </w:rPr>
        <w:t>ора предвидети напајање са уре</w:t>
      </w:r>
      <w:r w:rsidR="0071357E">
        <w:rPr>
          <w:rFonts w:ascii="Times New Roman" w:eastAsia="Arial" w:hAnsi="Times New Roman" w:cs="Times New Roman"/>
          <w:lang/>
        </w:rPr>
        <w:t>ђ</w:t>
      </w:r>
      <w:r w:rsidRPr="00870958">
        <w:rPr>
          <w:rFonts w:ascii="Times New Roman" w:eastAsia="Arial" w:hAnsi="Times New Roman" w:cs="Times New Roman"/>
        </w:rPr>
        <w:t>аја за беспрекидно напајање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Потребно је предвидети камере у свим учионицама, ходницима, фискултурној сали и у дворишту.</w:t>
      </w:r>
      <w:proofErr w:type="gramEnd"/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Потребно је одређене камере у дворишту и у самој школи пројектовати тако да детектују инцидентне ситуације и да преко звучника предвиђених за ову намену обавештавају о овом инциденту и превентивно делују у спречавању даље ескалације нежељеног догађаја.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За ово предвидети посебан централни уређај који обрађује ове податке.</w:t>
      </w:r>
      <w:proofErr w:type="gramEnd"/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За све остале камере које служе као надзор, потребно је предвидети централни уређај који ће капацитет меморије имати у складу са прорачуном и биће инсталиран у рeк орману у соби предвиђеној за системе слабе струје.</w:t>
      </w:r>
      <w:proofErr w:type="gramEnd"/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3. ИНСТАЛАЦИЈА ДЕТЕКЦИЈЕ И ДОЈАВЕ ПОЖАРА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У објекту Основне школе Ћирило и Методије предвидети адресабилни систем за дојаву пожара за заштиту свих просторија и простора објекта у којима постоји пожарни ризик у складу са одредбама Закона о заштити од пожара, подзаконских аката, правилника и стандарда за предметну област.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Централни уређај за дојаву пожара предвидети у просторији за смештај система слабе струје, док ће систем поседовати паралелни табло у наставничкој канцеларији (зборници).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Предвидети аутоматско искључење напона у објекту посредством ПП централе у случају пожара.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Као основни тип јављача предвидети комбиноване оптичко-термичке адресабилне детекторе.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Предвидети постављање ручних јављача на комуникацијама, пролазима и у близини улаза (излаза).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Ручни јављачи требају да имају заштиту од случајног активирања.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За звучну сигнализацију на комуникационим путевима предвидети сирене са бљескалицом.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Предвидети да систем за дојаву пожара има могућност КЛАУД праћења стања система, као и да има могућност слања дојаве путем телефонског јављача.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Такође предвидети да постоји интеграција између система централног озвучења и система за дојаву пожара.</w:t>
      </w:r>
      <w:proofErr w:type="gramEnd"/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4.</w:t>
      </w:r>
      <w:r w:rsidR="0071357E">
        <w:rPr>
          <w:rFonts w:ascii="Times New Roman" w:eastAsia="Arial" w:hAnsi="Times New Roman" w:cs="Times New Roman"/>
          <w:b/>
          <w:lang/>
        </w:rPr>
        <w:t xml:space="preserve"> </w:t>
      </w:r>
      <w:r w:rsidRPr="00870958">
        <w:rPr>
          <w:rFonts w:ascii="Times New Roman" w:eastAsia="Arial" w:hAnsi="Times New Roman" w:cs="Times New Roman"/>
          <w:b/>
        </w:rPr>
        <w:t>ИНСТАЛАЦИЈА СИСТЕМА ПРОТИВПРОВАЛНЕ ЗАШТИТЕ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Пројектовати инсталацију адресабилног противпровалног система.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Ову инсталацију извести безхалогеним кабловима одговарајућег типа и пресека.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Сензоре покрета потребно инсталирати у свим ходницима и учионицама.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тастатуру</w:t>
      </w:r>
      <w:proofErr w:type="gramEnd"/>
      <w:r w:rsidRPr="00870958">
        <w:rPr>
          <w:rFonts w:ascii="Times New Roman" w:eastAsia="Arial" w:hAnsi="Times New Roman" w:cs="Times New Roman"/>
        </w:rPr>
        <w:t xml:space="preserve"> за управљање система инсталирати близу службеног излаза. </w:t>
      </w:r>
      <w:proofErr w:type="gramStart"/>
      <w:r w:rsidRPr="00870958">
        <w:rPr>
          <w:rFonts w:ascii="Times New Roman" w:eastAsia="Arial" w:hAnsi="Times New Roman" w:cs="Times New Roman"/>
        </w:rPr>
        <w:t>Предвидети више од једне спољне и унутрашње сирене.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Систем треба да буде повезан на оперативни центар лиценциране фирме.</w:t>
      </w:r>
      <w:proofErr w:type="gramEnd"/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left="100" w:right="175" w:firstLine="6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Главни пројекат реконструкције електричних инсталација урадити у свему према захтевима овог пројектног задатка, у свему према важећим СРПС прописима и стандардима за ову врсту објекта и инсталација</w:t>
      </w:r>
    </w:p>
    <w:p w:rsidR="007052B4" w:rsidRPr="00870958" w:rsidRDefault="007052B4" w:rsidP="007052B4">
      <w:pPr>
        <w:spacing w:after="0" w:line="240" w:lineRule="auto"/>
        <w:ind w:left="100" w:right="170" w:firstLine="620"/>
        <w:jc w:val="both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У току израде пројектне документације пројектант је дужан да сарађује са свим надлежним предузећима и установама од интереса за израду предметене документације.</w:t>
      </w:r>
      <w:proofErr w:type="gramEnd"/>
    </w:p>
    <w:p w:rsidR="00E3033F" w:rsidRDefault="00E3033F" w:rsidP="007052B4">
      <w:pPr>
        <w:spacing w:after="0" w:line="240" w:lineRule="auto"/>
        <w:ind w:left="100" w:firstLine="100"/>
        <w:rPr>
          <w:rFonts w:ascii="Times New Roman" w:eastAsia="Arial" w:hAnsi="Times New Roman" w:cs="Times New Roman"/>
          <w:b/>
          <w:u w:val="single"/>
          <w:lang/>
        </w:rPr>
      </w:pPr>
    </w:p>
    <w:p w:rsidR="007052B4" w:rsidRPr="0071357E" w:rsidRDefault="007052B4" w:rsidP="007052B4">
      <w:pPr>
        <w:spacing w:after="0" w:line="240" w:lineRule="auto"/>
        <w:ind w:left="100" w:firstLine="100"/>
        <w:rPr>
          <w:rFonts w:ascii="Times New Roman" w:eastAsia="Arial" w:hAnsi="Times New Roman" w:cs="Times New Roman"/>
          <w:b/>
          <w:u w:val="single"/>
        </w:rPr>
      </w:pPr>
      <w:r w:rsidRPr="0071357E">
        <w:rPr>
          <w:rFonts w:ascii="Times New Roman" w:eastAsia="Arial" w:hAnsi="Times New Roman" w:cs="Times New Roman"/>
          <w:b/>
          <w:u w:val="single"/>
        </w:rPr>
        <w:t>МАШИНСКЕ ИНСТАЛАЦИЈЕ:</w:t>
      </w: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before="11" w:after="0" w:line="240" w:lineRule="auto"/>
        <w:ind w:left="90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</w:rPr>
        <w:t xml:space="preserve"> </w:t>
      </w:r>
      <w:r w:rsidRPr="00870958">
        <w:rPr>
          <w:rFonts w:ascii="Times New Roman" w:eastAsia="Arial" w:hAnsi="Times New Roman" w:cs="Times New Roman"/>
          <w:b/>
        </w:rPr>
        <w:t xml:space="preserve">ГРЕЈАЊЕ </w:t>
      </w: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before="11" w:after="0" w:line="240" w:lineRule="auto"/>
        <w:ind w:firstLine="720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lastRenderedPageBreak/>
        <w:t>Прорачун топлотних губитака урадити према ДИН-у 4701 а топлотне добитке према АСХРАЕ 85.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Унутрашње температуре усвојити према намени просторија.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Предвидети комбиновано ваздушно + радијаторсрко грејање сале.</w:t>
      </w:r>
      <w:proofErr w:type="gramEnd"/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Предвидети радијаторско грејање свих просторијама.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Регулације температуре по просторијама са радијаторским грејањем предвидети термостатиским главама са могућношћу закључавања.</w:t>
      </w:r>
      <w:proofErr w:type="gramEnd"/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</w:p>
    <w:p w:rsidR="007052B4" w:rsidRPr="0071357E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  <w:b/>
        </w:rPr>
      </w:pPr>
      <w:proofErr w:type="gramStart"/>
      <w:r w:rsidRPr="00870958">
        <w:rPr>
          <w:rFonts w:ascii="Times New Roman" w:eastAsia="Arial" w:hAnsi="Times New Roman" w:cs="Times New Roman"/>
          <w:b/>
        </w:rPr>
        <w:t>ВЕНТИЛАЦИЈА</w:t>
      </w:r>
      <w:r w:rsidR="0071357E">
        <w:rPr>
          <w:rFonts w:ascii="Times New Roman" w:eastAsia="Arial" w:hAnsi="Times New Roman" w:cs="Times New Roman"/>
          <w:b/>
        </w:rPr>
        <w:t xml:space="preserve"> </w:t>
      </w:r>
      <w:r w:rsidRPr="00870958">
        <w:rPr>
          <w:rFonts w:ascii="Times New Roman" w:eastAsia="Arial" w:hAnsi="Times New Roman" w:cs="Times New Roman"/>
          <w:b/>
        </w:rPr>
        <w:t xml:space="preserve"> </w:t>
      </w:r>
      <w:r w:rsidR="0071357E">
        <w:rPr>
          <w:rFonts w:ascii="Times New Roman" w:eastAsia="Arial" w:hAnsi="Times New Roman" w:cs="Times New Roman"/>
          <w:b/>
        </w:rPr>
        <w:t>I</w:t>
      </w:r>
      <w:proofErr w:type="gramEnd"/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before="11" w:after="0" w:line="240" w:lineRule="auto"/>
        <w:ind w:firstLine="720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Вентилацију предвидети комором са 100% свежим </w:t>
      </w:r>
      <w:proofErr w:type="gramStart"/>
      <w:r w:rsidRPr="00870958">
        <w:rPr>
          <w:rFonts w:ascii="Times New Roman" w:eastAsia="Arial" w:hAnsi="Times New Roman" w:cs="Times New Roman"/>
        </w:rPr>
        <w:t>ваздухом ,</w:t>
      </w:r>
      <w:proofErr w:type="gramEnd"/>
      <w:r w:rsidRPr="00870958">
        <w:rPr>
          <w:rFonts w:ascii="Times New Roman" w:eastAsia="Arial" w:hAnsi="Times New Roman" w:cs="Times New Roman"/>
        </w:rPr>
        <w:t xml:space="preserve"> хаубом за одсис из топле кухиње и одсисном комором, према технологији кухиње. </w:t>
      </w:r>
      <w:proofErr w:type="gramStart"/>
      <w:r w:rsidRPr="00870958">
        <w:rPr>
          <w:rFonts w:ascii="Times New Roman" w:eastAsia="Arial" w:hAnsi="Times New Roman" w:cs="Times New Roman"/>
        </w:rPr>
        <w:t>Отпадни ваздух са хаубе одвести на кров.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Предвидети вентилацију са делимичним потхлађиивањем лети на 28о Ц.</w:t>
      </w:r>
      <w:proofErr w:type="gramEnd"/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  <w:b/>
        </w:rPr>
      </w:pPr>
      <w:proofErr w:type="gramStart"/>
      <w:r w:rsidRPr="00870958">
        <w:rPr>
          <w:rFonts w:ascii="Times New Roman" w:eastAsia="Arial" w:hAnsi="Times New Roman" w:cs="Times New Roman"/>
          <w:b/>
        </w:rPr>
        <w:t>ВЕНТИЛАЦИЈА</w:t>
      </w:r>
      <w:r w:rsidR="0071357E">
        <w:rPr>
          <w:rFonts w:ascii="Times New Roman" w:eastAsia="Arial" w:hAnsi="Times New Roman" w:cs="Times New Roman"/>
          <w:b/>
        </w:rPr>
        <w:t xml:space="preserve">  II</w:t>
      </w:r>
      <w:proofErr w:type="gramEnd"/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before="11" w:after="0" w:line="240" w:lineRule="auto"/>
        <w:ind w:firstLine="720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Предвидети принудну вентилацију свих простора који немају могућност   </w:t>
      </w: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природне</w:t>
      </w:r>
      <w:proofErr w:type="gramEnd"/>
      <w:r w:rsidRPr="00870958">
        <w:rPr>
          <w:rFonts w:ascii="Times New Roman" w:eastAsia="Arial" w:hAnsi="Times New Roman" w:cs="Times New Roman"/>
        </w:rPr>
        <w:t xml:space="preserve"> вентилације. </w:t>
      </w:r>
      <w:proofErr w:type="gramStart"/>
      <w:r w:rsidRPr="00870958">
        <w:rPr>
          <w:rFonts w:ascii="Times New Roman" w:eastAsia="Arial" w:hAnsi="Times New Roman" w:cs="Times New Roman"/>
        </w:rPr>
        <w:t>Предвидети принудну вентилацију сала за састанке у приземљу.</w:t>
      </w:r>
      <w:proofErr w:type="gramEnd"/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КЛИМАТИЗАЦИЈА</w:t>
      </w: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before="11" w:after="0" w:line="240" w:lineRule="auto"/>
        <w:ind w:firstLine="720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Предвидети спољашњу В</w:t>
      </w:r>
      <w:r w:rsidRPr="00870958">
        <w:rPr>
          <w:rFonts w:ascii="Times New Roman" w:eastAsia="Arial" w:hAnsi="Times New Roman" w:cs="Times New Roman"/>
          <w:lang/>
        </w:rPr>
        <w:t>РВ</w:t>
      </w:r>
      <w:r w:rsidRPr="00870958">
        <w:rPr>
          <w:rFonts w:ascii="Times New Roman" w:eastAsia="Arial" w:hAnsi="Times New Roman" w:cs="Times New Roman"/>
        </w:rPr>
        <w:t xml:space="preserve"> јединицу за климатизацију на крову, унутрашње јединице сместити као плафонске или парапетне у договору са архитектом.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  <w:proofErr w:type="gramStart"/>
      <w:r w:rsidRPr="00870958">
        <w:rPr>
          <w:rFonts w:ascii="Times New Roman" w:eastAsia="Arial" w:hAnsi="Times New Roman" w:cs="Times New Roman"/>
        </w:rPr>
        <w:t>Кондезну мрежу водити ка најближим санитарним чворовима са падом од 2% или са кондезном пумпом.</w:t>
      </w:r>
      <w:proofErr w:type="gramEnd"/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  <w:b/>
        </w:rPr>
      </w:pPr>
      <w:proofErr w:type="gramStart"/>
      <w:r w:rsidRPr="00870958">
        <w:rPr>
          <w:rFonts w:ascii="Times New Roman" w:eastAsia="Arial" w:hAnsi="Times New Roman" w:cs="Times New Roman"/>
          <w:b/>
        </w:rPr>
        <w:t>ТОПЛОТНА  ПОДСТАНИЦА</w:t>
      </w:r>
      <w:proofErr w:type="gramEnd"/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before="11" w:after="0" w:line="240" w:lineRule="auto"/>
        <w:ind w:left="720"/>
        <w:rPr>
          <w:rFonts w:ascii="Times New Roman" w:eastAsia="Arial" w:hAnsi="Times New Roman" w:cs="Times New Roman"/>
          <w:lang/>
        </w:rPr>
      </w:pPr>
      <w:r w:rsidRPr="00870958">
        <w:rPr>
          <w:rFonts w:ascii="Times New Roman" w:eastAsia="Arial" w:hAnsi="Times New Roman" w:cs="Times New Roman"/>
          <w:lang/>
        </w:rPr>
        <w:t>Предвидети комплетну топлотну подстаницу у складу са условима локалне топлане за даљинско грејање. Прикључење на примарну топловодну мрежу није предмет техничке документације.</w:t>
      </w:r>
    </w:p>
    <w:p w:rsidR="007052B4" w:rsidRPr="00870958" w:rsidRDefault="007052B4" w:rsidP="007052B4">
      <w:pPr>
        <w:spacing w:after="0" w:line="240" w:lineRule="auto"/>
        <w:ind w:left="100" w:firstLine="100"/>
        <w:jc w:val="both"/>
        <w:rPr>
          <w:rFonts w:ascii="Times New Roman" w:eastAsia="Arial" w:hAnsi="Times New Roman" w:cs="Times New Roman"/>
          <w:b/>
        </w:rPr>
      </w:pPr>
    </w:p>
    <w:p w:rsidR="007052B4" w:rsidRPr="00870958" w:rsidRDefault="007052B4" w:rsidP="007052B4">
      <w:pPr>
        <w:spacing w:after="0" w:line="240" w:lineRule="auto"/>
        <w:ind w:left="100" w:firstLine="100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УРЕЂЕЊЕ ПАРТЕРА:</w:t>
      </w:r>
    </w:p>
    <w:p w:rsidR="007052B4" w:rsidRPr="00870958" w:rsidRDefault="007052B4" w:rsidP="007052B4">
      <w:pPr>
        <w:spacing w:after="0" w:line="240" w:lineRule="auto"/>
        <w:rPr>
          <w:rFonts w:ascii="Times New Roman" w:eastAsia="Arial" w:hAnsi="Times New Roman" w:cs="Times New Roman"/>
          <w:b/>
          <w:u w:val="single"/>
        </w:rPr>
      </w:pPr>
    </w:p>
    <w:p w:rsidR="007052B4" w:rsidRPr="00870958" w:rsidRDefault="007052B4" w:rsidP="007052B4">
      <w:pPr>
        <w:spacing w:after="0" w:line="240" w:lineRule="auto"/>
        <w:ind w:left="100" w:right="172" w:firstLine="620"/>
        <w:jc w:val="both"/>
        <w:rPr>
          <w:rFonts w:ascii="Times New Roman" w:eastAsia="Arial" w:hAnsi="Times New Roman" w:cs="Times New Roman"/>
          <w:lang/>
        </w:rPr>
      </w:pPr>
      <w:proofErr w:type="gramStart"/>
      <w:r w:rsidRPr="00870958">
        <w:rPr>
          <w:rFonts w:ascii="Times New Roman" w:eastAsia="Arial" w:hAnsi="Times New Roman" w:cs="Times New Roman"/>
        </w:rPr>
        <w:t xml:space="preserve">Пројектом предвидети уређење партера, </w:t>
      </w:r>
      <w:r w:rsidRPr="00870958">
        <w:rPr>
          <w:rFonts w:ascii="Times New Roman" w:eastAsia="Arial" w:hAnsi="Times New Roman" w:cs="Times New Roman"/>
          <w:lang/>
        </w:rPr>
        <w:t>дечијег</w:t>
      </w:r>
      <w:r w:rsidRPr="00870958">
        <w:rPr>
          <w:rFonts w:ascii="Times New Roman" w:eastAsia="Arial" w:hAnsi="Times New Roman" w:cs="Times New Roman"/>
        </w:rPr>
        <w:t xml:space="preserve"> игралишта</w:t>
      </w:r>
      <w:r w:rsidRPr="00870958">
        <w:rPr>
          <w:rFonts w:ascii="Times New Roman" w:eastAsia="Arial" w:hAnsi="Times New Roman" w:cs="Times New Roman"/>
          <w:lang/>
        </w:rPr>
        <w:t xml:space="preserve"> са справама</w:t>
      </w:r>
      <w:r w:rsidRPr="00870958">
        <w:rPr>
          <w:rFonts w:ascii="Times New Roman" w:eastAsia="Arial" w:hAnsi="Times New Roman" w:cs="Times New Roman"/>
        </w:rPr>
        <w:t xml:space="preserve">, </w:t>
      </w:r>
      <w:r w:rsidRPr="00870958">
        <w:rPr>
          <w:rFonts w:ascii="Times New Roman" w:eastAsia="Arial" w:hAnsi="Times New Roman" w:cs="Times New Roman"/>
          <w:lang/>
        </w:rPr>
        <w:t xml:space="preserve">дечије игралиште за игре са лоптом, </w:t>
      </w:r>
      <w:r w:rsidRPr="00870958">
        <w:rPr>
          <w:rFonts w:ascii="Times New Roman" w:eastAsia="Arial" w:hAnsi="Times New Roman" w:cs="Times New Roman"/>
        </w:rPr>
        <w:t>зелених површина, изградњу стаза око објекта, као и заштиту објекта од продора влаге.</w:t>
      </w:r>
      <w:proofErr w:type="gramEnd"/>
      <w:r w:rsidRPr="00870958">
        <w:rPr>
          <w:rFonts w:ascii="Times New Roman" w:eastAsia="Arial" w:hAnsi="Times New Roman" w:cs="Times New Roman"/>
        </w:rPr>
        <w:t xml:space="preserve"> </w:t>
      </w:r>
      <w:proofErr w:type="gramStart"/>
      <w:r w:rsidRPr="00870958">
        <w:rPr>
          <w:rFonts w:ascii="Times New Roman" w:eastAsia="Arial" w:hAnsi="Times New Roman" w:cs="Times New Roman"/>
        </w:rPr>
        <w:t>Решити одводњавање површинске воде са партера.</w:t>
      </w:r>
      <w:proofErr w:type="gramEnd"/>
      <w:r w:rsidRPr="00870958">
        <w:rPr>
          <w:rFonts w:ascii="Times New Roman" w:eastAsia="Arial" w:hAnsi="Times New Roman" w:cs="Times New Roman"/>
          <w:lang/>
        </w:rPr>
        <w:t xml:space="preserve"> Предвидети ограде око објекта са улазним капијама.</w:t>
      </w:r>
    </w:p>
    <w:p w:rsidR="007052B4" w:rsidRPr="00870958" w:rsidRDefault="007052B4" w:rsidP="007052B4">
      <w:pPr>
        <w:spacing w:after="0" w:line="240" w:lineRule="auto"/>
        <w:ind w:left="90" w:right="172"/>
        <w:jc w:val="both"/>
        <w:rPr>
          <w:rFonts w:ascii="Times New Roman" w:eastAsia="Arial" w:hAnsi="Times New Roman" w:cs="Times New Roman"/>
          <w:u w:val="single"/>
        </w:rPr>
      </w:pPr>
    </w:p>
    <w:p w:rsidR="00A61545" w:rsidRPr="00E3033F" w:rsidRDefault="00A61545" w:rsidP="00A61545">
      <w:pPr>
        <w:jc w:val="both"/>
        <w:rPr>
          <w:rFonts w:ascii="Times New Roman" w:hAnsi="Times New Roman" w:cs="Times New Roman"/>
          <w:b/>
          <w:color w:val="000000" w:themeColor="text1"/>
          <w:lang w:val="sr-Cyrl-CS"/>
        </w:rPr>
      </w:pPr>
      <w:r w:rsidRPr="00E3033F">
        <w:rPr>
          <w:rFonts w:ascii="Times New Roman" w:hAnsi="Times New Roman" w:cs="Times New Roman"/>
          <w:b/>
          <w:color w:val="000000" w:themeColor="text1"/>
          <w:lang w:val="sr-Cyrl-CS"/>
        </w:rPr>
        <w:t>Напомена:</w:t>
      </w:r>
    </w:p>
    <w:p w:rsidR="00A61545" w:rsidRPr="00E3033F" w:rsidRDefault="00A61545" w:rsidP="00A615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 w:rsidRPr="00E3033F">
        <w:rPr>
          <w:rFonts w:ascii="Times New Roman" w:hAnsi="Times New Roman" w:cs="Times New Roman"/>
          <w:color w:val="000000" w:themeColor="text1"/>
          <w:lang w:val="sr-Cyrl-CS"/>
        </w:rPr>
        <w:t xml:space="preserve">Пројектант је дужан да уз </w:t>
      </w:r>
      <w:r w:rsidRPr="00E3033F">
        <w:rPr>
          <w:rFonts w:ascii="Times New Roman" w:hAnsi="Times New Roman" w:cs="Times New Roman"/>
          <w:color w:val="000000" w:themeColor="text1"/>
        </w:rPr>
        <w:t>3 (три) примерка у аналогом облику,</w:t>
      </w:r>
      <w:r w:rsidRPr="00E3033F">
        <w:rPr>
          <w:rFonts w:ascii="Times New Roman" w:hAnsi="Times New Roman" w:cs="Times New Roman"/>
          <w:color w:val="000000" w:themeColor="text1"/>
          <w:lang w:val="sr-Cyrl-CS"/>
        </w:rPr>
        <w:t xml:space="preserve"> достави комплетну техничку документацију (текстуалну, </w:t>
      </w:r>
      <w:r w:rsidRPr="00E3033F">
        <w:rPr>
          <w:rFonts w:ascii="Times New Roman" w:hAnsi="Times New Roman" w:cs="Times New Roman"/>
          <w:color w:val="000000" w:themeColor="text1"/>
        </w:rPr>
        <w:t xml:space="preserve">нумеричку </w:t>
      </w:r>
      <w:r w:rsidRPr="00E3033F">
        <w:rPr>
          <w:rFonts w:ascii="Times New Roman" w:hAnsi="Times New Roman" w:cs="Times New Roman"/>
          <w:color w:val="000000" w:themeColor="text1"/>
          <w:lang w:val="sr-Cyrl-CS"/>
        </w:rPr>
        <w:t xml:space="preserve">и графичку) у дигиталном облику (активна форма) – dwg, doc, xls и у форми за потребе прибављања </w:t>
      </w:r>
      <w:r w:rsidRPr="00E3033F">
        <w:rPr>
          <w:rFonts w:ascii="Times New Roman" w:hAnsi="Times New Roman" w:cs="Times New Roman"/>
          <w:color w:val="000000" w:themeColor="text1"/>
          <w:lang w:val="sr-Latn-CS"/>
        </w:rPr>
        <w:t>Решења о одобрењу за изгр</w:t>
      </w:r>
      <w:r w:rsidRPr="00E3033F">
        <w:rPr>
          <w:rFonts w:ascii="Times New Roman" w:hAnsi="Times New Roman" w:cs="Times New Roman"/>
          <w:color w:val="000000" w:themeColor="text1"/>
        </w:rPr>
        <w:t>а</w:t>
      </w:r>
      <w:r w:rsidRPr="00E3033F">
        <w:rPr>
          <w:rFonts w:ascii="Times New Roman" w:hAnsi="Times New Roman" w:cs="Times New Roman"/>
          <w:color w:val="000000" w:themeColor="text1"/>
          <w:lang w:val="sr-Latn-CS"/>
        </w:rPr>
        <w:t xml:space="preserve">дњу </w:t>
      </w:r>
      <w:r w:rsidRPr="00E3033F">
        <w:rPr>
          <w:rFonts w:ascii="Times New Roman" w:hAnsi="Times New Roman" w:cs="Times New Roman"/>
          <w:color w:val="000000" w:themeColor="text1"/>
          <w:lang w:val="sr-Cyrl-CS"/>
        </w:rPr>
        <w:t xml:space="preserve">у поступку обједињене процедуре електронским путем (pdf) на CD </w:t>
      </w:r>
      <w:r w:rsidRPr="00E3033F">
        <w:rPr>
          <w:rFonts w:ascii="Times New Roman" w:hAnsi="Times New Roman" w:cs="Times New Roman"/>
          <w:color w:val="000000" w:themeColor="text1"/>
        </w:rPr>
        <w:t>– у,</w:t>
      </w:r>
      <w:r w:rsidR="007F46C9" w:rsidRPr="00E3033F">
        <w:rPr>
          <w:rFonts w:ascii="Times New Roman" w:hAnsi="Times New Roman" w:cs="Times New Roman"/>
          <w:color w:val="000000" w:themeColor="text1"/>
        </w:rPr>
        <w:t xml:space="preserve"> </w:t>
      </w:r>
      <w:r w:rsidRPr="00E3033F">
        <w:rPr>
          <w:rFonts w:ascii="Times New Roman" w:hAnsi="Times New Roman" w:cs="Times New Roman"/>
        </w:rPr>
        <w:t>у</w:t>
      </w:r>
      <w:r w:rsidR="007F46C9" w:rsidRPr="00E3033F">
        <w:rPr>
          <w:rFonts w:ascii="Times New Roman" w:hAnsi="Times New Roman" w:cs="Times New Roman"/>
        </w:rPr>
        <w:t xml:space="preserve"> </w:t>
      </w:r>
      <w:r w:rsidRPr="00E3033F">
        <w:rPr>
          <w:rFonts w:ascii="Times New Roman" w:hAnsi="Times New Roman" w:cs="Times New Roman"/>
        </w:rPr>
        <w:t>складу</w:t>
      </w:r>
      <w:r w:rsidR="007F46C9" w:rsidRPr="00E3033F">
        <w:rPr>
          <w:rFonts w:ascii="Times New Roman" w:hAnsi="Times New Roman" w:cs="Times New Roman"/>
        </w:rPr>
        <w:t xml:space="preserve"> </w:t>
      </w:r>
      <w:r w:rsidRPr="00E3033F">
        <w:rPr>
          <w:rFonts w:ascii="Times New Roman" w:hAnsi="Times New Roman" w:cs="Times New Roman"/>
        </w:rPr>
        <w:t>са</w:t>
      </w:r>
      <w:r w:rsidR="007F46C9" w:rsidRPr="00E3033F">
        <w:rPr>
          <w:rFonts w:ascii="Times New Roman" w:hAnsi="Times New Roman" w:cs="Times New Roman"/>
          <w:color w:val="000000" w:themeColor="text1"/>
        </w:rPr>
        <w:t xml:space="preserve"> </w:t>
      </w:r>
      <w:r w:rsidRPr="00E3033F">
        <w:rPr>
          <w:rFonts w:ascii="Times New Roman" w:hAnsi="Times New Roman" w:cs="Times New Roman"/>
          <w:color w:val="000000" w:themeColor="text1"/>
        </w:rPr>
        <w:t>Правилником о поступку спровођења обједињене процедуре електронским путем (''Сл.гласник РС'', бр.68/2019).</w:t>
      </w:r>
    </w:p>
    <w:p w:rsidR="00A61545" w:rsidRPr="00E3033F" w:rsidRDefault="00A61545" w:rsidP="00A61545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 w:rsidRPr="00E3033F">
        <w:rPr>
          <w:rFonts w:ascii="Times New Roman" w:hAnsi="Times New Roman" w:cs="Times New Roman"/>
          <w:color w:val="000000" w:themeColor="text1"/>
          <w:lang w:val="sr-Cyrl-CS"/>
        </w:rPr>
        <w:t>Пројектант је дужан да формира пројектну документацију у складу са Упутством за формате електронских докумената и њихово достављање у ЦЕОП-у.</w:t>
      </w:r>
      <w:bookmarkStart w:id="0" w:name="_GoBack"/>
      <w:bookmarkEnd w:id="0"/>
    </w:p>
    <w:p w:rsidR="00DC517D" w:rsidRPr="00B447E6" w:rsidRDefault="00DC517D" w:rsidP="00DC517D">
      <w:p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</w:p>
    <w:p w:rsidR="002A22FC" w:rsidRPr="00E3033F" w:rsidRDefault="00E3033F" w:rsidP="002A22FC">
      <w:pPr>
        <w:tabs>
          <w:tab w:val="left" w:pos="2070"/>
        </w:tabs>
        <w:rPr>
          <w:rFonts w:ascii="Times New Roman" w:eastAsia="Times New Roman" w:hAnsi="Times New Roman" w:cs="Times New Roman"/>
          <w:b/>
          <w:lang/>
        </w:rPr>
      </w:pPr>
      <w:r>
        <w:rPr>
          <w:rFonts w:ascii="Times New Roman" w:eastAsia="Times New Roman" w:hAnsi="Times New Roman" w:cs="Times New Roman"/>
          <w:b/>
          <w:lang/>
        </w:rPr>
        <w:t>*</w:t>
      </w:r>
      <w:r w:rsidRPr="00E3033F">
        <w:rPr>
          <w:rFonts w:ascii="Times New Roman" w:eastAsia="Times New Roman" w:hAnsi="Times New Roman" w:cs="Times New Roman"/>
          <w:b/>
          <w:lang/>
        </w:rPr>
        <w:t>Рок</w:t>
      </w:r>
      <w:r w:rsidR="00302C94" w:rsidRPr="00E3033F">
        <w:rPr>
          <w:rFonts w:ascii="Times New Roman" w:eastAsia="Times New Roman" w:hAnsi="Times New Roman" w:cs="Times New Roman"/>
          <w:b/>
          <w:lang/>
        </w:rPr>
        <w:t xml:space="preserve"> за доставу </w:t>
      </w:r>
      <w:r>
        <w:rPr>
          <w:rFonts w:ascii="Times New Roman" w:eastAsia="Times New Roman" w:hAnsi="Times New Roman" w:cs="Times New Roman"/>
          <w:b/>
          <w:lang/>
        </w:rPr>
        <w:t>пројек</w:t>
      </w:r>
      <w:r w:rsidR="00302C94" w:rsidRPr="00E3033F">
        <w:rPr>
          <w:rFonts w:ascii="Times New Roman" w:eastAsia="Times New Roman" w:hAnsi="Times New Roman" w:cs="Times New Roman"/>
          <w:b/>
          <w:lang/>
        </w:rPr>
        <w:t>та износи 90 дана од дана потписивања уговора.</w:t>
      </w:r>
    </w:p>
    <w:sectPr w:rsidR="002A22FC" w:rsidRPr="00E3033F" w:rsidSect="0020723C">
      <w:footerReference w:type="even" r:id="rId8"/>
      <w:footerReference w:type="default" r:id="rId9"/>
      <w:footerReference w:type="first" r:id="rId10"/>
      <w:pgSz w:w="11904" w:h="16834"/>
      <w:pgMar w:top="1418" w:right="1418" w:bottom="1418" w:left="1418" w:header="720" w:footer="4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05A" w:rsidRDefault="003F005A">
      <w:pPr>
        <w:spacing w:after="0" w:line="240" w:lineRule="auto"/>
      </w:pPr>
      <w:r>
        <w:separator/>
      </w:r>
    </w:p>
  </w:endnote>
  <w:endnote w:type="continuationSeparator" w:id="0">
    <w:p w:rsidR="003F005A" w:rsidRDefault="003F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FC" w:rsidRDefault="002A22FC">
    <w:pPr>
      <w:tabs>
        <w:tab w:val="center" w:pos="4793"/>
      </w:tabs>
      <w:spacing w:after="0"/>
      <w:ind w:left="-650"/>
    </w:pPr>
    <w:r>
      <w:rPr>
        <w:rFonts w:ascii="Arial" w:eastAsia="Arial" w:hAnsi="Arial" w:cs="Arial"/>
        <w:sz w:val="14"/>
      </w:rPr>
      <w:t>KD OP 80_15 za Ljilju Vukosav.xlsx</w:t>
    </w:r>
    <w:r>
      <w:rPr>
        <w:rFonts w:ascii="Arial" w:eastAsia="Arial" w:hAnsi="Arial" w:cs="Arial"/>
        <w:sz w:val="14"/>
      </w:rPr>
      <w:tab/>
    </w:r>
    <w:r w:rsidR="00BA24EC" w:rsidRPr="00BA24EC">
      <w:fldChar w:fldCharType="begin"/>
    </w:r>
    <w:r>
      <w:instrText xml:space="preserve"> PAGE   \* MERGEFORMAT </w:instrText>
    </w:r>
    <w:r w:rsidR="00BA24EC" w:rsidRPr="00BA24EC">
      <w:fldChar w:fldCharType="separate"/>
    </w:r>
    <w:r>
      <w:rPr>
        <w:rFonts w:ascii="Arial" w:eastAsia="Arial" w:hAnsi="Arial" w:cs="Arial"/>
        <w:sz w:val="18"/>
      </w:rPr>
      <w:t>1</w:t>
    </w:r>
    <w:r w:rsidR="00BA24EC"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>/</w:t>
    </w:r>
    <w:fldSimple w:instr=" NUMPAGES   \* MERGEFORMAT ">
      <w:r w:rsidRPr="001008D0">
        <w:rPr>
          <w:rFonts w:ascii="Arial" w:eastAsia="Arial" w:hAnsi="Arial" w:cs="Arial"/>
          <w:noProof/>
          <w:sz w:val="18"/>
        </w:rPr>
        <w:t>9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FC" w:rsidRDefault="002A22FC">
    <w:pPr>
      <w:tabs>
        <w:tab w:val="center" w:pos="4793"/>
      </w:tabs>
      <w:spacing w:after="0"/>
      <w:ind w:left="-650"/>
    </w:pPr>
    <w:r>
      <w:rPr>
        <w:rFonts w:ascii="Arial" w:eastAsia="Arial" w:hAnsi="Arial" w:cs="Arial"/>
        <w:sz w:val="14"/>
      </w:rPr>
      <w:tab/>
    </w:r>
    <w:r w:rsidR="00BA24EC" w:rsidRPr="00BA24EC">
      <w:fldChar w:fldCharType="begin"/>
    </w:r>
    <w:r>
      <w:instrText xml:space="preserve"> PAGE   \* MERGEFORMAT </w:instrText>
    </w:r>
    <w:r w:rsidR="00BA24EC" w:rsidRPr="00BA24EC">
      <w:fldChar w:fldCharType="separate"/>
    </w:r>
    <w:r w:rsidR="0092026B" w:rsidRPr="0092026B">
      <w:rPr>
        <w:rFonts w:ascii="Arial" w:eastAsia="Arial" w:hAnsi="Arial" w:cs="Arial"/>
        <w:noProof/>
        <w:sz w:val="18"/>
      </w:rPr>
      <w:t>4</w:t>
    </w:r>
    <w:r w:rsidR="00BA24EC"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>/</w:t>
    </w:r>
    <w:fldSimple w:instr=" NUMPAGES   \* MERGEFORMAT ">
      <w:r w:rsidR="0092026B" w:rsidRPr="0092026B">
        <w:rPr>
          <w:rFonts w:ascii="Arial" w:eastAsia="Arial" w:hAnsi="Arial" w:cs="Arial"/>
          <w:noProof/>
          <w:sz w:val="18"/>
        </w:rPr>
        <w:t>8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FC" w:rsidRDefault="002A22FC">
    <w:pPr>
      <w:tabs>
        <w:tab w:val="center" w:pos="4793"/>
      </w:tabs>
      <w:spacing w:after="0"/>
      <w:ind w:left="-650"/>
    </w:pPr>
    <w:r>
      <w:rPr>
        <w:rFonts w:ascii="Arial" w:eastAsia="Arial" w:hAnsi="Arial" w:cs="Arial"/>
        <w:sz w:val="14"/>
      </w:rPr>
      <w:t>KD OP 80_15 za Ljilju Vukosav.xlsx</w:t>
    </w:r>
    <w:r>
      <w:rPr>
        <w:rFonts w:ascii="Arial" w:eastAsia="Arial" w:hAnsi="Arial" w:cs="Arial"/>
        <w:sz w:val="14"/>
      </w:rPr>
      <w:tab/>
    </w:r>
    <w:r w:rsidR="00BA24EC" w:rsidRPr="00BA24EC">
      <w:fldChar w:fldCharType="begin"/>
    </w:r>
    <w:r>
      <w:instrText xml:space="preserve"> PAGE   \* MERGEFORMAT </w:instrText>
    </w:r>
    <w:r w:rsidR="00BA24EC" w:rsidRPr="00BA24EC">
      <w:fldChar w:fldCharType="separate"/>
    </w:r>
    <w:r>
      <w:rPr>
        <w:rFonts w:ascii="Arial" w:eastAsia="Arial" w:hAnsi="Arial" w:cs="Arial"/>
        <w:sz w:val="18"/>
      </w:rPr>
      <w:t>1</w:t>
    </w:r>
    <w:r w:rsidR="00BA24EC"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>/</w:t>
    </w:r>
    <w:fldSimple w:instr=" NUMPAGES   \* MERGEFORMAT ">
      <w:r w:rsidRPr="001008D0">
        <w:rPr>
          <w:rFonts w:ascii="Arial" w:eastAsia="Arial" w:hAnsi="Arial" w:cs="Arial"/>
          <w:noProof/>
          <w:sz w:val="18"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05A" w:rsidRDefault="003F005A">
      <w:pPr>
        <w:spacing w:after="0" w:line="240" w:lineRule="auto"/>
      </w:pPr>
      <w:r>
        <w:separator/>
      </w:r>
    </w:p>
  </w:footnote>
  <w:footnote w:type="continuationSeparator" w:id="0">
    <w:p w:rsidR="003F005A" w:rsidRDefault="003F0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C78"/>
    <w:multiLevelType w:val="hybridMultilevel"/>
    <w:tmpl w:val="4A60B7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114D9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4501E9"/>
    <w:multiLevelType w:val="hybridMultilevel"/>
    <w:tmpl w:val="85DEFA28"/>
    <w:lvl w:ilvl="0" w:tplc="3AD69FF2">
      <w:start w:val="3"/>
      <w:numFmt w:val="bullet"/>
      <w:lvlText w:val="-"/>
      <w:lvlJc w:val="left"/>
      <w:pPr>
        <w:ind w:left="1140" w:hanging="72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C695B8E"/>
    <w:multiLevelType w:val="hybridMultilevel"/>
    <w:tmpl w:val="E03C0EB4"/>
    <w:lvl w:ilvl="0" w:tplc="EED04860">
      <w:start w:val="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B089F"/>
    <w:multiLevelType w:val="hybridMultilevel"/>
    <w:tmpl w:val="FDB81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E27E6"/>
    <w:multiLevelType w:val="hybridMultilevel"/>
    <w:tmpl w:val="45369AD4"/>
    <w:lvl w:ilvl="0" w:tplc="CF6AB1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58F0B0F"/>
    <w:multiLevelType w:val="hybridMultilevel"/>
    <w:tmpl w:val="EDF68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E5030"/>
    <w:multiLevelType w:val="hybridMultilevel"/>
    <w:tmpl w:val="AE3CE476"/>
    <w:lvl w:ilvl="0" w:tplc="5DE6DDDA">
      <w:numFmt w:val="bullet"/>
      <w:lvlText w:val="-"/>
      <w:lvlJc w:val="left"/>
      <w:pPr>
        <w:ind w:left="107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7">
    <w:nsid w:val="2CF14E83"/>
    <w:multiLevelType w:val="hybridMultilevel"/>
    <w:tmpl w:val="E6F27D62"/>
    <w:lvl w:ilvl="0" w:tplc="FA1CA70E">
      <w:start w:val="1"/>
      <w:numFmt w:val="decimal"/>
      <w:lvlText w:val="%1."/>
      <w:lvlJc w:val="left"/>
      <w:pPr>
        <w:ind w:left="338" w:hanging="360"/>
      </w:pPr>
    </w:lvl>
    <w:lvl w:ilvl="1" w:tplc="241A0019">
      <w:start w:val="1"/>
      <w:numFmt w:val="lowerLetter"/>
      <w:lvlText w:val="%2."/>
      <w:lvlJc w:val="left"/>
      <w:pPr>
        <w:ind w:left="1058" w:hanging="360"/>
      </w:pPr>
    </w:lvl>
    <w:lvl w:ilvl="2" w:tplc="241A001B">
      <w:start w:val="1"/>
      <w:numFmt w:val="lowerRoman"/>
      <w:lvlText w:val="%3."/>
      <w:lvlJc w:val="right"/>
      <w:pPr>
        <w:ind w:left="1778" w:hanging="180"/>
      </w:pPr>
    </w:lvl>
    <w:lvl w:ilvl="3" w:tplc="241A000F">
      <w:start w:val="1"/>
      <w:numFmt w:val="decimal"/>
      <w:lvlText w:val="%4."/>
      <w:lvlJc w:val="left"/>
      <w:pPr>
        <w:ind w:left="2498" w:hanging="360"/>
      </w:pPr>
    </w:lvl>
    <w:lvl w:ilvl="4" w:tplc="241A0019">
      <w:start w:val="1"/>
      <w:numFmt w:val="lowerLetter"/>
      <w:lvlText w:val="%5."/>
      <w:lvlJc w:val="left"/>
      <w:pPr>
        <w:ind w:left="3218" w:hanging="360"/>
      </w:pPr>
    </w:lvl>
    <w:lvl w:ilvl="5" w:tplc="241A001B">
      <w:start w:val="1"/>
      <w:numFmt w:val="lowerRoman"/>
      <w:lvlText w:val="%6."/>
      <w:lvlJc w:val="right"/>
      <w:pPr>
        <w:ind w:left="3938" w:hanging="180"/>
      </w:pPr>
    </w:lvl>
    <w:lvl w:ilvl="6" w:tplc="241A000F">
      <w:start w:val="1"/>
      <w:numFmt w:val="decimal"/>
      <w:lvlText w:val="%7."/>
      <w:lvlJc w:val="left"/>
      <w:pPr>
        <w:ind w:left="4658" w:hanging="360"/>
      </w:pPr>
    </w:lvl>
    <w:lvl w:ilvl="7" w:tplc="241A0019">
      <w:start w:val="1"/>
      <w:numFmt w:val="lowerLetter"/>
      <w:lvlText w:val="%8."/>
      <w:lvlJc w:val="left"/>
      <w:pPr>
        <w:ind w:left="5378" w:hanging="360"/>
      </w:pPr>
    </w:lvl>
    <w:lvl w:ilvl="8" w:tplc="241A001B">
      <w:start w:val="1"/>
      <w:numFmt w:val="lowerRoman"/>
      <w:lvlText w:val="%9."/>
      <w:lvlJc w:val="right"/>
      <w:pPr>
        <w:ind w:left="6098" w:hanging="180"/>
      </w:pPr>
    </w:lvl>
  </w:abstractNum>
  <w:abstractNum w:abstractNumId="8">
    <w:nsid w:val="2FA2170C"/>
    <w:multiLevelType w:val="hybridMultilevel"/>
    <w:tmpl w:val="45369AD4"/>
    <w:lvl w:ilvl="0" w:tplc="CF6AB1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25C1F1C"/>
    <w:multiLevelType w:val="hybridMultilevel"/>
    <w:tmpl w:val="6BF40792"/>
    <w:lvl w:ilvl="0" w:tplc="DA14BF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67342F"/>
    <w:multiLevelType w:val="hybridMultilevel"/>
    <w:tmpl w:val="0258635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2588D"/>
    <w:multiLevelType w:val="hybridMultilevel"/>
    <w:tmpl w:val="A25C0A30"/>
    <w:lvl w:ilvl="0" w:tplc="241A0001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56181084"/>
    <w:multiLevelType w:val="hybridMultilevel"/>
    <w:tmpl w:val="83689428"/>
    <w:lvl w:ilvl="0" w:tplc="1BCE2CFA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>
    <w:nsid w:val="57034BD5"/>
    <w:multiLevelType w:val="hybridMultilevel"/>
    <w:tmpl w:val="A9964A3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B2379"/>
    <w:multiLevelType w:val="hybridMultilevel"/>
    <w:tmpl w:val="1326DD46"/>
    <w:lvl w:ilvl="0" w:tplc="3AD69FF2">
      <w:start w:val="3"/>
      <w:numFmt w:val="bullet"/>
      <w:lvlText w:val="-"/>
      <w:lvlJc w:val="left"/>
      <w:pPr>
        <w:ind w:left="1140" w:hanging="72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14"/>
  </w:num>
  <w:num w:numId="6">
    <w:abstractNumId w:val="1"/>
  </w:num>
  <w:num w:numId="7">
    <w:abstractNumId w:val="10"/>
  </w:num>
  <w:num w:numId="8">
    <w:abstractNumId w:val="7"/>
  </w:num>
  <w:num w:numId="9">
    <w:abstractNumId w:val="5"/>
  </w:num>
  <w:num w:numId="10">
    <w:abstractNumId w:val="13"/>
  </w:num>
  <w:num w:numId="11">
    <w:abstractNumId w:val="7"/>
  </w:num>
  <w:num w:numId="12">
    <w:abstractNumId w:val="8"/>
  </w:num>
  <w:num w:numId="13">
    <w:abstractNumId w:val="12"/>
  </w:num>
  <w:num w:numId="14">
    <w:abstractNumId w:val="11"/>
  </w:num>
  <w:num w:numId="15">
    <w:abstractNumId w:val="3"/>
  </w:num>
  <w:num w:numId="16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7EB"/>
    <w:rsid w:val="00000F31"/>
    <w:rsid w:val="000057A0"/>
    <w:rsid w:val="000105B5"/>
    <w:rsid w:val="000111B7"/>
    <w:rsid w:val="0002193A"/>
    <w:rsid w:val="0002475F"/>
    <w:rsid w:val="000264BB"/>
    <w:rsid w:val="0003272E"/>
    <w:rsid w:val="000508C2"/>
    <w:rsid w:val="00052332"/>
    <w:rsid w:val="00054615"/>
    <w:rsid w:val="00064804"/>
    <w:rsid w:val="0006599B"/>
    <w:rsid w:val="00072963"/>
    <w:rsid w:val="00075E5D"/>
    <w:rsid w:val="00082021"/>
    <w:rsid w:val="00083C28"/>
    <w:rsid w:val="000847FB"/>
    <w:rsid w:val="00084A52"/>
    <w:rsid w:val="00084B22"/>
    <w:rsid w:val="000870B7"/>
    <w:rsid w:val="00092F0A"/>
    <w:rsid w:val="00093E0F"/>
    <w:rsid w:val="00094B07"/>
    <w:rsid w:val="00095B8D"/>
    <w:rsid w:val="00096222"/>
    <w:rsid w:val="00097D0C"/>
    <w:rsid w:val="000A02BD"/>
    <w:rsid w:val="000A21B9"/>
    <w:rsid w:val="000A2498"/>
    <w:rsid w:val="000A2812"/>
    <w:rsid w:val="000A4045"/>
    <w:rsid w:val="000A4C01"/>
    <w:rsid w:val="000B0149"/>
    <w:rsid w:val="000C3DBC"/>
    <w:rsid w:val="000C7B29"/>
    <w:rsid w:val="000C7E98"/>
    <w:rsid w:val="000D1331"/>
    <w:rsid w:val="000D1589"/>
    <w:rsid w:val="000D239F"/>
    <w:rsid w:val="000D2CB6"/>
    <w:rsid w:val="000D35B3"/>
    <w:rsid w:val="000D4D23"/>
    <w:rsid w:val="000E21D8"/>
    <w:rsid w:val="000E2FB6"/>
    <w:rsid w:val="000E3DF7"/>
    <w:rsid w:val="000E4412"/>
    <w:rsid w:val="000E46FB"/>
    <w:rsid w:val="000E4F9A"/>
    <w:rsid w:val="000E7AA7"/>
    <w:rsid w:val="000F1FDE"/>
    <w:rsid w:val="00100216"/>
    <w:rsid w:val="001008D0"/>
    <w:rsid w:val="00107C91"/>
    <w:rsid w:val="0011059E"/>
    <w:rsid w:val="00111CAD"/>
    <w:rsid w:val="00111D43"/>
    <w:rsid w:val="0012570C"/>
    <w:rsid w:val="001370F8"/>
    <w:rsid w:val="00153DB0"/>
    <w:rsid w:val="001601C1"/>
    <w:rsid w:val="00162DDF"/>
    <w:rsid w:val="00165910"/>
    <w:rsid w:val="00172D4F"/>
    <w:rsid w:val="001753CB"/>
    <w:rsid w:val="001775D7"/>
    <w:rsid w:val="001778E3"/>
    <w:rsid w:val="0018005B"/>
    <w:rsid w:val="00180C94"/>
    <w:rsid w:val="00185754"/>
    <w:rsid w:val="00185CF5"/>
    <w:rsid w:val="00186EF2"/>
    <w:rsid w:val="001903AA"/>
    <w:rsid w:val="0019476C"/>
    <w:rsid w:val="001947B2"/>
    <w:rsid w:val="00194F4B"/>
    <w:rsid w:val="00195E8C"/>
    <w:rsid w:val="001A0510"/>
    <w:rsid w:val="001A2153"/>
    <w:rsid w:val="001A2602"/>
    <w:rsid w:val="001B28CB"/>
    <w:rsid w:val="001B5032"/>
    <w:rsid w:val="001B5BA5"/>
    <w:rsid w:val="001B6D0B"/>
    <w:rsid w:val="001B7950"/>
    <w:rsid w:val="001C053F"/>
    <w:rsid w:val="001C18B2"/>
    <w:rsid w:val="001D2EED"/>
    <w:rsid w:val="001E0C17"/>
    <w:rsid w:val="001E1555"/>
    <w:rsid w:val="001E25FD"/>
    <w:rsid w:val="001E3A23"/>
    <w:rsid w:val="001E4E41"/>
    <w:rsid w:val="001F3497"/>
    <w:rsid w:val="001F44DF"/>
    <w:rsid w:val="00202FCC"/>
    <w:rsid w:val="002047B5"/>
    <w:rsid w:val="002071C4"/>
    <w:rsid w:val="0020723C"/>
    <w:rsid w:val="0020786E"/>
    <w:rsid w:val="00211DCF"/>
    <w:rsid w:val="00211FAD"/>
    <w:rsid w:val="0021288B"/>
    <w:rsid w:val="00216D92"/>
    <w:rsid w:val="002208DE"/>
    <w:rsid w:val="00224336"/>
    <w:rsid w:val="0022542C"/>
    <w:rsid w:val="0022797D"/>
    <w:rsid w:val="00231701"/>
    <w:rsid w:val="0023472F"/>
    <w:rsid w:val="00234D2F"/>
    <w:rsid w:val="0023536D"/>
    <w:rsid w:val="00235CAC"/>
    <w:rsid w:val="00236160"/>
    <w:rsid w:val="002414D6"/>
    <w:rsid w:val="00246A56"/>
    <w:rsid w:val="00253CA9"/>
    <w:rsid w:val="00255234"/>
    <w:rsid w:val="00260F7F"/>
    <w:rsid w:val="00264086"/>
    <w:rsid w:val="00272E5B"/>
    <w:rsid w:val="0028360C"/>
    <w:rsid w:val="0028449D"/>
    <w:rsid w:val="00287608"/>
    <w:rsid w:val="00290BE1"/>
    <w:rsid w:val="00290F1A"/>
    <w:rsid w:val="0029272A"/>
    <w:rsid w:val="00294CAD"/>
    <w:rsid w:val="00295F27"/>
    <w:rsid w:val="00296D22"/>
    <w:rsid w:val="00297455"/>
    <w:rsid w:val="002974C1"/>
    <w:rsid w:val="002A22FC"/>
    <w:rsid w:val="002A45E9"/>
    <w:rsid w:val="002B592C"/>
    <w:rsid w:val="002B7F7E"/>
    <w:rsid w:val="002C1D04"/>
    <w:rsid w:val="002C41BA"/>
    <w:rsid w:val="002C54B4"/>
    <w:rsid w:val="002D1C52"/>
    <w:rsid w:val="002D4048"/>
    <w:rsid w:val="002D614F"/>
    <w:rsid w:val="002D6E45"/>
    <w:rsid w:val="002E4038"/>
    <w:rsid w:val="002F1008"/>
    <w:rsid w:val="002F247E"/>
    <w:rsid w:val="002F74E9"/>
    <w:rsid w:val="003006A6"/>
    <w:rsid w:val="00302325"/>
    <w:rsid w:val="00302C94"/>
    <w:rsid w:val="003105FA"/>
    <w:rsid w:val="003114D2"/>
    <w:rsid w:val="00311F75"/>
    <w:rsid w:val="0031420A"/>
    <w:rsid w:val="00317FB4"/>
    <w:rsid w:val="0032101A"/>
    <w:rsid w:val="00330C17"/>
    <w:rsid w:val="00334D59"/>
    <w:rsid w:val="0033601E"/>
    <w:rsid w:val="00336269"/>
    <w:rsid w:val="00340569"/>
    <w:rsid w:val="00342583"/>
    <w:rsid w:val="003470B8"/>
    <w:rsid w:val="00352DCB"/>
    <w:rsid w:val="003539B8"/>
    <w:rsid w:val="00354917"/>
    <w:rsid w:val="003549CD"/>
    <w:rsid w:val="00356073"/>
    <w:rsid w:val="0036545F"/>
    <w:rsid w:val="003661B0"/>
    <w:rsid w:val="003700B4"/>
    <w:rsid w:val="0037096C"/>
    <w:rsid w:val="00376963"/>
    <w:rsid w:val="0037748F"/>
    <w:rsid w:val="00377CDD"/>
    <w:rsid w:val="003821E7"/>
    <w:rsid w:val="0038499A"/>
    <w:rsid w:val="0038754C"/>
    <w:rsid w:val="00387739"/>
    <w:rsid w:val="00391589"/>
    <w:rsid w:val="00397729"/>
    <w:rsid w:val="003A0514"/>
    <w:rsid w:val="003A2CE7"/>
    <w:rsid w:val="003A4954"/>
    <w:rsid w:val="003A4AD8"/>
    <w:rsid w:val="003A6A98"/>
    <w:rsid w:val="003A6ABE"/>
    <w:rsid w:val="003B659F"/>
    <w:rsid w:val="003B707D"/>
    <w:rsid w:val="003C3FDC"/>
    <w:rsid w:val="003D56D5"/>
    <w:rsid w:val="003D7E06"/>
    <w:rsid w:val="003E1F72"/>
    <w:rsid w:val="003E27E9"/>
    <w:rsid w:val="003E3158"/>
    <w:rsid w:val="003E78BE"/>
    <w:rsid w:val="003F005A"/>
    <w:rsid w:val="003F0F8A"/>
    <w:rsid w:val="003F28C6"/>
    <w:rsid w:val="00404B6E"/>
    <w:rsid w:val="0041167A"/>
    <w:rsid w:val="004133A3"/>
    <w:rsid w:val="0042261C"/>
    <w:rsid w:val="00423D88"/>
    <w:rsid w:val="00426D66"/>
    <w:rsid w:val="00432729"/>
    <w:rsid w:val="00442A24"/>
    <w:rsid w:val="0044508A"/>
    <w:rsid w:val="00446A03"/>
    <w:rsid w:val="00446D30"/>
    <w:rsid w:val="004540F5"/>
    <w:rsid w:val="004563F4"/>
    <w:rsid w:val="004571C1"/>
    <w:rsid w:val="004641A8"/>
    <w:rsid w:val="004657EB"/>
    <w:rsid w:val="00466A7C"/>
    <w:rsid w:val="00473B99"/>
    <w:rsid w:val="00474419"/>
    <w:rsid w:val="00475423"/>
    <w:rsid w:val="00476678"/>
    <w:rsid w:val="00476C7F"/>
    <w:rsid w:val="00480BAD"/>
    <w:rsid w:val="004857ED"/>
    <w:rsid w:val="004A0F0F"/>
    <w:rsid w:val="004A123C"/>
    <w:rsid w:val="004A1496"/>
    <w:rsid w:val="004A21B4"/>
    <w:rsid w:val="004A651D"/>
    <w:rsid w:val="004A66CA"/>
    <w:rsid w:val="004B31CC"/>
    <w:rsid w:val="004B3F00"/>
    <w:rsid w:val="004B428D"/>
    <w:rsid w:val="004B53E5"/>
    <w:rsid w:val="004B66F5"/>
    <w:rsid w:val="004D0797"/>
    <w:rsid w:val="004D1872"/>
    <w:rsid w:val="004F05D7"/>
    <w:rsid w:val="004F3606"/>
    <w:rsid w:val="004F3866"/>
    <w:rsid w:val="004F3F3A"/>
    <w:rsid w:val="004F7DA2"/>
    <w:rsid w:val="0050054E"/>
    <w:rsid w:val="00505485"/>
    <w:rsid w:val="00510ACC"/>
    <w:rsid w:val="00514E1D"/>
    <w:rsid w:val="005175E3"/>
    <w:rsid w:val="00517EDA"/>
    <w:rsid w:val="00521542"/>
    <w:rsid w:val="0052551C"/>
    <w:rsid w:val="0052631C"/>
    <w:rsid w:val="00527998"/>
    <w:rsid w:val="0053052F"/>
    <w:rsid w:val="005330DA"/>
    <w:rsid w:val="00533F0D"/>
    <w:rsid w:val="00535591"/>
    <w:rsid w:val="00536697"/>
    <w:rsid w:val="005369A3"/>
    <w:rsid w:val="0054210E"/>
    <w:rsid w:val="005461E4"/>
    <w:rsid w:val="00551DD4"/>
    <w:rsid w:val="005559C4"/>
    <w:rsid w:val="00556A79"/>
    <w:rsid w:val="00564DFA"/>
    <w:rsid w:val="00573436"/>
    <w:rsid w:val="00581058"/>
    <w:rsid w:val="00581D9C"/>
    <w:rsid w:val="00583617"/>
    <w:rsid w:val="0058493A"/>
    <w:rsid w:val="00586F02"/>
    <w:rsid w:val="00587CB7"/>
    <w:rsid w:val="005942B3"/>
    <w:rsid w:val="005954F4"/>
    <w:rsid w:val="005966E7"/>
    <w:rsid w:val="005A07FF"/>
    <w:rsid w:val="005A19A2"/>
    <w:rsid w:val="005A19A3"/>
    <w:rsid w:val="005A1FDA"/>
    <w:rsid w:val="005A3F18"/>
    <w:rsid w:val="005B3F56"/>
    <w:rsid w:val="005B5A92"/>
    <w:rsid w:val="005B7790"/>
    <w:rsid w:val="005C0DD2"/>
    <w:rsid w:val="005C5133"/>
    <w:rsid w:val="005C5EF2"/>
    <w:rsid w:val="005D037B"/>
    <w:rsid w:val="005D1290"/>
    <w:rsid w:val="005D3779"/>
    <w:rsid w:val="005D4B84"/>
    <w:rsid w:val="005D7D38"/>
    <w:rsid w:val="005E097D"/>
    <w:rsid w:val="005E1A62"/>
    <w:rsid w:val="005E2E2B"/>
    <w:rsid w:val="005E4FA2"/>
    <w:rsid w:val="005F3D6A"/>
    <w:rsid w:val="005F6CD6"/>
    <w:rsid w:val="00601EF7"/>
    <w:rsid w:val="006024FF"/>
    <w:rsid w:val="00604BDB"/>
    <w:rsid w:val="006059EA"/>
    <w:rsid w:val="00617328"/>
    <w:rsid w:val="006240F5"/>
    <w:rsid w:val="00635028"/>
    <w:rsid w:val="00640099"/>
    <w:rsid w:val="00645376"/>
    <w:rsid w:val="00646034"/>
    <w:rsid w:val="00650434"/>
    <w:rsid w:val="00650BCF"/>
    <w:rsid w:val="00653283"/>
    <w:rsid w:val="006534E9"/>
    <w:rsid w:val="00660D7A"/>
    <w:rsid w:val="00661CA0"/>
    <w:rsid w:val="00665CDE"/>
    <w:rsid w:val="0066788F"/>
    <w:rsid w:val="00672B07"/>
    <w:rsid w:val="00674900"/>
    <w:rsid w:val="00675B7B"/>
    <w:rsid w:val="0067661A"/>
    <w:rsid w:val="006773C6"/>
    <w:rsid w:val="00687EA2"/>
    <w:rsid w:val="00695C4E"/>
    <w:rsid w:val="006A77ED"/>
    <w:rsid w:val="006A7976"/>
    <w:rsid w:val="006B6EB5"/>
    <w:rsid w:val="006C1F0C"/>
    <w:rsid w:val="006C1F53"/>
    <w:rsid w:val="006C5D97"/>
    <w:rsid w:val="006C5E22"/>
    <w:rsid w:val="006D1BC7"/>
    <w:rsid w:val="006D387C"/>
    <w:rsid w:val="006D435C"/>
    <w:rsid w:val="006D735E"/>
    <w:rsid w:val="006E1AC6"/>
    <w:rsid w:val="006E4910"/>
    <w:rsid w:val="006F395E"/>
    <w:rsid w:val="006F5370"/>
    <w:rsid w:val="006F56B0"/>
    <w:rsid w:val="006F56E1"/>
    <w:rsid w:val="007052B4"/>
    <w:rsid w:val="00710B91"/>
    <w:rsid w:val="00710F42"/>
    <w:rsid w:val="0071357E"/>
    <w:rsid w:val="00714B09"/>
    <w:rsid w:val="007254F1"/>
    <w:rsid w:val="00731211"/>
    <w:rsid w:val="00731887"/>
    <w:rsid w:val="00732CAF"/>
    <w:rsid w:val="00733FBE"/>
    <w:rsid w:val="0073540F"/>
    <w:rsid w:val="007358DB"/>
    <w:rsid w:val="00735F07"/>
    <w:rsid w:val="007368BB"/>
    <w:rsid w:val="0073722C"/>
    <w:rsid w:val="007439E2"/>
    <w:rsid w:val="0074649D"/>
    <w:rsid w:val="007470B9"/>
    <w:rsid w:val="007509AE"/>
    <w:rsid w:val="007521A4"/>
    <w:rsid w:val="00752A89"/>
    <w:rsid w:val="007630E2"/>
    <w:rsid w:val="007718A7"/>
    <w:rsid w:val="00772A82"/>
    <w:rsid w:val="00774590"/>
    <w:rsid w:val="00775EB6"/>
    <w:rsid w:val="007803BC"/>
    <w:rsid w:val="00780CB6"/>
    <w:rsid w:val="007844DE"/>
    <w:rsid w:val="00785B93"/>
    <w:rsid w:val="00785F92"/>
    <w:rsid w:val="00796EE0"/>
    <w:rsid w:val="00797537"/>
    <w:rsid w:val="00797C7D"/>
    <w:rsid w:val="00797D1B"/>
    <w:rsid w:val="00797DF0"/>
    <w:rsid w:val="007A0A6E"/>
    <w:rsid w:val="007A16E3"/>
    <w:rsid w:val="007A25FA"/>
    <w:rsid w:val="007A6D47"/>
    <w:rsid w:val="007B18D0"/>
    <w:rsid w:val="007B24D6"/>
    <w:rsid w:val="007B4E81"/>
    <w:rsid w:val="007C30EA"/>
    <w:rsid w:val="007C44D7"/>
    <w:rsid w:val="007D47CC"/>
    <w:rsid w:val="007D5853"/>
    <w:rsid w:val="007E2679"/>
    <w:rsid w:val="007E2CA3"/>
    <w:rsid w:val="007F46C9"/>
    <w:rsid w:val="007F652B"/>
    <w:rsid w:val="008013A6"/>
    <w:rsid w:val="00801AD6"/>
    <w:rsid w:val="00806254"/>
    <w:rsid w:val="00807F7C"/>
    <w:rsid w:val="00812B70"/>
    <w:rsid w:val="00812BAD"/>
    <w:rsid w:val="00813593"/>
    <w:rsid w:val="00813BF8"/>
    <w:rsid w:val="00815955"/>
    <w:rsid w:val="008175EC"/>
    <w:rsid w:val="00821225"/>
    <w:rsid w:val="008225DC"/>
    <w:rsid w:val="00823166"/>
    <w:rsid w:val="008362D9"/>
    <w:rsid w:val="00837878"/>
    <w:rsid w:val="00841A88"/>
    <w:rsid w:val="00842A4E"/>
    <w:rsid w:val="00845366"/>
    <w:rsid w:val="00846310"/>
    <w:rsid w:val="008634B4"/>
    <w:rsid w:val="00867AFA"/>
    <w:rsid w:val="00870565"/>
    <w:rsid w:val="00875291"/>
    <w:rsid w:val="008758EE"/>
    <w:rsid w:val="00875D45"/>
    <w:rsid w:val="00877A95"/>
    <w:rsid w:val="00881BBC"/>
    <w:rsid w:val="0089354F"/>
    <w:rsid w:val="008970FF"/>
    <w:rsid w:val="008A7D5C"/>
    <w:rsid w:val="008C0A7C"/>
    <w:rsid w:val="008C3196"/>
    <w:rsid w:val="008C3236"/>
    <w:rsid w:val="008C47D8"/>
    <w:rsid w:val="008C701B"/>
    <w:rsid w:val="008D04EE"/>
    <w:rsid w:val="008D1FA0"/>
    <w:rsid w:val="008D4CC7"/>
    <w:rsid w:val="008D727A"/>
    <w:rsid w:val="008D79FE"/>
    <w:rsid w:val="008E4C12"/>
    <w:rsid w:val="008F1D32"/>
    <w:rsid w:val="008F5615"/>
    <w:rsid w:val="008F6EA2"/>
    <w:rsid w:val="00900354"/>
    <w:rsid w:val="009012BE"/>
    <w:rsid w:val="0090658A"/>
    <w:rsid w:val="00906AD1"/>
    <w:rsid w:val="0090738F"/>
    <w:rsid w:val="009124F9"/>
    <w:rsid w:val="009153EE"/>
    <w:rsid w:val="0092026B"/>
    <w:rsid w:val="00923283"/>
    <w:rsid w:val="00923E45"/>
    <w:rsid w:val="0092510C"/>
    <w:rsid w:val="00925DEE"/>
    <w:rsid w:val="00927C85"/>
    <w:rsid w:val="00934529"/>
    <w:rsid w:val="0093561F"/>
    <w:rsid w:val="00941938"/>
    <w:rsid w:val="00942AE0"/>
    <w:rsid w:val="0094352F"/>
    <w:rsid w:val="00945EB0"/>
    <w:rsid w:val="00946706"/>
    <w:rsid w:val="009478D3"/>
    <w:rsid w:val="00950688"/>
    <w:rsid w:val="009531E5"/>
    <w:rsid w:val="009625D6"/>
    <w:rsid w:val="00962A26"/>
    <w:rsid w:val="00962E4E"/>
    <w:rsid w:val="00963C5B"/>
    <w:rsid w:val="00964C59"/>
    <w:rsid w:val="0097456A"/>
    <w:rsid w:val="00975BD9"/>
    <w:rsid w:val="0097692C"/>
    <w:rsid w:val="009775A1"/>
    <w:rsid w:val="009827B0"/>
    <w:rsid w:val="00985A91"/>
    <w:rsid w:val="00990BA8"/>
    <w:rsid w:val="009927C7"/>
    <w:rsid w:val="00992A2B"/>
    <w:rsid w:val="00995BE0"/>
    <w:rsid w:val="009A4B11"/>
    <w:rsid w:val="009A7DC2"/>
    <w:rsid w:val="009B101B"/>
    <w:rsid w:val="009B7674"/>
    <w:rsid w:val="009C020D"/>
    <w:rsid w:val="009C12B7"/>
    <w:rsid w:val="009C19E0"/>
    <w:rsid w:val="009C393F"/>
    <w:rsid w:val="009C51AF"/>
    <w:rsid w:val="009C7F24"/>
    <w:rsid w:val="009D0A75"/>
    <w:rsid w:val="009D10CE"/>
    <w:rsid w:val="009D5737"/>
    <w:rsid w:val="009D6693"/>
    <w:rsid w:val="009D75C6"/>
    <w:rsid w:val="009E616F"/>
    <w:rsid w:val="009E69B4"/>
    <w:rsid w:val="009E7E4B"/>
    <w:rsid w:val="009F0832"/>
    <w:rsid w:val="009F3A03"/>
    <w:rsid w:val="009F5002"/>
    <w:rsid w:val="009F5AC0"/>
    <w:rsid w:val="009F6888"/>
    <w:rsid w:val="00A0343F"/>
    <w:rsid w:val="00A03C47"/>
    <w:rsid w:val="00A124FF"/>
    <w:rsid w:val="00A169D7"/>
    <w:rsid w:val="00A17B1C"/>
    <w:rsid w:val="00A20912"/>
    <w:rsid w:val="00A22CD5"/>
    <w:rsid w:val="00A309D8"/>
    <w:rsid w:val="00A317ED"/>
    <w:rsid w:val="00A36CC5"/>
    <w:rsid w:val="00A46D45"/>
    <w:rsid w:val="00A51BC0"/>
    <w:rsid w:val="00A56B44"/>
    <w:rsid w:val="00A60A32"/>
    <w:rsid w:val="00A61545"/>
    <w:rsid w:val="00A61B47"/>
    <w:rsid w:val="00A63D67"/>
    <w:rsid w:val="00A81D1A"/>
    <w:rsid w:val="00A836A8"/>
    <w:rsid w:val="00A83E7E"/>
    <w:rsid w:val="00A83E85"/>
    <w:rsid w:val="00A84770"/>
    <w:rsid w:val="00A86BF5"/>
    <w:rsid w:val="00A937CF"/>
    <w:rsid w:val="00A955B4"/>
    <w:rsid w:val="00A97D71"/>
    <w:rsid w:val="00AA4E4E"/>
    <w:rsid w:val="00AA6B98"/>
    <w:rsid w:val="00AC1458"/>
    <w:rsid w:val="00AC1548"/>
    <w:rsid w:val="00AC21DB"/>
    <w:rsid w:val="00AC3B90"/>
    <w:rsid w:val="00AC530D"/>
    <w:rsid w:val="00AC61FC"/>
    <w:rsid w:val="00AD395C"/>
    <w:rsid w:val="00AE11A8"/>
    <w:rsid w:val="00AE6D82"/>
    <w:rsid w:val="00AF23F7"/>
    <w:rsid w:val="00AF3A90"/>
    <w:rsid w:val="00AF4D29"/>
    <w:rsid w:val="00B001A7"/>
    <w:rsid w:val="00B008B3"/>
    <w:rsid w:val="00B017E0"/>
    <w:rsid w:val="00B037E9"/>
    <w:rsid w:val="00B0501F"/>
    <w:rsid w:val="00B0679F"/>
    <w:rsid w:val="00B07209"/>
    <w:rsid w:val="00B15037"/>
    <w:rsid w:val="00B20CEB"/>
    <w:rsid w:val="00B212B9"/>
    <w:rsid w:val="00B309B8"/>
    <w:rsid w:val="00B31778"/>
    <w:rsid w:val="00B31876"/>
    <w:rsid w:val="00B32D40"/>
    <w:rsid w:val="00B367A7"/>
    <w:rsid w:val="00B433BC"/>
    <w:rsid w:val="00B447E6"/>
    <w:rsid w:val="00B44FD4"/>
    <w:rsid w:val="00B463CC"/>
    <w:rsid w:val="00B50E39"/>
    <w:rsid w:val="00B51569"/>
    <w:rsid w:val="00B52895"/>
    <w:rsid w:val="00B55F4B"/>
    <w:rsid w:val="00B56470"/>
    <w:rsid w:val="00B62AB6"/>
    <w:rsid w:val="00B63FA5"/>
    <w:rsid w:val="00B6413E"/>
    <w:rsid w:val="00B64417"/>
    <w:rsid w:val="00B66792"/>
    <w:rsid w:val="00B7259F"/>
    <w:rsid w:val="00B733D9"/>
    <w:rsid w:val="00B766C7"/>
    <w:rsid w:val="00B76C78"/>
    <w:rsid w:val="00B80DD8"/>
    <w:rsid w:val="00B848AC"/>
    <w:rsid w:val="00B907F5"/>
    <w:rsid w:val="00B925A9"/>
    <w:rsid w:val="00BA04BC"/>
    <w:rsid w:val="00BA1956"/>
    <w:rsid w:val="00BA1C4A"/>
    <w:rsid w:val="00BA24EC"/>
    <w:rsid w:val="00BA4AC4"/>
    <w:rsid w:val="00BB2E28"/>
    <w:rsid w:val="00BB4D47"/>
    <w:rsid w:val="00BB51AC"/>
    <w:rsid w:val="00BC1023"/>
    <w:rsid w:val="00BC41EC"/>
    <w:rsid w:val="00BC7E98"/>
    <w:rsid w:val="00BD2D22"/>
    <w:rsid w:val="00BF3674"/>
    <w:rsid w:val="00C041C9"/>
    <w:rsid w:val="00C052FA"/>
    <w:rsid w:val="00C0686A"/>
    <w:rsid w:val="00C07D3D"/>
    <w:rsid w:val="00C1479A"/>
    <w:rsid w:val="00C23EAD"/>
    <w:rsid w:val="00C27FA0"/>
    <w:rsid w:val="00C33C3F"/>
    <w:rsid w:val="00C34D17"/>
    <w:rsid w:val="00C35FFD"/>
    <w:rsid w:val="00C44530"/>
    <w:rsid w:val="00C46DC8"/>
    <w:rsid w:val="00C521DE"/>
    <w:rsid w:val="00C52337"/>
    <w:rsid w:val="00C57EE0"/>
    <w:rsid w:val="00C6054B"/>
    <w:rsid w:val="00C61409"/>
    <w:rsid w:val="00C61C64"/>
    <w:rsid w:val="00C637D0"/>
    <w:rsid w:val="00C63859"/>
    <w:rsid w:val="00C7125F"/>
    <w:rsid w:val="00C73736"/>
    <w:rsid w:val="00C75563"/>
    <w:rsid w:val="00C81249"/>
    <w:rsid w:val="00C81AE0"/>
    <w:rsid w:val="00C87F41"/>
    <w:rsid w:val="00C909A6"/>
    <w:rsid w:val="00C9212A"/>
    <w:rsid w:val="00C953A9"/>
    <w:rsid w:val="00C97D47"/>
    <w:rsid w:val="00CA0D80"/>
    <w:rsid w:val="00CA3160"/>
    <w:rsid w:val="00CA4399"/>
    <w:rsid w:val="00CA5802"/>
    <w:rsid w:val="00CA686B"/>
    <w:rsid w:val="00CA700C"/>
    <w:rsid w:val="00CB04D1"/>
    <w:rsid w:val="00CB0797"/>
    <w:rsid w:val="00CB54A4"/>
    <w:rsid w:val="00CB6005"/>
    <w:rsid w:val="00CC240F"/>
    <w:rsid w:val="00CD193F"/>
    <w:rsid w:val="00CF54ED"/>
    <w:rsid w:val="00CF7937"/>
    <w:rsid w:val="00D0455E"/>
    <w:rsid w:val="00D14A1E"/>
    <w:rsid w:val="00D251B0"/>
    <w:rsid w:val="00D27553"/>
    <w:rsid w:val="00D31992"/>
    <w:rsid w:val="00D320A5"/>
    <w:rsid w:val="00D3328F"/>
    <w:rsid w:val="00D46766"/>
    <w:rsid w:val="00D46E94"/>
    <w:rsid w:val="00D47C4B"/>
    <w:rsid w:val="00D60633"/>
    <w:rsid w:val="00D630E6"/>
    <w:rsid w:val="00D63FB5"/>
    <w:rsid w:val="00D65FD0"/>
    <w:rsid w:val="00D66880"/>
    <w:rsid w:val="00D72663"/>
    <w:rsid w:val="00D73EC3"/>
    <w:rsid w:val="00D74972"/>
    <w:rsid w:val="00D7516A"/>
    <w:rsid w:val="00D752D6"/>
    <w:rsid w:val="00D7726B"/>
    <w:rsid w:val="00D81C4E"/>
    <w:rsid w:val="00D81E1A"/>
    <w:rsid w:val="00D85738"/>
    <w:rsid w:val="00D85821"/>
    <w:rsid w:val="00D93B48"/>
    <w:rsid w:val="00D95520"/>
    <w:rsid w:val="00D9582B"/>
    <w:rsid w:val="00DA0A56"/>
    <w:rsid w:val="00DA26CE"/>
    <w:rsid w:val="00DB002C"/>
    <w:rsid w:val="00DB4D1F"/>
    <w:rsid w:val="00DC517D"/>
    <w:rsid w:val="00DC6FB1"/>
    <w:rsid w:val="00DD6C33"/>
    <w:rsid w:val="00DE574A"/>
    <w:rsid w:val="00DF4B7F"/>
    <w:rsid w:val="00DF53D2"/>
    <w:rsid w:val="00E0477B"/>
    <w:rsid w:val="00E053F1"/>
    <w:rsid w:val="00E0687C"/>
    <w:rsid w:val="00E07457"/>
    <w:rsid w:val="00E1166D"/>
    <w:rsid w:val="00E12DBD"/>
    <w:rsid w:val="00E12EA5"/>
    <w:rsid w:val="00E20DD0"/>
    <w:rsid w:val="00E23F9A"/>
    <w:rsid w:val="00E2577B"/>
    <w:rsid w:val="00E26F9B"/>
    <w:rsid w:val="00E275B0"/>
    <w:rsid w:val="00E3033F"/>
    <w:rsid w:val="00E31095"/>
    <w:rsid w:val="00E31F08"/>
    <w:rsid w:val="00E32181"/>
    <w:rsid w:val="00E40FFC"/>
    <w:rsid w:val="00E41387"/>
    <w:rsid w:val="00E416F6"/>
    <w:rsid w:val="00E43CCE"/>
    <w:rsid w:val="00E56A0E"/>
    <w:rsid w:val="00E622A4"/>
    <w:rsid w:val="00E703D7"/>
    <w:rsid w:val="00E80511"/>
    <w:rsid w:val="00E82574"/>
    <w:rsid w:val="00E83F02"/>
    <w:rsid w:val="00E86263"/>
    <w:rsid w:val="00E875B4"/>
    <w:rsid w:val="00E907B7"/>
    <w:rsid w:val="00E9334E"/>
    <w:rsid w:val="00E93624"/>
    <w:rsid w:val="00E93BE2"/>
    <w:rsid w:val="00EA10F1"/>
    <w:rsid w:val="00EA727A"/>
    <w:rsid w:val="00EB25AB"/>
    <w:rsid w:val="00EB28F5"/>
    <w:rsid w:val="00EC04AB"/>
    <w:rsid w:val="00EC066E"/>
    <w:rsid w:val="00EC07E8"/>
    <w:rsid w:val="00EC461B"/>
    <w:rsid w:val="00EC5AF8"/>
    <w:rsid w:val="00EE4949"/>
    <w:rsid w:val="00EE5167"/>
    <w:rsid w:val="00EE52E6"/>
    <w:rsid w:val="00EE727F"/>
    <w:rsid w:val="00EE7591"/>
    <w:rsid w:val="00EE7D84"/>
    <w:rsid w:val="00EF02AF"/>
    <w:rsid w:val="00EF5F38"/>
    <w:rsid w:val="00EF68FC"/>
    <w:rsid w:val="00EF732B"/>
    <w:rsid w:val="00F017FF"/>
    <w:rsid w:val="00F07299"/>
    <w:rsid w:val="00F07BF4"/>
    <w:rsid w:val="00F10840"/>
    <w:rsid w:val="00F15591"/>
    <w:rsid w:val="00F169C2"/>
    <w:rsid w:val="00F20170"/>
    <w:rsid w:val="00F22F94"/>
    <w:rsid w:val="00F2552F"/>
    <w:rsid w:val="00F26E63"/>
    <w:rsid w:val="00F3232C"/>
    <w:rsid w:val="00F35CF1"/>
    <w:rsid w:val="00F42A0D"/>
    <w:rsid w:val="00F432CD"/>
    <w:rsid w:val="00F50FA2"/>
    <w:rsid w:val="00F54F0E"/>
    <w:rsid w:val="00F560B6"/>
    <w:rsid w:val="00F616F7"/>
    <w:rsid w:val="00F622F8"/>
    <w:rsid w:val="00F624B1"/>
    <w:rsid w:val="00F630DF"/>
    <w:rsid w:val="00F669FC"/>
    <w:rsid w:val="00F71B30"/>
    <w:rsid w:val="00F73EE2"/>
    <w:rsid w:val="00F81A7C"/>
    <w:rsid w:val="00F822B2"/>
    <w:rsid w:val="00F8238D"/>
    <w:rsid w:val="00F826EC"/>
    <w:rsid w:val="00F831EE"/>
    <w:rsid w:val="00F84CD3"/>
    <w:rsid w:val="00F90D03"/>
    <w:rsid w:val="00F92D67"/>
    <w:rsid w:val="00F93D88"/>
    <w:rsid w:val="00F94015"/>
    <w:rsid w:val="00F9443B"/>
    <w:rsid w:val="00F96677"/>
    <w:rsid w:val="00FA2280"/>
    <w:rsid w:val="00FA3257"/>
    <w:rsid w:val="00FA486E"/>
    <w:rsid w:val="00FA55AF"/>
    <w:rsid w:val="00FA6C9D"/>
    <w:rsid w:val="00FA73BA"/>
    <w:rsid w:val="00FA7C72"/>
    <w:rsid w:val="00FB50EB"/>
    <w:rsid w:val="00FC2F9D"/>
    <w:rsid w:val="00FC7CB9"/>
    <w:rsid w:val="00FD3453"/>
    <w:rsid w:val="00FD672D"/>
    <w:rsid w:val="00FD7CB9"/>
    <w:rsid w:val="00FE6875"/>
    <w:rsid w:val="00FE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B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57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67"/>
    <w:rPr>
      <w:rFonts w:ascii="Tahoma" w:eastAsia="Calibri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5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3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37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37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7A16E3"/>
    <w:pPr>
      <w:spacing w:after="200" w:line="288" w:lineRule="auto"/>
      <w:jc w:val="center"/>
    </w:pPr>
    <w:rPr>
      <w:rFonts w:ascii="Arial" w:eastAsia="Times New Roman" w:hAnsi="Arial" w:cs="Times New Roman"/>
      <w:snapToGrid w:val="0"/>
      <w:sz w:val="21"/>
      <w:szCs w:val="21"/>
      <w:lang w:val="en-AU"/>
    </w:rPr>
  </w:style>
  <w:style w:type="character" w:customStyle="1" w:styleId="BodyTextChar">
    <w:name w:val="Body Text Char"/>
    <w:basedOn w:val="DefaultParagraphFont"/>
    <w:link w:val="BodyText"/>
    <w:rsid w:val="007A16E3"/>
    <w:rPr>
      <w:rFonts w:ascii="Arial" w:eastAsia="Times New Roman" w:hAnsi="Arial" w:cs="Times New Roman"/>
      <w:snapToGrid w:val="0"/>
      <w:color w:val="000000"/>
      <w:sz w:val="21"/>
      <w:szCs w:val="21"/>
      <w:lang w:val="en-AU"/>
    </w:rPr>
  </w:style>
  <w:style w:type="paragraph" w:styleId="BodyText2">
    <w:name w:val="Body Text 2"/>
    <w:basedOn w:val="Normal"/>
    <w:link w:val="BodyText2Char"/>
    <w:rsid w:val="007A16E3"/>
    <w:pPr>
      <w:spacing w:after="120" w:line="480" w:lineRule="auto"/>
    </w:pPr>
    <w:rPr>
      <w:rFonts w:ascii="YU C Swiss" w:eastAsia="Times New Roman" w:hAnsi="YU C Swiss" w:cs="Times New Roman"/>
      <w:b/>
      <w:color w:val="auto"/>
      <w:sz w:val="21"/>
      <w:szCs w:val="21"/>
      <w:lang w:val="en-GB"/>
    </w:rPr>
  </w:style>
  <w:style w:type="character" w:customStyle="1" w:styleId="BodyText2Char">
    <w:name w:val="Body Text 2 Char"/>
    <w:basedOn w:val="DefaultParagraphFont"/>
    <w:link w:val="BodyText2"/>
    <w:rsid w:val="007A16E3"/>
    <w:rPr>
      <w:rFonts w:ascii="YU C Swiss" w:eastAsia="Times New Roman" w:hAnsi="YU C Swiss" w:cs="Times New Roman"/>
      <w:b/>
      <w:sz w:val="21"/>
      <w:szCs w:val="21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5A07FF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5B7790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A22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2FC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B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57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67"/>
    <w:rPr>
      <w:rFonts w:ascii="Tahoma" w:eastAsia="Calibri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5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3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37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37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7A16E3"/>
    <w:pPr>
      <w:spacing w:after="200" w:line="288" w:lineRule="auto"/>
      <w:jc w:val="center"/>
    </w:pPr>
    <w:rPr>
      <w:rFonts w:ascii="Arial" w:eastAsia="Times New Roman" w:hAnsi="Arial" w:cs="Times New Roman"/>
      <w:snapToGrid w:val="0"/>
      <w:sz w:val="21"/>
      <w:szCs w:val="21"/>
      <w:lang w:val="en-AU"/>
    </w:rPr>
  </w:style>
  <w:style w:type="character" w:customStyle="1" w:styleId="BodyTextChar">
    <w:name w:val="Body Text Char"/>
    <w:basedOn w:val="DefaultParagraphFont"/>
    <w:link w:val="BodyText"/>
    <w:rsid w:val="007A16E3"/>
    <w:rPr>
      <w:rFonts w:ascii="Arial" w:eastAsia="Times New Roman" w:hAnsi="Arial" w:cs="Times New Roman"/>
      <w:snapToGrid w:val="0"/>
      <w:color w:val="000000"/>
      <w:sz w:val="21"/>
      <w:szCs w:val="21"/>
      <w:lang w:val="en-AU"/>
    </w:rPr>
  </w:style>
  <w:style w:type="paragraph" w:styleId="BodyText2">
    <w:name w:val="Body Text 2"/>
    <w:basedOn w:val="Normal"/>
    <w:link w:val="BodyText2Char"/>
    <w:rsid w:val="007A16E3"/>
    <w:pPr>
      <w:spacing w:after="120" w:line="480" w:lineRule="auto"/>
    </w:pPr>
    <w:rPr>
      <w:rFonts w:ascii="YU C Swiss" w:eastAsia="Times New Roman" w:hAnsi="YU C Swiss" w:cs="Times New Roman"/>
      <w:b/>
      <w:color w:val="auto"/>
      <w:sz w:val="21"/>
      <w:szCs w:val="21"/>
      <w:lang w:val="en-GB"/>
    </w:rPr>
  </w:style>
  <w:style w:type="character" w:customStyle="1" w:styleId="BodyText2Char">
    <w:name w:val="Body Text 2 Char"/>
    <w:basedOn w:val="DefaultParagraphFont"/>
    <w:link w:val="BodyText2"/>
    <w:rsid w:val="007A16E3"/>
    <w:rPr>
      <w:rFonts w:ascii="YU C Swiss" w:eastAsia="Times New Roman" w:hAnsi="YU C Swiss" w:cs="Times New Roman"/>
      <w:b/>
      <w:sz w:val="21"/>
      <w:szCs w:val="21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5A07FF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5B7790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A22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2FC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E2BB-DBFD-4303-B510-EAB3BDF1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3594</Words>
  <Characters>20490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Direkcija za građevinsko zemljište</Company>
  <LinksUpToDate>false</LinksUpToDate>
  <CharactersWithSpaces>24036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Mihajlo Mišić</dc:creator>
  <cp:lastModifiedBy>andjelko.bajic</cp:lastModifiedBy>
  <cp:revision>3</cp:revision>
  <cp:lastPrinted>2018-06-06T07:46:00Z</cp:lastPrinted>
  <dcterms:created xsi:type="dcterms:W3CDTF">2022-02-03T21:41:00Z</dcterms:created>
  <dcterms:modified xsi:type="dcterms:W3CDTF">2022-02-11T12:47:00Z</dcterms:modified>
</cp:coreProperties>
</file>