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  <w:r w:rsidRPr="002A22FC">
        <w:rPr>
          <w:rFonts w:ascii="Arial" w:eastAsia="Times New Roman" w:hAnsi="Arial" w:cs="Arial"/>
          <w:b/>
          <w:caps/>
          <w:color w:val="000000" w:themeColor="text1"/>
          <w:sz w:val="32"/>
          <w:szCs w:val="32"/>
          <w:lang w:val="sr-Cyrl-RS"/>
        </w:rPr>
        <w:t>техничка спецификација</w:t>
      </w:r>
    </w:p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</w:p>
    <w:p w:rsidR="002A22FC" w:rsidRPr="002A22FC" w:rsidRDefault="00302C94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lang w:val="sr-Cyrl-RS"/>
        </w:rPr>
      </w:pPr>
      <w:r>
        <w:rPr>
          <w:rFonts w:ascii="Arial" w:eastAsia="Times New Roman" w:hAnsi="Arial" w:cs="Arial"/>
          <w:b/>
          <w:caps/>
          <w:color w:val="000000" w:themeColor="text1"/>
          <w:lang w:val="sr-Cyrl-RS"/>
        </w:rPr>
        <w:t>(</w:t>
      </w:r>
      <w:r w:rsidR="002A22FC">
        <w:rPr>
          <w:rFonts w:ascii="Arial" w:eastAsia="Times New Roman" w:hAnsi="Arial" w:cs="Arial"/>
          <w:b/>
          <w:caps/>
          <w:color w:val="000000" w:themeColor="text1"/>
          <w:lang w:val="sr-Cyrl-RS"/>
        </w:rPr>
        <w:t xml:space="preserve">ОБУХВАТА ИЗРАДУ ПРОЈЕКТНЕ ДОКУМЕНТАЦИЈЕ У НАСЕЉУ КУМОДРАЖ – ВОЈВОДЕ СТЕПЕ, </w:t>
      </w:r>
      <w:r>
        <w:rPr>
          <w:rFonts w:ascii="Arial" w:eastAsia="Times New Roman" w:hAnsi="Arial" w:cs="Arial"/>
          <w:b/>
          <w:caps/>
          <w:color w:val="000000" w:themeColor="text1"/>
          <w:lang w:val="sr-Cyrl-RS"/>
        </w:rPr>
        <w:t>УЛИЦИ ОРАХОВА И НАСЕЉУ КУМОДРАЖ СЕЛО)</w:t>
      </w:r>
    </w:p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</w:p>
    <w:p w:rsidR="002A22FC" w:rsidRDefault="002A22FC" w:rsidP="002A22FC">
      <w:pPr>
        <w:tabs>
          <w:tab w:val="left" w:pos="300"/>
        </w:tabs>
        <w:spacing w:after="0" w:line="240" w:lineRule="auto"/>
        <w:rPr>
          <w:rFonts w:ascii="Arial" w:eastAsia="Times New Roman" w:hAnsi="Arial" w:cs="Arial"/>
          <w:b/>
          <w:i/>
          <w:caps/>
          <w:color w:val="000000" w:themeColor="text1"/>
          <w:sz w:val="28"/>
          <w:szCs w:val="28"/>
          <w:lang w:val="sr-Cyrl-RS"/>
        </w:rPr>
      </w:pPr>
      <w:r w:rsidRPr="002A22FC">
        <w:rPr>
          <w:rFonts w:ascii="Arial" w:eastAsia="Times New Roman" w:hAnsi="Arial" w:cs="Arial"/>
          <w:b/>
          <w:i/>
          <w:caps/>
          <w:color w:val="000000" w:themeColor="text1"/>
          <w:sz w:val="28"/>
          <w:szCs w:val="28"/>
        </w:rPr>
        <w:tab/>
      </w:r>
    </w:p>
    <w:p w:rsidR="002A22FC" w:rsidRPr="002A22FC" w:rsidRDefault="002A22FC" w:rsidP="002A22FC">
      <w:pPr>
        <w:tabs>
          <w:tab w:val="left" w:pos="300"/>
        </w:tabs>
        <w:spacing w:after="0" w:line="240" w:lineRule="auto"/>
        <w:rPr>
          <w:rFonts w:ascii="Arial" w:eastAsia="Times New Roman" w:hAnsi="Arial" w:cs="Arial"/>
          <w:b/>
          <w:i/>
          <w:caps/>
          <w:color w:val="000000" w:themeColor="text1"/>
          <w:sz w:val="28"/>
          <w:szCs w:val="28"/>
          <w:lang w:val="sr-Cyrl-RS"/>
        </w:rPr>
      </w:pPr>
      <w:r w:rsidRPr="002A22FC">
        <w:rPr>
          <w:rFonts w:ascii="Arial" w:eastAsia="Times New Roman" w:hAnsi="Arial" w:cs="Arial"/>
          <w:b/>
          <w:i/>
          <w:caps/>
          <w:color w:val="000000" w:themeColor="text1"/>
          <w:sz w:val="28"/>
          <w:szCs w:val="28"/>
        </w:rPr>
        <w:t>i</w:t>
      </w:r>
      <w:r w:rsidRPr="002A22FC">
        <w:rPr>
          <w:rFonts w:ascii="Arial" w:eastAsia="Times New Roman" w:hAnsi="Arial" w:cs="Arial"/>
          <w:b/>
          <w:i/>
          <w:caps/>
          <w:color w:val="000000" w:themeColor="text1"/>
          <w:sz w:val="28"/>
          <w:szCs w:val="28"/>
          <w:lang w:val="sr-Cyrl-RS"/>
        </w:rPr>
        <w:t xml:space="preserve"> КУМОДРАЖ – ВОЈВОДЕ СТЕПЕ</w:t>
      </w:r>
    </w:p>
    <w:p w:rsidR="002A22FC" w:rsidRDefault="002A22FC" w:rsidP="002A22FC">
      <w:pPr>
        <w:tabs>
          <w:tab w:val="left" w:pos="5520"/>
        </w:tabs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RS"/>
        </w:rPr>
        <w:tab/>
      </w:r>
    </w:p>
    <w:p w:rsidR="0041167A" w:rsidRPr="00815955" w:rsidRDefault="002A22FC" w:rsidP="002A22FC">
      <w:pPr>
        <w:tabs>
          <w:tab w:val="left" w:pos="330"/>
          <w:tab w:val="center" w:pos="4534"/>
        </w:tabs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ab/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ab/>
      </w:r>
      <w:r w:rsidR="0041167A" w:rsidRPr="00815955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ПРОЈЕКТНИ ЗАДАТАК</w:t>
      </w:r>
    </w:p>
    <w:p w:rsidR="0041167A" w:rsidRPr="00815955" w:rsidRDefault="004B428D" w:rsidP="00B433B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4B428D" w:rsidRPr="00815955" w:rsidRDefault="004B428D" w:rsidP="00B433B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Идејног пројекта</w:t>
      </w:r>
    </w:p>
    <w:p w:rsidR="00D31992" w:rsidRPr="00815955" w:rsidRDefault="00815955" w:rsidP="00815955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</w:t>
      </w:r>
      <w:r w:rsidR="006C5E22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изградњу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фекалне канализације у </w:t>
      </w:r>
      <w:r w:rsidR="004B3F00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насељу </w:t>
      </w:r>
      <w:r w:rsidR="004B3F00" w:rsidRPr="002A22FC">
        <w:rPr>
          <w:rFonts w:ascii="Arial Bold" w:eastAsia="Times New Roman" w:hAnsi="Arial Bold" w:cs="Arial"/>
          <w:b/>
          <w:color w:val="000000" w:themeColor="text1"/>
          <w:sz w:val="24"/>
          <w:szCs w:val="24"/>
          <w:u w:val="single"/>
          <w:lang w:val="sr-Cyrl-CS"/>
        </w:rPr>
        <w:t xml:space="preserve">Кумодраж </w:t>
      </w:r>
      <w:r w:rsidR="00635028" w:rsidRPr="002A22FC">
        <w:rPr>
          <w:rFonts w:ascii="Arial Bold" w:eastAsia="Times New Roman" w:hAnsi="Arial Bold" w:cs="Arial"/>
          <w:b/>
          <w:color w:val="000000" w:themeColor="text1"/>
          <w:sz w:val="24"/>
          <w:szCs w:val="24"/>
          <w:u w:val="single"/>
          <w:lang w:val="sr-Cyrl-CS"/>
        </w:rPr>
        <w:t>– Војводе Степе</w:t>
      </w:r>
    </w:p>
    <w:p w:rsidR="00D31992" w:rsidRPr="00815955" w:rsidRDefault="00D31992" w:rsidP="00B433BC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41167A" w:rsidRPr="00815955" w:rsidRDefault="0041167A" w:rsidP="00B433B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815955" w:rsidRPr="00815955" w:rsidTr="004B428D">
        <w:trPr>
          <w:trHeight w:val="1273"/>
        </w:trPr>
        <w:tc>
          <w:tcPr>
            <w:tcW w:w="4678" w:type="dxa"/>
            <w:shd w:val="clear" w:color="auto" w:fill="auto"/>
          </w:tcPr>
          <w:p w:rsidR="00EF02AF" w:rsidRDefault="0041167A" w:rsidP="004B428D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 w:rsidR="00EF02A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02A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EF02AF" w:rsidRDefault="00EF02AF" w:rsidP="004B428D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            </w:t>
            </w:r>
          </w:p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  <w:shd w:val="clear" w:color="auto" w:fill="auto"/>
          </w:tcPr>
          <w:p w:rsidR="0041167A" w:rsidRDefault="003E27E9" w:rsidP="004B428D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EF02AF" w:rsidRDefault="00EF02AF" w:rsidP="004B428D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EF02AF" w:rsidRDefault="00EF02AF" w:rsidP="004B428D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EF02AF" w:rsidRDefault="00EF02AF" w:rsidP="004B428D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EF02AF" w:rsidRPr="003E27E9" w:rsidRDefault="00EF02AF" w:rsidP="004B428D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815955" w:rsidRPr="00815955" w:rsidTr="00B367A7">
        <w:trPr>
          <w:trHeight w:val="1101"/>
        </w:trPr>
        <w:tc>
          <w:tcPr>
            <w:tcW w:w="4678" w:type="dxa"/>
            <w:shd w:val="clear" w:color="auto" w:fill="auto"/>
          </w:tcPr>
          <w:p w:rsidR="0041167A" w:rsidRPr="00815955" w:rsidRDefault="0041167A" w:rsidP="004B428D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41167A" w:rsidRPr="00815955" w:rsidRDefault="00D0455E" w:rsidP="0063502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Фекална к</w:t>
            </w:r>
            <w:r w:rsidR="0022797D"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анализација </w:t>
            </w:r>
            <w:r w:rsidR="00FA6C9D"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>у</w:t>
            </w:r>
            <w:r w:rsidR="004B3F00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насељу Кумодраж</w:t>
            </w:r>
            <w:r w:rsidR="00635028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– Војводе Степе</w:t>
            </w:r>
          </w:p>
        </w:tc>
      </w:tr>
      <w:tr w:rsidR="00815955" w:rsidRPr="00815955" w:rsidTr="004B428D">
        <w:trPr>
          <w:trHeight w:val="559"/>
        </w:trPr>
        <w:tc>
          <w:tcPr>
            <w:tcW w:w="4678" w:type="dxa"/>
            <w:shd w:val="clear" w:color="auto" w:fill="auto"/>
          </w:tcPr>
          <w:p w:rsidR="0041167A" w:rsidRPr="00815955" w:rsidRDefault="0041167A" w:rsidP="004B428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41167A" w:rsidRPr="00815955" w:rsidRDefault="00B367A7" w:rsidP="00B367A7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>ИДП</w:t>
            </w:r>
            <w:r w:rsidR="00FA6C9D"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>Идејни пројекат</w:t>
            </w:r>
          </w:p>
        </w:tc>
      </w:tr>
      <w:tr w:rsidR="0054210E" w:rsidRPr="00815955" w:rsidTr="004B428D">
        <w:trPr>
          <w:trHeight w:val="279"/>
        </w:trPr>
        <w:tc>
          <w:tcPr>
            <w:tcW w:w="4678" w:type="dxa"/>
            <w:shd w:val="clear" w:color="auto" w:fill="auto"/>
          </w:tcPr>
          <w:p w:rsidR="0041167A" w:rsidRPr="00815955" w:rsidRDefault="0041167A" w:rsidP="004B428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41167A" w:rsidRPr="00815955" w:rsidRDefault="005A07FF" w:rsidP="00D31992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</w:t>
            </w:r>
            <w:r w:rsidR="0041167A"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пштина </w:t>
            </w:r>
            <w:r w:rsidR="00D31992"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20723C" w:rsidRPr="00815955" w:rsidRDefault="0020723C" w:rsidP="0041167A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</w:p>
    <w:p w:rsidR="00942AE0" w:rsidRPr="00815955" w:rsidRDefault="00653283" w:rsidP="0054210E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>I</w:t>
      </w:r>
      <w:r w:rsidR="0054210E" w:rsidRPr="00815955">
        <w:rPr>
          <w:rFonts w:ascii="Arial" w:eastAsia="Times New Roman" w:hAnsi="Arial" w:cs="Times New Roman"/>
          <w:b/>
          <w:color w:val="000000" w:themeColor="text1"/>
        </w:rPr>
        <w:t xml:space="preserve">I  </w:t>
      </w:r>
      <w:r w:rsidR="00F831EE">
        <w:rPr>
          <w:rFonts w:ascii="Arial" w:eastAsia="Times New Roman" w:hAnsi="Arial" w:cs="Times New Roman"/>
          <w:b/>
          <w:color w:val="000000" w:themeColor="text1"/>
          <w:lang w:val="sr-Cyrl-RS"/>
        </w:rPr>
        <w:t>ОСНОВНИ</w:t>
      </w:r>
      <w:r w:rsidR="0054210E" w:rsidRPr="00815955">
        <w:rPr>
          <w:rFonts w:ascii="Arial" w:eastAsia="Times New Roman" w:hAnsi="Arial" w:cs="Times New Roman"/>
          <w:b/>
          <w:color w:val="000000" w:themeColor="text1"/>
        </w:rPr>
        <w:t xml:space="preserve"> ПОДАЦИ</w:t>
      </w:r>
    </w:p>
    <w:p w:rsidR="0054210E" w:rsidRPr="00815955" w:rsidRDefault="00942AE0" w:rsidP="00942AE0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815955">
        <w:rPr>
          <w:rFonts w:ascii="Arial" w:eastAsia="Times New Roman" w:hAnsi="Arial" w:cs="Arial"/>
          <w:color w:val="000000" w:themeColor="text1"/>
        </w:rPr>
        <w:t>Предмет ове техничке документације</w:t>
      </w:r>
      <w:r w:rsidR="0054210E" w:rsidRPr="00815955">
        <w:rPr>
          <w:rFonts w:ascii="Arial" w:eastAsia="Times New Roman" w:hAnsi="Arial" w:cs="Arial"/>
          <w:color w:val="000000" w:themeColor="text1"/>
        </w:rPr>
        <w:t xml:space="preserve"> је </w:t>
      </w:r>
      <w:r w:rsidR="004B3F00">
        <w:rPr>
          <w:rFonts w:ascii="Arial" w:eastAsia="Times New Roman" w:hAnsi="Arial" w:cs="Arial"/>
          <w:color w:val="000000" w:themeColor="text1"/>
          <w:lang w:val="sr-Cyrl-RS"/>
        </w:rPr>
        <w:t>изградњ</w:t>
      </w:r>
      <w:r w:rsidR="00815955" w:rsidRPr="00815955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="00D31992"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фекалне</w:t>
      </w:r>
      <w:r w:rsidR="0054210E" w:rsidRPr="00815955">
        <w:rPr>
          <w:rFonts w:ascii="Arial" w:eastAsia="Times New Roman" w:hAnsi="Arial" w:cs="Arial"/>
          <w:color w:val="000000" w:themeColor="text1"/>
        </w:rPr>
        <w:t xml:space="preserve"> канализације у </w:t>
      </w:r>
      <w:r w:rsidR="00296D22" w:rsidRPr="00815955">
        <w:rPr>
          <w:rFonts w:ascii="Arial" w:eastAsia="Times New Roman" w:hAnsi="Arial" w:cs="Arial"/>
          <w:color w:val="000000" w:themeColor="text1"/>
        </w:rPr>
        <w:t xml:space="preserve">насељу </w:t>
      </w:r>
      <w:r w:rsidR="00D31992" w:rsidRPr="00815955">
        <w:rPr>
          <w:rFonts w:ascii="Arial" w:eastAsia="Times New Roman" w:hAnsi="Arial" w:cs="Arial"/>
          <w:color w:val="000000" w:themeColor="text1"/>
          <w:lang w:val="sr-Cyrl-RS"/>
        </w:rPr>
        <w:t>Кумодраж</w:t>
      </w:r>
      <w:r w:rsidR="0058493A">
        <w:rPr>
          <w:rFonts w:ascii="Arial" w:eastAsia="Times New Roman" w:hAnsi="Arial" w:cs="Arial"/>
          <w:color w:val="000000" w:themeColor="text1"/>
          <w:lang w:val="sr-Cyrl-RS"/>
        </w:rPr>
        <w:t xml:space="preserve"> уз улицу Војводе Степе</w:t>
      </w:r>
      <w:r w:rsidR="00C637D0"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у регулацији постојећ</w:t>
      </w:r>
      <w:r w:rsidR="004B3F00">
        <w:rPr>
          <w:rFonts w:ascii="Arial" w:eastAsia="Times New Roman" w:hAnsi="Arial" w:cs="Arial"/>
          <w:color w:val="000000" w:themeColor="text1"/>
          <w:lang w:val="sr-Cyrl-RS"/>
        </w:rPr>
        <w:t>их</w:t>
      </w:r>
      <w:r w:rsidR="00C637D0"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саобраћајниц</w:t>
      </w:r>
      <w:r w:rsidR="004B3F00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="00D31992" w:rsidRPr="00815955">
        <w:rPr>
          <w:rFonts w:ascii="Arial" w:eastAsia="Times New Roman" w:hAnsi="Arial" w:cs="Arial"/>
          <w:color w:val="000000" w:themeColor="text1"/>
          <w:lang w:val="sr-Cyrl-RS"/>
        </w:rPr>
        <w:t>.</w:t>
      </w:r>
    </w:p>
    <w:p w:rsidR="00F831EE" w:rsidRPr="00635028" w:rsidRDefault="004B3F00" w:rsidP="0063502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lang w:val="sr-Cyrl-RS"/>
        </w:rPr>
        <w:t>На п</w:t>
      </w:r>
      <w:r w:rsidR="00172D4F" w:rsidRPr="004A1496">
        <w:rPr>
          <w:rFonts w:ascii="Arial" w:eastAsia="Times New Roman" w:hAnsi="Arial" w:cs="Arial"/>
          <w:color w:val="000000" w:themeColor="text1"/>
          <w:lang w:val="sr-Cyrl-RS"/>
        </w:rPr>
        <w:t>редметн</w:t>
      </w:r>
      <w:r>
        <w:rPr>
          <w:rFonts w:ascii="Arial" w:eastAsia="Times New Roman" w:hAnsi="Arial" w:cs="Arial"/>
          <w:color w:val="000000" w:themeColor="text1"/>
          <w:lang w:val="sr-Cyrl-RS"/>
        </w:rPr>
        <w:t>ој</w:t>
      </w:r>
      <w:r w:rsidR="00172D4F"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 локаци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ји постоји израђена планска документација </w:t>
      </w:r>
      <w:r w:rsidR="0058493A">
        <w:rPr>
          <w:rFonts w:ascii="Arial" w:eastAsia="Times New Roman" w:hAnsi="Arial" w:cs="Arial"/>
          <w:color w:val="000000" w:themeColor="text1"/>
          <w:lang w:val="sr-Cyrl-RS"/>
        </w:rPr>
        <w:t>„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ПДР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подручја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Јајинци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целина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улице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Војводе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Степе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,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општина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Вождовац</w:t>
      </w:r>
      <w:r w:rsidR="0058493A">
        <w:rPr>
          <w:rFonts w:ascii="Arial" w:eastAsia="Times New Roman" w:hAnsi="Arial" w:cs="Arial"/>
          <w:noProof/>
          <w:color w:val="000000" w:themeColor="text1"/>
          <w:lang w:val="sr-Cyrl-CS"/>
        </w:rPr>
        <w:t>“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(</w:t>
      </w:r>
      <w:r w:rsidR="0058493A">
        <w:rPr>
          <w:rFonts w:ascii="Arial" w:eastAsia="Times New Roman" w:hAnsi="Arial" w:cs="Arial"/>
          <w:noProof/>
          <w:color w:val="000000" w:themeColor="text1"/>
          <w:lang w:val="sr-Cyrl-CS"/>
        </w:rPr>
        <w:t>„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Службени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лист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града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Београда</w:t>
      </w:r>
      <w:r w:rsidR="0058493A">
        <w:rPr>
          <w:rFonts w:ascii="Arial" w:eastAsia="Times New Roman" w:hAnsi="Arial" w:cs="Arial"/>
          <w:noProof/>
          <w:color w:val="000000" w:themeColor="text1"/>
          <w:lang w:val="sr-Cyrl-CS"/>
        </w:rPr>
        <w:t>“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бр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>. 32/14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)</w:t>
      </w:r>
      <w:r w:rsidR="00635028" w:rsidRPr="00635028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 w:rsidR="00635028">
        <w:rPr>
          <w:rFonts w:ascii="Arial" w:eastAsia="Times New Roman" w:hAnsi="Arial" w:cs="Arial"/>
          <w:color w:val="000000" w:themeColor="text1"/>
          <w:lang w:val="sr-Cyrl-RS"/>
        </w:rPr>
        <w:t>који покрива само потез дуж улице Војводе Степе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и </w:t>
      </w:r>
      <w:r w:rsidR="0058493A">
        <w:rPr>
          <w:rFonts w:ascii="Arial" w:eastAsia="Times New Roman" w:hAnsi="Arial" w:cs="Arial"/>
          <w:noProof/>
          <w:color w:val="000000" w:themeColor="text1"/>
          <w:lang w:val="sr-Cyrl-CS"/>
        </w:rPr>
        <w:t>„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ПДР</w:t>
      </w:r>
      <w:r w:rsidR="00635028" w:rsidRP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подручја</w:t>
      </w:r>
      <w:r w:rsidR="00635028" w:rsidRP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Јајинци</w:t>
      </w:r>
      <w:r w:rsidR="00635028" w:rsidRP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целина</w:t>
      </w:r>
      <w:r w:rsidR="00635028" w:rsidRP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Г</w:t>
      </w:r>
      <w:r w:rsidR="00635028" w:rsidRP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 xml:space="preserve">, 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општина</w:t>
      </w:r>
      <w:r w:rsidR="00635028" w:rsidRP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auto"/>
          <w:szCs w:val="24"/>
          <w:lang w:val="sr-Cyrl-CS"/>
        </w:rPr>
        <w:t>Вождова</w:t>
      </w:r>
      <w:r w:rsidR="00635028">
        <w:rPr>
          <w:rFonts w:ascii="Arial" w:eastAsia="Times New Roman" w:hAnsi="Arial" w:cs="Arial"/>
          <w:color w:val="auto"/>
          <w:szCs w:val="24"/>
          <w:lang w:val="sr-Cyrl-CS"/>
        </w:rPr>
        <w:t>ц</w:t>
      </w:r>
      <w:r w:rsidR="0058493A">
        <w:rPr>
          <w:rFonts w:ascii="Arial" w:eastAsia="Times New Roman" w:hAnsi="Arial" w:cs="Arial"/>
          <w:color w:val="auto"/>
          <w:szCs w:val="24"/>
          <w:lang w:val="sr-Cyrl-CS"/>
        </w:rPr>
        <w:t>“</w:t>
      </w:r>
      <w:r w:rsidR="00635028">
        <w:rPr>
          <w:rFonts w:ascii="Arial" w:eastAsia="Times New Roman" w:hAnsi="Arial" w:cs="Arial"/>
          <w:color w:val="auto"/>
          <w:szCs w:val="24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(</w:t>
      </w:r>
      <w:r w:rsidR="0058493A">
        <w:rPr>
          <w:rFonts w:ascii="Arial" w:eastAsia="Times New Roman" w:hAnsi="Arial" w:cs="Arial"/>
          <w:noProof/>
          <w:color w:val="000000" w:themeColor="text1"/>
          <w:lang w:val="sr-Cyrl-CS"/>
        </w:rPr>
        <w:t>„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Службени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лист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града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Београда</w:t>
      </w:r>
      <w:r w:rsidR="0058493A">
        <w:rPr>
          <w:rFonts w:ascii="Arial" w:eastAsia="Times New Roman" w:hAnsi="Arial" w:cs="Arial"/>
          <w:noProof/>
          <w:color w:val="000000" w:themeColor="text1"/>
          <w:lang w:val="sr-Cyrl-CS"/>
        </w:rPr>
        <w:t>“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бр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. 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97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>/1</w:t>
      </w:r>
      <w:r w:rsidR="00635028">
        <w:rPr>
          <w:rFonts w:ascii="Arial" w:eastAsia="Times New Roman" w:hAnsi="Arial" w:cs="Arial"/>
          <w:noProof/>
          <w:color w:val="000000" w:themeColor="text1"/>
          <w:lang w:val="sr-Cyrl-CS"/>
        </w:rPr>
        <w:t>6</w:t>
      </w:r>
      <w:r w:rsidR="00635028" w:rsidRPr="00635028">
        <w:rPr>
          <w:rFonts w:ascii="Arial" w:eastAsia="Times New Roman" w:hAnsi="Arial" w:cs="Arial"/>
          <w:noProof/>
          <w:color w:val="000000" w:themeColor="text1"/>
          <w:lang w:val="sr-Cyrl-CS"/>
        </w:rPr>
        <w:t>)</w:t>
      </w:r>
      <w:r w:rsidR="00635028">
        <w:rPr>
          <w:rFonts w:ascii="Arial" w:eastAsia="Times New Roman" w:hAnsi="Arial" w:cs="Arial"/>
          <w:color w:val="000000" w:themeColor="text1"/>
          <w:lang w:val="sr-Cyrl-CS"/>
        </w:rPr>
        <w:t xml:space="preserve"> који се односи на неколицину приступних улица</w:t>
      </w:r>
      <w:r w:rsidR="00260F7F" w:rsidRPr="00260F7F">
        <w:rPr>
          <w:rFonts w:ascii="Arial" w:eastAsia="Times New Roman" w:hAnsi="Arial" w:cs="Arial"/>
          <w:color w:val="000000" w:themeColor="text1"/>
          <w:lang w:val="sr-Cyrl-RS"/>
        </w:rPr>
        <w:t>.</w:t>
      </w:r>
      <w:r w:rsidR="00635028">
        <w:rPr>
          <w:rFonts w:ascii="Arial" w:eastAsia="Times New Roman" w:hAnsi="Arial" w:cs="Arial"/>
          <w:color w:val="000000" w:themeColor="text1"/>
          <w:lang w:val="sr-Cyrl-RS"/>
        </w:rPr>
        <w:t xml:space="preserve"> Остатак насеља није покривен Планском документацијом.</w:t>
      </w:r>
      <w:r w:rsidR="00260F7F" w:rsidRPr="00260F7F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 w:rsidR="008758EE" w:rsidRPr="00260F7F">
        <w:rPr>
          <w:rFonts w:ascii="Arial" w:eastAsia="Times New Roman" w:hAnsi="Arial" w:cs="Arial"/>
          <w:color w:val="000000" w:themeColor="text1"/>
        </w:rPr>
        <w:t xml:space="preserve"> </w:t>
      </w:r>
      <w:r w:rsidR="00F831EE" w:rsidRPr="00260F7F">
        <w:rPr>
          <w:rFonts w:ascii="Arial" w:eastAsia="Times New Roman" w:hAnsi="Arial" w:cs="Arial"/>
          <w:color w:val="000000" w:themeColor="text1"/>
          <w:lang w:val="sr-Cyrl-RS"/>
        </w:rPr>
        <w:t>У насељ</w:t>
      </w:r>
      <w:r w:rsidR="00260F7F" w:rsidRPr="00260F7F">
        <w:rPr>
          <w:rFonts w:ascii="Arial" w:eastAsia="Times New Roman" w:hAnsi="Arial" w:cs="Arial"/>
          <w:color w:val="000000" w:themeColor="text1"/>
          <w:lang w:val="sr-Cyrl-RS"/>
        </w:rPr>
        <w:t>у</w:t>
      </w:r>
      <w:r w:rsidR="00F831EE" w:rsidRPr="00260F7F">
        <w:rPr>
          <w:rFonts w:ascii="Arial" w:eastAsia="Times New Roman" w:hAnsi="Arial" w:cs="Arial"/>
          <w:color w:val="000000" w:themeColor="text1"/>
          <w:lang w:val="sr-Cyrl-RS"/>
        </w:rPr>
        <w:t xml:space="preserve"> не постоји изгра</w:t>
      </w:r>
      <w:r w:rsidR="00260F7F" w:rsidRPr="00260F7F">
        <w:rPr>
          <w:rFonts w:ascii="Arial" w:eastAsia="Times New Roman" w:hAnsi="Arial" w:cs="Arial"/>
          <w:color w:val="000000" w:themeColor="text1"/>
          <w:lang w:val="sr-Cyrl-RS"/>
        </w:rPr>
        <w:t xml:space="preserve">ђена </w:t>
      </w:r>
      <w:r w:rsidR="00F831EE" w:rsidRPr="00260F7F">
        <w:rPr>
          <w:rFonts w:ascii="Arial" w:eastAsia="Times New Roman" w:hAnsi="Arial" w:cs="Arial"/>
          <w:color w:val="000000" w:themeColor="text1"/>
          <w:lang w:val="sr-Cyrl-RS"/>
        </w:rPr>
        <w:t>канализациона мрежа па п</w:t>
      </w:r>
      <w:r w:rsidR="008758EE" w:rsidRPr="00260F7F">
        <w:rPr>
          <w:rFonts w:ascii="Arial" w:eastAsia="Times New Roman" w:hAnsi="Arial" w:cs="Arial"/>
          <w:color w:val="000000" w:themeColor="text1"/>
        </w:rPr>
        <w:t>ривремени објекти за каналисање употребљених вода (септичке јаме, биодискови и сл.) могу нарушити квалите</w:t>
      </w:r>
      <w:r w:rsidR="0092510C" w:rsidRPr="00260F7F">
        <w:rPr>
          <w:rFonts w:ascii="Arial" w:eastAsia="Times New Roman" w:hAnsi="Arial" w:cs="Arial"/>
          <w:color w:val="000000" w:themeColor="text1"/>
        </w:rPr>
        <w:t>т површинских и подземних вода</w:t>
      </w:r>
      <w:r w:rsidR="002F74E9">
        <w:rPr>
          <w:rFonts w:ascii="Arial" w:eastAsia="Times New Roman" w:hAnsi="Arial" w:cs="Arial"/>
          <w:color w:val="000000" w:themeColor="text1"/>
        </w:rPr>
        <w:t>, а сходно томе могу утицати на здравље људи који живе на предметној локацији.</w:t>
      </w:r>
    </w:p>
    <w:p w:rsidR="00F822B2" w:rsidRPr="00F822B2" w:rsidRDefault="00F822B2" w:rsidP="00F822B2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III  </w:t>
      </w:r>
      <w:r w:rsidR="001008D0">
        <w:rPr>
          <w:rFonts w:ascii="Arial" w:eastAsia="Times New Roman" w:hAnsi="Arial" w:cs="Times New Roman"/>
          <w:b/>
          <w:color w:val="000000" w:themeColor="text1"/>
          <w:lang w:val="sr-Cyrl-RS"/>
        </w:rPr>
        <w:t>ОБАВЕЗЕ ПРОЈЕКТАНТА</w:t>
      </w:r>
    </w:p>
    <w:p w:rsidR="0041167A" w:rsidRPr="004A1496" w:rsidRDefault="00942AE0" w:rsidP="00942AE0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4A1496">
        <w:rPr>
          <w:rFonts w:ascii="Arial" w:eastAsia="Times New Roman" w:hAnsi="Arial" w:cs="Times New Roman"/>
          <w:b/>
          <w:color w:val="000000" w:themeColor="text1"/>
          <w:lang w:val="sr-Cyrl-CS"/>
        </w:rPr>
        <w:t>Пројектант је дужан да уради предметну техничку документацију на основу:</w:t>
      </w:r>
    </w:p>
    <w:p w:rsidR="00942AE0" w:rsidRPr="00815955" w:rsidRDefault="00942AE0" w:rsidP="00942AE0">
      <w:pPr>
        <w:spacing w:after="0" w:line="240" w:lineRule="auto"/>
        <w:ind w:left="357"/>
        <w:jc w:val="both"/>
        <w:rPr>
          <w:rFonts w:ascii="Arial" w:eastAsia="Times New Roman" w:hAnsi="Arial" w:cs="Times New Roman"/>
          <w:b/>
          <w:color w:val="FF0000"/>
          <w:lang w:val="sr-Cyrl-CS"/>
        </w:rPr>
      </w:pPr>
    </w:p>
    <w:p w:rsidR="00C44530" w:rsidRPr="004A1496" w:rsidRDefault="00C445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Генералног плана Београда до 2021. године,</w:t>
      </w:r>
    </w:p>
    <w:p w:rsidR="00260F7F" w:rsidRPr="00635028" w:rsidRDefault="00635028" w:rsidP="00D3199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635028">
        <w:rPr>
          <w:rFonts w:ascii="Arial" w:hAnsi="Arial" w:cs="Arial"/>
          <w:color w:val="000000" w:themeColor="text1"/>
          <w:lang w:val="sr-Cyrl-CS"/>
        </w:rPr>
        <w:lastRenderedPageBreak/>
        <w:t>ПДР подручја Јајинци целина улице Војводе Степе, општина Вождовац (Службени лист града Београда бр. 32/14</w:t>
      </w:r>
      <w:r w:rsidR="00260F7F" w:rsidRPr="00260F7F">
        <w:rPr>
          <w:rFonts w:ascii="Arial" w:hAnsi="Arial" w:cs="Arial"/>
          <w:color w:val="000000" w:themeColor="text1"/>
          <w:lang w:val="sr-Cyrl-CS"/>
        </w:rPr>
        <w:t>)</w:t>
      </w:r>
      <w:r w:rsidR="00260F7F" w:rsidRPr="00260F7F">
        <w:rPr>
          <w:rFonts w:ascii="Arial" w:hAnsi="Arial" w:cs="Arial"/>
          <w:color w:val="000000" w:themeColor="text1"/>
        </w:rPr>
        <w:t>,</w:t>
      </w:r>
      <w:r w:rsidR="00260F7F" w:rsidRPr="00260F7F">
        <w:rPr>
          <w:rFonts w:ascii="Arial" w:hAnsi="Arial" w:cs="Arial"/>
          <w:color w:val="000000" w:themeColor="text1"/>
          <w:lang w:val="sr-Cyrl-RS"/>
        </w:rPr>
        <w:t xml:space="preserve"> </w:t>
      </w:r>
    </w:p>
    <w:p w:rsidR="00635028" w:rsidRPr="00260F7F" w:rsidRDefault="00635028" w:rsidP="00D3199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635028">
        <w:rPr>
          <w:rFonts w:ascii="Arial" w:hAnsi="Arial" w:cs="Arial"/>
          <w:color w:val="000000" w:themeColor="text1"/>
          <w:lang w:val="sr-Cyrl-CS"/>
        </w:rPr>
        <w:t>ПДР подручја Јајинци целина Г, општина Вождовац (Службени лист града Београда бр. 97/16)</w:t>
      </w:r>
    </w:p>
    <w:p w:rsidR="00F71B30" w:rsidRPr="004A1496" w:rsidRDefault="00F71B30" w:rsidP="00D3199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Закона о планирању и изградњи („</w:t>
      </w:r>
      <w:r w:rsidR="005D1290" w:rsidRPr="004A1496">
        <w:rPr>
          <w:rFonts w:ascii="Arial" w:hAnsi="Arial" w:cs="Arial"/>
          <w:color w:val="000000" w:themeColor="text1"/>
          <w:lang w:val="sr-Cyrl-CS"/>
        </w:rPr>
        <w:t>Сл. гласник РС“ бр.72/09, 81/09 – испр., 64/10 – одлука – УС, 24/11, 121/12, 42/13 – одлука УС, 50/13 – одлука УС, 98/13 одлука УС, 132/14, 14</w:t>
      </w:r>
      <w:r w:rsidR="009C19E0" w:rsidRPr="004A1496">
        <w:rPr>
          <w:rFonts w:ascii="Arial" w:hAnsi="Arial" w:cs="Arial"/>
          <w:color w:val="000000" w:themeColor="text1"/>
          <w:lang w:val="sr-Cyrl-CS"/>
        </w:rPr>
        <w:t>5/14, 83/18, 31/19,</w:t>
      </w:r>
      <w:r w:rsidR="005D1290" w:rsidRPr="004A1496">
        <w:rPr>
          <w:rFonts w:ascii="Arial" w:hAnsi="Arial" w:cs="Arial"/>
          <w:color w:val="000000" w:themeColor="text1"/>
          <w:lang w:val="sr-Cyrl-CS"/>
        </w:rPr>
        <w:t xml:space="preserve"> 37/19-др. </w:t>
      </w:r>
      <w:r w:rsidR="00F822B2" w:rsidRPr="004A1496">
        <w:rPr>
          <w:rFonts w:ascii="Arial" w:hAnsi="Arial" w:cs="Arial"/>
          <w:color w:val="000000" w:themeColor="text1"/>
          <w:lang w:val="sr-Cyrl-CS"/>
        </w:rPr>
        <w:t>З</w:t>
      </w:r>
      <w:r w:rsidR="005D1290" w:rsidRPr="004A1496">
        <w:rPr>
          <w:rFonts w:ascii="Arial" w:hAnsi="Arial" w:cs="Arial"/>
          <w:color w:val="000000" w:themeColor="text1"/>
          <w:lang w:val="sr-Cyrl-CS"/>
        </w:rPr>
        <w:t>акон</w:t>
      </w:r>
      <w:r w:rsidR="00F822B2">
        <w:rPr>
          <w:rFonts w:ascii="Arial" w:hAnsi="Arial" w:cs="Arial"/>
          <w:color w:val="000000" w:themeColor="text1"/>
          <w:lang w:val="sr-Cyrl-RS"/>
        </w:rPr>
        <w:t>,</w:t>
      </w:r>
      <w:r w:rsidR="009C19E0" w:rsidRPr="004A1496">
        <w:rPr>
          <w:rFonts w:ascii="Arial" w:hAnsi="Arial" w:cs="Arial"/>
          <w:color w:val="000000" w:themeColor="text1"/>
        </w:rPr>
        <w:t xml:space="preserve"> 9/20</w:t>
      </w:r>
      <w:r w:rsidR="00F822B2">
        <w:rPr>
          <w:rFonts w:ascii="Arial" w:hAnsi="Arial" w:cs="Arial"/>
          <w:color w:val="000000" w:themeColor="text1"/>
          <w:lang w:val="sr-Cyrl-RS"/>
        </w:rPr>
        <w:t>, 52/21</w:t>
      </w:r>
      <w:r w:rsidRPr="004A1496">
        <w:rPr>
          <w:rFonts w:ascii="Arial" w:hAnsi="Arial" w:cs="Arial"/>
          <w:color w:val="000000" w:themeColor="text1"/>
          <w:lang w:val="sr-Cyrl-CS"/>
        </w:rPr>
        <w:t>),</w:t>
      </w:r>
    </w:p>
    <w:p w:rsidR="00F71B30" w:rsidRPr="004A1496" w:rsidRDefault="00F71B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Правилника о садржини, начину и поступку израде и вршења контроле техничке документације према класи и намени објекта („</w:t>
      </w:r>
      <w:r w:rsidR="00D85738" w:rsidRPr="004A1496">
        <w:rPr>
          <w:rFonts w:ascii="Arial" w:hAnsi="Arial" w:cs="Arial"/>
          <w:color w:val="000000" w:themeColor="text1"/>
          <w:lang w:val="sr-Cyrl-CS"/>
        </w:rPr>
        <w:t>Сл. гласник РС“ бр. 73/19</w:t>
      </w:r>
      <w:r w:rsidRPr="004A1496">
        <w:rPr>
          <w:rFonts w:ascii="Arial" w:hAnsi="Arial" w:cs="Arial"/>
          <w:color w:val="000000" w:themeColor="text1"/>
          <w:lang w:val="sr-Cyrl-CS"/>
        </w:rPr>
        <w:t>),</w:t>
      </w:r>
    </w:p>
    <w:p w:rsidR="00F71B30" w:rsidRPr="004A1496" w:rsidRDefault="00F71B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Правилника о поступку спровођења обједињене процедуре електронским путем ("Сл. гласник РС" бр.</w:t>
      </w:r>
      <w:r w:rsidR="00072963" w:rsidRPr="004A1496">
        <w:rPr>
          <w:rFonts w:ascii="Arial" w:hAnsi="Arial" w:cs="Arial"/>
          <w:color w:val="000000" w:themeColor="text1"/>
          <w:lang w:val="sr-Cyrl-CS"/>
        </w:rPr>
        <w:t>68</w:t>
      </w:r>
      <w:r w:rsidRPr="004A1496">
        <w:rPr>
          <w:rFonts w:ascii="Arial" w:hAnsi="Arial" w:cs="Arial"/>
          <w:color w:val="000000" w:themeColor="text1"/>
          <w:lang w:val="sr-Cyrl-CS"/>
        </w:rPr>
        <w:t>/1</w:t>
      </w:r>
      <w:r w:rsidR="00072963" w:rsidRPr="004A1496">
        <w:rPr>
          <w:rFonts w:ascii="Arial" w:hAnsi="Arial" w:cs="Arial"/>
          <w:color w:val="000000" w:themeColor="text1"/>
          <w:lang w:val="sr-Cyrl-CS"/>
        </w:rPr>
        <w:t>9</w:t>
      </w:r>
      <w:r w:rsidRPr="004A1496">
        <w:rPr>
          <w:rFonts w:ascii="Arial" w:hAnsi="Arial" w:cs="Arial"/>
          <w:color w:val="000000" w:themeColor="text1"/>
          <w:lang w:val="sr-Cyrl-CS"/>
        </w:rPr>
        <w:t>),</w:t>
      </w:r>
    </w:p>
    <w:p w:rsidR="00C44530" w:rsidRPr="004A1496" w:rsidRDefault="00C445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Услова и сагласности за пројектовање и прикључење прибављених од стране надлежних имаоца јавних овлашћења,</w:t>
      </w:r>
    </w:p>
    <w:p w:rsidR="00F71B30" w:rsidRPr="004A1496" w:rsidRDefault="00F71B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Ажурних, оверених</w:t>
      </w:r>
      <w:r w:rsidR="00C44530" w:rsidRPr="004A1496">
        <w:rPr>
          <w:rFonts w:ascii="Arial" w:hAnsi="Arial" w:cs="Arial"/>
          <w:color w:val="000000" w:themeColor="text1"/>
          <w:lang w:val="sr-Cyrl-CS"/>
        </w:rPr>
        <w:t xml:space="preserve"> геодетских подлога (Катастарско - топографског</w:t>
      </w:r>
      <w:r w:rsidRPr="004A1496">
        <w:rPr>
          <w:rFonts w:ascii="Arial" w:hAnsi="Arial" w:cs="Arial"/>
          <w:color w:val="000000" w:themeColor="text1"/>
          <w:lang w:val="sr-Cyrl-CS"/>
        </w:rPr>
        <w:t xml:space="preserve"> план</w:t>
      </w:r>
      <w:r w:rsidR="00C44530" w:rsidRPr="004A1496">
        <w:rPr>
          <w:rFonts w:ascii="Arial" w:hAnsi="Arial" w:cs="Arial"/>
          <w:color w:val="000000" w:themeColor="text1"/>
          <w:lang w:val="sr-Cyrl-CS"/>
        </w:rPr>
        <w:t>а</w:t>
      </w:r>
      <w:r w:rsidRPr="004A1496">
        <w:rPr>
          <w:rFonts w:ascii="Arial" w:hAnsi="Arial" w:cs="Arial"/>
          <w:color w:val="000000" w:themeColor="text1"/>
          <w:lang w:val="sr-Cyrl-CS"/>
        </w:rPr>
        <w:t>,</w:t>
      </w:r>
      <w:r w:rsidR="00C44530" w:rsidRPr="004A1496">
        <w:rPr>
          <w:rFonts w:ascii="Arial" w:hAnsi="Arial" w:cs="Arial"/>
          <w:color w:val="000000" w:themeColor="text1"/>
          <w:lang w:val="sr-Cyrl-CS"/>
        </w:rPr>
        <w:t xml:space="preserve"> копије плана водова, копије плана парцела</w:t>
      </w:r>
      <w:r w:rsidRPr="004A1496">
        <w:rPr>
          <w:rFonts w:ascii="Arial" w:hAnsi="Arial" w:cs="Arial"/>
          <w:color w:val="000000" w:themeColor="text1"/>
          <w:lang w:val="sr-Cyrl-CS"/>
        </w:rPr>
        <w:t>),</w:t>
      </w:r>
    </w:p>
    <w:p w:rsidR="00934529" w:rsidRPr="004A1496" w:rsidRDefault="00934529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Урађене геотехничке документације,</w:t>
      </w:r>
    </w:p>
    <w:p w:rsidR="00F71B30" w:rsidRPr="004A1496" w:rsidRDefault="00F71B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Важећих прописа, стандарда и норматива за ову врсту радова,</w:t>
      </w:r>
    </w:p>
    <w:p w:rsidR="00F71B30" w:rsidRPr="004A1496" w:rsidRDefault="00F71B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Са</w:t>
      </w:r>
      <w:r w:rsidR="00D0455E" w:rsidRPr="004A1496">
        <w:rPr>
          <w:rFonts w:ascii="Arial" w:hAnsi="Arial" w:cs="Arial"/>
          <w:color w:val="000000" w:themeColor="text1"/>
          <w:lang w:val="sr-Cyrl-CS"/>
        </w:rPr>
        <w:t>радње са надлежним предузећима</w:t>
      </w:r>
      <w:r w:rsidRPr="004A1496">
        <w:rPr>
          <w:rFonts w:ascii="Arial" w:hAnsi="Arial" w:cs="Arial"/>
          <w:color w:val="000000" w:themeColor="text1"/>
          <w:lang w:val="sr-Cyrl-CS"/>
        </w:rPr>
        <w:t>,</w:t>
      </w:r>
    </w:p>
    <w:p w:rsidR="00F71B30" w:rsidRPr="004A1496" w:rsidRDefault="00F71B30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„Књиге стандарда урбане опреме, мобилијара и текстуре“ усвојене на Скупштини града 18.07.2016.,</w:t>
      </w:r>
    </w:p>
    <w:p w:rsidR="00F8238D" w:rsidRPr="004A1496" w:rsidRDefault="00F71B30" w:rsidP="00C445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Пројектног задатка Инвеститора.</w:t>
      </w:r>
    </w:p>
    <w:p w:rsidR="00F169C2" w:rsidRPr="00E56A0E" w:rsidRDefault="00942AE0" w:rsidP="00942AE0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E56A0E">
        <w:rPr>
          <w:rFonts w:ascii="Arial" w:eastAsia="Times New Roman" w:hAnsi="Arial" w:cs="Arial"/>
          <w:b/>
          <w:i/>
          <w:color w:val="000000" w:themeColor="text1"/>
        </w:rPr>
        <w:t xml:space="preserve">Обавеза Пројектанта је да, у складу са чланом 145. Закона о планирању иизградњи </w:t>
      </w:r>
      <w:r w:rsidR="00923E45" w:rsidRPr="00E56A0E">
        <w:rPr>
          <w:rFonts w:ascii="Arial" w:eastAsia="Times New Roman" w:hAnsi="Arial" w:cs="Arial"/>
          <w:b/>
          <w:i/>
          <w:color w:val="000000" w:themeColor="text1"/>
        </w:rPr>
        <w:t>(„Сл. гласник РС“ бр.72/09, 81/09 – испр., 64/10 – одлука – УС, 24/11, 121/12, 42/13 – одлука УС, 50/13 – одлука УС, 98/13 одлука УС,</w:t>
      </w:r>
      <w:r w:rsidR="009C19E0" w:rsidRPr="00E56A0E">
        <w:rPr>
          <w:rFonts w:ascii="Arial" w:eastAsia="Times New Roman" w:hAnsi="Arial" w:cs="Arial"/>
          <w:b/>
          <w:i/>
          <w:color w:val="000000" w:themeColor="text1"/>
        </w:rPr>
        <w:t xml:space="preserve"> 132/14, 145/14, 83/18, 31/19, </w:t>
      </w:r>
      <w:r w:rsidR="00923E45" w:rsidRPr="00E56A0E">
        <w:rPr>
          <w:rFonts w:ascii="Arial" w:eastAsia="Times New Roman" w:hAnsi="Arial" w:cs="Arial"/>
          <w:b/>
          <w:i/>
          <w:color w:val="000000" w:themeColor="text1"/>
        </w:rPr>
        <w:t xml:space="preserve">37/19-др. </w:t>
      </w:r>
      <w:r w:rsidR="004641A8" w:rsidRPr="00E56A0E">
        <w:rPr>
          <w:rFonts w:ascii="Arial" w:eastAsia="Times New Roman" w:hAnsi="Arial" w:cs="Arial"/>
          <w:b/>
          <w:i/>
          <w:color w:val="000000" w:themeColor="text1"/>
        </w:rPr>
        <w:t>З</w:t>
      </w:r>
      <w:r w:rsidR="00923E45" w:rsidRPr="00E56A0E">
        <w:rPr>
          <w:rFonts w:ascii="Arial" w:eastAsia="Times New Roman" w:hAnsi="Arial" w:cs="Arial"/>
          <w:b/>
          <w:i/>
          <w:color w:val="000000" w:themeColor="text1"/>
        </w:rPr>
        <w:t>акон</w:t>
      </w:r>
      <w:r w:rsidR="004641A8">
        <w:rPr>
          <w:rFonts w:ascii="Arial" w:eastAsia="Times New Roman" w:hAnsi="Arial" w:cs="Arial"/>
          <w:b/>
          <w:i/>
          <w:color w:val="000000" w:themeColor="text1"/>
        </w:rPr>
        <w:t xml:space="preserve">, </w:t>
      </w:r>
      <w:r w:rsidR="009C19E0" w:rsidRPr="00E56A0E">
        <w:rPr>
          <w:rFonts w:ascii="Arial" w:eastAsia="Times New Roman" w:hAnsi="Arial" w:cs="Arial"/>
          <w:b/>
          <w:i/>
          <w:color w:val="000000" w:themeColor="text1"/>
        </w:rPr>
        <w:t>9/20</w:t>
      </w:r>
      <w:r w:rsidR="004641A8">
        <w:rPr>
          <w:rFonts w:ascii="Arial" w:eastAsia="Times New Roman" w:hAnsi="Arial" w:cs="Arial"/>
          <w:b/>
          <w:i/>
          <w:color w:val="000000" w:themeColor="text1"/>
        </w:rPr>
        <w:t>, 52/21</w:t>
      </w:r>
      <w:r w:rsidR="00923E45" w:rsidRPr="00E56A0E">
        <w:rPr>
          <w:rFonts w:ascii="Arial" w:eastAsia="Times New Roman" w:hAnsi="Arial" w:cs="Arial"/>
          <w:b/>
          <w:i/>
          <w:color w:val="000000" w:themeColor="text1"/>
        </w:rPr>
        <w:t>)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 xml:space="preserve"> и Правилником о садржини, начину и поступку израде ивршења контроле техничке документације према класи и намени објекта </w:t>
      </w:r>
      <w:r w:rsidR="00923E45" w:rsidRPr="00E56A0E">
        <w:rPr>
          <w:rFonts w:ascii="Arial" w:eastAsia="Times New Roman" w:hAnsi="Arial" w:cs="Arial"/>
          <w:b/>
          <w:i/>
          <w:color w:val="000000" w:themeColor="text1"/>
        </w:rPr>
        <w:t>(„Сл. гласник РС“ бр. 73/19)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 xml:space="preserve"> уради Идејни пројекат</w:t>
      </w:r>
      <w:r w:rsidR="00E56A0E"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 xml:space="preserve"> </w:t>
      </w:r>
      <w:r w:rsidR="00923E45" w:rsidRPr="00E56A0E">
        <w:rPr>
          <w:rFonts w:ascii="Arial" w:eastAsia="Times New Roman" w:hAnsi="Arial" w:cs="Arial"/>
          <w:b/>
          <w:i/>
          <w:color w:val="000000" w:themeColor="text1"/>
        </w:rPr>
        <w:t>за потребе прибављања Решења о одобрењу за извођење радова на</w:t>
      </w:r>
      <w:r w:rsidR="00C44530" w:rsidRPr="00E56A0E">
        <w:rPr>
          <w:rFonts w:ascii="Arial" w:eastAsia="Times New Roman" w:hAnsi="Arial" w:cs="Arial"/>
          <w:b/>
          <w:i/>
          <w:color w:val="000000" w:themeColor="text1"/>
        </w:rPr>
        <w:t xml:space="preserve"> </w:t>
      </w:r>
      <w:r w:rsidR="00260F7F">
        <w:rPr>
          <w:rFonts w:ascii="Arial" w:eastAsia="Times New Roman" w:hAnsi="Arial" w:cs="Arial"/>
          <w:b/>
          <w:i/>
          <w:color w:val="000000" w:themeColor="text1"/>
          <w:lang w:val="sr-Cyrl-RS"/>
        </w:rPr>
        <w:t>изградњи</w:t>
      </w:r>
      <w:r w:rsidR="00E56A0E"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 xml:space="preserve"> фекалне канализације у </w:t>
      </w:r>
      <w:r w:rsidR="00260F7F">
        <w:rPr>
          <w:rFonts w:ascii="Arial" w:eastAsia="Times New Roman" w:hAnsi="Arial" w:cs="Arial"/>
          <w:b/>
          <w:i/>
          <w:color w:val="000000" w:themeColor="text1"/>
          <w:lang w:val="sr-Cyrl-RS"/>
        </w:rPr>
        <w:t xml:space="preserve">насељу Кумодраж </w:t>
      </w:r>
      <w:r w:rsidR="00635028">
        <w:rPr>
          <w:rFonts w:ascii="Arial" w:eastAsia="Times New Roman" w:hAnsi="Arial" w:cs="Arial"/>
          <w:b/>
          <w:i/>
          <w:color w:val="000000" w:themeColor="text1"/>
          <w:lang w:val="sr-Cyrl-RS"/>
        </w:rPr>
        <w:t>уз улицу Војводе Степе</w:t>
      </w:r>
      <w:r w:rsidR="00E56A0E"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>.</w:t>
      </w:r>
    </w:p>
    <w:p w:rsidR="00C75563" w:rsidRPr="00E56A0E" w:rsidRDefault="00942AE0" w:rsidP="00942AE0">
      <w:pPr>
        <w:spacing w:before="120" w:after="200" w:line="240" w:lineRule="auto"/>
        <w:jc w:val="both"/>
        <w:rPr>
          <w:rFonts w:ascii="Arial" w:eastAsia="Times New Roman" w:hAnsi="Arial" w:cs="Arial"/>
          <w:b/>
          <w:i/>
          <w:color w:val="000000" w:themeColor="text1"/>
        </w:rPr>
      </w:pPr>
      <w:r w:rsidRPr="00E56A0E">
        <w:rPr>
          <w:rFonts w:ascii="Arial" w:eastAsia="Times New Roman" w:hAnsi="Arial" w:cs="Arial"/>
          <w:color w:val="000000" w:themeColor="text1"/>
        </w:rPr>
        <w:t>При изради Идејног пројекта држати се</w:t>
      </w:r>
      <w:r w:rsidR="00801AD6" w:rsidRPr="00E56A0E">
        <w:rPr>
          <w:rFonts w:ascii="Arial" w:eastAsia="Times New Roman" w:hAnsi="Arial" w:cs="Arial"/>
          <w:color w:val="000000" w:themeColor="text1"/>
        </w:rPr>
        <w:t xml:space="preserve"> </w:t>
      </w:r>
      <w:r w:rsidRPr="00E56A0E">
        <w:rPr>
          <w:rFonts w:ascii="Arial" w:eastAsia="Times New Roman" w:hAnsi="Arial" w:cs="Arial"/>
          <w:color w:val="000000" w:themeColor="text1"/>
        </w:rPr>
        <w:t>следећег:</w:t>
      </w:r>
    </w:p>
    <w:p w:rsidR="005A07FF" w:rsidRPr="00796EE0" w:rsidRDefault="005A07FF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56A0E">
        <w:rPr>
          <w:rFonts w:ascii="Arial" w:hAnsi="Arial" w:cs="Arial"/>
          <w:color w:val="000000" w:themeColor="text1"/>
          <w:lang w:val="sr-Cyrl-CS"/>
        </w:rPr>
        <w:t xml:space="preserve">Пројектант је дужан да </w:t>
      </w:r>
      <w:r w:rsidR="005C0DD2" w:rsidRPr="00E56A0E">
        <w:rPr>
          <w:rFonts w:ascii="Arial" w:hAnsi="Arial" w:cs="Arial"/>
          <w:color w:val="000000" w:themeColor="text1"/>
        </w:rPr>
        <w:t xml:space="preserve">изради Катастарско-топографски план и Елаборат о </w:t>
      </w:r>
      <w:r w:rsidR="005C0DD2" w:rsidRPr="00796EE0">
        <w:rPr>
          <w:rFonts w:ascii="Arial" w:hAnsi="Arial" w:cs="Arial"/>
          <w:color w:val="000000" w:themeColor="text1"/>
        </w:rPr>
        <w:t>геотехничким условима изградње</w:t>
      </w:r>
      <w:r w:rsidRPr="00796EE0">
        <w:rPr>
          <w:rFonts w:ascii="Arial" w:hAnsi="Arial" w:cs="Arial"/>
          <w:color w:val="000000" w:themeColor="text1"/>
          <w:lang w:val="sr-Cyrl-CS"/>
        </w:rPr>
        <w:t>.</w:t>
      </w:r>
    </w:p>
    <w:p w:rsidR="005A07FF" w:rsidRPr="00796EE0" w:rsidRDefault="005A07FF" w:rsidP="00934529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af-ZA"/>
        </w:rPr>
        <w:t>У току израде пројекта, пројектант је дужан да сарађује са свим надлежним  предузе</w:t>
      </w:r>
      <w:r w:rsidRPr="00796EE0">
        <w:rPr>
          <w:rFonts w:ascii="Arial" w:hAnsi="Arial" w:cs="Arial"/>
          <w:color w:val="000000" w:themeColor="text1"/>
          <w:lang w:val="sr-Cyrl-CS"/>
        </w:rPr>
        <w:t>ћ</w:t>
      </w:r>
      <w:r w:rsidRPr="00796EE0">
        <w:rPr>
          <w:rFonts w:ascii="Arial" w:hAnsi="Arial" w:cs="Arial"/>
          <w:color w:val="000000" w:themeColor="text1"/>
          <w:lang w:val="af-ZA"/>
        </w:rPr>
        <w:t>има и установама од интереса за израду пројектованих решења</w:t>
      </w:r>
      <w:r w:rsidRPr="00796EE0">
        <w:rPr>
          <w:rFonts w:ascii="Arial" w:hAnsi="Arial" w:cs="Arial"/>
          <w:color w:val="000000" w:themeColor="text1"/>
        </w:rPr>
        <w:t xml:space="preserve">. </w:t>
      </w:r>
    </w:p>
    <w:p w:rsidR="005A07FF" w:rsidRPr="00796EE0" w:rsidRDefault="005A07FF" w:rsidP="00934529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Пројектант је у обавези да присуствује свим радним састанцима који ће бити организовани у Дирекцији везано за реализацију предметног пројекта.</w:t>
      </w:r>
    </w:p>
    <w:p w:rsidR="003470B8" w:rsidRPr="00796EE0" w:rsidRDefault="00601EF7" w:rsidP="00934529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</w:rPr>
        <w:t>Пројектант је дужан да сву наведену техничку документацију изради у уговореном року. Укупан рок завршетка подразумева предају комплетне и верификоване техничке документације.</w:t>
      </w:r>
    </w:p>
    <w:p w:rsidR="00B6413E" w:rsidRPr="00815955" w:rsidRDefault="00B6413E" w:rsidP="004657E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sr-Latn-CS"/>
        </w:rPr>
      </w:pPr>
    </w:p>
    <w:p w:rsidR="004657EB" w:rsidRPr="00796EE0" w:rsidRDefault="004657EB" w:rsidP="004657E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</w:pPr>
      <w:r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>ГЕОДЕТСК</w:t>
      </w:r>
      <w:r w:rsidR="00474419"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 xml:space="preserve">Е </w:t>
      </w:r>
      <w:r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>ПОДЛОГ</w:t>
      </w:r>
      <w:r w:rsidR="00474419"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>Е</w:t>
      </w:r>
      <w:r w:rsidR="00B6413E"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>:</w:t>
      </w:r>
    </w:p>
    <w:p w:rsidR="008758EE" w:rsidRPr="00796EE0" w:rsidRDefault="008758EE" w:rsidP="008758EE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>За потребе израде пројекта неопходно је</w:t>
      </w:r>
      <w:r w:rsidR="00EF02AF">
        <w:rPr>
          <w:rFonts w:ascii="Arial" w:eastAsia="Times New Roman" w:hAnsi="Arial" w:cs="Arial"/>
          <w:color w:val="000000" w:themeColor="text1"/>
          <w:lang w:val="sr-Cyrl-RS"/>
        </w:rPr>
        <w:t xml:space="preserve"> израдити</w:t>
      </w:r>
      <w:r w:rsidRPr="00796EE0">
        <w:rPr>
          <w:rFonts w:ascii="Arial" w:eastAsia="Times New Roman" w:hAnsi="Arial" w:cs="Arial"/>
          <w:color w:val="000000" w:themeColor="text1"/>
        </w:rPr>
        <w:t xml:space="preserve"> (у аналогном и дигиталном облику): </w:t>
      </w:r>
    </w:p>
    <w:p w:rsidR="008758EE" w:rsidRPr="00796EE0" w:rsidRDefault="008758EE" w:rsidP="00934529">
      <w:pPr>
        <w:pStyle w:val="ListParagraph"/>
        <w:numPr>
          <w:ilvl w:val="0"/>
          <w:numId w:val="3"/>
        </w:numPr>
        <w:spacing w:after="10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 xml:space="preserve">катастарско - топографски план, оверен од стране геодетске организације која има важеће решење надлежног органа (Републичког геодетског завода) за обављање делатности која је предмет јавне набавке (које је прописано Правилником о лиценци за рад геодетске организације и геодетској лиценци („Сл. гласник РС“ бр. 33/10) односно лиценце за рад геодетске организације и то за израду геодетских подлога у инжењерско-техничким областима за које се не израђује главни пројекат. </w:t>
      </w:r>
    </w:p>
    <w:p w:rsidR="00A61545" w:rsidRPr="00796EE0" w:rsidRDefault="008758EE" w:rsidP="00653283">
      <w:pPr>
        <w:pStyle w:val="ListParagraph"/>
        <w:spacing w:after="100" w:line="240" w:lineRule="auto"/>
        <w:ind w:left="714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>Катастарско - топографски план je подлог</w:t>
      </w:r>
      <w:r w:rsidR="00172D4F" w:rsidRPr="00796EE0">
        <w:rPr>
          <w:rFonts w:ascii="Arial" w:eastAsia="Times New Roman" w:hAnsi="Arial" w:cs="Arial"/>
          <w:color w:val="000000" w:themeColor="text1"/>
        </w:rPr>
        <w:t>а за пројектовање ИДП.</w:t>
      </w:r>
    </w:p>
    <w:p w:rsidR="00A61545" w:rsidRPr="00796EE0" w:rsidRDefault="00A61545" w:rsidP="00660D7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</w:pPr>
    </w:p>
    <w:p w:rsidR="00660D7A" w:rsidRPr="00F07299" w:rsidRDefault="00F07299" w:rsidP="00660D7A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Cs w:val="28"/>
          <w:lang w:val="sr-Cyrl-RS" w:eastAsia="sr-Latn-CS"/>
        </w:rPr>
      </w:pPr>
      <w:r w:rsidRPr="001008D0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>IV</w:t>
      </w:r>
      <w:r w:rsidR="00EE5167" w:rsidRPr="00796EE0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 xml:space="preserve"> </w:t>
      </w:r>
      <w:r>
        <w:rPr>
          <w:rFonts w:ascii="Arial Bold" w:eastAsia="Times New Roman" w:hAnsi="Arial Bold" w:cs="Arial"/>
          <w:b/>
          <w:caps/>
          <w:color w:val="000000" w:themeColor="text1"/>
          <w:szCs w:val="28"/>
          <w:lang w:eastAsia="sr-Latn-CS"/>
        </w:rPr>
        <w:t>ТЕХНИЧКИ ПОДАЦИ</w:t>
      </w:r>
    </w:p>
    <w:p w:rsidR="00536697" w:rsidRPr="00796EE0" w:rsidRDefault="00536697" w:rsidP="00474419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</w:rPr>
      </w:pPr>
    </w:p>
    <w:p w:rsidR="00536697" w:rsidRPr="00796EE0" w:rsidRDefault="00536697" w:rsidP="003A6A98">
      <w:pPr>
        <w:tabs>
          <w:tab w:val="left" w:pos="1701"/>
        </w:tabs>
        <w:spacing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sr-Latn-CS"/>
        </w:rPr>
      </w:pPr>
      <w:r w:rsidRPr="00796EE0">
        <w:rPr>
          <w:rFonts w:ascii="Arial" w:eastAsia="Times New Roman" w:hAnsi="Arial" w:cs="Arial"/>
          <w:b/>
          <w:color w:val="000000" w:themeColor="text1"/>
          <w:lang w:eastAsia="sr-Latn-CS"/>
        </w:rPr>
        <w:t>Пројекат</w:t>
      </w:r>
      <w:r w:rsidR="00796EE0" w:rsidRPr="00796EE0">
        <w:rPr>
          <w:rFonts w:ascii="Arial" w:eastAsia="Times New Roman" w:hAnsi="Arial" w:cs="Arial"/>
          <w:b/>
          <w:color w:val="000000" w:themeColor="text1"/>
          <w:lang w:val="sr-Cyrl-RS" w:eastAsia="sr-Latn-CS"/>
        </w:rPr>
        <w:t xml:space="preserve"> </w:t>
      </w:r>
      <w:r w:rsidR="00F92D67">
        <w:rPr>
          <w:rFonts w:ascii="Arial" w:eastAsia="Times New Roman" w:hAnsi="Arial" w:cs="Arial"/>
          <w:b/>
          <w:color w:val="000000" w:themeColor="text1"/>
          <w:lang w:val="sr-Cyrl-RS" w:eastAsia="sr-Latn-CS"/>
        </w:rPr>
        <w:t>фекалне</w:t>
      </w:r>
      <w:r w:rsidRPr="00796EE0">
        <w:rPr>
          <w:rFonts w:ascii="Arial" w:eastAsia="Times New Roman" w:hAnsi="Arial" w:cs="Arial"/>
          <w:b/>
          <w:color w:val="000000" w:themeColor="text1"/>
          <w:lang w:eastAsia="sr-Latn-CS"/>
        </w:rPr>
        <w:t xml:space="preserve"> канализације</w:t>
      </w:r>
    </w:p>
    <w:p w:rsidR="00AE6D82" w:rsidRDefault="00AE6D82" w:rsidP="00AE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AE6D82">
        <w:rPr>
          <w:rFonts w:ascii="Arial" w:hAnsi="Arial" w:cs="Arial"/>
          <w:lang w:val="ru-RU"/>
        </w:rPr>
        <w:t>Канализација припада Централном систему Београдске канализације и то делу који се каналише по сепарационом начину одвођења употребљених и атмосферских вода. На предметном подручју не постоји изграђена фекална канализациона мрежа. Реципијент новопланиране канализације је колектор Ф250 у Улици Војводе Степе. Крајњи реципијент отпадних вода овог подручја је постојећи Стари кумодрашки колектор 90/150cm.</w:t>
      </w:r>
    </w:p>
    <w:p w:rsidR="00AE6D82" w:rsidRPr="00AE6D82" w:rsidRDefault="00AE6D82" w:rsidP="00AE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:rsidR="00BC7E98" w:rsidRDefault="00BC7E98" w:rsidP="00BC7E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 постојеће мреже фекалне канализације на терену постоји само: </w:t>
      </w:r>
    </w:p>
    <w:p w:rsidR="004A21B4" w:rsidRDefault="004A21B4" w:rsidP="00934529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ФКØ</w:t>
      </w:r>
      <w:r w:rsidR="00AE6D82">
        <w:rPr>
          <w:rFonts w:ascii="Arial" w:hAnsi="Arial" w:cs="Arial"/>
          <w:color w:val="000000" w:themeColor="text1"/>
          <w:lang w:val="sr-Cyrl-RS"/>
        </w:rPr>
        <w:t>25</w:t>
      </w:r>
      <w:r w:rsidRPr="00796EE0">
        <w:rPr>
          <w:rFonts w:ascii="Arial" w:hAnsi="Arial" w:cs="Arial"/>
          <w:color w:val="000000" w:themeColor="text1"/>
          <w:lang w:val="sr-Cyrl-CS"/>
        </w:rPr>
        <w:t xml:space="preserve">0mm у </w:t>
      </w:r>
      <w:r w:rsidR="00AE6D82">
        <w:rPr>
          <w:rFonts w:ascii="Arial" w:hAnsi="Arial" w:cs="Arial"/>
          <w:color w:val="000000" w:themeColor="text1"/>
          <w:lang w:val="sr-Cyrl-CS"/>
        </w:rPr>
        <w:t>улици Војводе Степе</w:t>
      </w:r>
    </w:p>
    <w:p w:rsidR="00AE6D82" w:rsidRPr="00796EE0" w:rsidRDefault="00AE6D82" w:rsidP="00AE6D82">
      <w:pPr>
        <w:spacing w:after="0" w:line="240" w:lineRule="auto"/>
        <w:ind w:left="1080"/>
        <w:jc w:val="both"/>
        <w:rPr>
          <w:rFonts w:ascii="Arial" w:hAnsi="Arial" w:cs="Arial"/>
          <w:color w:val="000000" w:themeColor="text1"/>
          <w:lang w:val="sr-Cyrl-CS"/>
        </w:rPr>
      </w:pPr>
    </w:p>
    <w:p w:rsidR="00934529" w:rsidRPr="008D79FE" w:rsidRDefault="00AE6D82" w:rsidP="00A61545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AE6D82">
        <w:rPr>
          <w:rFonts w:ascii="Arial" w:eastAsia="Times New Roman" w:hAnsi="Arial" w:cs="Arial"/>
          <w:color w:val="000000" w:themeColor="text1"/>
        </w:rPr>
        <w:t>Предмет ове техничке документације је израда Идејног пројекта за изградњу секундарне фекалне канализационе мреже у регулацији постојећих саобраћајница Војводе Степе, Ружа, Косовских божура, Пшеничка, Земљорадничка, Даљска, Летња и Ђурђевданска у насељу Кумодраж</w:t>
      </w:r>
      <w:r w:rsidR="00D7516A" w:rsidRPr="003006A6">
        <w:rPr>
          <w:rFonts w:ascii="Arial" w:eastAsia="Times New Roman" w:hAnsi="Arial" w:cs="Arial"/>
          <w:color w:val="000000" w:themeColor="text1"/>
          <w:lang w:val="sr-Cyrl-RS"/>
        </w:rPr>
        <w:t xml:space="preserve">. </w:t>
      </w:r>
      <w:r w:rsidR="00934529" w:rsidRPr="003006A6">
        <w:rPr>
          <w:rFonts w:ascii="Arial" w:hAnsi="Arial" w:cs="Arial"/>
          <w:color w:val="000000" w:themeColor="text1"/>
          <w:lang w:val="sr-Cyrl-CS"/>
        </w:rPr>
        <w:t xml:space="preserve">Повезивање на </w:t>
      </w:r>
      <w:r w:rsidR="00D7516A" w:rsidRPr="003006A6">
        <w:rPr>
          <w:rFonts w:ascii="Arial" w:hAnsi="Arial" w:cs="Arial"/>
          <w:color w:val="000000" w:themeColor="text1"/>
          <w:lang w:val="sr-Cyrl-CS"/>
        </w:rPr>
        <w:t>постојећ</w:t>
      </w:r>
      <w:r w:rsidR="00B0679F">
        <w:rPr>
          <w:rFonts w:ascii="Arial" w:hAnsi="Arial" w:cs="Arial"/>
          <w:color w:val="000000" w:themeColor="text1"/>
          <w:lang w:val="sr-Cyrl-CS"/>
        </w:rPr>
        <w:t>и</w:t>
      </w:r>
      <w:r w:rsidR="00D7516A" w:rsidRPr="003006A6">
        <w:rPr>
          <w:rFonts w:ascii="Arial" w:hAnsi="Arial" w:cs="Arial"/>
          <w:color w:val="000000" w:themeColor="text1"/>
          <w:lang w:val="sr-Cyrl-CS"/>
        </w:rPr>
        <w:t xml:space="preserve"> </w:t>
      </w:r>
      <w:r w:rsidR="00934529" w:rsidRPr="003006A6">
        <w:rPr>
          <w:rFonts w:ascii="Arial" w:hAnsi="Arial" w:cs="Arial"/>
          <w:color w:val="000000" w:themeColor="text1"/>
          <w:lang w:val="sr-Cyrl-CS"/>
        </w:rPr>
        <w:t>реципијент</w:t>
      </w:r>
      <w:r w:rsidR="00B0679F">
        <w:rPr>
          <w:rFonts w:ascii="Arial" w:hAnsi="Arial" w:cs="Arial"/>
          <w:color w:val="000000" w:themeColor="text1"/>
          <w:lang w:val="sr-Cyrl-CS"/>
        </w:rPr>
        <w:t xml:space="preserve"> </w:t>
      </w:r>
      <w:r w:rsidR="00BC7E98">
        <w:rPr>
          <w:rFonts w:ascii="Arial" w:hAnsi="Arial" w:cs="Arial"/>
          <w:color w:val="000000" w:themeColor="text1"/>
          <w:lang w:val="sr-Cyrl-CS"/>
        </w:rPr>
        <w:t xml:space="preserve">предметне фекалне </w:t>
      </w:r>
      <w:r w:rsidR="00B0679F">
        <w:rPr>
          <w:rFonts w:ascii="Arial" w:hAnsi="Arial" w:cs="Arial"/>
          <w:color w:val="000000" w:themeColor="text1"/>
          <w:lang w:val="sr-Cyrl-CS"/>
        </w:rPr>
        <w:t xml:space="preserve">канализације </w:t>
      </w:r>
      <w:r w:rsidR="00934529" w:rsidRPr="003006A6">
        <w:rPr>
          <w:rFonts w:ascii="Arial" w:hAnsi="Arial" w:cs="Arial"/>
          <w:color w:val="000000" w:themeColor="text1"/>
          <w:lang w:val="sr-Cyrl-CS"/>
        </w:rPr>
        <w:t>остварити гравитацион</w:t>
      </w:r>
      <w:r w:rsidR="00A61545" w:rsidRPr="003006A6">
        <w:rPr>
          <w:rFonts w:ascii="Arial" w:hAnsi="Arial" w:cs="Arial"/>
          <w:color w:val="000000" w:themeColor="text1"/>
          <w:lang w:val="sr-Cyrl-CS"/>
        </w:rPr>
        <w:t>о</w:t>
      </w:r>
      <w:r w:rsidR="00934529" w:rsidRPr="003006A6">
        <w:rPr>
          <w:rFonts w:ascii="Arial" w:eastAsia="Times New Roman" w:hAnsi="Arial" w:cs="Arial" w:hint="eastAsia"/>
          <w:color w:val="000000" w:themeColor="text1"/>
        </w:rPr>
        <w:t>.</w:t>
      </w:r>
      <w:r w:rsidR="008D79FE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</w:p>
    <w:p w:rsidR="004A21B4" w:rsidRPr="00B0679F" w:rsidRDefault="004A21B4" w:rsidP="004A21B4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3006A6">
        <w:rPr>
          <w:rFonts w:ascii="Arial" w:eastAsia="Times New Roman" w:hAnsi="Arial" w:cs="Arial"/>
          <w:color w:val="000000" w:themeColor="text1"/>
        </w:rPr>
        <w:t xml:space="preserve">Потребно је снимити постојеће објекте на терену и у пројекту предвидети </w:t>
      </w:r>
      <w:r w:rsidR="00B0679F">
        <w:rPr>
          <w:rFonts w:ascii="Arial" w:eastAsia="Times New Roman" w:hAnsi="Arial" w:cs="Arial"/>
          <w:color w:val="000000" w:themeColor="text1"/>
          <w:lang w:val="sr-Cyrl-RS"/>
        </w:rPr>
        <w:t>потребне радове за превезивање постојећих прикључака.</w:t>
      </w:r>
    </w:p>
    <w:p w:rsidR="004A21B4" w:rsidRPr="00B447E6" w:rsidRDefault="00084A52" w:rsidP="004A21B4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B447E6">
        <w:rPr>
          <w:rFonts w:ascii="Arial" w:eastAsia="Times New Roman" w:hAnsi="Arial" w:cs="Arial"/>
          <w:color w:val="000000" w:themeColor="text1"/>
        </w:rPr>
        <w:t>Орјентациона д</w:t>
      </w:r>
      <w:r w:rsidR="004A21B4" w:rsidRPr="00B447E6">
        <w:rPr>
          <w:rFonts w:ascii="Arial" w:eastAsia="Times New Roman" w:hAnsi="Arial" w:cs="Arial"/>
          <w:color w:val="000000" w:themeColor="text1"/>
        </w:rPr>
        <w:t>ужина</w:t>
      </w:r>
      <w:r w:rsidR="00BC7E98">
        <w:rPr>
          <w:rFonts w:ascii="Arial" w:eastAsia="Times New Roman" w:hAnsi="Arial" w:cs="Arial"/>
          <w:color w:val="000000" w:themeColor="text1"/>
          <w:lang w:val="sr-Cyrl-RS"/>
        </w:rPr>
        <w:t xml:space="preserve"> предметне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 канализационе мреже</w:t>
      </w:r>
      <w:r w:rsidR="003006A6" w:rsidRPr="00B447E6">
        <w:rPr>
          <w:rFonts w:ascii="Arial" w:eastAsia="Times New Roman" w:hAnsi="Arial" w:cs="Arial"/>
          <w:color w:val="000000" w:themeColor="text1"/>
        </w:rPr>
        <w:t xml:space="preserve"> 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пречника </w:t>
      </w:r>
      <w:r w:rsidR="00BC7E98">
        <w:rPr>
          <w:rFonts w:ascii="Arial" w:eastAsia="Times New Roman" w:hAnsi="Arial" w:cs="Arial"/>
          <w:color w:val="000000" w:themeColor="text1"/>
          <w:lang w:val="sr-Cyrl-RS"/>
        </w:rPr>
        <w:t>мин.</w:t>
      </w:r>
      <w:r w:rsidRPr="00B447E6">
        <w:rPr>
          <w:rFonts w:ascii="Arial" w:eastAsia="Times New Roman" w:hAnsi="Arial" w:cs="Arial"/>
          <w:i/>
          <w:color w:val="000000" w:themeColor="text1"/>
        </w:rPr>
        <w:t>Ф</w:t>
      </w:r>
      <w:r w:rsidR="004A21B4" w:rsidRPr="00B447E6">
        <w:rPr>
          <w:rFonts w:ascii="Arial" w:eastAsia="Times New Roman" w:hAnsi="Arial" w:cs="Arial"/>
          <w:color w:val="000000" w:themeColor="text1"/>
        </w:rPr>
        <w:t>250,</w:t>
      </w:r>
      <w:r w:rsidR="003006A6"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износи око </w:t>
      </w:r>
      <w:r w:rsidR="0093561F">
        <w:rPr>
          <w:rFonts w:ascii="Arial" w:eastAsia="Times New Roman" w:hAnsi="Arial" w:cs="Arial"/>
          <w:color w:val="000000" w:themeColor="text1"/>
        </w:rPr>
        <w:t>5205,0</w:t>
      </w:r>
      <w:r w:rsidR="00311F75">
        <w:rPr>
          <w:rFonts w:ascii="Arial" w:eastAsia="Times New Roman" w:hAnsi="Arial" w:cs="Arial"/>
          <w:color w:val="000000" w:themeColor="text1"/>
        </w:rPr>
        <w:t xml:space="preserve"> </w:t>
      </w:r>
      <w:r w:rsidRPr="00B447E6">
        <w:rPr>
          <w:rFonts w:ascii="Arial" w:eastAsia="Times New Roman" w:hAnsi="Arial" w:cs="Arial"/>
          <w:color w:val="000000" w:themeColor="text1"/>
        </w:rPr>
        <w:t>m</w:t>
      </w:r>
      <w:r w:rsidR="00945EB0"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. </w:t>
      </w:r>
    </w:p>
    <w:p w:rsidR="00962E4E" w:rsidRPr="00B447E6" w:rsidRDefault="00962E4E" w:rsidP="00962E4E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Трасу фекалне канализације поставити у складу са важећим синхрон планом, водећи рачуна о усаглашавању новопројектованог стања са постојећим које остаје у функцији.</w:t>
      </w:r>
    </w:p>
    <w:p w:rsidR="004A21B4" w:rsidRPr="00B447E6" w:rsidRDefault="004A21B4" w:rsidP="008970FF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B447E6">
        <w:rPr>
          <w:rFonts w:ascii="Arial" w:eastAsia="Times New Roman" w:hAnsi="Arial" w:cs="Arial"/>
          <w:color w:val="000000" w:themeColor="text1"/>
        </w:rPr>
        <w:t xml:space="preserve">Нивелету пројектоване канализације усагласити са техничким могућностима гравитационог прикључења нивоа приземља околних објеката, низводним котама постојеће канализације и нивелетом постојећих саобраћајница. </w:t>
      </w:r>
      <w:r w:rsidR="008970FF" w:rsidRPr="00B447E6">
        <w:rPr>
          <w:rFonts w:ascii="Arial" w:hAnsi="Arial" w:cs="Arial"/>
          <w:color w:val="000000" w:themeColor="text1"/>
        </w:rPr>
        <w:t xml:space="preserve">На свим преломима трасе и нивелете пројектовати ревизионе силазе. </w:t>
      </w:r>
    </w:p>
    <w:p w:rsidR="004A21B4" w:rsidRPr="00B447E6" w:rsidRDefault="00311F75" w:rsidP="004A21B4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val="sr-Cyrl-RS"/>
        </w:rPr>
        <w:t>Фекалну канализациују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 димензионисати на основу</w:t>
      </w:r>
      <w:r w:rsidR="00F96677" w:rsidRPr="00B447E6">
        <w:rPr>
          <w:rFonts w:ascii="Arial" w:eastAsia="Times New Roman" w:hAnsi="Arial" w:cs="Arial"/>
          <w:color w:val="000000" w:themeColor="text1"/>
        </w:rPr>
        <w:t xml:space="preserve"> резултата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 хидрауличк</w:t>
      </w:r>
      <w:r w:rsidR="00287608">
        <w:rPr>
          <w:rFonts w:ascii="Arial" w:eastAsia="Times New Roman" w:hAnsi="Arial" w:cs="Arial"/>
          <w:color w:val="000000" w:themeColor="text1"/>
          <w:lang w:val="sr-Cyrl-RS"/>
        </w:rPr>
        <w:t>е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 </w:t>
      </w:r>
      <w:r w:rsidR="00287608">
        <w:rPr>
          <w:rFonts w:ascii="Arial" w:eastAsia="Times New Roman" w:hAnsi="Arial" w:cs="Arial"/>
          <w:color w:val="000000" w:themeColor="text1"/>
          <w:lang w:val="sr-Cyrl-RS"/>
        </w:rPr>
        <w:t>анализе</w:t>
      </w:r>
      <w:r w:rsidR="004A21B4" w:rsidRPr="00B447E6">
        <w:rPr>
          <w:rFonts w:ascii="Arial" w:eastAsia="Times New Roman" w:hAnsi="Arial" w:cs="Arial"/>
          <w:color w:val="000000" w:themeColor="text1"/>
        </w:rPr>
        <w:t xml:space="preserve"> за гравитирајући слив уз </w:t>
      </w:r>
      <w:r w:rsidR="00731211" w:rsidRPr="00B447E6">
        <w:rPr>
          <w:rFonts w:ascii="Arial" w:eastAsia="Times New Roman" w:hAnsi="Arial" w:cs="Arial"/>
          <w:color w:val="000000" w:themeColor="text1"/>
        </w:rPr>
        <w:t xml:space="preserve">обавезну </w:t>
      </w:r>
      <w:r w:rsidR="004A21B4" w:rsidRPr="00B447E6">
        <w:rPr>
          <w:rFonts w:ascii="Arial" w:eastAsia="Times New Roman" w:hAnsi="Arial" w:cs="Arial"/>
          <w:color w:val="000000" w:themeColor="text1"/>
        </w:rPr>
        <w:t>проверу капацитета реципијента</w:t>
      </w:r>
      <w:r w:rsidR="0093561F">
        <w:rPr>
          <w:rFonts w:ascii="Arial" w:eastAsia="Times New Roman" w:hAnsi="Arial" w:cs="Arial"/>
          <w:color w:val="000000" w:themeColor="text1"/>
          <w:lang w:val="sr-Cyrl-RS"/>
        </w:rPr>
        <w:t>.</w:t>
      </w:r>
    </w:p>
    <w:p w:rsidR="004A21B4" w:rsidRPr="00B447E6" w:rsidRDefault="004A21B4" w:rsidP="004A21B4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eastAsia="Times New Roman" w:hAnsi="Arial" w:cs="Arial"/>
          <w:color w:val="000000" w:themeColor="text1"/>
        </w:rPr>
        <w:t>У пројекту дати ситуациони приказ пројектоване и постојеће мреже на ажурној катастарско-топографској подлози и посебно на плану водова; Синхрон план; урадити подужне и попре</w:t>
      </w:r>
      <w:r w:rsidR="008970FF" w:rsidRPr="00B447E6">
        <w:rPr>
          <w:rFonts w:ascii="Arial" w:eastAsia="Times New Roman" w:hAnsi="Arial" w:cs="Arial"/>
          <w:color w:val="000000" w:themeColor="text1"/>
        </w:rPr>
        <w:t>чне профиле у погодној размери</w:t>
      </w:r>
      <w:r w:rsidRPr="00B447E6">
        <w:rPr>
          <w:rFonts w:ascii="Arial" w:eastAsia="Times New Roman" w:hAnsi="Arial" w:cs="Arial"/>
          <w:color w:val="000000" w:themeColor="text1"/>
        </w:rPr>
        <w:t>. На траси поставити довољан број ревизионих силаза у складу са прописима.</w:t>
      </w:r>
    </w:p>
    <w:p w:rsidR="008970FF" w:rsidRPr="00B447E6" w:rsidRDefault="008970FF" w:rsidP="008970FF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Сва кућна прикључења на новопројектовану канализациону мрежу остварити у ревизионим силазима, а уколико то није могуће прикључење извести на рачву са одговарајућом арматуром у складу са техничким условима ЈКП БВК. Пројектом обухватити везу од уличног канала до дворишне ограде</w:t>
      </w:r>
      <w:r w:rsidR="00287608">
        <w:rPr>
          <w:rFonts w:ascii="Arial" w:hAnsi="Arial" w:cs="Arial"/>
          <w:color w:val="000000" w:themeColor="text1"/>
          <w:lang w:val="sr-Cyrl-RS"/>
        </w:rPr>
        <w:t>.</w:t>
      </w:r>
    </w:p>
    <w:p w:rsidR="008970FF" w:rsidRPr="00B447E6" w:rsidRDefault="008970FF" w:rsidP="00287608">
      <w:pPr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Цевни материјал одабрати у складу са експлоатационим и геотехничким условима изградње</w:t>
      </w:r>
      <w:r w:rsidR="00287608">
        <w:rPr>
          <w:rFonts w:ascii="Arial" w:hAnsi="Arial" w:cs="Arial"/>
          <w:color w:val="000000" w:themeColor="text1"/>
          <w:lang w:val="sr-Cyrl-RS"/>
        </w:rPr>
        <w:t>, имајући у виду одабрани цевни материјал на узводним деоницама</w:t>
      </w:r>
      <w:r w:rsidRPr="00B447E6">
        <w:rPr>
          <w:rFonts w:ascii="Arial" w:hAnsi="Arial" w:cs="Arial"/>
          <w:color w:val="000000" w:themeColor="text1"/>
        </w:rPr>
        <w:t>. Водити рачуна о нивоу подземних вода.</w:t>
      </w:r>
      <w:r w:rsidR="00287608">
        <w:rPr>
          <w:rFonts w:ascii="Arial" w:hAnsi="Arial" w:cs="Arial"/>
          <w:color w:val="000000" w:themeColor="text1"/>
          <w:lang w:val="sr-Cyrl-RS"/>
        </w:rPr>
        <w:t xml:space="preserve"> </w:t>
      </w:r>
      <w:r w:rsidRPr="00B447E6">
        <w:rPr>
          <w:rFonts w:ascii="Arial" w:hAnsi="Arial" w:cs="Arial"/>
          <w:color w:val="000000" w:themeColor="text1"/>
        </w:rPr>
        <w:t>Подграђивање ископа дубљих од</w:t>
      </w:r>
      <w:r w:rsidRPr="00B447E6">
        <w:rPr>
          <w:rFonts w:ascii="Arial" w:hAnsi="Arial" w:cs="Arial"/>
          <w:color w:val="000000" w:themeColor="text1"/>
        </w:rPr>
        <w:br/>
        <w:t>1,0 m је обавезно.</w:t>
      </w:r>
    </w:p>
    <w:p w:rsidR="00311F75" w:rsidRPr="00B447E6" w:rsidRDefault="004A21B4" w:rsidP="00A61545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eastAsia="Times New Roman" w:hAnsi="Arial" w:cs="Arial"/>
          <w:color w:val="000000" w:themeColor="text1"/>
        </w:rPr>
        <w:t>Обавеза пројектанта је да за потребе израде Идејног пројекта, за који се прибавља Решењ</w:t>
      </w:r>
      <w:r w:rsidR="003B707D">
        <w:rPr>
          <w:rFonts w:ascii="Arial" w:eastAsia="Times New Roman" w:hAnsi="Arial" w:cs="Arial"/>
          <w:color w:val="000000" w:themeColor="text1"/>
          <w:lang w:val="sr-Cyrl-RS"/>
        </w:rPr>
        <w:t>е</w:t>
      </w:r>
      <w:r w:rsidRPr="00B447E6">
        <w:rPr>
          <w:rFonts w:ascii="Arial" w:eastAsia="Times New Roman" w:hAnsi="Arial" w:cs="Arial"/>
          <w:color w:val="000000" w:themeColor="text1"/>
        </w:rPr>
        <w:t xml:space="preserve"> о одобрењу извођења радова по члану 145. Закона, прибави</w:t>
      </w:r>
      <w:r w:rsidR="00311F75">
        <w:rPr>
          <w:rFonts w:ascii="Arial" w:eastAsia="Times New Roman" w:hAnsi="Arial" w:cs="Arial"/>
          <w:color w:val="000000" w:themeColor="text1"/>
          <w:lang w:val="sr-Cyrl-RS"/>
        </w:rPr>
        <w:t>/обнови</w:t>
      </w:r>
      <w:r w:rsidRPr="00B447E6">
        <w:rPr>
          <w:rFonts w:ascii="Arial" w:eastAsia="Times New Roman" w:hAnsi="Arial" w:cs="Arial"/>
          <w:color w:val="000000" w:themeColor="text1"/>
        </w:rPr>
        <w:t xml:space="preserve"> техничке услове за пројектовање и сагласности/услове имаоца јавних овлашћења на предложену трасу канализације (ЈКП БВК - сектор водовода, ЈП Путеви Београда, ЕДБ, </w:t>
      </w:r>
      <w:r w:rsidRPr="00B447E6">
        <w:rPr>
          <w:rFonts w:ascii="Arial" w:eastAsia="Times New Roman" w:hAnsi="Arial" w:cs="Arial"/>
          <w:color w:val="000000" w:themeColor="text1"/>
        </w:rPr>
        <w:lastRenderedPageBreak/>
        <w:t>Телеком, Београдске Електране, Србијагас, Зеленило – Београд и др.)</w:t>
      </w:r>
      <w:r w:rsidR="00311F75">
        <w:rPr>
          <w:rFonts w:ascii="Arial" w:eastAsia="Times New Roman" w:hAnsi="Arial" w:cs="Arial"/>
          <w:color w:val="000000" w:themeColor="text1"/>
          <w:lang w:val="sr-Cyrl-RS"/>
        </w:rPr>
        <w:t xml:space="preserve"> о трошку Наручиоца</w:t>
      </w:r>
      <w:r w:rsidRPr="00B447E6">
        <w:rPr>
          <w:rFonts w:ascii="Arial" w:eastAsia="Times New Roman" w:hAnsi="Arial" w:cs="Arial"/>
          <w:color w:val="000000" w:themeColor="text1"/>
        </w:rPr>
        <w:t xml:space="preserve">, као и </w:t>
      </w:r>
      <w:r w:rsidR="003B707D">
        <w:rPr>
          <w:rFonts w:ascii="Arial" w:eastAsia="Times New Roman" w:hAnsi="Arial" w:cs="Arial"/>
          <w:color w:val="000000" w:themeColor="text1"/>
          <w:lang w:val="sr-Cyrl-RS"/>
        </w:rPr>
        <w:t xml:space="preserve">да добије </w:t>
      </w:r>
      <w:r w:rsidRPr="00B447E6">
        <w:rPr>
          <w:rFonts w:ascii="Arial" w:eastAsia="Times New Roman" w:hAnsi="Arial" w:cs="Arial"/>
          <w:color w:val="000000" w:themeColor="text1"/>
        </w:rPr>
        <w:t>позитивно Мишљење стручне службе ЈКП БВК на урађен Идејни пројекат.</w:t>
      </w:r>
    </w:p>
    <w:p w:rsidR="00A61545" w:rsidRPr="00B447E6" w:rsidRDefault="00A61545" w:rsidP="00A61545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hAnsi="Arial" w:cs="Arial"/>
          <w:b/>
          <w:bCs/>
          <w:color w:val="000000" w:themeColor="text1"/>
          <w:lang w:val="sr-Cyrl-CS"/>
        </w:rPr>
        <w:t>Садржај пројекта:</w:t>
      </w:r>
    </w:p>
    <w:p w:rsidR="00A61545" w:rsidRPr="00B447E6" w:rsidRDefault="00A61545" w:rsidP="00A61545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Општа документација</w:t>
      </w:r>
    </w:p>
    <w:p w:rsidR="00A61545" w:rsidRPr="00B447E6" w:rsidRDefault="00A61545" w:rsidP="00A61545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Текстуална документација</w:t>
      </w:r>
    </w:p>
    <w:p w:rsidR="00A61545" w:rsidRPr="00B447E6" w:rsidRDefault="00A61545" w:rsidP="00A61545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Пројектни задатак</w:t>
      </w:r>
    </w:p>
    <w:p w:rsidR="00A61545" w:rsidRPr="00B447E6" w:rsidRDefault="00A61545" w:rsidP="00A61545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Услови ЈКП – а и надлежних установа</w:t>
      </w:r>
    </w:p>
    <w:p w:rsidR="00A61545" w:rsidRPr="00B447E6" w:rsidRDefault="00A61545" w:rsidP="00A61545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Технички извештај са хидрауличким прорачуном</w:t>
      </w:r>
    </w:p>
    <w:p w:rsidR="00A61545" w:rsidRPr="00B447E6" w:rsidRDefault="00A61545" w:rsidP="00A61545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Нумеричка документација</w:t>
      </w:r>
    </w:p>
    <w:p w:rsidR="00A61545" w:rsidRPr="00B447E6" w:rsidRDefault="00A61545" w:rsidP="00A61545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Предмер и предрачун</w:t>
      </w:r>
    </w:p>
    <w:p w:rsidR="00A61545" w:rsidRPr="00B447E6" w:rsidRDefault="00A61545" w:rsidP="00A61545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Графичка документација</w:t>
      </w:r>
    </w:p>
    <w:p w:rsidR="00A61545" w:rsidRPr="00B447E6" w:rsidRDefault="00A61545" w:rsidP="00A61545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Прегледна ситуација </w:t>
      </w:r>
    </w:p>
    <w:p w:rsidR="00A61545" w:rsidRPr="00B447E6" w:rsidRDefault="00A61545" w:rsidP="00A61545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Ситуација постојеће и пројектоване канализације</w:t>
      </w:r>
    </w:p>
    <w:p w:rsidR="00A61545" w:rsidRPr="00B447E6" w:rsidRDefault="00A61545" w:rsidP="00A61545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Подужни пресек пројектоване канализације са везом на постојећу мрежу </w:t>
      </w:r>
    </w:p>
    <w:p w:rsidR="00A61545" w:rsidRPr="00B447E6" w:rsidRDefault="00A61545" w:rsidP="00A61545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Карактеристични попречни пресеци</w:t>
      </w:r>
    </w:p>
    <w:p w:rsidR="00A61545" w:rsidRPr="00B447E6" w:rsidRDefault="00A61545" w:rsidP="00A61545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Карактеристични детаљи</w:t>
      </w:r>
    </w:p>
    <w:p w:rsidR="00A61545" w:rsidRPr="00B447E6" w:rsidRDefault="00A61545" w:rsidP="00A61545">
      <w:pPr>
        <w:spacing w:after="0"/>
        <w:rPr>
          <w:rFonts w:ascii="Arial" w:hAnsi="Arial" w:cs="Arial"/>
          <w:b/>
          <w:bCs/>
          <w:color w:val="000000" w:themeColor="text1"/>
        </w:rPr>
      </w:pPr>
    </w:p>
    <w:p w:rsidR="00A61545" w:rsidRPr="00B447E6" w:rsidRDefault="00A61545" w:rsidP="00A61545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B447E6">
        <w:rPr>
          <w:rFonts w:ascii="Arial" w:hAnsi="Arial" w:cs="Arial"/>
          <w:b/>
          <w:color w:val="000000" w:themeColor="text1"/>
          <w:lang w:val="sr-Cyrl-CS"/>
        </w:rPr>
        <w:t>Напомена:</w:t>
      </w:r>
    </w:p>
    <w:p w:rsidR="00A61545" w:rsidRPr="00B447E6" w:rsidRDefault="00A61545" w:rsidP="00A61545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Сви текстуални и графички прилози, као и изјаве одговорних пројектаната морају бити потписани уз уписан број лиценце одговорних пројектаната.</w:t>
      </w:r>
    </w:p>
    <w:p w:rsidR="00A61545" w:rsidRPr="00B447E6" w:rsidRDefault="00A61545" w:rsidP="00A615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Пројектант је дужан да уз </w:t>
      </w:r>
      <w:r w:rsidRPr="00B447E6">
        <w:rPr>
          <w:rFonts w:ascii="Arial" w:hAnsi="Arial" w:cs="Arial"/>
          <w:color w:val="000000" w:themeColor="text1"/>
        </w:rPr>
        <w:t>3 (три) примерка у аналогом облику,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B447E6">
        <w:rPr>
          <w:rFonts w:ascii="Arial" w:hAnsi="Arial" w:cs="Arial"/>
          <w:color w:val="000000" w:themeColor="text1"/>
        </w:rPr>
        <w:t xml:space="preserve">нумеричку 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B447E6">
        <w:rPr>
          <w:rFonts w:ascii="Arial" w:hAnsi="Arial" w:cs="Arial"/>
          <w:color w:val="000000" w:themeColor="text1"/>
          <w:lang w:val="sr-Latn-CS"/>
        </w:rPr>
        <w:t>Решења о одобрењу за изгр</w:t>
      </w:r>
      <w:r w:rsidRPr="00B447E6">
        <w:rPr>
          <w:rFonts w:ascii="Arial" w:hAnsi="Arial" w:cs="Arial"/>
          <w:color w:val="000000" w:themeColor="text1"/>
        </w:rPr>
        <w:t>а</w:t>
      </w:r>
      <w:r w:rsidRPr="00B447E6">
        <w:rPr>
          <w:rFonts w:ascii="Arial" w:hAnsi="Arial" w:cs="Arial"/>
          <w:color w:val="000000" w:themeColor="text1"/>
          <w:lang w:val="sr-Latn-CS"/>
        </w:rPr>
        <w:t xml:space="preserve">дњу 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B447E6">
        <w:rPr>
          <w:rFonts w:ascii="Arial" w:hAnsi="Arial" w:cs="Arial"/>
          <w:color w:val="000000" w:themeColor="text1"/>
        </w:rPr>
        <w:t>– у,</w:t>
      </w:r>
      <w:r w:rsidR="007F46C9" w:rsidRPr="00B447E6">
        <w:rPr>
          <w:rFonts w:ascii="Arial" w:hAnsi="Arial" w:cs="Arial"/>
          <w:color w:val="000000" w:themeColor="text1"/>
        </w:rPr>
        <w:t xml:space="preserve"> </w:t>
      </w:r>
      <w:r w:rsidRPr="00180C94">
        <w:rPr>
          <w:rFonts w:ascii="Arial" w:hAnsi="Arial" w:cs="Arial"/>
        </w:rPr>
        <w:t>у</w:t>
      </w:r>
      <w:r w:rsidR="007F46C9" w:rsidRPr="00180C94">
        <w:rPr>
          <w:rFonts w:ascii="Arial" w:hAnsi="Arial" w:cs="Arial"/>
        </w:rPr>
        <w:t xml:space="preserve"> </w:t>
      </w:r>
      <w:r w:rsidRPr="00180C94">
        <w:rPr>
          <w:rFonts w:ascii="Arial" w:hAnsi="Arial" w:cs="Arial"/>
        </w:rPr>
        <w:t>складу</w:t>
      </w:r>
      <w:r w:rsidR="007F46C9" w:rsidRPr="00180C94">
        <w:rPr>
          <w:rFonts w:ascii="Arial" w:hAnsi="Arial" w:cs="Arial"/>
        </w:rPr>
        <w:t xml:space="preserve"> </w:t>
      </w:r>
      <w:r w:rsidRPr="00180C94">
        <w:rPr>
          <w:rFonts w:ascii="Arial" w:hAnsi="Arial" w:cs="Arial"/>
        </w:rPr>
        <w:t>са</w:t>
      </w:r>
      <w:r w:rsidR="007F46C9" w:rsidRPr="00B447E6">
        <w:rPr>
          <w:rFonts w:ascii="Arial" w:hAnsi="Arial" w:cs="Arial"/>
          <w:color w:val="000000" w:themeColor="text1"/>
        </w:rPr>
        <w:t xml:space="preserve"> </w:t>
      </w:r>
      <w:r w:rsidRPr="00B447E6">
        <w:rPr>
          <w:rFonts w:ascii="Arial" w:hAnsi="Arial" w:cs="Arial"/>
          <w:color w:val="000000" w:themeColor="text1"/>
        </w:rPr>
        <w:t>Правилником о поступку спровођења обједињене процедуре електронским путем (''Сл.гласник РС'', бр.68/2019).</w:t>
      </w:r>
    </w:p>
    <w:p w:rsidR="00A61545" w:rsidRPr="00B447E6" w:rsidRDefault="00A61545" w:rsidP="00A61545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DC517D" w:rsidRPr="00815955" w:rsidRDefault="00DC517D" w:rsidP="00DC517D">
      <w:pPr>
        <w:spacing w:after="0" w:line="240" w:lineRule="auto"/>
        <w:jc w:val="both"/>
        <w:rPr>
          <w:rFonts w:ascii="Arial" w:hAnsi="Arial" w:cs="Arial"/>
          <w:color w:val="FF0000"/>
          <w:lang w:val="sr-Cyrl-CS"/>
        </w:rPr>
      </w:pPr>
    </w:p>
    <w:p w:rsidR="00B433BC" w:rsidRPr="00815955" w:rsidRDefault="00A61545">
      <w:pPr>
        <w:rPr>
          <w:rFonts w:ascii="Arial" w:hAnsi="Arial" w:cs="Arial"/>
          <w:b/>
          <w:bCs/>
          <w:color w:val="FF0000"/>
          <w:lang w:val="sr-Cyrl-CS"/>
        </w:rPr>
      </w:pPr>
      <w:r w:rsidRPr="00815955">
        <w:rPr>
          <w:rFonts w:ascii="Arial" w:hAnsi="Arial" w:cs="Arial"/>
          <w:b/>
          <w:bCs/>
          <w:color w:val="FF0000"/>
          <w:lang w:val="sr-Cyrl-CS"/>
        </w:rPr>
        <w:br w:type="page"/>
      </w:r>
    </w:p>
    <w:p w:rsidR="00B433BC" w:rsidRPr="00F92D67" w:rsidRDefault="00B433BC" w:rsidP="00B433B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B433BC" w:rsidRPr="00F92D67" w:rsidRDefault="00B433BC" w:rsidP="00B433B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B433BC" w:rsidRPr="00F92D67" w:rsidRDefault="00B6413E" w:rsidP="00B433B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ПрОЈЕКТА ЗА ИЗВОЂЕЊЕ</w:t>
      </w:r>
    </w:p>
    <w:p w:rsidR="0093561F" w:rsidRPr="00815955" w:rsidRDefault="0093561F" w:rsidP="0093561F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изградњу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фекалне канализације у </w:t>
      </w:r>
      <w:r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насељу Кумодраж – Војводе Степе</w:t>
      </w:r>
    </w:p>
    <w:p w:rsidR="0093561F" w:rsidRPr="00815955" w:rsidRDefault="0093561F" w:rsidP="0093561F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93561F" w:rsidRPr="00815955" w:rsidRDefault="0093561F" w:rsidP="0093561F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EF02AF" w:rsidRPr="00815955" w:rsidTr="002A22FC">
        <w:trPr>
          <w:trHeight w:val="1273"/>
        </w:trPr>
        <w:tc>
          <w:tcPr>
            <w:tcW w:w="4678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            </w:t>
            </w:r>
          </w:p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EF02AF" w:rsidRPr="003E27E9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F02AF" w:rsidRPr="0081595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Фекална канализација 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насељу Кумодраж – Војводе Степе</w:t>
            </w:r>
          </w:p>
        </w:tc>
      </w:tr>
      <w:tr w:rsidR="00EF02AF" w:rsidRPr="0081595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EF02AF" w:rsidRPr="00C35FFD" w:rsidRDefault="00C35FFD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  <w:lang w:val="sr-Cyrl-R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ПЗИ Пројекат за извођење</w:t>
            </w:r>
          </w:p>
        </w:tc>
      </w:tr>
      <w:tr w:rsidR="00EF02AF" w:rsidRPr="0081595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B433BC" w:rsidRPr="00F92D67" w:rsidRDefault="00B433BC" w:rsidP="00B433BC">
      <w:p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szCs w:val="24"/>
          <w:lang w:val="sr-Cyrl-CS"/>
        </w:rPr>
      </w:pPr>
    </w:p>
    <w:p w:rsidR="00B433BC" w:rsidRPr="00F92D67" w:rsidRDefault="00B433BC" w:rsidP="00B433B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</w:rPr>
        <w:t>II  ТЕХНИЧКИ ПОДАЦИ</w:t>
      </w:r>
    </w:p>
    <w:p w:rsidR="0093561F" w:rsidRPr="0093561F" w:rsidRDefault="0093561F" w:rsidP="0093561F">
      <w:pPr>
        <w:spacing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93561F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</w:t>
      </w:r>
      <w:r w:rsidRPr="0093561F">
        <w:rPr>
          <w:rFonts w:ascii="Arial" w:eastAsia="Times New Roman" w:hAnsi="Arial" w:cs="Arial"/>
          <w:color w:val="000000" w:themeColor="text1"/>
          <w:lang w:val="sr-Cyrl-RS"/>
        </w:rPr>
        <w:t>изградња фекалне</w:t>
      </w:r>
      <w:r w:rsidRPr="0093561F">
        <w:rPr>
          <w:rFonts w:ascii="Arial" w:eastAsia="Times New Roman" w:hAnsi="Arial" w:cs="Arial"/>
          <w:color w:val="000000" w:themeColor="text1"/>
        </w:rPr>
        <w:t xml:space="preserve"> канализације у насељу </w:t>
      </w:r>
      <w:r w:rsidRPr="0093561F">
        <w:rPr>
          <w:rFonts w:ascii="Arial" w:eastAsia="Times New Roman" w:hAnsi="Arial" w:cs="Arial"/>
          <w:color w:val="000000" w:themeColor="text1"/>
          <w:lang w:val="sr-Cyrl-RS"/>
        </w:rPr>
        <w:t xml:space="preserve">Кумодраж </w:t>
      </w:r>
      <w:r w:rsidR="0058493A">
        <w:rPr>
          <w:rFonts w:ascii="Arial" w:eastAsia="Times New Roman" w:hAnsi="Arial" w:cs="Arial"/>
          <w:color w:val="000000" w:themeColor="text1"/>
          <w:lang w:val="sr-Cyrl-RS"/>
        </w:rPr>
        <w:t>уз улицу Војводе Степе</w:t>
      </w:r>
      <w:r w:rsidRPr="0093561F">
        <w:rPr>
          <w:rFonts w:ascii="Arial" w:eastAsia="Times New Roman" w:hAnsi="Arial" w:cs="Arial"/>
          <w:color w:val="000000" w:themeColor="text1"/>
          <w:lang w:val="sr-Cyrl-RS"/>
        </w:rPr>
        <w:t xml:space="preserve"> у регулацији постојећих саобраћајница.</w:t>
      </w:r>
    </w:p>
    <w:p w:rsidR="0093561F" w:rsidRPr="0093561F" w:rsidRDefault="0093561F" w:rsidP="0093561F">
      <w:pPr>
        <w:spacing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93561F">
        <w:rPr>
          <w:rFonts w:ascii="Arial" w:eastAsia="Times New Roman" w:hAnsi="Arial" w:cs="Arial"/>
          <w:color w:val="000000" w:themeColor="text1"/>
          <w:lang w:val="sr-Cyrl-RS"/>
        </w:rPr>
        <w:t xml:space="preserve">На предметној локацији постоји израђена планска документација </w:t>
      </w:r>
      <w:r w:rsidRPr="0093561F">
        <w:rPr>
          <w:rFonts w:ascii="Arial" w:eastAsia="Times New Roman" w:hAnsi="Arial" w:cs="Arial"/>
          <w:color w:val="000000" w:themeColor="text1"/>
          <w:lang w:val="sr-Cyrl-CS"/>
        </w:rPr>
        <w:t>ПДР подручја Јајинци целина улице Војводе Степе, општина Вождовац (Службени лист града Београда бр. 32/14)</w:t>
      </w:r>
      <w:r w:rsidRPr="0093561F">
        <w:rPr>
          <w:rFonts w:ascii="Arial" w:eastAsia="Times New Roman" w:hAnsi="Arial" w:cs="Arial"/>
          <w:color w:val="000000" w:themeColor="text1"/>
          <w:lang w:val="sr-Cyrl-RS"/>
        </w:rPr>
        <w:t xml:space="preserve"> који покрива само потез дуж улице Војводе Степе</w:t>
      </w:r>
      <w:r w:rsidRPr="0093561F">
        <w:rPr>
          <w:rFonts w:ascii="Arial" w:eastAsia="Times New Roman" w:hAnsi="Arial" w:cs="Arial"/>
          <w:color w:val="000000" w:themeColor="text1"/>
          <w:lang w:val="sr-Cyrl-CS"/>
        </w:rPr>
        <w:t xml:space="preserve"> и ПДР подручја Јајинци целина Г, општина Вождовац (Службени лист града Београда бр. 97/16) који се односи на неколицину приступних улица</w:t>
      </w:r>
      <w:r w:rsidRPr="0093561F">
        <w:rPr>
          <w:rFonts w:ascii="Arial" w:eastAsia="Times New Roman" w:hAnsi="Arial" w:cs="Arial"/>
          <w:color w:val="000000" w:themeColor="text1"/>
          <w:lang w:val="sr-Cyrl-RS"/>
        </w:rPr>
        <w:t xml:space="preserve">. Остатак насеља није покривен Планском документацијом. </w:t>
      </w:r>
      <w:r w:rsidRPr="0093561F">
        <w:rPr>
          <w:rFonts w:ascii="Arial" w:eastAsia="Times New Roman" w:hAnsi="Arial" w:cs="Arial"/>
          <w:color w:val="000000" w:themeColor="text1"/>
        </w:rPr>
        <w:t xml:space="preserve"> </w:t>
      </w:r>
      <w:r w:rsidRPr="0093561F">
        <w:rPr>
          <w:rFonts w:ascii="Arial" w:eastAsia="Times New Roman" w:hAnsi="Arial" w:cs="Arial"/>
          <w:color w:val="000000" w:themeColor="text1"/>
          <w:lang w:val="sr-Cyrl-RS"/>
        </w:rPr>
        <w:t>У насељу не постоји изграђена канализациона мрежа па п</w:t>
      </w:r>
      <w:r w:rsidRPr="0093561F">
        <w:rPr>
          <w:rFonts w:ascii="Arial" w:eastAsia="Times New Roman" w:hAnsi="Arial" w:cs="Arial"/>
          <w:color w:val="000000" w:themeColor="text1"/>
        </w:rPr>
        <w:t>ривремени објекти за каналисање употребљених вода (септичке јаме, биодискови и сл.) могу нарушити квалитет површинских и подземних вода, а сходно томе могу утицати на здравље људи који живе на предметној локацији.</w:t>
      </w:r>
    </w:p>
    <w:p w:rsidR="00F92D67" w:rsidRPr="00F92D67" w:rsidRDefault="00F92D67" w:rsidP="00F92D67">
      <w:pPr>
        <w:spacing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</w:p>
    <w:p w:rsidR="00B433BC" w:rsidRPr="00F92D67" w:rsidRDefault="00B433BC" w:rsidP="00774590">
      <w:pPr>
        <w:spacing w:after="1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  <w:lang w:val="sr-Cyrl-CS"/>
        </w:rPr>
        <w:t>Пројектант је дужан да уради предметну техничку документацију на основу: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Генералног плана Београда до 2021. године,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Плана генералне регулације грађевинског подручја седишта локалне самоуправе – град Београд (целине I-XIX) (”Сл. лист града Београда", број 20/16, 67/16, 69/17 и 97/17),</w:t>
      </w:r>
    </w:p>
    <w:p w:rsidR="0093561F" w:rsidRPr="0093561F" w:rsidRDefault="0093561F" w:rsidP="009356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3561F">
        <w:rPr>
          <w:rFonts w:ascii="Arial" w:hAnsi="Arial" w:cs="Arial"/>
          <w:color w:val="000000" w:themeColor="text1"/>
          <w:lang w:val="sr-Cyrl-CS"/>
        </w:rPr>
        <w:t>ПДР подручја Јајинци целина улице Војводе Степе, општина Вождовац (Службени лист града Београда бр. 32/14)</w:t>
      </w:r>
      <w:r w:rsidRPr="0093561F">
        <w:rPr>
          <w:rFonts w:ascii="Arial" w:hAnsi="Arial" w:cs="Arial"/>
          <w:color w:val="000000" w:themeColor="text1"/>
        </w:rPr>
        <w:t>,</w:t>
      </w:r>
      <w:r w:rsidRPr="0093561F">
        <w:rPr>
          <w:rFonts w:ascii="Arial" w:hAnsi="Arial" w:cs="Arial"/>
          <w:color w:val="000000" w:themeColor="text1"/>
          <w:lang w:val="sr-Cyrl-RS"/>
        </w:rPr>
        <w:t xml:space="preserve"> </w:t>
      </w:r>
    </w:p>
    <w:p w:rsidR="0093561F" w:rsidRPr="0093561F" w:rsidRDefault="0093561F" w:rsidP="009356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3561F">
        <w:rPr>
          <w:rFonts w:ascii="Arial" w:hAnsi="Arial" w:cs="Arial"/>
          <w:color w:val="000000" w:themeColor="text1"/>
          <w:lang w:val="sr-Cyrl-CS"/>
        </w:rPr>
        <w:t>ПДР подручја Јајинци целина Г, општина Вождовац (Службени лист града Београда бр. 97/16)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 </w:t>
      </w:r>
      <w:r w:rsidR="00900354" w:rsidRPr="00F92D67">
        <w:rPr>
          <w:rFonts w:ascii="Arial" w:hAnsi="Arial" w:cs="Arial"/>
          <w:color w:val="000000" w:themeColor="text1"/>
          <w:lang w:val="sr-Cyrl-CS"/>
        </w:rPr>
        <w:t>З</w:t>
      </w:r>
      <w:r w:rsidRPr="00F92D67">
        <w:rPr>
          <w:rFonts w:ascii="Arial" w:hAnsi="Arial" w:cs="Arial"/>
          <w:color w:val="000000" w:themeColor="text1"/>
          <w:lang w:val="sr-Cyrl-CS"/>
        </w:rPr>
        <w:t>акон</w:t>
      </w:r>
      <w:r w:rsidR="00900354">
        <w:rPr>
          <w:rFonts w:ascii="Arial" w:hAnsi="Arial" w:cs="Arial"/>
          <w:color w:val="000000" w:themeColor="text1"/>
        </w:rPr>
        <w:t xml:space="preserve">, </w:t>
      </w:r>
      <w:r w:rsidRPr="00F92D67">
        <w:rPr>
          <w:rFonts w:ascii="Arial" w:hAnsi="Arial" w:cs="Arial"/>
          <w:color w:val="000000" w:themeColor="text1"/>
        </w:rPr>
        <w:t>9/20</w:t>
      </w:r>
      <w:r w:rsidR="00900354">
        <w:rPr>
          <w:rFonts w:ascii="Arial" w:hAnsi="Arial" w:cs="Arial"/>
          <w:color w:val="000000" w:themeColor="text1"/>
          <w:lang w:val="sr-Cyrl-RS"/>
        </w:rPr>
        <w:t xml:space="preserve"> и 52/21</w:t>
      </w:r>
      <w:r w:rsidRPr="00F92D67">
        <w:rPr>
          <w:rFonts w:ascii="Arial" w:hAnsi="Arial" w:cs="Arial"/>
          <w:color w:val="000000" w:themeColor="text1"/>
          <w:lang w:val="sr-Cyrl-CS"/>
        </w:rPr>
        <w:t>),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Правилника о садржини, начину и поступку израде и вршења контроле техничке документације према класи и намени објекта („Сл. гласник РС“ бр. 73/19),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lastRenderedPageBreak/>
        <w:t>Правилника о поступку спровођења обједињене процедуре електронским путем ("Сл. гласник РС" бр.68/19),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Услова и сагласности за пројектовање и прикључење прибављених од стране надлежних имаоца јавних овлашћења,</w:t>
      </w:r>
    </w:p>
    <w:p w:rsidR="00B6413E" w:rsidRPr="00F92D67" w:rsidRDefault="00B6413E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Идејног пројекта за изградњу секундарне фекалне канализационе мреже,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Ажурних, оверених геодетских подлога (Катастарско - топографског плана, копије плана водова, копије плана парцела),</w:t>
      </w:r>
    </w:p>
    <w:p w:rsidR="00B6413E" w:rsidRPr="00F92D67" w:rsidRDefault="00B6413E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Урађене геотехничке документације,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Важећих прописа, стандарда и норматива за ову врсту радова,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Сарадње са надлежним предузећима,</w:t>
      </w:r>
    </w:p>
    <w:p w:rsidR="00B433BC" w:rsidRPr="00F92D67" w:rsidRDefault="00B433BC" w:rsidP="009345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„Књиге стандарда урбане опреме, мобилијара и текстуре“ усвојене на Скупштини града 18.07.2016.,</w:t>
      </w:r>
    </w:p>
    <w:p w:rsidR="00B433BC" w:rsidRPr="00F92D67" w:rsidRDefault="00B433BC" w:rsidP="00CA5802">
      <w:pPr>
        <w:numPr>
          <w:ilvl w:val="0"/>
          <w:numId w:val="1"/>
        </w:numPr>
        <w:spacing w:after="100" w:line="240" w:lineRule="auto"/>
        <w:ind w:left="357" w:hanging="357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Пројектног задатка Инвеститора.</w:t>
      </w:r>
    </w:p>
    <w:p w:rsidR="00A61545" w:rsidRPr="00F92D67" w:rsidRDefault="00A61545" w:rsidP="0073540F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</w:rPr>
        <w:t>Пројектант је дужан да сву наведену техничку документацију изради у уговореном року. Укупан рок завршетка подразумева предају комплетне и верификоване техничке документације.</w:t>
      </w:r>
    </w:p>
    <w:p w:rsidR="00B433BC" w:rsidRPr="00F92D67" w:rsidRDefault="00B433BC" w:rsidP="00B433B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</w:pPr>
    </w:p>
    <w:p w:rsidR="00B433BC" w:rsidRPr="00F92D67" w:rsidRDefault="00B433BC" w:rsidP="00B433B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8"/>
          <w:lang w:eastAsia="sr-Latn-CS"/>
        </w:rPr>
      </w:pPr>
      <w:r w:rsidRPr="00F92D67"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  <w:t>Свеска 3</w:t>
      </w:r>
      <w:r w:rsidRPr="00F92D67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 xml:space="preserve">:   </w:t>
      </w:r>
      <w:r w:rsidRPr="00F92D67">
        <w:rPr>
          <w:rFonts w:ascii="Arial Bold" w:eastAsia="Times New Roman" w:hAnsi="Arial Bold" w:cs="Arial"/>
          <w:b/>
          <w:caps/>
          <w:color w:val="000000" w:themeColor="text1"/>
          <w:szCs w:val="28"/>
          <w:lang w:eastAsia="sr-Latn-CS"/>
        </w:rPr>
        <w:t>ПРОЈЕКАТ ХИДРОТЕХНИЧКИХ ИНСТАЛАЦИЈА</w:t>
      </w:r>
    </w:p>
    <w:p w:rsidR="00B433BC" w:rsidRPr="00F92D67" w:rsidRDefault="00B433BC" w:rsidP="00B433BC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</w:rPr>
      </w:pPr>
    </w:p>
    <w:p w:rsidR="00B433BC" w:rsidRPr="00F92D67" w:rsidRDefault="00B433BC" w:rsidP="00B433BC">
      <w:pPr>
        <w:tabs>
          <w:tab w:val="left" w:pos="1701"/>
        </w:tabs>
        <w:spacing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sr-Latn-CS"/>
        </w:rPr>
      </w:pPr>
      <w:r w:rsidRPr="00F92D67">
        <w:rPr>
          <w:rFonts w:ascii="Arial" w:eastAsia="Times New Roman" w:hAnsi="Arial" w:cs="Arial"/>
          <w:b/>
          <w:color w:val="000000" w:themeColor="text1"/>
          <w:lang w:eastAsia="sr-Latn-CS"/>
        </w:rPr>
        <w:t>Пројекат канализације</w:t>
      </w:r>
    </w:p>
    <w:p w:rsidR="0093561F" w:rsidRPr="0093561F" w:rsidRDefault="0093561F" w:rsidP="0093561F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ru-RU"/>
        </w:rPr>
      </w:pPr>
      <w:r w:rsidRPr="0093561F">
        <w:rPr>
          <w:rFonts w:ascii="Arial" w:eastAsia="Times New Roman" w:hAnsi="Arial" w:cs="Arial"/>
          <w:color w:val="000000" w:themeColor="text1"/>
          <w:lang w:val="ru-RU"/>
        </w:rPr>
        <w:t>Канализација припада Централном систему Београдске канализације и то делу који се каналише по сепарационом начину одвођења употребљених и атмосферских вода. На предметном подручју не постоји изграђена фекална канализациона мрежа. Реципијент новопланиране канализације је колектор Ф250 у Улици Војводе Степе. Крајњи реципијент отпадних вода овог подручја је постојећи Стари кумодрашки колектор 90/150cm.</w:t>
      </w:r>
    </w:p>
    <w:p w:rsidR="00F92D67" w:rsidRPr="00F92D67" w:rsidRDefault="00F92D67" w:rsidP="00F92D67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ru-RU"/>
        </w:rPr>
      </w:pPr>
      <w:r w:rsidRPr="00F92D67">
        <w:rPr>
          <w:rFonts w:ascii="Arial" w:eastAsia="Times New Roman" w:hAnsi="Arial" w:cs="Arial"/>
          <w:color w:val="000000" w:themeColor="text1"/>
          <w:lang w:val="ru-RU"/>
        </w:rPr>
        <w:t xml:space="preserve">Од постојеће мреже фекалне канализације на терену постоји само: </w:t>
      </w:r>
    </w:p>
    <w:p w:rsidR="00F92D67" w:rsidRPr="00F92D67" w:rsidRDefault="00F92D67" w:rsidP="00F92D67">
      <w:pPr>
        <w:numPr>
          <w:ilvl w:val="1"/>
          <w:numId w:val="1"/>
        </w:num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sr-Cyrl-CS"/>
        </w:rPr>
      </w:pPr>
      <w:r w:rsidRPr="00F92D67">
        <w:rPr>
          <w:rFonts w:ascii="Arial" w:eastAsia="Times New Roman" w:hAnsi="Arial" w:cs="Arial"/>
          <w:color w:val="000000" w:themeColor="text1"/>
          <w:lang w:val="sr-Cyrl-CS"/>
        </w:rPr>
        <w:t>ФКØ</w:t>
      </w:r>
      <w:r w:rsidR="0093561F">
        <w:rPr>
          <w:rFonts w:ascii="Arial" w:eastAsia="Times New Roman" w:hAnsi="Arial" w:cs="Arial"/>
          <w:color w:val="000000" w:themeColor="text1"/>
          <w:lang w:val="sr-Cyrl-RS"/>
        </w:rPr>
        <w:t>25</w:t>
      </w:r>
      <w:r w:rsidRPr="00F92D67">
        <w:rPr>
          <w:rFonts w:ascii="Arial" w:eastAsia="Times New Roman" w:hAnsi="Arial" w:cs="Arial"/>
          <w:color w:val="000000" w:themeColor="text1"/>
          <w:lang w:val="sr-Cyrl-CS"/>
        </w:rPr>
        <w:t xml:space="preserve">0mm у </w:t>
      </w:r>
      <w:r w:rsidR="0093561F">
        <w:rPr>
          <w:rFonts w:ascii="Arial" w:eastAsia="Times New Roman" w:hAnsi="Arial" w:cs="Arial"/>
          <w:color w:val="000000" w:themeColor="text1"/>
          <w:lang w:val="sr-Cyrl-CS"/>
        </w:rPr>
        <w:t>улици Војводе Степе</w:t>
      </w:r>
    </w:p>
    <w:p w:rsidR="00F92D67" w:rsidRPr="00F92D67" w:rsidRDefault="00F92D67" w:rsidP="00F92D67">
      <w:pPr>
        <w:spacing w:before="120" w:after="100"/>
        <w:ind w:left="1080"/>
        <w:contextualSpacing/>
        <w:jc w:val="both"/>
        <w:rPr>
          <w:rFonts w:ascii="Arial" w:eastAsia="Times New Roman" w:hAnsi="Arial" w:cs="Arial"/>
          <w:color w:val="000000" w:themeColor="text1"/>
          <w:lang w:val="sr-Cyrl-CS"/>
        </w:rPr>
      </w:pPr>
    </w:p>
    <w:p w:rsidR="00AC61FC" w:rsidRPr="00F92D67" w:rsidRDefault="00AC61FC" w:rsidP="00AC61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Потребно је снимити постојеће објекте на терену и у пројекту предвидети њихово гравитационо прикључењe на пројектовану канализацију, у оквиру регулације постојећих улица.</w:t>
      </w:r>
    </w:p>
    <w:p w:rsidR="00AC61FC" w:rsidRPr="00F92D67" w:rsidRDefault="00AC61FC" w:rsidP="00AC61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Орјентациона дужина канализационе мреже, пречника мин.</w:t>
      </w:r>
      <w:r w:rsidRPr="00F92D67">
        <w:rPr>
          <w:rFonts w:ascii="Arial" w:eastAsia="Times New Roman" w:hAnsi="Arial" w:cs="Arial"/>
          <w:i/>
          <w:color w:val="000000" w:themeColor="text1"/>
        </w:rPr>
        <w:t>Ф</w:t>
      </w:r>
      <w:r w:rsidRPr="00F92D67">
        <w:rPr>
          <w:rFonts w:ascii="Arial" w:eastAsia="Times New Roman" w:hAnsi="Arial" w:cs="Arial"/>
          <w:color w:val="000000" w:themeColor="text1"/>
        </w:rPr>
        <w:t xml:space="preserve">250, коју треба иcпројектовати износи око </w:t>
      </w:r>
      <w:r w:rsidR="0093561F">
        <w:rPr>
          <w:rFonts w:ascii="Arial" w:eastAsia="Times New Roman" w:hAnsi="Arial" w:cs="Arial"/>
          <w:color w:val="000000" w:themeColor="text1"/>
          <w:lang w:val="sr-Cyrl-RS"/>
        </w:rPr>
        <w:t>5205,0</w:t>
      </w:r>
      <w:r w:rsidRPr="00F92D67">
        <w:rPr>
          <w:rFonts w:ascii="Arial" w:eastAsia="Times New Roman" w:hAnsi="Arial" w:cs="Arial"/>
          <w:color w:val="000000" w:themeColor="text1"/>
        </w:rPr>
        <w:t xml:space="preserve"> m. Испоштовати минималан дозвољени пречник фекалне канализације од </w:t>
      </w:r>
      <w:r w:rsidRPr="00F92D67">
        <w:rPr>
          <w:rFonts w:ascii="Arial" w:eastAsia="Times New Roman" w:hAnsi="Arial" w:cs="Arial"/>
          <w:i/>
          <w:color w:val="000000" w:themeColor="text1"/>
        </w:rPr>
        <w:t>Ф</w:t>
      </w:r>
      <w:r w:rsidRPr="00F92D67">
        <w:rPr>
          <w:rFonts w:ascii="Arial" w:eastAsia="Times New Roman" w:hAnsi="Arial" w:cs="Arial"/>
          <w:color w:val="000000" w:themeColor="text1"/>
        </w:rPr>
        <w:t>250.</w:t>
      </w:r>
    </w:p>
    <w:p w:rsidR="00B433BC" w:rsidRPr="00F92D67" w:rsidRDefault="00B433BC" w:rsidP="00B433B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F92D67">
        <w:rPr>
          <w:rFonts w:ascii="Arial" w:hAnsi="Arial" w:cs="Arial"/>
          <w:color w:val="000000" w:themeColor="text1"/>
        </w:rPr>
        <w:t>Трасу новопројектоване</w:t>
      </w:r>
      <w:r w:rsidR="00CA4399">
        <w:rPr>
          <w:rFonts w:ascii="Arial" w:hAnsi="Arial" w:cs="Arial"/>
          <w:color w:val="000000" w:themeColor="text1"/>
          <w:lang w:val="sr-Cyrl-RS"/>
        </w:rPr>
        <w:t xml:space="preserve"> </w:t>
      </w:r>
      <w:r w:rsidRPr="00F92D67">
        <w:rPr>
          <w:rFonts w:ascii="Arial" w:hAnsi="Arial" w:cs="Arial"/>
          <w:color w:val="000000" w:themeColor="text1"/>
        </w:rPr>
        <w:t>фекалне канализације поставити у складу са важећим синхрон планом, водећи рачуна о усаглашавању новопројектованог стања са постојећим које остаје у функцији.</w:t>
      </w:r>
    </w:p>
    <w:p w:rsidR="00B433BC" w:rsidRPr="00F92D67" w:rsidRDefault="00B433BC" w:rsidP="00B433B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F92D67">
        <w:rPr>
          <w:rFonts w:ascii="Arial" w:eastAsia="Times New Roman" w:hAnsi="Arial" w:cs="Arial"/>
          <w:color w:val="000000" w:themeColor="text1"/>
        </w:rPr>
        <w:t xml:space="preserve">Нивелету пројектоване канализације усагласити са техничким могућностима гравитационог прикључења нивоа приземља околних објеката, низводним котама постојеће канализације и нивелетом постојећих саобраћајница. </w:t>
      </w:r>
      <w:r w:rsidRPr="00F92D67">
        <w:rPr>
          <w:rFonts w:ascii="Arial" w:hAnsi="Arial" w:cs="Arial"/>
          <w:color w:val="000000" w:themeColor="text1"/>
        </w:rPr>
        <w:t xml:space="preserve">На свим преломима трасе и нивелете пројектовати ревизионе силазе. </w:t>
      </w:r>
    </w:p>
    <w:p w:rsidR="00B433BC" w:rsidRPr="00F92D67" w:rsidRDefault="00B433BC" w:rsidP="00B433B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Мрежу димензионисати на основу резултата хидрауличког прорачуна за гравитирајући слив уз проверу капацитета реципијента а носивост цеви и шахтова доказати у оквиру статичког прорачуна.</w:t>
      </w:r>
    </w:p>
    <w:p w:rsidR="00B433BC" w:rsidRPr="00F92D67" w:rsidRDefault="00B433BC" w:rsidP="00B433B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У пројекту дати ситуациони приказ пројектоване и постојеће мреже на ажурној катастарско-топографској подлози и посебно на плану водова; Синхрон план; урадити подужне и попречне профиле у погодној размери. На траси поставити довољан број ревизионих силаза у складу са прописима.</w:t>
      </w:r>
    </w:p>
    <w:p w:rsidR="00B433BC" w:rsidRPr="00F92D67" w:rsidRDefault="00B433BC" w:rsidP="00B433B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F92D67">
        <w:rPr>
          <w:rFonts w:ascii="Arial" w:hAnsi="Arial" w:cs="Arial"/>
          <w:color w:val="000000" w:themeColor="text1"/>
        </w:rPr>
        <w:lastRenderedPageBreak/>
        <w:t>Сва кућна прикључења на новопројектовану канализациону мрежу остварити у ревизионим силазима, а уколико то није могуће прикључење извести на рачву са одговарајућом арматуром у складу са техничким условима ЈКП БВК. Пројектом обухватити везу од уличног канала до дворишне ограде, као и блиндирање на том месту, до реализације коначне везе до Првог ревизионог силаза.</w:t>
      </w:r>
    </w:p>
    <w:p w:rsidR="00B433BC" w:rsidRPr="00F92D67" w:rsidRDefault="00B433BC" w:rsidP="00B433BC">
      <w:pPr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F92D67">
        <w:rPr>
          <w:rFonts w:ascii="Arial" w:hAnsi="Arial" w:cs="Arial"/>
          <w:color w:val="000000" w:themeColor="text1"/>
        </w:rPr>
        <w:t>Цевни материјал одабрати у складу са експлоатационим и геотехничким условима изградње. Водити рачуна о нивоу подземних вода. Подграђивање ископа дубљих од</w:t>
      </w:r>
      <w:r w:rsidRPr="00F92D67">
        <w:rPr>
          <w:rFonts w:ascii="Arial" w:hAnsi="Arial" w:cs="Arial"/>
          <w:color w:val="000000" w:themeColor="text1"/>
        </w:rPr>
        <w:br/>
        <w:t>1,0 m је обавезно.</w:t>
      </w:r>
    </w:p>
    <w:p w:rsidR="00B6413E" w:rsidRPr="00F92D67" w:rsidRDefault="00B6413E" w:rsidP="00B6413E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hAnsi="Arial" w:cs="Arial"/>
          <w:b/>
          <w:bCs/>
          <w:color w:val="000000" w:themeColor="text1"/>
          <w:lang w:val="sr-Cyrl-CS"/>
        </w:rPr>
        <w:t>Садржај пројекта:</w:t>
      </w:r>
    </w:p>
    <w:p w:rsidR="00CA5802" w:rsidRPr="00F92D67" w:rsidRDefault="00CA5802" w:rsidP="00CA5802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Општа документација</w:t>
      </w:r>
    </w:p>
    <w:p w:rsidR="00CA5802" w:rsidRPr="00F92D67" w:rsidRDefault="00CA5802" w:rsidP="00CA5802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Текстуална документација</w:t>
      </w:r>
    </w:p>
    <w:p w:rsidR="00CA5802" w:rsidRPr="00F92D67" w:rsidRDefault="00CA5802" w:rsidP="00CA5802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Пројектни задатак</w:t>
      </w:r>
    </w:p>
    <w:p w:rsidR="00CA5802" w:rsidRPr="00F92D67" w:rsidRDefault="00CA5802" w:rsidP="00CA5802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Услови ЈКП –а и надлежних установа</w:t>
      </w:r>
    </w:p>
    <w:p w:rsidR="00CA5802" w:rsidRPr="00F92D67" w:rsidRDefault="00CA5802" w:rsidP="00CA5802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Технички извештај са хидрауличким прорачуном</w:t>
      </w:r>
    </w:p>
    <w:p w:rsidR="00CA5802" w:rsidRPr="00F92D67" w:rsidRDefault="00CA5802" w:rsidP="00CA5802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Технички услови за извођење радова</w:t>
      </w:r>
    </w:p>
    <w:p w:rsidR="00CA5802" w:rsidRPr="00F92D67" w:rsidRDefault="00CA5802" w:rsidP="00CA5802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Мере заштите на раду </w:t>
      </w:r>
    </w:p>
    <w:p w:rsidR="00CA5802" w:rsidRPr="00F92D67" w:rsidRDefault="00CA5802" w:rsidP="00CA5802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Нумеричка документација</w:t>
      </w:r>
    </w:p>
    <w:p w:rsidR="00CA5802" w:rsidRPr="00F92D67" w:rsidRDefault="00CA5802" w:rsidP="00CA5802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Предмер и предрачун</w:t>
      </w:r>
    </w:p>
    <w:p w:rsidR="00CA5802" w:rsidRPr="00F92D67" w:rsidRDefault="00CA5802" w:rsidP="00CA5802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Графичка документација</w:t>
      </w:r>
    </w:p>
    <w:p w:rsidR="00CA5802" w:rsidRPr="00F92D67" w:rsidRDefault="00CA5802" w:rsidP="00CA5802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Прегледна ситуација </w:t>
      </w:r>
    </w:p>
    <w:p w:rsidR="00CA5802" w:rsidRPr="00F92D67" w:rsidRDefault="00CA5802" w:rsidP="00CA5802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Ситуација постојеће и пројектоване канализације</w:t>
      </w:r>
    </w:p>
    <w:p w:rsidR="00CA5802" w:rsidRPr="00F92D67" w:rsidRDefault="00CA5802" w:rsidP="00CA5802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Подужни пресек пројектоване канализације са везом на постојећу мрежу </w:t>
      </w:r>
    </w:p>
    <w:p w:rsidR="00CA5802" w:rsidRPr="00F92D67" w:rsidRDefault="00CA5802" w:rsidP="00CA5802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Попречни пресеци</w:t>
      </w:r>
    </w:p>
    <w:p w:rsidR="00B6413E" w:rsidRPr="00F92D67" w:rsidRDefault="00CA5802" w:rsidP="0073540F">
      <w:pPr>
        <w:numPr>
          <w:ilvl w:val="0"/>
          <w:numId w:val="6"/>
        </w:numPr>
        <w:spacing w:before="120" w:after="20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Детаљи потребни за извођење (план оплате, план арматуре, пролаз цеви кроз зидове шахтова  и др.)</w:t>
      </w:r>
    </w:p>
    <w:p w:rsidR="0073540F" w:rsidRPr="00F92D67" w:rsidRDefault="0073540F" w:rsidP="0073540F">
      <w:pPr>
        <w:spacing w:before="120" w:after="200" w:line="240" w:lineRule="auto"/>
        <w:ind w:left="1140"/>
        <w:contextualSpacing/>
        <w:jc w:val="both"/>
        <w:rPr>
          <w:rFonts w:ascii="Arial" w:hAnsi="Arial" w:cs="Arial"/>
          <w:color w:val="000000" w:themeColor="text1"/>
          <w:lang w:val="sr-Cyrl-CS"/>
        </w:rPr>
      </w:pPr>
    </w:p>
    <w:p w:rsidR="00B6413E" w:rsidRPr="00F92D67" w:rsidRDefault="00B6413E" w:rsidP="00B6413E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F92D67">
        <w:rPr>
          <w:rFonts w:ascii="Arial" w:hAnsi="Arial" w:cs="Arial"/>
          <w:b/>
          <w:color w:val="000000" w:themeColor="text1"/>
          <w:lang w:val="sr-Cyrl-CS"/>
        </w:rPr>
        <w:t>Напомена:</w:t>
      </w:r>
    </w:p>
    <w:p w:rsidR="00A61545" w:rsidRPr="00F92D67" w:rsidRDefault="00A61545" w:rsidP="00A61545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Сви текстуални и графички прилози, као и изјаве одговорних пројектаната морају бити потписани уз уписан број лиценце одговорних пројектаната.</w:t>
      </w:r>
    </w:p>
    <w:p w:rsidR="00A61545" w:rsidRPr="00F92D67" w:rsidRDefault="00A61545" w:rsidP="00A615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Пројектант је дужан да уз </w:t>
      </w:r>
      <w:r w:rsidRPr="00F92D67">
        <w:rPr>
          <w:rFonts w:ascii="Arial" w:hAnsi="Arial" w:cs="Arial"/>
          <w:color w:val="000000" w:themeColor="text1"/>
        </w:rPr>
        <w:t>3 (три) примерка у аналогом облику,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F92D67">
        <w:rPr>
          <w:rFonts w:ascii="Arial" w:hAnsi="Arial" w:cs="Arial"/>
          <w:color w:val="000000" w:themeColor="text1"/>
        </w:rPr>
        <w:t xml:space="preserve">нумеричку 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="000508C2" w:rsidRPr="00F92D67">
        <w:rPr>
          <w:rFonts w:ascii="Arial" w:hAnsi="Arial" w:cs="Arial"/>
          <w:color w:val="000000" w:themeColor="text1"/>
        </w:rPr>
        <w:t>употребне дозволе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F92D67">
        <w:rPr>
          <w:rFonts w:ascii="Arial" w:hAnsi="Arial" w:cs="Arial"/>
          <w:color w:val="000000" w:themeColor="text1"/>
        </w:rPr>
        <w:t xml:space="preserve">– у, </w:t>
      </w:r>
      <w:r w:rsidR="000508C2" w:rsidRPr="00F92D67">
        <w:rPr>
          <w:rFonts w:ascii="Arial" w:hAnsi="Arial" w:cs="Arial"/>
          <w:color w:val="000000" w:themeColor="text1"/>
        </w:rPr>
        <w:t>у складу са</w:t>
      </w:r>
      <w:r w:rsidR="00F92D67">
        <w:rPr>
          <w:rFonts w:ascii="Arial" w:hAnsi="Arial" w:cs="Arial"/>
          <w:color w:val="000000" w:themeColor="text1"/>
          <w:lang w:val="sr-Cyrl-RS"/>
        </w:rPr>
        <w:t xml:space="preserve"> </w:t>
      </w:r>
      <w:r w:rsidRPr="00F92D67">
        <w:rPr>
          <w:rFonts w:ascii="Arial" w:hAnsi="Arial" w:cs="Arial"/>
          <w:color w:val="000000" w:themeColor="text1"/>
        </w:rPr>
        <w:t>Правилником о поступку спровођења обједињене процедуре електронским путем (''Сл.гласник РС'', бр.68/2019).</w:t>
      </w:r>
    </w:p>
    <w:p w:rsidR="00DC517D" w:rsidRPr="00F92D67" w:rsidRDefault="00A61545" w:rsidP="00DC517D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</w:p>
    <w:p w:rsidR="00DC517D" w:rsidRPr="00F92D67" w:rsidRDefault="00DC517D" w:rsidP="00653283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653283" w:rsidRPr="00F92D67" w:rsidRDefault="00653283" w:rsidP="00DC517D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653283" w:rsidRPr="00F92D67" w:rsidRDefault="00653283" w:rsidP="00DC517D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653283" w:rsidRPr="00F92D67" w:rsidRDefault="00653283" w:rsidP="00DC517D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653283" w:rsidRPr="00F92D67" w:rsidRDefault="00653283" w:rsidP="00DC517D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0508C2" w:rsidRPr="00815955" w:rsidRDefault="000508C2" w:rsidP="0038754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</w:pPr>
    </w:p>
    <w:p w:rsidR="00653283" w:rsidRPr="00815955" w:rsidRDefault="00653283">
      <w:pPr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  <w:br w:type="page"/>
      </w:r>
    </w:p>
    <w:p w:rsidR="0038754C" w:rsidRPr="00F92D67" w:rsidRDefault="0038754C" w:rsidP="0038754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38754C" w:rsidRPr="00F92D67" w:rsidRDefault="0038754C" w:rsidP="0038754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38754C" w:rsidRPr="00F92D67" w:rsidRDefault="0038754C" w:rsidP="0038754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ПЛАНА ПРЕВЕНТИВНИХ МЕРА</w:t>
      </w:r>
    </w:p>
    <w:p w:rsidR="0038754C" w:rsidRPr="00F92D67" w:rsidRDefault="0038754C" w:rsidP="0038754C">
      <w:pPr>
        <w:spacing w:after="0"/>
        <w:jc w:val="center"/>
        <w:rPr>
          <w:rFonts w:ascii="Arial" w:hAnsi="Arial" w:cs="Arial"/>
          <w:b/>
          <w:color w:val="000000" w:themeColor="text1"/>
          <w:lang w:val="sr-Cyrl-CS"/>
        </w:rPr>
      </w:pPr>
      <w:r w:rsidRPr="00F92D67">
        <w:rPr>
          <w:rFonts w:ascii="Arial" w:hAnsi="Arial" w:cs="Arial"/>
          <w:b/>
          <w:color w:val="000000" w:themeColor="text1"/>
        </w:rPr>
        <w:t>у оквиру</w:t>
      </w:r>
    </w:p>
    <w:p w:rsidR="00F92D67" w:rsidRPr="00815955" w:rsidRDefault="0038754C" w:rsidP="00F92D67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Пројекта за извођење </w:t>
      </w:r>
      <w:r w:rsidR="00F92D67"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="00F92D67"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="00F92D67"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</w:t>
      </w:r>
      <w:r w:rsid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изградњу</w:t>
      </w:r>
      <w:r w:rsidR="00F92D67"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фекалне канализације у </w:t>
      </w:r>
      <w:r w:rsid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насељу Кумодраж</w:t>
      </w:r>
      <w:r w:rsidR="00CA4399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– Војводе Степе</w:t>
      </w:r>
    </w:p>
    <w:p w:rsidR="00F92D67" w:rsidRPr="00815955" w:rsidRDefault="00F92D67" w:rsidP="00F92D67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F92D67" w:rsidRPr="00815955" w:rsidRDefault="00F92D67" w:rsidP="00F92D67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EF02AF" w:rsidRPr="00815955" w:rsidTr="002A22FC">
        <w:trPr>
          <w:trHeight w:val="1273"/>
        </w:trPr>
        <w:tc>
          <w:tcPr>
            <w:tcW w:w="4678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            </w:t>
            </w:r>
          </w:p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EF02AF" w:rsidRPr="003E27E9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F02AF" w:rsidRPr="0081595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Фекална канализација 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насељу Кумодраж – Војводе Степе</w:t>
            </w:r>
          </w:p>
        </w:tc>
      </w:tr>
      <w:tr w:rsidR="00EF02AF" w:rsidRPr="0081595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EF02AF" w:rsidRPr="00C35FFD" w:rsidRDefault="00C35FFD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  <w:lang w:val="sr-Cyrl-R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План превентивних мера</w:t>
            </w:r>
          </w:p>
        </w:tc>
      </w:tr>
      <w:tr w:rsidR="00EF02AF" w:rsidRPr="0081595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EF02AF" w:rsidRPr="00815955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934529" w:rsidRPr="00F92D67" w:rsidRDefault="00934529" w:rsidP="00F92D67">
      <w:pPr>
        <w:spacing w:after="200" w:line="240" w:lineRule="auto"/>
        <w:ind w:left="284" w:hanging="142"/>
        <w:jc w:val="center"/>
        <w:rPr>
          <w:rFonts w:ascii="Arial" w:hAnsi="Arial" w:cs="Arial"/>
          <w:color w:val="000000" w:themeColor="text1"/>
          <w:lang w:val="sr-Latn-CS"/>
        </w:rPr>
      </w:pPr>
    </w:p>
    <w:p w:rsidR="00653283" w:rsidRPr="00F92D67" w:rsidRDefault="00653283" w:rsidP="00653283">
      <w:pPr>
        <w:spacing w:after="2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</w:rPr>
        <w:t>I</w:t>
      </w:r>
      <w:r w:rsidRPr="00F92D67">
        <w:rPr>
          <w:rFonts w:ascii="Arial" w:eastAsia="Times New Roman" w:hAnsi="Arial" w:cs="Times New Roman"/>
          <w:b/>
          <w:color w:val="000000" w:themeColor="text1"/>
          <w:lang w:val="sr-Cyrl-CS"/>
        </w:rPr>
        <w:t>I ТЕХНИЧКИ ПОДАЦИ</w:t>
      </w:r>
    </w:p>
    <w:p w:rsidR="00934529" w:rsidRPr="00F92D67" w:rsidRDefault="00934529" w:rsidP="0038754C">
      <w:pPr>
        <w:tabs>
          <w:tab w:val="left" w:pos="142"/>
          <w:tab w:val="left" w:pos="567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92D67">
        <w:rPr>
          <w:rFonts w:ascii="Arial" w:hAnsi="Arial" w:cs="Arial"/>
          <w:b/>
          <w:color w:val="000000" w:themeColor="text1"/>
          <w:sz w:val="24"/>
          <w:szCs w:val="24"/>
        </w:rPr>
        <w:t xml:space="preserve">План </w:t>
      </w:r>
      <w:r w:rsidR="0038754C" w:rsidRPr="00F92D67">
        <w:rPr>
          <w:rFonts w:ascii="Arial" w:hAnsi="Arial" w:cs="Arial"/>
          <w:b/>
          <w:color w:val="000000" w:themeColor="text1"/>
          <w:sz w:val="24"/>
          <w:szCs w:val="24"/>
        </w:rPr>
        <w:t>превентивних мера</w:t>
      </w:r>
    </w:p>
    <w:p w:rsidR="00934529" w:rsidRPr="00F92D67" w:rsidRDefault="00934529" w:rsidP="00934529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</w:rPr>
        <w:t>У оквиру</w:t>
      </w:r>
      <w:r w:rsidR="00AC61FC" w:rsidRPr="00F92D67">
        <w:rPr>
          <w:rFonts w:ascii="Arial" w:hAnsi="Arial" w:cs="Arial"/>
          <w:color w:val="000000" w:themeColor="text1"/>
        </w:rPr>
        <w:t xml:space="preserve"> 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Пројекта за извођење секундарне фекалне канализације </w:t>
      </w:r>
      <w:r w:rsidR="00710F42" w:rsidRPr="00F92D67">
        <w:rPr>
          <w:rFonts w:ascii="Arial" w:hAnsi="Arial" w:cs="Arial"/>
          <w:color w:val="000000" w:themeColor="text1"/>
          <w:lang w:val="sr-Cyrl-CS"/>
        </w:rPr>
        <w:t xml:space="preserve">у постојећим улицама на подручју </w:t>
      </w:r>
      <w:r w:rsidR="00AC61FC" w:rsidRPr="00F92D67">
        <w:rPr>
          <w:rFonts w:ascii="Arial" w:hAnsi="Arial" w:cs="Arial"/>
          <w:color w:val="000000" w:themeColor="text1"/>
          <w:lang w:val="sr-Cyrl-CS"/>
        </w:rPr>
        <w:t xml:space="preserve">насеља </w:t>
      </w:r>
      <w:r w:rsidR="00F92D67">
        <w:rPr>
          <w:rFonts w:ascii="Arial" w:hAnsi="Arial" w:cs="Arial"/>
          <w:color w:val="000000" w:themeColor="text1"/>
          <w:lang w:val="sr-Cyrl-CS"/>
        </w:rPr>
        <w:t xml:space="preserve">Кумодраж </w:t>
      </w:r>
      <w:r w:rsidR="00CA4399">
        <w:rPr>
          <w:rFonts w:ascii="Arial" w:hAnsi="Arial" w:cs="Arial"/>
          <w:color w:val="000000" w:themeColor="text1"/>
          <w:lang w:val="sr-Cyrl-CS"/>
        </w:rPr>
        <w:t>– Војводе Степе</w:t>
      </w:r>
      <w:r w:rsidRPr="00F92D67">
        <w:rPr>
          <w:rFonts w:ascii="Arial" w:hAnsi="Arial" w:cs="Arial"/>
          <w:color w:val="000000" w:themeColor="text1"/>
          <w:lang w:val="sr-Cyrl-CS"/>
        </w:rPr>
        <w:t>, потребно је и</w:t>
      </w:r>
      <w:r w:rsidR="00710F42" w:rsidRPr="00F92D67">
        <w:rPr>
          <w:rFonts w:ascii="Arial" w:hAnsi="Arial" w:cs="Arial"/>
          <w:color w:val="000000" w:themeColor="text1"/>
          <w:lang w:val="sr-Cyrl-CS"/>
        </w:rPr>
        <w:t>зрадити План превентивних мера.</w:t>
      </w:r>
    </w:p>
    <w:p w:rsidR="00934529" w:rsidRPr="00F92D67" w:rsidRDefault="00934529" w:rsidP="00934529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План превентивних мера ће, у складу са прописима о планирању и изградњи, заједно са техничком документацијом за изградњу</w:t>
      </w:r>
      <w:r w:rsidR="00710F42" w:rsidRPr="00F92D67">
        <w:rPr>
          <w:rFonts w:ascii="Arial" w:hAnsi="Arial" w:cs="Arial"/>
          <w:color w:val="000000" w:themeColor="text1"/>
          <w:lang w:val="sr-Cyrl-CS"/>
        </w:rPr>
        <w:t xml:space="preserve"> секундарне фекалне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 канализационе мреже представљати основу за процену ризика од настанка повреда и оштећења здравља на радним местима и у радној ок</w:t>
      </w:r>
      <w:r w:rsidR="00710F42" w:rsidRPr="00F92D67">
        <w:rPr>
          <w:rFonts w:ascii="Arial" w:hAnsi="Arial" w:cs="Arial"/>
          <w:color w:val="000000" w:themeColor="text1"/>
          <w:lang w:val="sr-Cyrl-CS"/>
        </w:rPr>
        <w:t>олини на предметном градилишту.</w:t>
      </w:r>
    </w:p>
    <w:p w:rsidR="00934529" w:rsidRPr="00F92D67" w:rsidRDefault="00934529" w:rsidP="00934529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План превентивнихмера треба да садржи све елементе прописане Уредбом о безбедности и здрављу на раду на привременим или покретним градилиштима („Службени гласник РС“, бр. </w:t>
      </w:r>
      <w:r w:rsidR="00672B07" w:rsidRPr="00F92D67">
        <w:rPr>
          <w:rFonts w:ascii="Arial" w:hAnsi="Arial" w:cs="Arial"/>
          <w:color w:val="000000" w:themeColor="text1"/>
          <w:lang w:val="sr-Cyrl-CS"/>
        </w:rPr>
        <w:t>14/09 и 95/10), прилог број  5.</w:t>
      </w:r>
    </w:p>
    <w:p w:rsidR="00934529" w:rsidRPr="00F92D67" w:rsidRDefault="00934529" w:rsidP="00934529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Физичко лице, које буде одговорно за израду Плана превентивних мера, мора да поседује </w:t>
      </w:r>
      <w:r w:rsidRPr="00F92D67">
        <w:rPr>
          <w:rFonts w:ascii="Arial" w:hAnsi="Arial" w:cs="Arial"/>
          <w:b/>
          <w:color w:val="000000" w:themeColor="text1"/>
          <w:lang w:val="sr-Cyrl-CS"/>
        </w:rPr>
        <w:t>Уверење о положеном стручном испиту за обављање послова координатора за израду пројекта.</w:t>
      </w:r>
    </w:p>
    <w:p w:rsidR="00934529" w:rsidRPr="00F92D67" w:rsidRDefault="00934529" w:rsidP="00934529">
      <w:pPr>
        <w:rPr>
          <w:rFonts w:ascii="Arial" w:hAnsi="Arial" w:cs="Arial"/>
          <w:color w:val="000000" w:themeColor="text1"/>
          <w:lang w:val="sr-Cyrl-CS"/>
        </w:rPr>
      </w:pPr>
    </w:p>
    <w:p w:rsidR="00934529" w:rsidRPr="00F92D67" w:rsidRDefault="00934529" w:rsidP="00934529">
      <w:pPr>
        <w:rPr>
          <w:rFonts w:ascii="Arial" w:hAnsi="Arial" w:cs="Arial"/>
          <w:color w:val="000000" w:themeColor="text1"/>
          <w:lang w:val="sr-Cyrl-CS"/>
        </w:rPr>
      </w:pPr>
    </w:p>
    <w:p w:rsidR="00934529" w:rsidRPr="00F92D67" w:rsidRDefault="00934529" w:rsidP="00934529">
      <w:pPr>
        <w:rPr>
          <w:rFonts w:ascii="Arial" w:hAnsi="Arial" w:cs="Arial"/>
          <w:color w:val="000000" w:themeColor="text1"/>
          <w:lang w:val="sr-Cyrl-CS"/>
        </w:rPr>
      </w:pPr>
    </w:p>
    <w:p w:rsidR="00934529" w:rsidRPr="00EF02AF" w:rsidRDefault="00934529" w:rsidP="00EF02AF">
      <w:pPr>
        <w:jc w:val="right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                                                                                              </w:t>
      </w:r>
    </w:p>
    <w:p w:rsidR="003A6ABE" w:rsidRPr="00D63FB5" w:rsidRDefault="003A6ABE" w:rsidP="00710F4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</w:pPr>
      <w:r w:rsidRPr="00D63FB5"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900354" w:rsidRPr="00691FE5" w:rsidRDefault="00900354" w:rsidP="0090035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91FE5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900354" w:rsidRPr="00691FE5" w:rsidRDefault="00900354" w:rsidP="0090035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91FE5">
        <w:rPr>
          <w:rFonts w:ascii="Arial" w:hAnsi="Arial" w:cs="Arial"/>
          <w:b/>
          <w:color w:val="000000" w:themeColor="text1"/>
          <w:sz w:val="24"/>
          <w:szCs w:val="24"/>
        </w:rPr>
        <w:t>Eлабората о геотехничким условима изградње</w:t>
      </w:r>
    </w:p>
    <w:p w:rsidR="00900354" w:rsidRPr="00691FE5" w:rsidRDefault="00900354" w:rsidP="00900354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691FE5">
        <w:rPr>
          <w:rFonts w:ascii="Arial" w:hAnsi="Arial" w:cs="Arial"/>
          <w:b/>
          <w:color w:val="000000" w:themeColor="text1"/>
          <w:sz w:val="24"/>
          <w:szCs w:val="24"/>
        </w:rPr>
        <w:t xml:space="preserve">у оквиру </w:t>
      </w:r>
      <w:r w:rsidRPr="00691FE5">
        <w:rPr>
          <w:rFonts w:ascii="Arial" w:hAnsi="Arial" w:cs="Arial"/>
          <w:b/>
          <w:noProof/>
          <w:color w:val="000000" w:themeColor="text1"/>
          <w:sz w:val="24"/>
          <w:szCs w:val="24"/>
          <w:lang w:val="sr-Cyrl-CS"/>
        </w:rPr>
        <w:t xml:space="preserve">ИДЕЈНОГ </w:t>
      </w:r>
      <w:r w:rsidRPr="00691FE5">
        <w:rPr>
          <w:rFonts w:ascii="Arial" w:hAnsi="Arial" w:cs="Arial"/>
          <w:b/>
          <w:noProof/>
          <w:color w:val="000000" w:themeColor="text1"/>
          <w:sz w:val="24"/>
          <w:szCs w:val="24"/>
          <w:lang w:val="sr-Latn-CS"/>
        </w:rPr>
        <w:t>ПРОЈЕКТ</w:t>
      </w:r>
      <w:r w:rsidRPr="00691FE5">
        <w:rPr>
          <w:rFonts w:ascii="Arial" w:hAnsi="Arial" w:cs="Arial"/>
          <w:b/>
          <w:noProof/>
          <w:color w:val="000000" w:themeColor="text1"/>
          <w:sz w:val="24"/>
          <w:szCs w:val="24"/>
          <w:lang w:val="sr-Cyrl-CS"/>
        </w:rPr>
        <w:t>А</w:t>
      </w:r>
    </w:p>
    <w:p w:rsidR="00900354" w:rsidRPr="00691FE5" w:rsidRDefault="00900354" w:rsidP="00900354">
      <w:pPr>
        <w:spacing w:after="0" w:line="240" w:lineRule="auto"/>
        <w:jc w:val="both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RS"/>
        </w:rPr>
      </w:pPr>
      <w:r w:rsidRPr="00691FE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за изградњу </w:t>
      </w:r>
      <w:r w:rsidRPr="00691FE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RS"/>
        </w:rPr>
        <w:t xml:space="preserve">канализационе мреже у </w:t>
      </w:r>
      <w:r w:rsidRPr="00900354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RS"/>
        </w:rPr>
        <w:t xml:space="preserve">насељу </w:t>
      </w:r>
      <w:r w:rsidRPr="00900354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Кумодраж – Војводе Степе</w:t>
      </w:r>
    </w:p>
    <w:p w:rsidR="00D63FB5" w:rsidRPr="00D63FB5" w:rsidRDefault="00D63FB5" w:rsidP="00D63FB5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D63FB5" w:rsidRPr="00D63FB5" w:rsidRDefault="00D63FB5" w:rsidP="00D63FB5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D63FB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EF02AF" w:rsidRPr="00D63FB5" w:rsidTr="002A22FC">
        <w:trPr>
          <w:trHeight w:val="1273"/>
        </w:trPr>
        <w:tc>
          <w:tcPr>
            <w:tcW w:w="4678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F02AF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Инвеститор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            </w:t>
            </w:r>
          </w:p>
          <w:p w:rsidR="00EF02AF" w:rsidRPr="0081595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EF02AF" w:rsidRPr="003E27E9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F02AF" w:rsidRPr="00D63FB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EF02AF" w:rsidRPr="00D63FB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D63FB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EF02AF" w:rsidRPr="00D63FB5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D63FB5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Фекална канализација у</w:t>
            </w:r>
            <w:r w:rsidRPr="00D63FB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насељу Кумодраж – Војводе Степе</w:t>
            </w:r>
          </w:p>
        </w:tc>
      </w:tr>
      <w:tr w:rsidR="00EF02AF" w:rsidRPr="00D63FB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EF02AF" w:rsidRPr="00D63FB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D63FB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EF02AF" w:rsidRPr="00D63FB5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</w:rPr>
            </w:pPr>
            <w:r w:rsidRPr="00D63FB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>ИДП Идејни пројекат</w:t>
            </w:r>
          </w:p>
        </w:tc>
      </w:tr>
      <w:tr w:rsidR="00EF02AF" w:rsidRPr="00D63FB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EF02AF" w:rsidRPr="00D63FB5" w:rsidRDefault="00EF02AF" w:rsidP="00EF0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D63FB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EF02AF" w:rsidRDefault="00EF02AF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</w:pPr>
            <w:r w:rsidRPr="00D63FB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D63FB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  <w:p w:rsidR="00180C94" w:rsidRPr="00180C94" w:rsidRDefault="00180C94" w:rsidP="00EF02AF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53283" w:rsidRPr="00D63FB5" w:rsidRDefault="00653283" w:rsidP="00653283">
      <w:pPr>
        <w:spacing w:after="2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D63FB5">
        <w:rPr>
          <w:rFonts w:ascii="Arial" w:eastAsia="Times New Roman" w:hAnsi="Arial" w:cs="Times New Roman"/>
          <w:b/>
          <w:color w:val="000000" w:themeColor="text1"/>
          <w:lang w:val="sr-Cyrl-CS"/>
        </w:rPr>
        <w:t>I</w:t>
      </w:r>
      <w:r w:rsidRPr="00D63FB5">
        <w:rPr>
          <w:rFonts w:ascii="Arial" w:eastAsia="Times New Roman" w:hAnsi="Arial" w:cs="Times New Roman"/>
          <w:b/>
          <w:color w:val="000000" w:themeColor="text1"/>
        </w:rPr>
        <w:t>I</w:t>
      </w:r>
      <w:r w:rsidR="00510ACC" w:rsidRPr="00D63FB5">
        <w:rPr>
          <w:rFonts w:ascii="Arial" w:eastAsia="Times New Roman" w:hAnsi="Arial" w:cs="Times New Roman"/>
          <w:b/>
          <w:color w:val="000000" w:themeColor="text1"/>
        </w:rPr>
        <w:t xml:space="preserve"> </w:t>
      </w:r>
      <w:r w:rsidRPr="00D63FB5">
        <w:rPr>
          <w:rFonts w:ascii="Arial" w:eastAsia="Times New Roman" w:hAnsi="Arial" w:cs="Times New Roman"/>
          <w:b/>
          <w:color w:val="000000" w:themeColor="text1"/>
          <w:lang w:val="sr-Cyrl-CS"/>
        </w:rPr>
        <w:t>ТЕХНИЧКИ ПОДАЦИ</w:t>
      </w:r>
    </w:p>
    <w:p w:rsidR="00732CAF" w:rsidRPr="00D63FB5" w:rsidRDefault="00BA4AC4" w:rsidP="008970FF">
      <w:pPr>
        <w:tabs>
          <w:tab w:val="left" w:pos="284"/>
          <w:tab w:val="left" w:pos="567"/>
        </w:tabs>
        <w:spacing w:after="200" w:line="240" w:lineRule="auto"/>
        <w:ind w:left="1418" w:hanging="141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63FB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Е</w:t>
      </w:r>
      <w:r w:rsidR="003A6A98" w:rsidRPr="00D63FB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</w:t>
      </w:r>
      <w:r w:rsidR="00653283" w:rsidRPr="00D63FB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–</w:t>
      </w:r>
      <w:r w:rsidR="003A6A98" w:rsidRPr="00D63FB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Е</w:t>
      </w:r>
      <w:r w:rsidR="00653283" w:rsidRPr="00D63FB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лаборат о геотехничким условима изградње</w:t>
      </w:r>
    </w:p>
    <w:p w:rsidR="00FC7CB9" w:rsidRPr="00D63FB5" w:rsidRDefault="00FC7CB9" w:rsidP="00FC7CB9">
      <w:pPr>
        <w:jc w:val="both"/>
        <w:rPr>
          <w:rFonts w:ascii="Arial" w:hAnsi="Arial" w:cs="Arial"/>
          <w:color w:val="000000" w:themeColor="text1"/>
          <w:lang w:val="sr-Cyrl-RS"/>
        </w:rPr>
      </w:pPr>
      <w:r w:rsidRPr="00D63FB5">
        <w:rPr>
          <w:rFonts w:ascii="Arial" w:hAnsi="Arial" w:cs="Arial"/>
          <w:color w:val="000000" w:themeColor="text1"/>
          <w:lang w:val="sr-Cyrl-RS"/>
        </w:rPr>
        <w:t>У циљу израде Техничке документације потребно израдити Елаборат о геотехничким условима изградње.</w:t>
      </w:r>
      <w:r w:rsidRPr="00D63FB5">
        <w:rPr>
          <w:rFonts w:ascii="Arial" w:hAnsi="Arial" w:cs="Arial"/>
          <w:color w:val="000000" w:themeColor="text1"/>
        </w:rPr>
        <w:t xml:space="preserve">Елаборат о геотехничким условима изградње треба да садржи приказ свих изведених истраживања, анализу и реинтерпретацију резултата, дефинисан геотехнички модел терена и геотехничке услове и препоруке за потребе пројектовања и извођења радова. Елаборат о геотехничким условима изградње урадити придржавајући се: Правилника о </w:t>
      </w:r>
      <w:r w:rsidRPr="00D63FB5">
        <w:rPr>
          <w:rFonts w:ascii="Arial" w:hAnsi="Arial" w:cs="Arial"/>
          <w:color w:val="000000" w:themeColor="text1"/>
          <w:lang w:val="sr-Cyrl-RS"/>
        </w:rPr>
        <w:t>условима, критеријумима и садржни пројеката за све врсте геолошких истраживања</w:t>
      </w:r>
      <w:r w:rsidRPr="00D63FB5">
        <w:rPr>
          <w:rFonts w:ascii="Arial" w:hAnsi="Arial" w:cs="Arial"/>
          <w:color w:val="000000" w:themeColor="text1"/>
        </w:rPr>
        <w:t xml:space="preserve"> (Сл. гласник РС бр. 45/19), Закона о рударству и геолошким истраживањима (Сл.гласник РС бр. 101/15, 95/18) и 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37/19-др.закон</w:t>
      </w:r>
      <w:r w:rsidRPr="00D63FB5">
        <w:rPr>
          <w:rFonts w:ascii="Arial" w:hAnsi="Arial" w:cs="Arial"/>
          <w:color w:val="000000" w:themeColor="text1"/>
          <w:lang w:val="sr-Cyrl-RS"/>
        </w:rPr>
        <w:t xml:space="preserve">, </w:t>
      </w:r>
      <w:r w:rsidRPr="00D63FB5">
        <w:rPr>
          <w:rFonts w:ascii="Arial" w:hAnsi="Arial" w:cs="Arial"/>
          <w:color w:val="000000" w:themeColor="text1"/>
        </w:rPr>
        <w:t>9/20</w:t>
      </w:r>
      <w:r w:rsidRPr="00D63FB5">
        <w:rPr>
          <w:rFonts w:ascii="Arial" w:hAnsi="Arial" w:cs="Arial"/>
          <w:color w:val="000000" w:themeColor="text1"/>
          <w:lang w:val="sr-Cyrl-RS"/>
        </w:rPr>
        <w:t xml:space="preserve"> и 52/21</w:t>
      </w:r>
      <w:r w:rsidRPr="00D63FB5">
        <w:rPr>
          <w:rFonts w:ascii="Arial" w:hAnsi="Arial" w:cs="Arial"/>
          <w:color w:val="000000" w:themeColor="text1"/>
        </w:rPr>
        <w:t xml:space="preserve">). </w:t>
      </w:r>
    </w:p>
    <w:p w:rsidR="004D1872" w:rsidRPr="00D63FB5" w:rsidRDefault="004D1872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4D1872" w:rsidRPr="00D63FB5" w:rsidRDefault="004D1872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4D1872" w:rsidRPr="00D63FB5" w:rsidRDefault="004D1872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9C51AF" w:rsidRDefault="009C51AF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Default="002A22FC" w:rsidP="00DC517D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2A22FC" w:rsidRDefault="002A22FC" w:rsidP="002A22FC">
      <w:pPr>
        <w:rPr>
          <w:rFonts w:ascii="Arial" w:eastAsia="Times New Roman" w:hAnsi="Arial" w:cs="Arial"/>
          <w:b/>
          <w:i/>
          <w:sz w:val="28"/>
          <w:szCs w:val="28"/>
          <w:lang w:val="sr-Cyrl-RS"/>
        </w:rPr>
      </w:pPr>
      <w:r w:rsidRPr="002A22FC">
        <w:rPr>
          <w:rFonts w:ascii="Arial" w:eastAsia="Times New Roman" w:hAnsi="Arial" w:cs="Arial"/>
          <w:b/>
          <w:i/>
          <w:sz w:val="28"/>
          <w:szCs w:val="28"/>
        </w:rPr>
        <w:lastRenderedPageBreak/>
        <w:t>II</w:t>
      </w:r>
      <w:r w:rsidRPr="002A22FC">
        <w:rPr>
          <w:rFonts w:ascii="Arial" w:eastAsia="Times New Roman" w:hAnsi="Arial" w:cs="Arial"/>
          <w:b/>
          <w:i/>
          <w:sz w:val="28"/>
          <w:szCs w:val="28"/>
          <w:lang w:val="sr-Cyrl-RS"/>
        </w:rPr>
        <w:t xml:space="preserve"> УЛИЦА ОРАХОВА</w:t>
      </w:r>
    </w:p>
    <w:p w:rsidR="002A22FC" w:rsidRPr="002A22FC" w:rsidRDefault="002A22FC" w:rsidP="002A22FC">
      <w:pPr>
        <w:ind w:firstLine="709"/>
        <w:rPr>
          <w:rFonts w:ascii="Arial" w:eastAsia="Times New Roman" w:hAnsi="Arial" w:cs="Arial"/>
          <w:b/>
          <w:i/>
          <w:sz w:val="32"/>
          <w:szCs w:val="32"/>
          <w:lang w:val="sr-Cyrl-RS"/>
        </w:rPr>
      </w:pPr>
    </w:p>
    <w:p w:rsidR="002A22FC" w:rsidRPr="00815955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32"/>
          <w:szCs w:val="32"/>
        </w:rPr>
        <w:tab/>
      </w:r>
      <w:r w:rsidRPr="00815955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ПРОЈЕКТНИ ЗАДАТАК</w:t>
      </w:r>
    </w:p>
    <w:p w:rsidR="002A22FC" w:rsidRPr="00815955" w:rsidRDefault="002A22FC" w:rsidP="002A22F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815955" w:rsidRDefault="002A22FC" w:rsidP="002A22F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Идејног пројекта</w:t>
      </w:r>
    </w:p>
    <w:p w:rsidR="002A22FC" w:rsidRPr="00815955" w:rsidRDefault="002A22FC" w:rsidP="002A22FC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реконструкцију фекалне канализације у </w:t>
      </w:r>
      <w:r w:rsidRPr="002A22FC">
        <w:rPr>
          <w:rFonts w:ascii="Arial Bold" w:eastAsia="Times New Roman" w:hAnsi="Arial Bold" w:cs="Arial"/>
          <w:b/>
          <w:color w:val="000000" w:themeColor="text1"/>
          <w:sz w:val="24"/>
          <w:szCs w:val="24"/>
          <w:u w:val="single"/>
          <w:lang w:val="sr-Cyrl-CS"/>
        </w:rPr>
        <w:t>Улици орахова</w:t>
      </w:r>
    </w:p>
    <w:p w:rsidR="002A22FC" w:rsidRPr="00815955" w:rsidRDefault="002A22FC" w:rsidP="002A22FC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815955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81595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Фекална канализација у </w:t>
            </w: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Улици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о</w:t>
            </w: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рахова</w:t>
            </w:r>
          </w:p>
        </w:tc>
      </w:tr>
      <w:tr w:rsidR="002A22FC" w:rsidRPr="0081595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>ИДП Идејни пројекат</w:t>
            </w:r>
          </w:p>
        </w:tc>
      </w:tr>
      <w:tr w:rsidR="002A22FC" w:rsidRPr="0081595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</w:p>
    <w:p w:rsidR="002A22FC" w:rsidRPr="00815955" w:rsidRDefault="002A22FC" w:rsidP="002A22F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II  </w:t>
      </w:r>
      <w:r>
        <w:rPr>
          <w:rFonts w:ascii="Arial" w:eastAsia="Times New Roman" w:hAnsi="Arial" w:cs="Times New Roman"/>
          <w:b/>
          <w:color w:val="000000" w:themeColor="text1"/>
          <w:lang w:val="sr-Cyrl-RS"/>
        </w:rPr>
        <w:t>ОСНОВНИ</w:t>
      </w: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 ПОДАЦИ</w:t>
      </w:r>
    </w:p>
    <w:p w:rsidR="002A22FC" w:rsidRPr="00815955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815955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реконструкција фекалне</w:t>
      </w:r>
      <w:r w:rsidRPr="00815955">
        <w:rPr>
          <w:rFonts w:ascii="Arial" w:eastAsia="Times New Roman" w:hAnsi="Arial" w:cs="Arial"/>
          <w:color w:val="000000" w:themeColor="text1"/>
        </w:rPr>
        <w:t xml:space="preserve"> канализације у насељу 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Кумодраж у регулацији постојеће саобраћајнице Улиц</w:t>
      </w:r>
      <w:r>
        <w:rPr>
          <w:rFonts w:ascii="Arial" w:eastAsia="Times New Roman" w:hAnsi="Arial" w:cs="Arial"/>
          <w:color w:val="000000" w:themeColor="text1"/>
          <w:lang w:val="sr-Cyrl-RS"/>
        </w:rPr>
        <w:t>е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о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рахова.</w:t>
      </w:r>
    </w:p>
    <w:p w:rsidR="002A22FC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Предметна локација </w:t>
      </w:r>
      <w:r w:rsidRPr="004A1496">
        <w:rPr>
          <w:rFonts w:ascii="Arial" w:eastAsia="Times New Roman" w:hAnsi="Arial" w:cs="Arial"/>
          <w:color w:val="000000" w:themeColor="text1"/>
        </w:rPr>
        <w:t>обухваћена је Планом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„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ДУП реконструкције стамбеног насеља Кумодаж 1</w:t>
      </w:r>
      <w:r>
        <w:rPr>
          <w:rFonts w:ascii="Arial" w:eastAsia="Times New Roman" w:hAnsi="Arial" w:cs="Arial"/>
          <w:color w:val="000000" w:themeColor="text1"/>
          <w:lang w:val="sr-Cyrl-RS"/>
        </w:rPr>
        <w:t>“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Cyrl-RS"/>
        </w:rPr>
        <w:t>(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Сл. лист града Београда бр 17/83</w:t>
      </w:r>
      <w:r>
        <w:rPr>
          <w:rFonts w:ascii="Arial" w:eastAsia="Times New Roman" w:hAnsi="Arial" w:cs="Arial"/>
          <w:color w:val="000000" w:themeColor="text1"/>
          <w:lang w:val="sr-Cyrl-RS"/>
        </w:rPr>
        <w:t>)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, Измене и допуне плана, Сл. лист града Београда бр. 23/84</w:t>
      </w:r>
      <w:r>
        <w:rPr>
          <w:rFonts w:ascii="Arial" w:eastAsia="Times New Roman" w:hAnsi="Arial" w:cs="Arial"/>
          <w:color w:val="000000" w:themeColor="text1"/>
          <w:lang w:val="sr-Cyrl-RS"/>
        </w:rPr>
        <w:t>)</w:t>
      </w:r>
      <w:r w:rsidRPr="004A1496">
        <w:rPr>
          <w:rFonts w:ascii="Arial" w:eastAsia="Times New Roman" w:hAnsi="Arial" w:cs="Arial"/>
          <w:color w:val="000000" w:themeColor="text1"/>
        </w:rPr>
        <w:t xml:space="preserve"> ГО 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Вождовац</w:t>
      </w:r>
      <w:r>
        <w:rPr>
          <w:rFonts w:ascii="Arial" w:eastAsia="Times New Roman" w:hAnsi="Arial" w:cs="Arial"/>
          <w:color w:val="000000" w:themeColor="text1"/>
        </w:rPr>
        <w:t xml:space="preserve">. </w:t>
      </w:r>
      <w:r>
        <w:rPr>
          <w:rFonts w:ascii="Arial" w:eastAsia="Times New Roman" w:hAnsi="Arial" w:cs="Arial"/>
          <w:color w:val="000000" w:themeColor="text1"/>
          <w:lang w:val="sr-Cyrl-RS"/>
        </w:rPr>
        <w:t>П</w:t>
      </w:r>
      <w:r w:rsidRPr="004A1496">
        <w:rPr>
          <w:rFonts w:ascii="Arial" w:eastAsia="Times New Roman" w:hAnsi="Arial" w:cs="Arial"/>
          <w:color w:val="000000" w:themeColor="text1"/>
        </w:rPr>
        <w:t xml:space="preserve">рема </w:t>
      </w:r>
      <w:r>
        <w:rPr>
          <w:rFonts w:ascii="Arial" w:eastAsia="Times New Roman" w:hAnsi="Arial" w:cs="Arial"/>
          <w:color w:val="000000" w:themeColor="text1"/>
          <w:lang w:val="sr-Cyrl-RS"/>
        </w:rPr>
        <w:t>прибављеном катастру водова у Ораховој улици постоји</w:t>
      </w:r>
      <w:r w:rsidRPr="004A1496">
        <w:rPr>
          <w:rFonts w:ascii="Arial" w:eastAsia="Times New Roman" w:hAnsi="Arial" w:cs="Arial"/>
          <w:color w:val="000000" w:themeColor="text1"/>
        </w:rPr>
        <w:t xml:space="preserve"> изграђен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 секундарн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 канализацион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 мреж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. </w:t>
      </w:r>
      <w:r>
        <w:rPr>
          <w:rFonts w:ascii="Arial" w:eastAsia="Times New Roman" w:hAnsi="Arial" w:cs="Arial"/>
          <w:color w:val="000000" w:themeColor="text1"/>
          <w:lang w:val="sr-Cyrl-RS"/>
        </w:rPr>
        <w:t>У мањем делу насеља не постоји изградња канализациона мрежа па п</w:t>
      </w:r>
      <w:r w:rsidRPr="004A1496">
        <w:rPr>
          <w:rFonts w:ascii="Arial" w:eastAsia="Times New Roman" w:hAnsi="Arial" w:cs="Arial"/>
          <w:color w:val="000000" w:themeColor="text1"/>
        </w:rPr>
        <w:t>ривремени објекти за каналисање употребљених вода (септичке јаме, биодискови и сл.) могу нарушити квалитет површинских и подземних вода.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Да би се обезбедили услови за даљи развој канализационе мреже неопходно је реконструисати постојећу канализацију у Ораховој улици у нивелационом смислу, како би се омогућило каналисање узводног слива, у складу са прописаним дубинама.</w:t>
      </w:r>
    </w:p>
    <w:p w:rsidR="002A22FC" w:rsidRPr="00F822B2" w:rsidRDefault="002A22FC" w:rsidP="002A22F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III  </w:t>
      </w:r>
      <w:r>
        <w:rPr>
          <w:rFonts w:ascii="Arial" w:eastAsia="Times New Roman" w:hAnsi="Arial" w:cs="Times New Roman"/>
          <w:b/>
          <w:color w:val="000000" w:themeColor="text1"/>
          <w:lang w:val="sr-Cyrl-RS"/>
        </w:rPr>
        <w:t>ОБАВЕЗЕ ПРОЈЕКТАНТА</w:t>
      </w:r>
    </w:p>
    <w:p w:rsidR="002A22FC" w:rsidRPr="004A1496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4A1496">
        <w:rPr>
          <w:rFonts w:ascii="Arial" w:eastAsia="Times New Roman" w:hAnsi="Arial" w:cs="Times New Roman"/>
          <w:b/>
          <w:color w:val="000000" w:themeColor="text1"/>
          <w:lang w:val="sr-Cyrl-CS"/>
        </w:rPr>
        <w:t>Пројектант је дужан да уради предметну техничку документацију на основу:</w:t>
      </w:r>
    </w:p>
    <w:p w:rsidR="002A22FC" w:rsidRPr="00815955" w:rsidRDefault="002A22FC" w:rsidP="002A22FC">
      <w:pPr>
        <w:spacing w:after="0" w:line="240" w:lineRule="auto"/>
        <w:ind w:left="357"/>
        <w:jc w:val="both"/>
        <w:rPr>
          <w:rFonts w:ascii="Arial" w:eastAsia="Times New Roman" w:hAnsi="Arial" w:cs="Times New Roman"/>
          <w:b/>
          <w:color w:val="FF0000"/>
          <w:lang w:val="sr-Cyrl-CS"/>
        </w:rPr>
      </w:pP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Генералног плана Београда до 2021. године,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 xml:space="preserve">ДУП реконструкције стамбеног насеља Кумодаж 1 (Сл. лист града Београда бр 17/83), Измене и допуне плана (Сл. лист града Београда бр. 23/84) 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 Закон</w:t>
      </w:r>
      <w:r>
        <w:rPr>
          <w:rFonts w:ascii="Arial" w:hAnsi="Arial" w:cs="Arial"/>
          <w:color w:val="000000" w:themeColor="text1"/>
          <w:lang w:val="sr-Cyrl-RS"/>
        </w:rPr>
        <w:t>,</w:t>
      </w:r>
      <w:r w:rsidRPr="004A1496">
        <w:rPr>
          <w:rFonts w:ascii="Arial" w:hAnsi="Arial" w:cs="Arial"/>
          <w:color w:val="000000" w:themeColor="text1"/>
        </w:rPr>
        <w:t xml:space="preserve"> 9/20</w:t>
      </w:r>
      <w:r>
        <w:rPr>
          <w:rFonts w:ascii="Arial" w:hAnsi="Arial" w:cs="Arial"/>
          <w:color w:val="000000" w:themeColor="text1"/>
          <w:lang w:val="sr-Cyrl-RS"/>
        </w:rPr>
        <w:t>, 52/21</w:t>
      </w:r>
      <w:r w:rsidRPr="004A1496">
        <w:rPr>
          <w:rFonts w:ascii="Arial" w:hAnsi="Arial" w:cs="Arial"/>
          <w:color w:val="000000" w:themeColor="text1"/>
          <w:lang w:val="sr-Cyrl-CS"/>
        </w:rPr>
        <w:t>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lastRenderedPageBreak/>
        <w:t>Правилника о садржини, начину и поступку израде и вршења контроле техничке документације према класи и намени објекта („Сл. гласник РС“ бр. 73/19),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Правилника о поступку спровођења обједињене процедуре електронским путем ("Сл. гласник РС" бр.68/19),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Услова и сагласности за пројектовање и прикључење прибављених од стране надлежних имаоца јавних овлашћења,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Ажурних, оверених геодетских подлога (Катастарско - топографског плана, копије плана водова, копије плана парцела),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Урађене геотехничке документације,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Важећих прописа, стандарда и норматива за ову врсту радова,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Сарадње са надлежним предузећима,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„Књиге стандарда урбане опреме, мобилијара и текстуре“ усвојене на Скупштини града 18.07.2016.,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Пројектног задатка Инвеститора.</w:t>
      </w:r>
    </w:p>
    <w:p w:rsidR="002A22FC" w:rsidRPr="00E56A0E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E56A0E">
        <w:rPr>
          <w:rFonts w:ascii="Arial" w:eastAsia="Times New Roman" w:hAnsi="Arial" w:cs="Arial"/>
          <w:b/>
          <w:i/>
          <w:color w:val="000000" w:themeColor="text1"/>
        </w:rPr>
        <w:t>Обавеза Пројектанта је да, у складу са чланом 145. Закона о планирању иизградњи („Сл. гласник РС“ бр.72/09, 81/09 – испр., 64/10 – одлука – УС, 24/11, 121/12, 42/13 – одлука УС, 50/13 – одлука УС, 98/13 одлука УС, 132/14, 145/14, 83/18, 31/19, 37/19-др. Закон</w:t>
      </w:r>
      <w:r>
        <w:rPr>
          <w:rFonts w:ascii="Arial" w:eastAsia="Times New Roman" w:hAnsi="Arial" w:cs="Arial"/>
          <w:b/>
          <w:i/>
          <w:color w:val="000000" w:themeColor="text1"/>
        </w:rPr>
        <w:t xml:space="preserve">, 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>9/20</w:t>
      </w:r>
      <w:r>
        <w:rPr>
          <w:rFonts w:ascii="Arial" w:eastAsia="Times New Roman" w:hAnsi="Arial" w:cs="Arial"/>
          <w:b/>
          <w:i/>
          <w:color w:val="000000" w:themeColor="text1"/>
        </w:rPr>
        <w:t>, 52/21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>) и Правилником о садржини, начину и поступку израде ивршења контроле техничке документације према класи и намени објекта („Сл. гласник РС“ бр. 73/19) уради Идејни пројекат</w:t>
      </w:r>
      <w:r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 xml:space="preserve"> 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 xml:space="preserve">за потребе прибављања Решења о одобрењу за извођење радова на </w:t>
      </w:r>
      <w:r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>реконструкцији фекалне канализације у Улици орахова.</w:t>
      </w:r>
    </w:p>
    <w:p w:rsidR="002A22FC" w:rsidRPr="00E56A0E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b/>
          <w:i/>
          <w:color w:val="000000" w:themeColor="text1"/>
        </w:rPr>
      </w:pPr>
      <w:r w:rsidRPr="00E56A0E">
        <w:rPr>
          <w:rFonts w:ascii="Arial" w:eastAsia="Times New Roman" w:hAnsi="Arial" w:cs="Arial"/>
          <w:color w:val="000000" w:themeColor="text1"/>
        </w:rPr>
        <w:t>При изради Идејног пројекта држати се следећег:</w:t>
      </w:r>
    </w:p>
    <w:p w:rsidR="002A22FC" w:rsidRPr="00796EE0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56A0E">
        <w:rPr>
          <w:rFonts w:ascii="Arial" w:hAnsi="Arial" w:cs="Arial"/>
          <w:color w:val="000000" w:themeColor="text1"/>
          <w:lang w:val="sr-Cyrl-CS"/>
        </w:rPr>
        <w:t xml:space="preserve">Пројектант је дужан да </w:t>
      </w:r>
      <w:r w:rsidRPr="00E56A0E">
        <w:rPr>
          <w:rFonts w:ascii="Arial" w:hAnsi="Arial" w:cs="Arial"/>
          <w:color w:val="000000" w:themeColor="text1"/>
        </w:rPr>
        <w:t xml:space="preserve">изради Катастарско-топографски план и Елаборат о </w:t>
      </w:r>
      <w:r w:rsidRPr="00796EE0">
        <w:rPr>
          <w:rFonts w:ascii="Arial" w:hAnsi="Arial" w:cs="Arial"/>
          <w:color w:val="000000" w:themeColor="text1"/>
        </w:rPr>
        <w:t>геотехничким условима изградње</w:t>
      </w:r>
      <w:r w:rsidRPr="00796EE0">
        <w:rPr>
          <w:rFonts w:ascii="Arial" w:hAnsi="Arial" w:cs="Arial"/>
          <w:color w:val="000000" w:themeColor="text1"/>
          <w:lang w:val="sr-Cyrl-CS"/>
        </w:rPr>
        <w:t>.</w:t>
      </w:r>
    </w:p>
    <w:p w:rsidR="002A22FC" w:rsidRPr="00796EE0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af-ZA"/>
        </w:rPr>
        <w:t>У току израде пројекта, пројектант је дужан да сарађује са свим надлежним  предузе</w:t>
      </w:r>
      <w:r w:rsidRPr="00796EE0">
        <w:rPr>
          <w:rFonts w:ascii="Arial" w:hAnsi="Arial" w:cs="Arial"/>
          <w:color w:val="000000" w:themeColor="text1"/>
          <w:lang w:val="sr-Cyrl-CS"/>
        </w:rPr>
        <w:t>ћ</w:t>
      </w:r>
      <w:r w:rsidRPr="00796EE0">
        <w:rPr>
          <w:rFonts w:ascii="Arial" w:hAnsi="Arial" w:cs="Arial"/>
          <w:color w:val="000000" w:themeColor="text1"/>
          <w:lang w:val="af-ZA"/>
        </w:rPr>
        <w:t>има и установама од интереса за израду пројектованих решења</w:t>
      </w:r>
      <w:r w:rsidRPr="00796EE0">
        <w:rPr>
          <w:rFonts w:ascii="Arial" w:hAnsi="Arial" w:cs="Arial"/>
          <w:color w:val="000000" w:themeColor="text1"/>
        </w:rPr>
        <w:t xml:space="preserve">. </w:t>
      </w:r>
    </w:p>
    <w:p w:rsidR="002A22FC" w:rsidRPr="00796EE0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Пројектант је у обавези да присуствује свим радним састанцима који ће бити организовани у Дирекцији везано за реализацију предметног пројекта.</w:t>
      </w:r>
    </w:p>
    <w:p w:rsidR="002A22FC" w:rsidRPr="00796EE0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</w:rPr>
        <w:t>Пројектант је дужан да сву наведену техничку документацију изради у уговореном року. Укупан рок завршетка подразумева предају комплетне и верификоване техничке документације.</w:t>
      </w:r>
    </w:p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sr-Latn-CS"/>
        </w:rPr>
      </w:pPr>
    </w:p>
    <w:p w:rsidR="002A22FC" w:rsidRPr="00796EE0" w:rsidRDefault="002A22FC" w:rsidP="002A22F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</w:pPr>
      <w:r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>ГЕОДЕТСКЕ ПОДЛОГЕ:</w:t>
      </w:r>
    </w:p>
    <w:p w:rsidR="002A22FC" w:rsidRPr="00796EE0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 xml:space="preserve">За потребе израде пројекта неопходно је </w:t>
      </w:r>
      <w:r>
        <w:rPr>
          <w:rFonts w:ascii="Arial" w:eastAsia="Times New Roman" w:hAnsi="Arial" w:cs="Arial"/>
          <w:color w:val="000000" w:themeColor="text1"/>
          <w:lang w:val="sr-Cyrl-RS"/>
        </w:rPr>
        <w:t>израдити</w:t>
      </w:r>
      <w:r w:rsidRPr="00796EE0">
        <w:rPr>
          <w:rFonts w:ascii="Arial" w:eastAsia="Times New Roman" w:hAnsi="Arial" w:cs="Arial"/>
          <w:color w:val="000000" w:themeColor="text1"/>
        </w:rPr>
        <w:t xml:space="preserve"> (у аналогном и дигиталном облику): </w:t>
      </w:r>
    </w:p>
    <w:p w:rsidR="002A22FC" w:rsidRPr="00796EE0" w:rsidRDefault="002A22FC" w:rsidP="002A22FC">
      <w:pPr>
        <w:pStyle w:val="ListParagraph"/>
        <w:numPr>
          <w:ilvl w:val="0"/>
          <w:numId w:val="3"/>
        </w:numPr>
        <w:spacing w:after="10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 xml:space="preserve">катастарско - топографски план, оверен од стране геодетске организације која има важеће решење надлежног органа (Републичког геодетског завода) за обављање делатности која је предмет јавне набавке (које је прописано Правилником о лиценци за рад геодетске организације и геодетској лиценци („Сл. гласник РС“ бр. 33/10) односно лиценце за рад геодетске организације и то за израду геодетских подлога у инжењерско-техничким областима за које се не израђује главни пројекат. </w:t>
      </w:r>
    </w:p>
    <w:p w:rsidR="002A22FC" w:rsidRPr="00796EE0" w:rsidRDefault="002A22FC" w:rsidP="002A22FC">
      <w:pPr>
        <w:pStyle w:val="ListParagraph"/>
        <w:spacing w:after="100" w:line="240" w:lineRule="auto"/>
        <w:ind w:left="714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>Катастарско - топографски план je подлога за пројектовање ИДП.</w:t>
      </w:r>
    </w:p>
    <w:p w:rsidR="002A22FC" w:rsidRPr="00796EE0" w:rsidRDefault="002A22FC" w:rsidP="002A22F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</w:pPr>
    </w:p>
    <w:p w:rsidR="002A22FC" w:rsidRPr="00F07299" w:rsidRDefault="002A22FC" w:rsidP="002A22FC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Cs w:val="28"/>
          <w:lang w:val="sr-Cyrl-RS" w:eastAsia="sr-Latn-CS"/>
        </w:rPr>
      </w:pPr>
      <w:r w:rsidRPr="001008D0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>IV</w:t>
      </w:r>
      <w:r w:rsidRPr="00796EE0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 xml:space="preserve"> </w:t>
      </w:r>
      <w:r>
        <w:rPr>
          <w:rFonts w:ascii="Arial Bold" w:eastAsia="Times New Roman" w:hAnsi="Arial Bold" w:cs="Arial"/>
          <w:b/>
          <w:caps/>
          <w:color w:val="000000" w:themeColor="text1"/>
          <w:szCs w:val="28"/>
          <w:lang w:eastAsia="sr-Latn-CS"/>
        </w:rPr>
        <w:t>ТЕХНИЧКИ ПОДАЦИ</w:t>
      </w:r>
    </w:p>
    <w:p w:rsidR="002A22FC" w:rsidRPr="00796EE0" w:rsidRDefault="002A22FC" w:rsidP="002A22FC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</w:rPr>
      </w:pPr>
    </w:p>
    <w:p w:rsidR="002A22FC" w:rsidRPr="00796EE0" w:rsidRDefault="002A22FC" w:rsidP="002A22FC">
      <w:pPr>
        <w:tabs>
          <w:tab w:val="left" w:pos="1701"/>
        </w:tabs>
        <w:spacing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sr-Latn-CS"/>
        </w:rPr>
      </w:pPr>
      <w:r w:rsidRPr="00796EE0">
        <w:rPr>
          <w:rFonts w:ascii="Arial" w:eastAsia="Times New Roman" w:hAnsi="Arial" w:cs="Arial"/>
          <w:b/>
          <w:color w:val="000000" w:themeColor="text1"/>
          <w:lang w:eastAsia="sr-Latn-CS"/>
        </w:rPr>
        <w:t>Пројекат</w:t>
      </w:r>
      <w:r w:rsidRPr="00796EE0">
        <w:rPr>
          <w:rFonts w:ascii="Arial" w:eastAsia="Times New Roman" w:hAnsi="Arial" w:cs="Arial"/>
          <w:b/>
          <w:color w:val="000000" w:themeColor="text1"/>
          <w:lang w:val="sr-Cyrl-RS" w:eastAsia="sr-Latn-CS"/>
        </w:rPr>
        <w:t xml:space="preserve"> реконструкције</w:t>
      </w:r>
      <w:r w:rsidRPr="00796EE0">
        <w:rPr>
          <w:rFonts w:ascii="Arial" w:eastAsia="Times New Roman" w:hAnsi="Arial" w:cs="Arial"/>
          <w:b/>
          <w:color w:val="000000" w:themeColor="text1"/>
          <w:lang w:eastAsia="sr-Latn-CS"/>
        </w:rPr>
        <w:t xml:space="preserve"> канализације</w:t>
      </w:r>
    </w:p>
    <w:p w:rsidR="002A22FC" w:rsidRPr="00796EE0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 xml:space="preserve">Канализација припада Централном систему Београдске канализације и то делу који се каналише по сепарационом начину одвођења употребљених и атмосферских вода. На </w:t>
      </w:r>
      <w:r w:rsidRPr="00796EE0">
        <w:rPr>
          <w:rFonts w:ascii="Arial" w:eastAsia="Times New Roman" w:hAnsi="Arial" w:cs="Arial"/>
          <w:color w:val="000000" w:themeColor="text1"/>
        </w:rPr>
        <w:lastRenderedPageBreak/>
        <w:t>предметном подручју фекална канализациона мрежа изграђена је</w:t>
      </w:r>
      <w:r w:rsidRPr="00796EE0">
        <w:rPr>
          <w:rFonts w:ascii="Arial" w:eastAsia="Times New Roman" w:hAnsi="Arial" w:cs="Arial"/>
          <w:color w:val="000000" w:themeColor="text1"/>
          <w:lang w:val="sr-Cyrl-RS"/>
        </w:rPr>
        <w:t xml:space="preserve"> у појединим улицама и деловима улица насеља Кумодраж</w:t>
      </w:r>
      <w:r w:rsidRPr="00796EE0">
        <w:rPr>
          <w:rFonts w:ascii="Arial" w:eastAsia="Times New Roman" w:hAnsi="Arial" w:cs="Arial"/>
          <w:color w:val="000000" w:themeColor="text1"/>
        </w:rPr>
        <w:t>. Пречници постојеће канализације су:</w:t>
      </w:r>
    </w:p>
    <w:p w:rsidR="002A22FC" w:rsidRPr="00796EE0" w:rsidRDefault="002A22FC" w:rsidP="002A22FC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ФКØ</w:t>
      </w:r>
      <w:r w:rsidRPr="00796EE0">
        <w:rPr>
          <w:rFonts w:ascii="Arial" w:hAnsi="Arial" w:cs="Arial"/>
          <w:color w:val="000000" w:themeColor="text1"/>
        </w:rPr>
        <w:t>2</w:t>
      </w:r>
      <w:r w:rsidRPr="00796EE0">
        <w:rPr>
          <w:rFonts w:ascii="Arial" w:hAnsi="Arial" w:cs="Arial"/>
          <w:color w:val="000000" w:themeColor="text1"/>
          <w:lang w:val="sr-Cyrl-CS"/>
        </w:rPr>
        <w:t>50mm у улицама Орахова, Кружна, Степеничка</w:t>
      </w:r>
    </w:p>
    <w:p w:rsidR="002A22FC" w:rsidRPr="00796EE0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hAnsi="Arial" w:cs="Arial"/>
          <w:color w:val="000000" w:themeColor="text1"/>
        </w:rPr>
        <w:t xml:space="preserve">Крајњи реципијент отпадних вода овог подручја је постојећи </w:t>
      </w:r>
      <w:r w:rsidRPr="00796EE0">
        <w:rPr>
          <w:rFonts w:ascii="Arial" w:hAnsi="Arial" w:cs="Arial"/>
          <w:color w:val="000000" w:themeColor="text1"/>
          <w:lang w:val="sr-Cyrl-RS"/>
        </w:rPr>
        <w:t>општи Стари кумодрашки</w:t>
      </w:r>
      <w:r w:rsidRPr="00796EE0">
        <w:rPr>
          <w:rFonts w:ascii="Arial" w:hAnsi="Arial" w:cs="Arial"/>
          <w:color w:val="000000" w:themeColor="text1"/>
        </w:rPr>
        <w:t xml:space="preserve"> колектор </w:t>
      </w:r>
      <w:r w:rsidRPr="00796EE0">
        <w:rPr>
          <w:rFonts w:ascii="Arial" w:hAnsi="Arial" w:cs="Arial"/>
          <w:color w:val="000000" w:themeColor="text1"/>
          <w:lang w:val="sr-Cyrl-RS"/>
        </w:rPr>
        <w:t>90</w:t>
      </w:r>
      <w:r w:rsidRPr="00796EE0">
        <w:rPr>
          <w:rFonts w:ascii="Arial" w:hAnsi="Arial" w:cs="Arial"/>
          <w:color w:val="000000" w:themeColor="text1"/>
        </w:rPr>
        <w:t>/1</w:t>
      </w:r>
      <w:r w:rsidRPr="00796EE0">
        <w:rPr>
          <w:rFonts w:ascii="Arial" w:hAnsi="Arial" w:cs="Arial"/>
          <w:color w:val="000000" w:themeColor="text1"/>
          <w:lang w:val="sr-Cyrl-RS"/>
        </w:rPr>
        <w:t>5</w:t>
      </w:r>
      <w:r w:rsidRPr="00796EE0">
        <w:rPr>
          <w:rFonts w:ascii="Arial" w:hAnsi="Arial" w:cs="Arial"/>
          <w:color w:val="000000" w:themeColor="text1"/>
        </w:rPr>
        <w:t>0cm.</w:t>
      </w:r>
      <w:r w:rsidRPr="00796EE0">
        <w:rPr>
          <w:color w:val="000000" w:themeColor="text1"/>
        </w:rPr>
        <w:t xml:space="preserve"> </w:t>
      </w:r>
    </w:p>
    <w:p w:rsidR="002A22FC" w:rsidRPr="008D79FE" w:rsidRDefault="002A22FC" w:rsidP="002A22FC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3006A6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израда </w:t>
      </w:r>
      <w:r w:rsidRPr="003006A6">
        <w:rPr>
          <w:rFonts w:ascii="Arial" w:eastAsia="Times New Roman" w:hAnsi="Arial" w:cs="Arial"/>
          <w:color w:val="000000" w:themeColor="text1"/>
          <w:lang w:val="sr-Cyrl-RS"/>
        </w:rPr>
        <w:t xml:space="preserve">Идејног пројекта за за реконструкцију фекалне канализације у Улици орахова у насељу Кумодраж. </w:t>
      </w:r>
      <w:r w:rsidRPr="003006A6">
        <w:rPr>
          <w:rFonts w:ascii="Arial" w:hAnsi="Arial" w:cs="Arial"/>
          <w:color w:val="000000" w:themeColor="text1"/>
          <w:lang w:val="sr-Cyrl-CS"/>
        </w:rPr>
        <w:t>Повезивање на постојећ</w:t>
      </w:r>
      <w:r>
        <w:rPr>
          <w:rFonts w:ascii="Arial" w:hAnsi="Arial" w:cs="Arial"/>
          <w:color w:val="000000" w:themeColor="text1"/>
          <w:lang w:val="sr-Cyrl-CS"/>
        </w:rPr>
        <w:t>и</w:t>
      </w:r>
      <w:r w:rsidRPr="003006A6">
        <w:rPr>
          <w:rFonts w:ascii="Arial" w:hAnsi="Arial" w:cs="Arial"/>
          <w:color w:val="000000" w:themeColor="text1"/>
          <w:lang w:val="sr-Cyrl-CS"/>
        </w:rPr>
        <w:t xml:space="preserve"> реципијент</w:t>
      </w:r>
      <w:r>
        <w:rPr>
          <w:rFonts w:ascii="Arial" w:hAnsi="Arial" w:cs="Arial"/>
          <w:color w:val="000000" w:themeColor="text1"/>
          <w:lang w:val="sr-Cyrl-CS"/>
        </w:rPr>
        <w:t xml:space="preserve"> канализације у Ораховој која се не реконструише</w:t>
      </w:r>
      <w:r w:rsidRPr="003006A6">
        <w:rPr>
          <w:rFonts w:ascii="Arial" w:hAnsi="Arial" w:cs="Arial"/>
          <w:color w:val="000000" w:themeColor="text1"/>
          <w:lang w:val="sr-Cyrl-CS"/>
        </w:rPr>
        <w:t xml:space="preserve"> остварити гравитационо</w:t>
      </w:r>
      <w:r w:rsidRPr="003006A6">
        <w:rPr>
          <w:rFonts w:ascii="Arial" w:eastAsia="Times New Roman" w:hAnsi="Arial" w:cs="Arial" w:hint="eastAsia"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</w:p>
    <w:p w:rsidR="002A22FC" w:rsidRPr="00B0679F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3006A6">
        <w:rPr>
          <w:rFonts w:ascii="Arial" w:eastAsia="Times New Roman" w:hAnsi="Arial" w:cs="Arial"/>
          <w:color w:val="000000" w:themeColor="text1"/>
        </w:rPr>
        <w:t xml:space="preserve">Потребно је снимити постојеће објекте на терену и у пројекту предвидети </w:t>
      </w:r>
      <w:r>
        <w:rPr>
          <w:rFonts w:ascii="Arial" w:eastAsia="Times New Roman" w:hAnsi="Arial" w:cs="Arial"/>
          <w:color w:val="000000" w:themeColor="text1"/>
          <w:lang w:val="sr-Cyrl-RS"/>
        </w:rPr>
        <w:t>потребне радове за превезивање постојећих прикључака.</w:t>
      </w:r>
    </w:p>
    <w:p w:rsidR="002A22FC" w:rsidRPr="00B447E6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B447E6">
        <w:rPr>
          <w:rFonts w:ascii="Arial" w:eastAsia="Times New Roman" w:hAnsi="Arial" w:cs="Arial"/>
          <w:color w:val="000000" w:themeColor="text1"/>
        </w:rPr>
        <w:t xml:space="preserve">Орјентациона дужина канализационе мреже пречника </w:t>
      </w:r>
      <w:r w:rsidRPr="00B447E6">
        <w:rPr>
          <w:rFonts w:ascii="Arial" w:eastAsia="Times New Roman" w:hAnsi="Arial" w:cs="Arial"/>
          <w:i/>
          <w:color w:val="000000" w:themeColor="text1"/>
        </w:rPr>
        <w:t>Ф</w:t>
      </w:r>
      <w:r w:rsidRPr="00B447E6">
        <w:rPr>
          <w:rFonts w:ascii="Arial" w:eastAsia="Times New Roman" w:hAnsi="Arial" w:cs="Arial"/>
          <w:color w:val="000000" w:themeColor="text1"/>
        </w:rPr>
        <w:t>250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 у Улици орахова</w:t>
      </w:r>
      <w:r w:rsidRPr="00B447E6">
        <w:rPr>
          <w:rFonts w:ascii="Arial" w:eastAsia="Times New Roman" w:hAnsi="Arial" w:cs="Arial"/>
          <w:color w:val="000000" w:themeColor="text1"/>
        </w:rPr>
        <w:t xml:space="preserve">, коју 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>је потребно</w:t>
      </w:r>
      <w:r w:rsidRPr="00B447E6">
        <w:rPr>
          <w:rFonts w:ascii="Arial" w:eastAsia="Times New Roman" w:hAnsi="Arial" w:cs="Arial"/>
          <w:color w:val="000000" w:themeColor="text1"/>
        </w:rPr>
        <w:t xml:space="preserve"> 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реконструисати, </w:t>
      </w:r>
      <w:r w:rsidRPr="00B447E6">
        <w:rPr>
          <w:rFonts w:ascii="Arial" w:eastAsia="Times New Roman" w:hAnsi="Arial" w:cs="Arial"/>
          <w:color w:val="000000" w:themeColor="text1"/>
        </w:rPr>
        <w:t>износи око 70 m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>. Деоница предвиђена за реконструкцију налази се на потезу од Улице степеничка до Улице кружна</w:t>
      </w:r>
      <w:r w:rsidRPr="00B447E6">
        <w:rPr>
          <w:rFonts w:ascii="Arial" w:eastAsia="Times New Roman" w:hAnsi="Arial" w:cs="Arial"/>
          <w:color w:val="000000" w:themeColor="text1"/>
        </w:rPr>
        <w:t xml:space="preserve">. 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>Реконструкцијом је потребно продубити канализациону мрежу на поменутој деоници како би се будућа узводн</w:t>
      </w:r>
      <w:r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 канализациона мрежа могла не</w:t>
      </w:r>
      <w:r>
        <w:rPr>
          <w:rFonts w:ascii="Arial" w:eastAsia="Times New Roman" w:hAnsi="Arial" w:cs="Arial"/>
          <w:color w:val="000000" w:themeColor="text1"/>
          <w:lang w:val="sr-Cyrl-RS"/>
        </w:rPr>
        <w:t>о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метано прикључити. </w:t>
      </w:r>
    </w:p>
    <w:p w:rsidR="002A22FC" w:rsidRPr="00B447E6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 xml:space="preserve">Трасу фекалне канализације </w:t>
      </w:r>
      <w:r w:rsidRPr="00B447E6">
        <w:rPr>
          <w:rFonts w:ascii="Arial" w:hAnsi="Arial" w:cs="Arial"/>
          <w:color w:val="000000" w:themeColor="text1"/>
          <w:lang w:val="sr-Cyrl-RS"/>
        </w:rPr>
        <w:t xml:space="preserve">предвиђене за реконструкцију </w:t>
      </w:r>
      <w:r w:rsidRPr="00B447E6">
        <w:rPr>
          <w:rFonts w:ascii="Arial" w:hAnsi="Arial" w:cs="Arial"/>
          <w:color w:val="000000" w:themeColor="text1"/>
        </w:rPr>
        <w:t>поставити у складу са важећим синхрон планом, водећи рачуна о усаглашавању новопројектованог стања са постојећим које остаје у функцији.</w:t>
      </w:r>
    </w:p>
    <w:p w:rsidR="002A22FC" w:rsidRPr="00B447E6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B447E6">
        <w:rPr>
          <w:rFonts w:ascii="Arial" w:eastAsia="Times New Roman" w:hAnsi="Arial" w:cs="Arial"/>
          <w:color w:val="000000" w:themeColor="text1"/>
        </w:rPr>
        <w:t xml:space="preserve">Нивелету пројектоване канализације усагласити са техничким могућностима гравитационог прикључења нивоа приземља околних објеката, низводним котама постојеће канализације и нивелетом постојећих саобраћајница. </w:t>
      </w:r>
      <w:r w:rsidRPr="00B447E6">
        <w:rPr>
          <w:rFonts w:ascii="Arial" w:hAnsi="Arial" w:cs="Arial"/>
          <w:color w:val="000000" w:themeColor="text1"/>
        </w:rPr>
        <w:t xml:space="preserve">На свим преломима трасе и нивелете пројектовати ревизионе силазе. </w:t>
      </w:r>
    </w:p>
    <w:p w:rsidR="002A22FC" w:rsidRPr="00B447E6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val="sr-Cyrl-RS"/>
        </w:rPr>
        <w:t>Реконструисану деоницу</w:t>
      </w:r>
      <w:r w:rsidRPr="00B447E6">
        <w:rPr>
          <w:rFonts w:ascii="Arial" w:eastAsia="Times New Roman" w:hAnsi="Arial" w:cs="Arial"/>
          <w:color w:val="000000" w:themeColor="text1"/>
        </w:rPr>
        <w:t xml:space="preserve"> димензионисати на основу резултата хидрауличк</w:t>
      </w:r>
      <w:r>
        <w:rPr>
          <w:rFonts w:ascii="Arial" w:eastAsia="Times New Roman" w:hAnsi="Arial" w:cs="Arial"/>
          <w:color w:val="000000" w:themeColor="text1"/>
          <w:lang w:val="sr-Cyrl-RS"/>
        </w:rPr>
        <w:t>е</w:t>
      </w:r>
      <w:r w:rsidRPr="00B447E6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анализе</w:t>
      </w:r>
      <w:r w:rsidRPr="00B447E6">
        <w:rPr>
          <w:rFonts w:ascii="Arial" w:eastAsia="Times New Roman" w:hAnsi="Arial" w:cs="Arial"/>
          <w:color w:val="000000" w:themeColor="text1"/>
        </w:rPr>
        <w:t xml:space="preserve"> за гравитирајући слив уз обавезну проверу капацитета реципијента</w:t>
      </w:r>
      <w:r>
        <w:rPr>
          <w:rFonts w:ascii="Arial" w:eastAsia="Times New Roman" w:hAnsi="Arial" w:cs="Arial"/>
          <w:color w:val="000000" w:themeColor="text1"/>
          <w:lang w:val="sr-Cyrl-RS"/>
        </w:rPr>
        <w:t>, која је предмет посебне документације</w:t>
      </w:r>
      <w:r w:rsidRPr="00B447E6">
        <w:rPr>
          <w:rFonts w:ascii="Arial" w:eastAsia="Times New Roman" w:hAnsi="Arial" w:cs="Arial"/>
          <w:color w:val="000000" w:themeColor="text1"/>
        </w:rPr>
        <w:t>.</w:t>
      </w:r>
    </w:p>
    <w:p w:rsidR="002A22FC" w:rsidRPr="00B447E6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eastAsia="Times New Roman" w:hAnsi="Arial" w:cs="Arial"/>
          <w:color w:val="000000" w:themeColor="text1"/>
        </w:rPr>
        <w:t>У пројекту дати ситуациони приказ пројектоване и постојеће мреже на ажурној катастарско-топографској подлози и посебно на плану водова; Синхрон план; урадити подужне и попречне профиле у погодној размери. На траси поставити довољан број ревизионих силаза у складу са прописима.</w:t>
      </w:r>
    </w:p>
    <w:p w:rsidR="002A22FC" w:rsidRPr="00B447E6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Сва кућна прикључења на новопројектовану канализациону мрежу остварити у ревизионим силазима, а уколико то није могуће прикључење извести на рачву са одговарајућом арматуром у складу са техничким условима ЈКП БВК. Пројектом обухватити везу од уличног канала до дворишне ограде</w:t>
      </w:r>
      <w:r>
        <w:rPr>
          <w:rFonts w:ascii="Arial" w:hAnsi="Arial" w:cs="Arial"/>
          <w:color w:val="000000" w:themeColor="text1"/>
          <w:lang w:val="sr-Cyrl-RS"/>
        </w:rPr>
        <w:t>.</w:t>
      </w:r>
    </w:p>
    <w:p w:rsidR="002A22FC" w:rsidRPr="00B447E6" w:rsidRDefault="002A22FC" w:rsidP="002A22FC">
      <w:pPr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Цевни материјал одабрати у складу са експлоатационим и геотехничким условима изградње</w:t>
      </w:r>
      <w:r>
        <w:rPr>
          <w:rFonts w:ascii="Arial" w:hAnsi="Arial" w:cs="Arial"/>
          <w:color w:val="000000" w:themeColor="text1"/>
          <w:lang w:val="sr-Cyrl-RS"/>
        </w:rPr>
        <w:t>, имајући у виду одабрани цевни материјал на узводним деоницама</w:t>
      </w:r>
      <w:r w:rsidRPr="00B447E6">
        <w:rPr>
          <w:rFonts w:ascii="Arial" w:hAnsi="Arial" w:cs="Arial"/>
          <w:color w:val="000000" w:themeColor="text1"/>
        </w:rPr>
        <w:t>. Водити рачуна о нивоу подземних вода.</w:t>
      </w:r>
      <w:r>
        <w:rPr>
          <w:rFonts w:ascii="Arial" w:hAnsi="Arial" w:cs="Arial"/>
          <w:color w:val="000000" w:themeColor="text1"/>
          <w:lang w:val="sr-Cyrl-RS"/>
        </w:rPr>
        <w:t xml:space="preserve"> </w:t>
      </w:r>
      <w:r w:rsidRPr="00B447E6">
        <w:rPr>
          <w:rFonts w:ascii="Arial" w:hAnsi="Arial" w:cs="Arial"/>
          <w:color w:val="000000" w:themeColor="text1"/>
        </w:rPr>
        <w:t>Подграђивање ископа дубљих од</w:t>
      </w:r>
      <w:r w:rsidRPr="00B447E6">
        <w:rPr>
          <w:rFonts w:ascii="Arial" w:hAnsi="Arial" w:cs="Arial"/>
          <w:color w:val="000000" w:themeColor="text1"/>
        </w:rPr>
        <w:br/>
        <w:t>1,0 m је обавезно.</w:t>
      </w:r>
    </w:p>
    <w:p w:rsidR="002A22FC" w:rsidRPr="00B447E6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eastAsia="Times New Roman" w:hAnsi="Arial" w:cs="Arial"/>
          <w:color w:val="000000" w:themeColor="text1"/>
        </w:rPr>
        <w:t xml:space="preserve">Обавеза пројектанта је да за потребе израде Идејног пројекта, за који се прибавља Решења о одобрењу извођења радова по члану 145. Закона, прибави техничке услове за пројектовање ЈКП БВК-сектор канализација и сагласности/услове имаоца јавних овлашћења на предложену трасу канализације (ЈКП БВК - сектор водовода, ЈП Путеви Београда, ЕДБ, Телеком, Београдске Електране, Србијагас, Зеленило – Београд и др.), 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добије позитиван Извештај стручне контроле на урађени Идејни пројекат </w:t>
      </w:r>
      <w:r w:rsidRPr="00B447E6">
        <w:rPr>
          <w:rFonts w:ascii="Arial" w:eastAsia="Times New Roman" w:hAnsi="Arial" w:cs="Arial"/>
          <w:color w:val="000000" w:themeColor="text1"/>
        </w:rPr>
        <w:t>као и позитивно Мишљење стручне службе ЈКП БВК на урађен Идејни пројекат.</w:t>
      </w:r>
    </w:p>
    <w:p w:rsidR="002A22FC" w:rsidRPr="00B447E6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hAnsi="Arial" w:cs="Arial"/>
          <w:b/>
          <w:bCs/>
          <w:color w:val="000000" w:themeColor="text1"/>
          <w:lang w:val="sr-Cyrl-CS"/>
        </w:rPr>
        <w:t>Садржај пројекта: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Општа документација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Текстуална документација</w:t>
      </w:r>
    </w:p>
    <w:p w:rsidR="002A22FC" w:rsidRPr="00B447E6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Пројектни задатак</w:t>
      </w:r>
    </w:p>
    <w:p w:rsidR="002A22FC" w:rsidRPr="00B447E6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lastRenderedPageBreak/>
        <w:t>Услови ЈКП – а и надлежних установа</w:t>
      </w:r>
    </w:p>
    <w:p w:rsidR="002A22FC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Технички извештај са хидрауличким прорачуном</w:t>
      </w:r>
    </w:p>
    <w:p w:rsidR="002A22FC" w:rsidRPr="00FE2999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>
        <w:rPr>
          <w:rFonts w:ascii="Arial" w:hAnsi="Arial" w:cs="Arial"/>
          <w:color w:val="000000" w:themeColor="text1"/>
          <w:lang w:val="sr-Cyrl-CS"/>
        </w:rPr>
        <w:t>Извештај стручне контроле</w:t>
      </w:r>
      <w:r w:rsidRPr="00FE2999">
        <w:rPr>
          <w:rFonts w:ascii="Arial" w:hAnsi="Arial" w:cs="Arial"/>
          <w:color w:val="FF0000"/>
          <w:lang w:val="sr-Cyrl-CS"/>
        </w:rPr>
        <w:t xml:space="preserve"> </w:t>
      </w:r>
      <w:r w:rsidRPr="00FE2999">
        <w:rPr>
          <w:rFonts w:ascii="Arial" w:hAnsi="Arial" w:cs="Arial"/>
          <w:color w:val="000000" w:themeColor="text1"/>
          <w:lang w:val="sr-Cyrl-CS"/>
        </w:rPr>
        <w:t>о извршеном техничком прегледу документације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Нумеричка документација</w:t>
      </w:r>
    </w:p>
    <w:p w:rsidR="002A22FC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Предмер и предрачун</w:t>
      </w:r>
    </w:p>
    <w:p w:rsidR="002A22FC" w:rsidRPr="00B447E6" w:rsidRDefault="002A22FC" w:rsidP="002A22FC">
      <w:pPr>
        <w:spacing w:before="120" w:after="120" w:line="240" w:lineRule="auto"/>
        <w:ind w:left="1140"/>
        <w:contextualSpacing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Графичка документација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Прегледна ситуација 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Ситуација постојеће и пројектоване канализације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Подужни пресек пројектоване канализације са везом на постојећу мрежу 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Карактеристични попречни пресеци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Карактеристични детаљи</w:t>
      </w:r>
    </w:p>
    <w:p w:rsidR="002A22FC" w:rsidRPr="00B447E6" w:rsidRDefault="002A22FC" w:rsidP="002A22FC">
      <w:pPr>
        <w:spacing w:after="0"/>
        <w:rPr>
          <w:rFonts w:ascii="Arial" w:hAnsi="Arial" w:cs="Arial"/>
          <w:b/>
          <w:bCs/>
          <w:color w:val="000000" w:themeColor="text1"/>
        </w:rPr>
      </w:pPr>
    </w:p>
    <w:p w:rsidR="002A22FC" w:rsidRPr="00B447E6" w:rsidRDefault="002A22FC" w:rsidP="002A22FC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B447E6">
        <w:rPr>
          <w:rFonts w:ascii="Arial" w:hAnsi="Arial" w:cs="Arial"/>
          <w:b/>
          <w:color w:val="000000" w:themeColor="text1"/>
          <w:lang w:val="sr-Cyrl-CS"/>
        </w:rPr>
        <w:t>Напомена:</w:t>
      </w:r>
    </w:p>
    <w:p w:rsidR="002A22FC" w:rsidRPr="00B447E6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Сви текстуални и графички прилози, као и изјаве одговорних пројектаната морају бити потписани уз уписан број лиценце одговорних пројектаната.</w:t>
      </w:r>
    </w:p>
    <w:p w:rsidR="002A22FC" w:rsidRPr="00B447E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Пројектант је дужан да уз </w:t>
      </w:r>
      <w:r w:rsidRPr="00B447E6">
        <w:rPr>
          <w:rFonts w:ascii="Arial" w:hAnsi="Arial" w:cs="Arial"/>
          <w:color w:val="000000" w:themeColor="text1"/>
        </w:rPr>
        <w:t>3 (три) примерка у аналогом облику,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B447E6">
        <w:rPr>
          <w:rFonts w:ascii="Arial" w:hAnsi="Arial" w:cs="Arial"/>
          <w:color w:val="000000" w:themeColor="text1"/>
        </w:rPr>
        <w:t xml:space="preserve">нумеричку 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B447E6">
        <w:rPr>
          <w:rFonts w:ascii="Arial" w:hAnsi="Arial" w:cs="Arial"/>
          <w:color w:val="000000" w:themeColor="text1"/>
          <w:lang w:val="sr-Latn-CS"/>
        </w:rPr>
        <w:t>Решења о одобрењу за изгр</w:t>
      </w:r>
      <w:r w:rsidRPr="00B447E6">
        <w:rPr>
          <w:rFonts w:ascii="Arial" w:hAnsi="Arial" w:cs="Arial"/>
          <w:color w:val="000000" w:themeColor="text1"/>
        </w:rPr>
        <w:t>а</w:t>
      </w:r>
      <w:r w:rsidRPr="00B447E6">
        <w:rPr>
          <w:rFonts w:ascii="Arial" w:hAnsi="Arial" w:cs="Arial"/>
          <w:color w:val="000000" w:themeColor="text1"/>
          <w:lang w:val="sr-Latn-CS"/>
        </w:rPr>
        <w:t xml:space="preserve">дњу 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B447E6">
        <w:rPr>
          <w:rFonts w:ascii="Arial" w:hAnsi="Arial" w:cs="Arial"/>
          <w:color w:val="000000" w:themeColor="text1"/>
        </w:rPr>
        <w:t xml:space="preserve">– у, </w:t>
      </w:r>
      <w:r w:rsidRPr="00F37CDD">
        <w:rPr>
          <w:rFonts w:ascii="Arial" w:hAnsi="Arial" w:cs="Arial"/>
          <w:color w:val="000000" w:themeColor="text1"/>
        </w:rPr>
        <w:t>у складу са</w:t>
      </w:r>
      <w:r w:rsidRPr="00B447E6">
        <w:rPr>
          <w:rFonts w:ascii="Arial" w:hAnsi="Arial" w:cs="Arial"/>
          <w:color w:val="000000" w:themeColor="text1"/>
        </w:rPr>
        <w:t xml:space="preserve"> Правилником о поступку спровођења обједињене процедуре електронским путем (''Сл.гласник РС'', бр.68/2019).</w:t>
      </w:r>
    </w:p>
    <w:p w:rsidR="002A22FC" w:rsidRPr="00B447E6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815955" w:rsidRDefault="002A22FC" w:rsidP="002A22FC">
      <w:pPr>
        <w:rPr>
          <w:rFonts w:ascii="Arial" w:hAnsi="Arial" w:cs="Arial"/>
          <w:b/>
          <w:bCs/>
          <w:color w:val="FF0000"/>
          <w:lang w:val="sr-Cyrl-CS"/>
        </w:rPr>
      </w:pPr>
      <w:r w:rsidRPr="00815955">
        <w:rPr>
          <w:rFonts w:ascii="Arial" w:hAnsi="Arial" w:cs="Arial"/>
          <w:b/>
          <w:bCs/>
          <w:color w:val="FF0000"/>
          <w:lang w:val="sr-Cyrl-CS"/>
        </w:rPr>
        <w:br w:type="page"/>
      </w:r>
    </w:p>
    <w:p w:rsidR="002A22FC" w:rsidRPr="00912923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912923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2A22FC" w:rsidRPr="00912923" w:rsidRDefault="002A22FC" w:rsidP="002A22F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912923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912923" w:rsidRDefault="002A22FC" w:rsidP="002A22F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912923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ПрОЈЕКТА ЗА ИЗВОЂЕЊЕ</w:t>
      </w:r>
    </w:p>
    <w:p w:rsidR="002A22FC" w:rsidRPr="00815955" w:rsidRDefault="002A22FC" w:rsidP="002A22FC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реконструкцију фекалне канализације у Улици </w:t>
      </w:r>
      <w:r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о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рахова</w:t>
      </w:r>
    </w:p>
    <w:p w:rsidR="002A22FC" w:rsidRPr="00815955" w:rsidRDefault="002A22FC" w:rsidP="002A22FC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815955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81595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Фекална канализација у </w:t>
            </w: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Улици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о</w:t>
            </w: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рахова</w:t>
            </w:r>
          </w:p>
        </w:tc>
      </w:tr>
      <w:tr w:rsidR="002A22FC" w:rsidRPr="0081595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1207D7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  <w:lang w:val="sr-Cyrl-R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ПЗИ Пројекат за извођење</w:t>
            </w:r>
          </w:p>
        </w:tc>
      </w:tr>
      <w:tr w:rsidR="002A22FC" w:rsidRPr="0081595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</w:p>
    <w:p w:rsidR="002A22FC" w:rsidRPr="00815955" w:rsidRDefault="002A22FC" w:rsidP="002A22F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II  </w:t>
      </w:r>
      <w:r>
        <w:rPr>
          <w:rFonts w:ascii="Arial" w:eastAsia="Times New Roman" w:hAnsi="Arial" w:cs="Times New Roman"/>
          <w:b/>
          <w:color w:val="000000" w:themeColor="text1"/>
          <w:lang w:val="sr-Cyrl-RS"/>
        </w:rPr>
        <w:t>ОСНОВНИ</w:t>
      </w: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 ПОДАЦИ</w:t>
      </w:r>
    </w:p>
    <w:p w:rsidR="002A22FC" w:rsidRPr="00815955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815955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реконструкција фекалне</w:t>
      </w:r>
      <w:r w:rsidRPr="00815955">
        <w:rPr>
          <w:rFonts w:ascii="Arial" w:eastAsia="Times New Roman" w:hAnsi="Arial" w:cs="Arial"/>
          <w:color w:val="000000" w:themeColor="text1"/>
        </w:rPr>
        <w:t xml:space="preserve"> канализације у насељу 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Кумодраж у регулацији постојеће саобраћајнице Улиц</w:t>
      </w:r>
      <w:r>
        <w:rPr>
          <w:rFonts w:ascii="Arial" w:eastAsia="Times New Roman" w:hAnsi="Arial" w:cs="Arial"/>
          <w:color w:val="000000" w:themeColor="text1"/>
          <w:lang w:val="sr-Cyrl-RS"/>
        </w:rPr>
        <w:t>е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о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рахова.</w:t>
      </w:r>
    </w:p>
    <w:p w:rsidR="002A22FC" w:rsidRPr="00912923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Предметна локација </w:t>
      </w:r>
      <w:r w:rsidRPr="004A1496">
        <w:rPr>
          <w:rFonts w:ascii="Arial" w:eastAsia="Times New Roman" w:hAnsi="Arial" w:cs="Arial"/>
          <w:color w:val="000000" w:themeColor="text1"/>
        </w:rPr>
        <w:t>обухваћена је Планом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 ДУП реконструкције стамбеног насеља Кумодаж 1, Сл. лист града Београда бр 17/83, Измене и допуне плана, Сл. лист града Београда бр. 23/84</w:t>
      </w:r>
      <w:r w:rsidRPr="004A1496">
        <w:rPr>
          <w:rFonts w:ascii="Arial" w:eastAsia="Times New Roman" w:hAnsi="Arial" w:cs="Arial"/>
          <w:color w:val="000000" w:themeColor="text1"/>
        </w:rPr>
        <w:t xml:space="preserve">, ГО 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Вождовац</w:t>
      </w:r>
      <w:r w:rsidRPr="004A1496">
        <w:rPr>
          <w:rFonts w:ascii="Arial" w:eastAsia="Times New Roman" w:hAnsi="Arial" w:cs="Arial"/>
          <w:color w:val="000000" w:themeColor="text1"/>
        </w:rPr>
        <w:t>,</w:t>
      </w:r>
      <w:r w:rsidRPr="00815955">
        <w:rPr>
          <w:rFonts w:ascii="Arial" w:eastAsia="Times New Roman" w:hAnsi="Arial" w:cs="Arial"/>
          <w:color w:val="FF0000"/>
        </w:rPr>
        <w:t xml:space="preserve"> </w:t>
      </w:r>
      <w:r w:rsidRPr="004A1496">
        <w:rPr>
          <w:rFonts w:ascii="Arial" w:eastAsia="Times New Roman" w:hAnsi="Arial" w:cs="Arial"/>
          <w:color w:val="000000" w:themeColor="text1"/>
        </w:rPr>
        <w:t xml:space="preserve">и према наведеном Плану </w:t>
      </w:r>
      <w:r>
        <w:rPr>
          <w:rFonts w:ascii="Arial" w:eastAsia="Times New Roman" w:hAnsi="Arial" w:cs="Arial"/>
          <w:color w:val="000000" w:themeColor="text1"/>
          <w:lang w:val="sr-Cyrl-RS"/>
        </w:rPr>
        <w:t>У Ораховој улици постоји</w:t>
      </w:r>
      <w:r w:rsidRPr="004A1496">
        <w:rPr>
          <w:rFonts w:ascii="Arial" w:eastAsia="Times New Roman" w:hAnsi="Arial" w:cs="Arial"/>
          <w:color w:val="000000" w:themeColor="text1"/>
        </w:rPr>
        <w:t xml:space="preserve"> изграђен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 секундарн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 канализацион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 мреж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4A1496">
        <w:rPr>
          <w:rFonts w:ascii="Arial" w:eastAsia="Times New Roman" w:hAnsi="Arial" w:cs="Arial"/>
          <w:color w:val="000000" w:themeColor="text1"/>
        </w:rPr>
        <w:t xml:space="preserve">. </w:t>
      </w:r>
      <w:r>
        <w:rPr>
          <w:rFonts w:ascii="Arial" w:eastAsia="Times New Roman" w:hAnsi="Arial" w:cs="Arial"/>
          <w:color w:val="000000" w:themeColor="text1"/>
          <w:lang w:val="sr-Cyrl-RS"/>
        </w:rPr>
        <w:t>У мањем делу насеља не постоји изградња канализациона мрежа па п</w:t>
      </w:r>
      <w:r w:rsidRPr="004A1496">
        <w:rPr>
          <w:rFonts w:ascii="Arial" w:eastAsia="Times New Roman" w:hAnsi="Arial" w:cs="Arial"/>
          <w:color w:val="000000" w:themeColor="text1"/>
        </w:rPr>
        <w:t>ривремени објекти за каналисање употребљених вода (септичке јаме, биодискови и сл.) могу нарушити квалитет површинских и подземних вода.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Да би се обезбедили услови за даљи развој канализационе мреже неопходно је реконструисати постојећу канализацију у Ораховој улици у нивелационом смислу, како би се омогућило каналисање узводног слива, у складу са прописаним </w:t>
      </w:r>
      <w:r w:rsidRPr="00912923">
        <w:rPr>
          <w:rFonts w:ascii="Arial" w:eastAsia="Times New Roman" w:hAnsi="Arial" w:cs="Arial"/>
          <w:color w:val="000000" w:themeColor="text1"/>
          <w:lang w:val="sr-Cyrl-RS"/>
        </w:rPr>
        <w:t>дубинама.</w:t>
      </w:r>
    </w:p>
    <w:p w:rsidR="002A22FC" w:rsidRPr="00912923" w:rsidRDefault="002A22FC" w:rsidP="002A22FC">
      <w:pPr>
        <w:spacing w:after="1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912923">
        <w:rPr>
          <w:rFonts w:ascii="Arial" w:eastAsia="Times New Roman" w:hAnsi="Arial" w:cs="Times New Roman"/>
          <w:b/>
          <w:color w:val="000000" w:themeColor="text1"/>
          <w:lang w:val="sr-Cyrl-CS"/>
        </w:rPr>
        <w:t>Пројектант је дужан да уради предметну техничку документацију на основу: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Генералног плана Београда до 2021. године,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Плана генералне регулације грађевинског подручја седишта локалне самоуправе – град Београд (целине I-XIX) (”Сл. лист града Београда", број 20/16, 67/16, 69/17 и 97/17),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 xml:space="preserve">ДУП реконструкције стамбеног насеља Кумодаж 1 (Сл. лист града Београда бр 17/83), Измене и допуне плана (Сл. лист града Београда бр. 23/84) 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 Закон</w:t>
      </w:r>
      <w:r w:rsidRPr="00912923">
        <w:rPr>
          <w:rFonts w:ascii="Arial" w:hAnsi="Arial" w:cs="Arial"/>
          <w:color w:val="000000" w:themeColor="text1"/>
        </w:rPr>
        <w:t>, 9/20</w:t>
      </w:r>
      <w:r w:rsidRPr="00912923">
        <w:rPr>
          <w:rFonts w:ascii="Arial" w:hAnsi="Arial" w:cs="Arial"/>
          <w:color w:val="000000" w:themeColor="text1"/>
          <w:lang w:val="sr-Cyrl-RS"/>
        </w:rPr>
        <w:t xml:space="preserve"> и 52/21</w:t>
      </w:r>
      <w:r w:rsidRPr="00912923">
        <w:rPr>
          <w:rFonts w:ascii="Arial" w:hAnsi="Arial" w:cs="Arial"/>
          <w:color w:val="000000" w:themeColor="text1"/>
          <w:lang w:val="sr-Cyrl-CS"/>
        </w:rPr>
        <w:t>),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Правилника о садржини, начину и поступку израде и вршења контроле техничке документације према класи и намени објекта („Сл. гласник РС“ бр. 73/19),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lastRenderedPageBreak/>
        <w:t>Правилника о поступку спровођења обједињене процедуре електронским путем ("Сл. гласник РС" бр.68/19),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Услова и сагласности за пројектовање и прикључење прибављених од стране надлежних имаоца јавних овлашћења,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Идејног пројекта за изградњу секундарне фекалне канализационе мреже,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Ажурних, оверених геодетских подлога (Катастарско - топографског плана, копије плана водова, копије плана парцела),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Урађене геотехничке документације,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Важећих прописа, стандарда и норматива за ову врсту радова,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Сарадње са надлежним предузећима,</w:t>
      </w:r>
    </w:p>
    <w:p w:rsidR="002A22FC" w:rsidRPr="0091292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„Књиге стандарда урбане опреме, мобилијара и текстуре“ усвојене на Скупштини града 18.07.2016.,</w:t>
      </w:r>
    </w:p>
    <w:p w:rsidR="002A22FC" w:rsidRPr="00912923" w:rsidRDefault="002A22FC" w:rsidP="002A22FC">
      <w:pPr>
        <w:numPr>
          <w:ilvl w:val="0"/>
          <w:numId w:val="1"/>
        </w:numPr>
        <w:spacing w:after="100" w:line="240" w:lineRule="auto"/>
        <w:ind w:left="357" w:hanging="357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  <w:lang w:val="sr-Cyrl-CS"/>
        </w:rPr>
        <w:t>Пројектног задатка Инвеститора.</w:t>
      </w:r>
    </w:p>
    <w:p w:rsidR="002A22FC" w:rsidRPr="00912923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912923">
        <w:rPr>
          <w:rFonts w:ascii="Arial" w:hAnsi="Arial" w:cs="Arial"/>
          <w:color w:val="000000" w:themeColor="text1"/>
        </w:rPr>
        <w:t>Пројектант је дужан да сву наведену техничку документацију изради у уговореном року. Укупан рок завршетка подразумева предају комплетне и верификоване техничке документације.</w:t>
      </w:r>
    </w:p>
    <w:p w:rsidR="002A22FC" w:rsidRPr="00815955" w:rsidRDefault="002A22FC" w:rsidP="002A22F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8"/>
          <w:u w:val="single"/>
          <w:lang w:eastAsia="sr-Latn-CS"/>
        </w:rPr>
      </w:pPr>
    </w:p>
    <w:p w:rsidR="002A22FC" w:rsidRPr="00912923" w:rsidRDefault="002A22FC" w:rsidP="002A22F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8"/>
          <w:lang w:eastAsia="sr-Latn-CS"/>
        </w:rPr>
      </w:pPr>
      <w:r w:rsidRPr="00912923"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  <w:t>Свеска 3</w:t>
      </w:r>
      <w:r w:rsidRPr="00912923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 xml:space="preserve">:   </w:t>
      </w:r>
      <w:r w:rsidRPr="00912923">
        <w:rPr>
          <w:rFonts w:ascii="Arial Bold" w:eastAsia="Times New Roman" w:hAnsi="Arial Bold" w:cs="Arial"/>
          <w:b/>
          <w:caps/>
          <w:color w:val="000000" w:themeColor="text1"/>
          <w:szCs w:val="28"/>
          <w:lang w:eastAsia="sr-Latn-CS"/>
        </w:rPr>
        <w:t>ПРОЈЕКАТ ХИДРОТЕХНИЧКИХ ИНСТАЛАЦИЈА</w:t>
      </w:r>
    </w:p>
    <w:p w:rsidR="002A22FC" w:rsidRPr="00912923" w:rsidRDefault="002A22FC" w:rsidP="002A22FC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</w:rPr>
      </w:pPr>
    </w:p>
    <w:p w:rsidR="002A22FC" w:rsidRPr="00912923" w:rsidRDefault="002A22FC" w:rsidP="002A22FC">
      <w:pPr>
        <w:tabs>
          <w:tab w:val="left" w:pos="1701"/>
        </w:tabs>
        <w:spacing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sr-Latn-CS"/>
        </w:rPr>
      </w:pPr>
      <w:r w:rsidRPr="00912923">
        <w:rPr>
          <w:rFonts w:ascii="Arial" w:eastAsia="Times New Roman" w:hAnsi="Arial" w:cs="Arial"/>
          <w:b/>
          <w:color w:val="000000" w:themeColor="text1"/>
          <w:lang w:eastAsia="sr-Latn-CS"/>
        </w:rPr>
        <w:t>Пројекат канализације</w:t>
      </w:r>
    </w:p>
    <w:p w:rsidR="002A22FC" w:rsidRPr="00796EE0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>Канализација припада Централном систему Београдске канализације и то делу који се каналише по сепарационом начину одвођења употребљених и атмосферских вода. На предметном подручју фекална канализациона мрежа изграђена је</w:t>
      </w:r>
      <w:r w:rsidRPr="00796EE0">
        <w:rPr>
          <w:rFonts w:ascii="Arial" w:eastAsia="Times New Roman" w:hAnsi="Arial" w:cs="Arial"/>
          <w:color w:val="000000" w:themeColor="text1"/>
          <w:lang w:val="sr-Cyrl-RS"/>
        </w:rPr>
        <w:t xml:space="preserve"> у појединим улицама и деловима улица насеља Кумодраж</w:t>
      </w:r>
      <w:r w:rsidRPr="00796EE0">
        <w:rPr>
          <w:rFonts w:ascii="Arial" w:eastAsia="Times New Roman" w:hAnsi="Arial" w:cs="Arial"/>
          <w:color w:val="000000" w:themeColor="text1"/>
        </w:rPr>
        <w:t>. Пречници постојеће канализације су:</w:t>
      </w:r>
    </w:p>
    <w:p w:rsidR="002A22FC" w:rsidRPr="00796EE0" w:rsidRDefault="002A22FC" w:rsidP="002A22FC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ФКØ</w:t>
      </w:r>
      <w:r w:rsidRPr="00796EE0">
        <w:rPr>
          <w:rFonts w:ascii="Arial" w:hAnsi="Arial" w:cs="Arial"/>
          <w:color w:val="000000" w:themeColor="text1"/>
        </w:rPr>
        <w:t>2</w:t>
      </w:r>
      <w:r w:rsidRPr="00796EE0">
        <w:rPr>
          <w:rFonts w:ascii="Arial" w:hAnsi="Arial" w:cs="Arial"/>
          <w:color w:val="000000" w:themeColor="text1"/>
          <w:lang w:val="sr-Cyrl-CS"/>
        </w:rPr>
        <w:t>50mm у улицама Орахова, Кружна, Степеничка</w:t>
      </w:r>
    </w:p>
    <w:p w:rsidR="002A22FC" w:rsidRPr="00796EE0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hAnsi="Arial" w:cs="Arial"/>
          <w:color w:val="000000" w:themeColor="text1"/>
        </w:rPr>
        <w:t xml:space="preserve">Крајњи реципијент отпадних вода овог подручја је постојећи </w:t>
      </w:r>
      <w:r w:rsidRPr="00796EE0">
        <w:rPr>
          <w:rFonts w:ascii="Arial" w:hAnsi="Arial" w:cs="Arial"/>
          <w:color w:val="000000" w:themeColor="text1"/>
          <w:lang w:val="sr-Cyrl-RS"/>
        </w:rPr>
        <w:t>општи Стари кумодрашки</w:t>
      </w:r>
      <w:r w:rsidRPr="00796EE0">
        <w:rPr>
          <w:rFonts w:ascii="Arial" w:hAnsi="Arial" w:cs="Arial"/>
          <w:color w:val="000000" w:themeColor="text1"/>
        </w:rPr>
        <w:t xml:space="preserve"> колектор </w:t>
      </w:r>
      <w:r w:rsidRPr="00796EE0">
        <w:rPr>
          <w:rFonts w:ascii="Arial" w:hAnsi="Arial" w:cs="Arial"/>
          <w:color w:val="000000" w:themeColor="text1"/>
          <w:lang w:val="sr-Cyrl-RS"/>
        </w:rPr>
        <w:t>90</w:t>
      </w:r>
      <w:r w:rsidRPr="00796EE0">
        <w:rPr>
          <w:rFonts w:ascii="Arial" w:hAnsi="Arial" w:cs="Arial"/>
          <w:color w:val="000000" w:themeColor="text1"/>
        </w:rPr>
        <w:t>/1</w:t>
      </w:r>
      <w:r w:rsidRPr="00796EE0">
        <w:rPr>
          <w:rFonts w:ascii="Arial" w:hAnsi="Arial" w:cs="Arial"/>
          <w:color w:val="000000" w:themeColor="text1"/>
          <w:lang w:val="sr-Cyrl-RS"/>
        </w:rPr>
        <w:t>5</w:t>
      </w:r>
      <w:r w:rsidRPr="00796EE0">
        <w:rPr>
          <w:rFonts w:ascii="Arial" w:hAnsi="Arial" w:cs="Arial"/>
          <w:color w:val="000000" w:themeColor="text1"/>
        </w:rPr>
        <w:t>0cm.</w:t>
      </w:r>
      <w:r w:rsidRPr="00796EE0">
        <w:rPr>
          <w:color w:val="000000" w:themeColor="text1"/>
        </w:rPr>
        <w:t xml:space="preserve"> </w:t>
      </w:r>
    </w:p>
    <w:p w:rsidR="002A22FC" w:rsidRPr="00E06C43" w:rsidRDefault="002A22FC" w:rsidP="002A22FC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3006A6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израда </w:t>
      </w:r>
      <w:r w:rsidRPr="003006A6">
        <w:rPr>
          <w:rFonts w:ascii="Arial" w:eastAsia="Times New Roman" w:hAnsi="Arial" w:cs="Arial"/>
          <w:color w:val="000000" w:themeColor="text1"/>
          <w:lang w:val="sr-Cyrl-RS"/>
        </w:rPr>
        <w:t xml:space="preserve">Идејног пројекта за за реконструкцију фекалне канализације у Улици орахова у насељу Кумодраж. </w:t>
      </w:r>
      <w:r w:rsidRPr="003006A6">
        <w:rPr>
          <w:rFonts w:ascii="Arial" w:hAnsi="Arial" w:cs="Arial"/>
          <w:color w:val="000000" w:themeColor="text1"/>
          <w:lang w:val="sr-Cyrl-CS"/>
        </w:rPr>
        <w:t>Повезивање на постојећ</w:t>
      </w:r>
      <w:r>
        <w:rPr>
          <w:rFonts w:ascii="Arial" w:hAnsi="Arial" w:cs="Arial"/>
          <w:color w:val="000000" w:themeColor="text1"/>
          <w:lang w:val="sr-Cyrl-CS"/>
        </w:rPr>
        <w:t>и</w:t>
      </w:r>
      <w:r w:rsidRPr="003006A6">
        <w:rPr>
          <w:rFonts w:ascii="Arial" w:hAnsi="Arial" w:cs="Arial"/>
          <w:color w:val="000000" w:themeColor="text1"/>
          <w:lang w:val="sr-Cyrl-CS"/>
        </w:rPr>
        <w:t xml:space="preserve"> </w:t>
      </w:r>
      <w:r w:rsidRPr="00E06C43">
        <w:rPr>
          <w:rFonts w:ascii="Arial" w:hAnsi="Arial" w:cs="Arial"/>
          <w:color w:val="000000" w:themeColor="text1"/>
          <w:lang w:val="sr-Cyrl-CS"/>
        </w:rPr>
        <w:t>реципијент канализације у Ораховој која се не реконструише остварити гравитационо</w:t>
      </w:r>
      <w:r w:rsidRPr="00E06C43">
        <w:rPr>
          <w:rFonts w:ascii="Arial" w:eastAsia="Times New Roman" w:hAnsi="Arial" w:cs="Arial" w:hint="eastAsia"/>
          <w:color w:val="000000" w:themeColor="text1"/>
        </w:rPr>
        <w:t>.</w:t>
      </w:r>
      <w:r w:rsidRPr="00E06C43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</w:p>
    <w:p w:rsidR="002A22FC" w:rsidRPr="00E06C43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06C43">
        <w:rPr>
          <w:rFonts w:ascii="Arial" w:eastAsia="Times New Roman" w:hAnsi="Arial" w:cs="Arial"/>
          <w:color w:val="000000" w:themeColor="text1"/>
        </w:rPr>
        <w:t>Потребно је снимити постојеће објекте на терену и у пројекту предвидети њихово гравитационо прикључењe на пројектовану канализацију, у оквиру регулације постојећих улица.</w:t>
      </w:r>
    </w:p>
    <w:p w:rsidR="002A22FC" w:rsidRPr="00E06C43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E06C43">
        <w:rPr>
          <w:rFonts w:ascii="Arial" w:eastAsia="Times New Roman" w:hAnsi="Arial" w:cs="Arial"/>
          <w:color w:val="000000" w:themeColor="text1"/>
        </w:rPr>
        <w:t xml:space="preserve">Орјентациона дужина канализационе мреже пречника </w:t>
      </w:r>
      <w:r w:rsidRPr="00E06C43">
        <w:rPr>
          <w:rFonts w:ascii="Arial" w:eastAsia="Times New Roman" w:hAnsi="Arial" w:cs="Arial"/>
          <w:i/>
          <w:color w:val="000000" w:themeColor="text1"/>
        </w:rPr>
        <w:t>Ф</w:t>
      </w:r>
      <w:r w:rsidRPr="00E06C43">
        <w:rPr>
          <w:rFonts w:ascii="Arial" w:eastAsia="Times New Roman" w:hAnsi="Arial" w:cs="Arial"/>
          <w:color w:val="000000" w:themeColor="text1"/>
        </w:rPr>
        <w:t>250</w:t>
      </w:r>
      <w:r w:rsidRPr="00E06C43">
        <w:rPr>
          <w:rFonts w:ascii="Arial" w:eastAsia="Times New Roman" w:hAnsi="Arial" w:cs="Arial"/>
          <w:color w:val="000000" w:themeColor="text1"/>
          <w:lang w:val="sr-Cyrl-RS"/>
        </w:rPr>
        <w:t xml:space="preserve"> у Улици орахова</w:t>
      </w:r>
      <w:r w:rsidRPr="00E06C43">
        <w:rPr>
          <w:rFonts w:ascii="Arial" w:eastAsia="Times New Roman" w:hAnsi="Arial" w:cs="Arial"/>
          <w:color w:val="000000" w:themeColor="text1"/>
        </w:rPr>
        <w:t xml:space="preserve">, коју </w:t>
      </w:r>
      <w:r w:rsidRPr="00E06C43">
        <w:rPr>
          <w:rFonts w:ascii="Arial" w:eastAsia="Times New Roman" w:hAnsi="Arial" w:cs="Arial"/>
          <w:color w:val="000000" w:themeColor="text1"/>
          <w:lang w:val="sr-Cyrl-RS"/>
        </w:rPr>
        <w:t>је потребно</w:t>
      </w:r>
      <w:r w:rsidRPr="00E06C43">
        <w:rPr>
          <w:rFonts w:ascii="Arial" w:eastAsia="Times New Roman" w:hAnsi="Arial" w:cs="Arial"/>
          <w:color w:val="000000" w:themeColor="text1"/>
        </w:rPr>
        <w:t xml:space="preserve"> </w:t>
      </w:r>
      <w:r w:rsidRPr="00E06C43">
        <w:rPr>
          <w:rFonts w:ascii="Arial" w:eastAsia="Times New Roman" w:hAnsi="Arial" w:cs="Arial"/>
          <w:color w:val="000000" w:themeColor="text1"/>
          <w:lang w:val="sr-Cyrl-RS"/>
        </w:rPr>
        <w:t xml:space="preserve">реконструисати, </w:t>
      </w:r>
      <w:r w:rsidRPr="00E06C43">
        <w:rPr>
          <w:rFonts w:ascii="Arial" w:eastAsia="Times New Roman" w:hAnsi="Arial" w:cs="Arial"/>
          <w:color w:val="000000" w:themeColor="text1"/>
        </w:rPr>
        <w:t>износи око 70 m</w:t>
      </w:r>
      <w:r w:rsidRPr="00E06C43">
        <w:rPr>
          <w:rFonts w:ascii="Arial" w:eastAsia="Times New Roman" w:hAnsi="Arial" w:cs="Arial"/>
          <w:color w:val="000000" w:themeColor="text1"/>
          <w:lang w:val="sr-Cyrl-RS"/>
        </w:rPr>
        <w:t>. Деоница предвиђена за реконструкцију налази се на потезу од Улице степеничка до Улице кружна</w:t>
      </w:r>
      <w:r w:rsidRPr="00E06C43">
        <w:rPr>
          <w:rFonts w:ascii="Arial" w:eastAsia="Times New Roman" w:hAnsi="Arial" w:cs="Arial"/>
          <w:color w:val="000000" w:themeColor="text1"/>
        </w:rPr>
        <w:t xml:space="preserve">. </w:t>
      </w:r>
      <w:r w:rsidRPr="00E06C43">
        <w:rPr>
          <w:rFonts w:ascii="Arial" w:eastAsia="Times New Roman" w:hAnsi="Arial" w:cs="Arial"/>
          <w:color w:val="000000" w:themeColor="text1"/>
          <w:lang w:val="sr-Cyrl-RS"/>
        </w:rPr>
        <w:t xml:space="preserve">Реконструкцијом је потребно продубити канализациону мрежу на поменутој деоници како би се будућа узводна канализациона мрежа могла неометано прикључити. </w:t>
      </w:r>
    </w:p>
    <w:p w:rsidR="002A22FC" w:rsidRPr="00E06C43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E06C43">
        <w:rPr>
          <w:rFonts w:ascii="Arial" w:hAnsi="Arial" w:cs="Arial"/>
          <w:color w:val="000000" w:themeColor="text1"/>
        </w:rPr>
        <w:t>Трасу новопројектоване</w:t>
      </w:r>
      <w:r w:rsidRPr="00E06C43">
        <w:rPr>
          <w:rFonts w:ascii="Arial" w:hAnsi="Arial" w:cs="Arial"/>
          <w:color w:val="000000" w:themeColor="text1"/>
          <w:lang w:val="sr-Cyrl-RS"/>
        </w:rPr>
        <w:t xml:space="preserve"> </w:t>
      </w:r>
      <w:r w:rsidRPr="00E06C43">
        <w:rPr>
          <w:rFonts w:ascii="Arial" w:hAnsi="Arial" w:cs="Arial"/>
          <w:color w:val="000000" w:themeColor="text1"/>
        </w:rPr>
        <w:t>фекалне канализације поставити у складу са важећим синхрон планом, водећи рачуна о усаглашавању новопројектованог стања са постојећим које остаје у функцији.</w:t>
      </w:r>
    </w:p>
    <w:p w:rsidR="002A22FC" w:rsidRPr="00E06C43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E06C43">
        <w:rPr>
          <w:rFonts w:ascii="Arial" w:eastAsia="Times New Roman" w:hAnsi="Arial" w:cs="Arial"/>
          <w:color w:val="000000" w:themeColor="text1"/>
        </w:rPr>
        <w:t xml:space="preserve">Нивелету пројектоване канализације усагласити са техничким могућностима гравитационог прикључења нивоа приземља околних објеката, низводним котама постојеће канализације и нивелетом постојећих саобраћајница. </w:t>
      </w:r>
      <w:r w:rsidRPr="00E06C43">
        <w:rPr>
          <w:rFonts w:ascii="Arial" w:hAnsi="Arial" w:cs="Arial"/>
          <w:color w:val="000000" w:themeColor="text1"/>
        </w:rPr>
        <w:t xml:space="preserve">На свим преломима трасе и нивелете пројектовати ревизионе силазе. </w:t>
      </w:r>
    </w:p>
    <w:p w:rsidR="002A22FC" w:rsidRPr="00E06C43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06C43">
        <w:rPr>
          <w:rFonts w:ascii="Arial" w:eastAsia="Times New Roman" w:hAnsi="Arial" w:cs="Arial"/>
          <w:color w:val="000000" w:themeColor="text1"/>
        </w:rPr>
        <w:t>Мрежу димензионисати на основу резултата хидрауличког прорачуна за гравитирајући слив уз проверу капацитета реципијента а носивост цеви и шахтова доказати у оквиру статичког прорачуна.</w:t>
      </w:r>
    </w:p>
    <w:p w:rsidR="002A22FC" w:rsidRPr="00E06C43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06C43">
        <w:rPr>
          <w:rFonts w:ascii="Arial" w:eastAsia="Times New Roman" w:hAnsi="Arial" w:cs="Arial"/>
          <w:color w:val="000000" w:themeColor="text1"/>
        </w:rPr>
        <w:lastRenderedPageBreak/>
        <w:t>У пројекту дати ситуациони приказ пројектоване и постојеће мреже на ажурној катастарско-топографској подлози и посебно на плану водова; Синхрон план; урадити подужне и попречне профиле у погодној размери. На траси поставити довољан број ревизионих силаза у складу са прописима.</w:t>
      </w:r>
    </w:p>
    <w:p w:rsidR="002A22FC" w:rsidRPr="00E06C43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E06C43">
        <w:rPr>
          <w:rFonts w:ascii="Arial" w:hAnsi="Arial" w:cs="Arial"/>
          <w:color w:val="000000" w:themeColor="text1"/>
        </w:rPr>
        <w:t xml:space="preserve">Сва кућна прикључења на новопројектовану канализациону мрежу остварити у ревизионим силазима, а уколико то није могуће прикључење извести на рачву са одговарајућом арматуром у складу са техничким условима ЈКП БВК. Пројектом обухватити везу од уличног канала до дворишне ограде, као и блиндирање на том месту, до реализације коначне везе до </w:t>
      </w:r>
      <w:r w:rsidRPr="00E06C43">
        <w:rPr>
          <w:rFonts w:ascii="Arial" w:hAnsi="Arial" w:cs="Arial"/>
          <w:color w:val="000000" w:themeColor="text1"/>
          <w:lang w:val="sr-Cyrl-RS"/>
        </w:rPr>
        <w:t>п</w:t>
      </w:r>
      <w:r w:rsidRPr="00E06C43">
        <w:rPr>
          <w:rFonts w:ascii="Arial" w:hAnsi="Arial" w:cs="Arial"/>
          <w:color w:val="000000" w:themeColor="text1"/>
        </w:rPr>
        <w:t>рвог ревизионог силаза.</w:t>
      </w:r>
    </w:p>
    <w:p w:rsidR="002A22FC" w:rsidRPr="00E06C43" w:rsidRDefault="002A22FC" w:rsidP="002A22FC">
      <w:pPr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E06C43">
        <w:rPr>
          <w:rFonts w:ascii="Arial" w:hAnsi="Arial" w:cs="Arial"/>
          <w:color w:val="000000" w:themeColor="text1"/>
        </w:rPr>
        <w:t>Цевни материјал одабрати у складу са експлоатационим и геотехничким условима изградње. Водити рачуна о нивоу подземних вода. Подграђивање ископа дубљих од</w:t>
      </w:r>
      <w:r w:rsidRPr="00E06C43">
        <w:rPr>
          <w:rFonts w:ascii="Arial" w:hAnsi="Arial" w:cs="Arial"/>
          <w:color w:val="000000" w:themeColor="text1"/>
        </w:rPr>
        <w:br/>
        <w:t>1,0 m је обавезно.</w:t>
      </w:r>
    </w:p>
    <w:p w:rsidR="002A22FC" w:rsidRPr="00E06C43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06C43">
        <w:rPr>
          <w:rFonts w:ascii="Arial" w:hAnsi="Arial" w:cs="Arial"/>
          <w:b/>
          <w:bCs/>
          <w:color w:val="000000" w:themeColor="text1"/>
          <w:lang w:val="sr-Cyrl-CS"/>
        </w:rPr>
        <w:t>Садржај пројекта:</w:t>
      </w:r>
    </w:p>
    <w:p w:rsidR="002A22FC" w:rsidRPr="00E06C43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Општа документација</w:t>
      </w:r>
    </w:p>
    <w:p w:rsidR="002A22FC" w:rsidRPr="00E06C43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Текстуална документација</w:t>
      </w:r>
    </w:p>
    <w:p w:rsidR="002A22FC" w:rsidRPr="00E06C43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Пројектни задатак</w:t>
      </w:r>
    </w:p>
    <w:p w:rsidR="002A22FC" w:rsidRPr="00E06C43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Услови ЈКП –а и надлежних установа</w:t>
      </w:r>
    </w:p>
    <w:p w:rsidR="002A22FC" w:rsidRPr="00E06C43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Технички извештај са хидрауличким прорачуном</w:t>
      </w:r>
    </w:p>
    <w:p w:rsidR="002A22FC" w:rsidRPr="00E06C43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Извештај стручне контроле о извршеном техничком прегледу документације</w:t>
      </w:r>
    </w:p>
    <w:p w:rsidR="002A22FC" w:rsidRPr="00E06C43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Технички услови за извођење радова</w:t>
      </w:r>
    </w:p>
    <w:p w:rsidR="002A22FC" w:rsidRPr="00E06C43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 xml:space="preserve">Мере заштите на раду </w:t>
      </w:r>
    </w:p>
    <w:p w:rsidR="002A22FC" w:rsidRPr="00E06C43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Нумеричка документација</w:t>
      </w:r>
    </w:p>
    <w:p w:rsidR="002A22FC" w:rsidRPr="00E06C43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Предмер и предрачун</w:t>
      </w:r>
    </w:p>
    <w:p w:rsidR="002A22FC" w:rsidRPr="00E06C43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Графичка документација</w:t>
      </w:r>
    </w:p>
    <w:p w:rsidR="002A22FC" w:rsidRPr="00E06C43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 xml:space="preserve">Прегледна ситуација </w:t>
      </w:r>
    </w:p>
    <w:p w:rsidR="002A22FC" w:rsidRPr="00E06C43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Ситуација постојеће и пројектоване канализације</w:t>
      </w:r>
    </w:p>
    <w:p w:rsidR="002A22FC" w:rsidRPr="00E06C43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 xml:space="preserve">Подужни пресек пројектоване канализације са везом на постојећу мрежу </w:t>
      </w:r>
    </w:p>
    <w:p w:rsidR="002A22FC" w:rsidRPr="00E06C43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Попречни пресеци</w:t>
      </w:r>
    </w:p>
    <w:p w:rsidR="002A22FC" w:rsidRPr="00E06C43" w:rsidRDefault="002A22FC" w:rsidP="002A22FC">
      <w:pPr>
        <w:numPr>
          <w:ilvl w:val="0"/>
          <w:numId w:val="6"/>
        </w:numPr>
        <w:spacing w:before="120" w:after="20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Детаљи потребни за извођење (план оплате, план арматуре, пролаз цеви кроз зидове шахтова  и др.)</w:t>
      </w:r>
    </w:p>
    <w:p w:rsidR="002A22FC" w:rsidRPr="00E06C43" w:rsidRDefault="002A22FC" w:rsidP="002A22FC">
      <w:pPr>
        <w:spacing w:before="120" w:after="200" w:line="240" w:lineRule="auto"/>
        <w:ind w:left="1140"/>
        <w:contextualSpacing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E06C43">
        <w:rPr>
          <w:rFonts w:ascii="Arial" w:hAnsi="Arial" w:cs="Arial"/>
          <w:b/>
          <w:color w:val="000000" w:themeColor="text1"/>
          <w:lang w:val="sr-Cyrl-CS"/>
        </w:rPr>
        <w:t>Напомена:</w:t>
      </w:r>
    </w:p>
    <w:p w:rsidR="002A22FC" w:rsidRPr="00E06C43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Сви текстуални и графички прилози, као и изјаве одговорних пројектаната морају бити потписани уз уписан број лиценце одговорних пројектаната.</w:t>
      </w:r>
    </w:p>
    <w:p w:rsidR="002A22FC" w:rsidRPr="00E06C43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 xml:space="preserve">Пројектант је дужан да уз </w:t>
      </w:r>
      <w:r w:rsidRPr="00E06C43">
        <w:rPr>
          <w:rFonts w:ascii="Arial" w:hAnsi="Arial" w:cs="Arial"/>
          <w:color w:val="000000" w:themeColor="text1"/>
        </w:rPr>
        <w:t>3 (три) примерка у аналогом облику,</w:t>
      </w:r>
      <w:r w:rsidRPr="00E06C43">
        <w:rPr>
          <w:rFonts w:ascii="Arial" w:hAnsi="Arial" w:cs="Arial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E06C43">
        <w:rPr>
          <w:rFonts w:ascii="Arial" w:hAnsi="Arial" w:cs="Arial"/>
          <w:color w:val="000000" w:themeColor="text1"/>
        </w:rPr>
        <w:t xml:space="preserve">нумеричку </w:t>
      </w:r>
      <w:r w:rsidRPr="00E06C43">
        <w:rPr>
          <w:rFonts w:ascii="Arial" w:hAnsi="Arial" w:cs="Arial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E06C43">
        <w:rPr>
          <w:rFonts w:ascii="Arial" w:hAnsi="Arial" w:cs="Arial"/>
          <w:color w:val="000000" w:themeColor="text1"/>
        </w:rPr>
        <w:t>употребне дозволе</w:t>
      </w:r>
      <w:r w:rsidRPr="00E06C43">
        <w:rPr>
          <w:rFonts w:ascii="Arial" w:hAnsi="Arial" w:cs="Arial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E06C43">
        <w:rPr>
          <w:rFonts w:ascii="Arial" w:hAnsi="Arial" w:cs="Arial"/>
          <w:color w:val="000000" w:themeColor="text1"/>
        </w:rPr>
        <w:t>– у, у складу саПравилником о поступку спровођења обједињене процедуре електронским путем (''Сл.гласник РС'', бр.68/2019).</w:t>
      </w:r>
    </w:p>
    <w:p w:rsidR="002A22FC" w:rsidRPr="00E06C43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</w:p>
    <w:p w:rsidR="002A22FC" w:rsidRPr="00E06C43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</w:pPr>
    </w:p>
    <w:p w:rsidR="002A22FC" w:rsidRPr="00815955" w:rsidRDefault="002A22FC" w:rsidP="002A22FC">
      <w:pPr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  <w:br w:type="page"/>
      </w:r>
    </w:p>
    <w:p w:rsidR="002A22FC" w:rsidRPr="00912923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912923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2A22FC" w:rsidRPr="00912923" w:rsidRDefault="002A22FC" w:rsidP="002A22F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912923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912923" w:rsidRDefault="002A22FC" w:rsidP="002A22F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912923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ПЛАНА ПРЕВЕНТИВНИХ МЕРА</w:t>
      </w:r>
    </w:p>
    <w:p w:rsidR="002A22FC" w:rsidRPr="00815955" w:rsidRDefault="002A22FC" w:rsidP="002A22FC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реконструкцију фекалне канализације у Улици </w:t>
      </w:r>
      <w:r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о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рахова</w:t>
      </w:r>
    </w:p>
    <w:p w:rsidR="002A22FC" w:rsidRPr="00815955" w:rsidRDefault="002A22FC" w:rsidP="002A22FC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815955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81595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Фекална канализација у </w:t>
            </w: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Улици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о</w:t>
            </w: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рахова</w:t>
            </w:r>
          </w:p>
        </w:tc>
      </w:tr>
      <w:tr w:rsidR="002A22FC" w:rsidRPr="0081595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1207D7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  <w:lang w:val="sr-Cyrl-R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План превентивних мера</w:t>
            </w:r>
          </w:p>
        </w:tc>
      </w:tr>
      <w:tr w:rsidR="002A22FC" w:rsidRPr="0081595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2A22FC" w:rsidRPr="00815955" w:rsidRDefault="002A22FC" w:rsidP="002A22FC">
      <w:pPr>
        <w:rPr>
          <w:rFonts w:ascii="Arial" w:hAnsi="Arial" w:cs="Arial"/>
          <w:color w:val="FF0000"/>
          <w:lang w:val="sr-Latn-CS"/>
        </w:rPr>
      </w:pPr>
    </w:p>
    <w:p w:rsidR="002A22FC" w:rsidRPr="00E06C43" w:rsidRDefault="002A22FC" w:rsidP="002A22FC">
      <w:pPr>
        <w:spacing w:after="2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E06C43">
        <w:rPr>
          <w:rFonts w:ascii="Arial" w:eastAsia="Times New Roman" w:hAnsi="Arial" w:cs="Times New Roman"/>
          <w:b/>
          <w:color w:val="000000" w:themeColor="text1"/>
        </w:rPr>
        <w:t>I</w:t>
      </w:r>
      <w:r w:rsidRPr="00E06C43">
        <w:rPr>
          <w:rFonts w:ascii="Arial" w:eastAsia="Times New Roman" w:hAnsi="Arial" w:cs="Times New Roman"/>
          <w:b/>
          <w:color w:val="000000" w:themeColor="text1"/>
          <w:lang w:val="sr-Cyrl-CS"/>
        </w:rPr>
        <w:t>I ТЕХНИЧКИ ПОДАЦИ</w:t>
      </w:r>
    </w:p>
    <w:p w:rsidR="002A22FC" w:rsidRPr="00E06C43" w:rsidRDefault="002A22FC" w:rsidP="002A22FC">
      <w:pPr>
        <w:tabs>
          <w:tab w:val="left" w:pos="142"/>
          <w:tab w:val="left" w:pos="567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06C43">
        <w:rPr>
          <w:rFonts w:ascii="Arial" w:hAnsi="Arial" w:cs="Arial"/>
          <w:b/>
          <w:color w:val="000000" w:themeColor="text1"/>
          <w:sz w:val="24"/>
          <w:szCs w:val="24"/>
        </w:rPr>
        <w:t>План превентивних мера</w:t>
      </w:r>
    </w:p>
    <w:p w:rsidR="002A22FC" w:rsidRPr="00E06C43" w:rsidRDefault="002A22FC" w:rsidP="002A22FC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</w:rPr>
        <w:t xml:space="preserve">У оквиру </w:t>
      </w:r>
      <w:r w:rsidRPr="00E06C43">
        <w:rPr>
          <w:rFonts w:ascii="Arial" w:hAnsi="Arial" w:cs="Arial"/>
          <w:color w:val="000000" w:themeColor="text1"/>
          <w:lang w:val="sr-Cyrl-CS"/>
        </w:rPr>
        <w:t xml:space="preserve">Пројекта за извођење секундарне фекалне канализације у постојећој саобраћајница </w:t>
      </w:r>
      <w:r w:rsidRPr="00E06C43">
        <w:rPr>
          <w:rFonts w:ascii="Arial" w:hAnsi="Arial" w:cs="Arial"/>
          <w:color w:val="000000" w:themeColor="text1"/>
        </w:rPr>
        <w:t xml:space="preserve">у </w:t>
      </w:r>
      <w:r w:rsidRPr="00E06C43">
        <w:rPr>
          <w:rFonts w:ascii="Arial" w:hAnsi="Arial" w:cs="Arial"/>
          <w:color w:val="000000" w:themeColor="text1"/>
          <w:lang w:val="sr-Cyrl-RS"/>
        </w:rPr>
        <w:t>Улици орахова</w:t>
      </w:r>
      <w:r w:rsidRPr="00E06C43">
        <w:rPr>
          <w:rFonts w:ascii="Arial" w:hAnsi="Arial" w:cs="Arial"/>
          <w:color w:val="000000" w:themeColor="text1"/>
          <w:lang w:val="sr-Cyrl-CS"/>
        </w:rPr>
        <w:t xml:space="preserve"> потребно је израдити План превентивних мера.</w:t>
      </w:r>
    </w:p>
    <w:p w:rsidR="002A22FC" w:rsidRPr="00E06C43" w:rsidRDefault="002A22FC" w:rsidP="002A22FC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План превентивних мера ће, у складу са прописима о планирању и изградњи, заједно са техничком документацијом за изградњу секундарне фекалне канализационе мреже представљати основу за процену ризика од настанка повреда и оштећења здравља на радним местима и у радној околини на предметном градилишту.</w:t>
      </w:r>
    </w:p>
    <w:p w:rsidR="002A22FC" w:rsidRPr="00E06C43" w:rsidRDefault="002A22FC" w:rsidP="002A22FC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>План превентивнихмера треба да садржи све елементе прописане Уредбом о безбедности и здрављу на раду на привременим или покретним градилиштима („Службени гласник РС“, бр. 14/09 и 95/10), прилог број  5.</w:t>
      </w:r>
    </w:p>
    <w:p w:rsidR="002A22FC" w:rsidRPr="00E06C43" w:rsidRDefault="002A22FC" w:rsidP="002A22FC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 xml:space="preserve">Физичко лице, које буде одговорно за израду Плана превентивних мера, мора да поседује </w:t>
      </w:r>
      <w:r w:rsidRPr="00E06C43">
        <w:rPr>
          <w:rFonts w:ascii="Arial" w:hAnsi="Arial" w:cs="Arial"/>
          <w:b/>
          <w:color w:val="000000" w:themeColor="text1"/>
          <w:lang w:val="sr-Cyrl-CS"/>
        </w:rPr>
        <w:t>Уверење о положеном стручном испиту за обављање послова координатора за израду пројекта.</w:t>
      </w:r>
    </w:p>
    <w:p w:rsidR="002A22FC" w:rsidRPr="00E06C43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E06C43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520397" w:rsidRDefault="002A22FC" w:rsidP="002A22FC">
      <w:pPr>
        <w:jc w:val="right"/>
        <w:rPr>
          <w:rFonts w:ascii="Arial" w:hAnsi="Arial" w:cs="Arial"/>
          <w:color w:val="000000" w:themeColor="text1"/>
          <w:lang w:val="sr-Cyrl-CS"/>
        </w:rPr>
      </w:pPr>
      <w:r w:rsidRPr="00E06C43">
        <w:rPr>
          <w:rFonts w:ascii="Arial" w:hAnsi="Arial" w:cs="Arial"/>
          <w:color w:val="000000" w:themeColor="text1"/>
          <w:lang w:val="sr-Cyrl-CS"/>
        </w:rPr>
        <w:t xml:space="preserve">                                                                                              </w:t>
      </w:r>
    </w:p>
    <w:p w:rsidR="002A22FC" w:rsidRPr="00815955" w:rsidRDefault="002A22FC" w:rsidP="002A22FC">
      <w:pPr>
        <w:rPr>
          <w:rFonts w:ascii="Arial" w:hAnsi="Arial" w:cs="Arial"/>
          <w:b/>
          <w:color w:val="FF0000"/>
        </w:rPr>
      </w:pPr>
    </w:p>
    <w:p w:rsidR="002A22FC" w:rsidRPr="00B434D3" w:rsidRDefault="002A22FC" w:rsidP="002A22FC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</w:pPr>
      <w:r w:rsidRPr="00B434D3"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2A22FC" w:rsidRPr="00B434D3" w:rsidRDefault="002A22FC" w:rsidP="002A22F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34D3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B434D3" w:rsidRDefault="002A22FC" w:rsidP="002A22F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34D3">
        <w:rPr>
          <w:rFonts w:ascii="Arial" w:hAnsi="Arial" w:cs="Arial"/>
          <w:b/>
          <w:color w:val="000000" w:themeColor="text1"/>
          <w:sz w:val="24"/>
          <w:szCs w:val="24"/>
        </w:rPr>
        <w:t>Eлабората о геотехничким условима изградње</w:t>
      </w:r>
    </w:p>
    <w:p w:rsidR="002A22FC" w:rsidRPr="00B434D3" w:rsidRDefault="002A22FC" w:rsidP="002A22FC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B434D3">
        <w:rPr>
          <w:rFonts w:ascii="Arial" w:hAnsi="Arial" w:cs="Arial"/>
          <w:b/>
          <w:color w:val="000000" w:themeColor="text1"/>
          <w:sz w:val="24"/>
          <w:szCs w:val="24"/>
        </w:rPr>
        <w:t xml:space="preserve">у оквиру </w:t>
      </w:r>
      <w:r w:rsidRPr="00B434D3">
        <w:rPr>
          <w:rFonts w:ascii="Arial" w:hAnsi="Arial" w:cs="Arial"/>
          <w:b/>
          <w:noProof/>
          <w:color w:val="000000" w:themeColor="text1"/>
          <w:sz w:val="24"/>
          <w:szCs w:val="24"/>
          <w:lang w:val="sr-Cyrl-CS"/>
        </w:rPr>
        <w:t xml:space="preserve">ИДЕЈНОГ </w:t>
      </w:r>
      <w:r w:rsidRPr="00B434D3">
        <w:rPr>
          <w:rFonts w:ascii="Arial" w:hAnsi="Arial" w:cs="Arial"/>
          <w:b/>
          <w:noProof/>
          <w:color w:val="000000" w:themeColor="text1"/>
          <w:sz w:val="24"/>
          <w:szCs w:val="24"/>
          <w:lang w:val="sr-Latn-CS"/>
        </w:rPr>
        <w:t>ПРОЈЕКТ</w:t>
      </w:r>
      <w:r w:rsidRPr="00B434D3">
        <w:rPr>
          <w:rFonts w:ascii="Arial" w:hAnsi="Arial" w:cs="Arial"/>
          <w:b/>
          <w:noProof/>
          <w:color w:val="000000" w:themeColor="text1"/>
          <w:sz w:val="24"/>
          <w:szCs w:val="24"/>
          <w:lang w:val="sr-Cyrl-CS"/>
        </w:rPr>
        <w:t>А</w:t>
      </w:r>
    </w:p>
    <w:p w:rsidR="002A22FC" w:rsidRPr="00B434D3" w:rsidRDefault="002A22FC" w:rsidP="002A22FC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B434D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B434D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B434D3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реконструкцију фекалне канализације у Улици орахова</w:t>
      </w:r>
    </w:p>
    <w:p w:rsidR="002A22FC" w:rsidRPr="00B434D3" w:rsidRDefault="002A22FC" w:rsidP="002A22FC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2A22FC" w:rsidRPr="00B434D3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B434D3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B434D3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B434D3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B434D3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B434D3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B434D3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B434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Фекална канализација у </w:t>
            </w:r>
            <w:r w:rsidRPr="00B434D3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>Улици орахова</w:t>
            </w:r>
          </w:p>
        </w:tc>
      </w:tr>
      <w:tr w:rsidR="002A22FC" w:rsidRPr="00B434D3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B434D3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B434D3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B434D3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</w:rPr>
            </w:pPr>
            <w:r w:rsidRPr="00B434D3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>ИДП Идејни пројекат</w:t>
            </w:r>
          </w:p>
        </w:tc>
      </w:tr>
      <w:tr w:rsidR="002A22FC" w:rsidRPr="00B434D3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B434D3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B434D3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B434D3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B434D3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B434D3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2A22FC" w:rsidRPr="00B434D3" w:rsidRDefault="002A22FC" w:rsidP="002A22FC">
      <w:pPr>
        <w:spacing w:after="2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B434D3">
        <w:rPr>
          <w:rFonts w:ascii="Arial" w:eastAsia="Times New Roman" w:hAnsi="Arial" w:cs="Times New Roman"/>
          <w:b/>
          <w:color w:val="000000" w:themeColor="text1"/>
          <w:lang w:val="sr-Cyrl-CS"/>
        </w:rPr>
        <w:t>I</w:t>
      </w:r>
      <w:r w:rsidRPr="00B434D3">
        <w:rPr>
          <w:rFonts w:ascii="Arial" w:eastAsia="Times New Roman" w:hAnsi="Arial" w:cs="Times New Roman"/>
          <w:b/>
          <w:color w:val="000000" w:themeColor="text1"/>
        </w:rPr>
        <w:t xml:space="preserve">I </w:t>
      </w:r>
      <w:r w:rsidRPr="00B434D3">
        <w:rPr>
          <w:rFonts w:ascii="Arial" w:eastAsia="Times New Roman" w:hAnsi="Arial" w:cs="Times New Roman"/>
          <w:b/>
          <w:color w:val="000000" w:themeColor="text1"/>
          <w:lang w:val="sr-Cyrl-CS"/>
        </w:rPr>
        <w:t>ТЕХНИЧКИ ПОДАЦИ</w:t>
      </w:r>
    </w:p>
    <w:p w:rsidR="002A22FC" w:rsidRPr="00B434D3" w:rsidRDefault="002A22FC" w:rsidP="002A22FC">
      <w:pPr>
        <w:tabs>
          <w:tab w:val="left" w:pos="284"/>
          <w:tab w:val="left" w:pos="567"/>
        </w:tabs>
        <w:spacing w:after="200" w:line="240" w:lineRule="auto"/>
        <w:ind w:left="1418" w:hanging="141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434D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Е1–Елаборат о геотехничким условима изградње</w:t>
      </w:r>
    </w:p>
    <w:p w:rsidR="002A22FC" w:rsidRPr="00B434D3" w:rsidRDefault="002A22FC" w:rsidP="002A22FC">
      <w:pPr>
        <w:jc w:val="both"/>
        <w:rPr>
          <w:rFonts w:ascii="Arial" w:hAnsi="Arial" w:cs="Arial"/>
          <w:color w:val="000000" w:themeColor="text1"/>
          <w:lang w:val="sr-Cyrl-RS"/>
        </w:rPr>
      </w:pPr>
      <w:r w:rsidRPr="00B434D3">
        <w:rPr>
          <w:rFonts w:ascii="Arial" w:hAnsi="Arial" w:cs="Arial"/>
          <w:color w:val="000000" w:themeColor="text1"/>
          <w:lang w:val="sr-Cyrl-RS"/>
        </w:rPr>
        <w:t>У циљу израде Техничке документације потребно израдити Елаборат о геотехничким условима изградње.</w:t>
      </w:r>
      <w:r w:rsidRPr="00B434D3">
        <w:rPr>
          <w:rFonts w:ascii="Arial" w:hAnsi="Arial" w:cs="Arial"/>
          <w:color w:val="000000" w:themeColor="text1"/>
        </w:rPr>
        <w:t xml:space="preserve">Елаборат о геотехничким условима изградње треба да садржи приказ свих изведених истраживања, анализу и реинтерпретацију резултата, дефинисан геотехнички модел терена и геотехничке услове и препоруке за потребе пројектовања и извођења радова. Елаборат о геотехничким условима изградње урадити придржавајући се: Правилника о </w:t>
      </w:r>
      <w:r w:rsidRPr="00B434D3">
        <w:rPr>
          <w:rFonts w:ascii="Arial" w:hAnsi="Arial" w:cs="Arial"/>
          <w:color w:val="000000" w:themeColor="text1"/>
          <w:lang w:val="sr-Cyrl-RS"/>
        </w:rPr>
        <w:t>условима, критеријумима и садржни пројеката за све врсте геолошких истраживања</w:t>
      </w:r>
      <w:r w:rsidRPr="00B434D3">
        <w:rPr>
          <w:rFonts w:ascii="Arial" w:hAnsi="Arial" w:cs="Arial"/>
          <w:color w:val="000000" w:themeColor="text1"/>
        </w:rPr>
        <w:t xml:space="preserve"> (Сл. гласник РС бр. 45/19), Закона о рударству и геолошким истраживањима (Сл.гласник РС бр. 101/15, 95/18) и 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37/19-др.закон</w:t>
      </w:r>
      <w:r w:rsidRPr="00B434D3">
        <w:rPr>
          <w:rFonts w:ascii="Arial" w:hAnsi="Arial" w:cs="Arial"/>
          <w:color w:val="000000" w:themeColor="text1"/>
          <w:lang w:val="sr-Cyrl-RS"/>
        </w:rPr>
        <w:t xml:space="preserve">, </w:t>
      </w:r>
      <w:r w:rsidRPr="00B434D3">
        <w:rPr>
          <w:rFonts w:ascii="Arial" w:hAnsi="Arial" w:cs="Arial"/>
          <w:color w:val="000000" w:themeColor="text1"/>
        </w:rPr>
        <w:t>9/20</w:t>
      </w:r>
      <w:r w:rsidRPr="00B434D3">
        <w:rPr>
          <w:rFonts w:ascii="Arial" w:hAnsi="Arial" w:cs="Arial"/>
          <w:color w:val="000000" w:themeColor="text1"/>
          <w:lang w:val="sr-Cyrl-RS"/>
        </w:rPr>
        <w:t xml:space="preserve"> и 52/21</w:t>
      </w:r>
      <w:r w:rsidRPr="00B434D3">
        <w:rPr>
          <w:rFonts w:ascii="Arial" w:hAnsi="Arial" w:cs="Arial"/>
          <w:color w:val="000000" w:themeColor="text1"/>
        </w:rPr>
        <w:t xml:space="preserve">). </w:t>
      </w:r>
    </w:p>
    <w:p w:rsidR="002A22FC" w:rsidRPr="00B434D3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B434D3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B434D3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B434D3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val="sr-Cyrl-CS"/>
        </w:rPr>
      </w:pPr>
    </w:p>
    <w:p w:rsidR="002A22FC" w:rsidRDefault="002A22FC" w:rsidP="002A22FC">
      <w:pPr>
        <w:tabs>
          <w:tab w:val="left" w:pos="2070"/>
        </w:tabs>
        <w:rPr>
          <w:rFonts w:ascii="Arial" w:eastAsia="Times New Roman" w:hAnsi="Arial" w:cs="Arial"/>
          <w:sz w:val="32"/>
          <w:szCs w:val="32"/>
        </w:rPr>
      </w:pPr>
    </w:p>
    <w:p w:rsidR="002A22FC" w:rsidRDefault="002A22FC" w:rsidP="002A22FC">
      <w:pPr>
        <w:tabs>
          <w:tab w:val="left" w:pos="2070"/>
        </w:tabs>
        <w:rPr>
          <w:rFonts w:ascii="Arial" w:eastAsia="Times New Roman" w:hAnsi="Arial" w:cs="Arial"/>
          <w:sz w:val="32"/>
          <w:szCs w:val="32"/>
        </w:rPr>
      </w:pPr>
    </w:p>
    <w:p w:rsidR="002A22FC" w:rsidRDefault="002A22FC" w:rsidP="002A22FC">
      <w:pPr>
        <w:tabs>
          <w:tab w:val="left" w:pos="2070"/>
        </w:tabs>
        <w:rPr>
          <w:rFonts w:ascii="Arial" w:eastAsia="Times New Roman" w:hAnsi="Arial" w:cs="Arial"/>
          <w:sz w:val="32"/>
          <w:szCs w:val="32"/>
        </w:rPr>
      </w:pPr>
    </w:p>
    <w:p w:rsidR="002A22FC" w:rsidRDefault="002A22FC" w:rsidP="002A22FC">
      <w:pPr>
        <w:tabs>
          <w:tab w:val="left" w:pos="2070"/>
        </w:tabs>
        <w:rPr>
          <w:rFonts w:ascii="Arial" w:eastAsia="Times New Roman" w:hAnsi="Arial" w:cs="Arial"/>
          <w:sz w:val="32"/>
          <w:szCs w:val="32"/>
        </w:rPr>
      </w:pPr>
    </w:p>
    <w:p w:rsidR="002A22FC" w:rsidRPr="002A22FC" w:rsidRDefault="002A22FC" w:rsidP="002A22FC">
      <w:pPr>
        <w:tabs>
          <w:tab w:val="left" w:pos="2070"/>
        </w:tabs>
        <w:rPr>
          <w:rFonts w:ascii="Arial" w:eastAsia="Times New Roman" w:hAnsi="Arial" w:cs="Arial"/>
          <w:b/>
          <w:i/>
          <w:sz w:val="28"/>
          <w:szCs w:val="28"/>
          <w:lang w:val="sr-Cyrl-RS"/>
        </w:rPr>
      </w:pPr>
      <w:r w:rsidRPr="002A22FC">
        <w:rPr>
          <w:rFonts w:ascii="Arial" w:eastAsia="Times New Roman" w:hAnsi="Arial" w:cs="Arial"/>
          <w:b/>
          <w:i/>
          <w:sz w:val="28"/>
          <w:szCs w:val="28"/>
        </w:rPr>
        <w:lastRenderedPageBreak/>
        <w:t>III</w:t>
      </w:r>
      <w:r w:rsidRPr="002A22FC">
        <w:rPr>
          <w:rFonts w:ascii="Arial" w:eastAsia="Times New Roman" w:hAnsi="Arial" w:cs="Arial"/>
          <w:b/>
          <w:i/>
          <w:sz w:val="28"/>
          <w:szCs w:val="28"/>
          <w:lang w:val="sr-Cyrl-RS"/>
        </w:rPr>
        <w:t xml:space="preserve"> КУМОДРАЖ СЕЛО</w:t>
      </w:r>
    </w:p>
    <w:p w:rsidR="002A22FC" w:rsidRPr="00815955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ПРОЈЕКТНИ ЗАДАТАК</w:t>
      </w:r>
    </w:p>
    <w:p w:rsidR="002A22FC" w:rsidRPr="00815955" w:rsidRDefault="002A22FC" w:rsidP="002A22F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815955" w:rsidRDefault="002A22FC" w:rsidP="002A22F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Идејног пројекта</w:t>
      </w:r>
    </w:p>
    <w:p w:rsidR="002A22FC" w:rsidRPr="00815955" w:rsidRDefault="002A22FC" w:rsidP="002A22FC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RS"/>
        </w:rPr>
      </w:pP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з</w:t>
      </w:r>
      <w:r w:rsidRPr="00815955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CS"/>
        </w:rPr>
        <w:t>а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изградњу</w:t>
      </w:r>
      <w:r w:rsidRPr="0081595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 фекалне канализације у </w:t>
      </w:r>
      <w:r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 xml:space="preserve">насељу </w:t>
      </w:r>
      <w:r w:rsidRPr="00302C94">
        <w:rPr>
          <w:rFonts w:ascii="Arial Bold" w:eastAsia="Times New Roman" w:hAnsi="Arial Bold" w:cs="Arial"/>
          <w:b/>
          <w:color w:val="000000" w:themeColor="text1"/>
          <w:sz w:val="24"/>
          <w:szCs w:val="24"/>
          <w:u w:val="single"/>
          <w:lang w:val="sr-Cyrl-CS"/>
        </w:rPr>
        <w:t>Кумодраж село</w:t>
      </w:r>
    </w:p>
    <w:p w:rsidR="002A22FC" w:rsidRPr="00815955" w:rsidRDefault="002A22FC" w:rsidP="002A22FC">
      <w:pPr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815955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81595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Фекална канализација 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насељу Кумодраж село</w:t>
            </w:r>
          </w:p>
        </w:tc>
      </w:tr>
      <w:tr w:rsidR="002A22FC" w:rsidRPr="0081595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highlight w:val="red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highlight w:val="red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</w:rPr>
              <w:t>ИДП Идејни пројекат</w:t>
            </w:r>
          </w:p>
        </w:tc>
      </w:tr>
      <w:tr w:rsidR="002A22FC" w:rsidRPr="0081595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815955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Општина </w:t>
            </w:r>
            <w:r w:rsidRPr="00815955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Вождовац</w:t>
            </w:r>
          </w:p>
        </w:tc>
      </w:tr>
    </w:tbl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</w:p>
    <w:p w:rsidR="002A22FC" w:rsidRPr="00815955" w:rsidRDefault="002A22FC" w:rsidP="002A22F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II  </w:t>
      </w:r>
      <w:r>
        <w:rPr>
          <w:rFonts w:ascii="Arial" w:eastAsia="Times New Roman" w:hAnsi="Arial" w:cs="Times New Roman"/>
          <w:b/>
          <w:color w:val="000000" w:themeColor="text1"/>
          <w:lang w:val="sr-Cyrl-RS"/>
        </w:rPr>
        <w:t>ОСНОВНИ</w:t>
      </w: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 ПОДАЦИ</w:t>
      </w:r>
    </w:p>
    <w:p w:rsidR="002A22FC" w:rsidRPr="00815955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815955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</w:t>
      </w:r>
      <w:r>
        <w:rPr>
          <w:rFonts w:ascii="Arial" w:eastAsia="Times New Roman" w:hAnsi="Arial" w:cs="Arial"/>
          <w:color w:val="000000" w:themeColor="text1"/>
          <w:lang w:val="sr-Cyrl-RS"/>
        </w:rPr>
        <w:t>изградњ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а фекалне</w:t>
      </w:r>
      <w:r w:rsidRPr="00815955">
        <w:rPr>
          <w:rFonts w:ascii="Arial" w:eastAsia="Times New Roman" w:hAnsi="Arial" w:cs="Arial"/>
          <w:color w:val="000000" w:themeColor="text1"/>
        </w:rPr>
        <w:t xml:space="preserve"> канализације у насељу 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Кумодраж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село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у регулацији постојећ</w:t>
      </w:r>
      <w:r>
        <w:rPr>
          <w:rFonts w:ascii="Arial" w:eastAsia="Times New Roman" w:hAnsi="Arial" w:cs="Arial"/>
          <w:color w:val="000000" w:themeColor="text1"/>
          <w:lang w:val="sr-Cyrl-RS"/>
        </w:rPr>
        <w:t>их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 xml:space="preserve"> саобраћајниц</w:t>
      </w:r>
      <w:r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Pr="00815955">
        <w:rPr>
          <w:rFonts w:ascii="Arial" w:eastAsia="Times New Roman" w:hAnsi="Arial" w:cs="Arial"/>
          <w:color w:val="000000" w:themeColor="text1"/>
          <w:lang w:val="sr-Cyrl-RS"/>
        </w:rPr>
        <w:t>.</w:t>
      </w:r>
    </w:p>
    <w:p w:rsidR="002A22FC" w:rsidRPr="002F74E9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highlight w:val="yellow"/>
          <w:lang w:val="sr-Cyrl-RS"/>
        </w:rPr>
      </w:pPr>
      <w:r>
        <w:rPr>
          <w:rFonts w:ascii="Arial" w:eastAsia="Times New Roman" w:hAnsi="Arial" w:cs="Arial"/>
          <w:color w:val="000000" w:themeColor="text1"/>
          <w:lang w:val="sr-Cyrl-RS"/>
        </w:rPr>
        <w:t>На п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>редметн</w:t>
      </w:r>
      <w:r>
        <w:rPr>
          <w:rFonts w:ascii="Arial" w:eastAsia="Times New Roman" w:hAnsi="Arial" w:cs="Arial"/>
          <w:color w:val="000000" w:themeColor="text1"/>
          <w:lang w:val="sr-Cyrl-RS"/>
        </w:rPr>
        <w:t>ој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 локаци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ји постоји израђена планска документација </w:t>
      </w:r>
      <w:r w:rsidRPr="004A1496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„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ПДР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потеза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уз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Улицу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стражарска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коса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у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Великом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Мокром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Лугу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,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градске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општине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Звездара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и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Вождовац“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(Службени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лист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града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Београда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 xml:space="preserve"> 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бр</w:t>
      </w:r>
      <w:r w:rsidRPr="004B3F00">
        <w:rPr>
          <w:rFonts w:ascii="Arial" w:eastAsia="Times New Roman" w:hAnsi="Arial" w:cs="Arial"/>
          <w:noProof/>
          <w:color w:val="000000" w:themeColor="text1"/>
          <w:lang w:val="sr-Cyrl-CS"/>
        </w:rPr>
        <w:t>. 31/15</w:t>
      </w:r>
      <w:r>
        <w:rPr>
          <w:rFonts w:ascii="Arial" w:eastAsia="Times New Roman" w:hAnsi="Arial" w:cs="Arial"/>
          <w:noProof/>
          <w:color w:val="000000" w:themeColor="text1"/>
          <w:lang w:val="sr-Cyrl-CS"/>
        </w:rPr>
        <w:t>)</w:t>
      </w:r>
      <w:r>
        <w:rPr>
          <w:rFonts w:ascii="Arial" w:eastAsia="Times New Roman" w:hAnsi="Arial" w:cs="Arial"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Предметни план покрива само потез дуж улице Војводе Степе</w:t>
      </w:r>
      <w:r w:rsidRPr="00260F7F">
        <w:rPr>
          <w:rFonts w:ascii="Arial" w:eastAsia="Times New Roman" w:hAnsi="Arial" w:cs="Arial"/>
          <w:color w:val="000000" w:themeColor="text1"/>
          <w:lang w:val="sr-Cyrl-RS"/>
        </w:rPr>
        <w:t xml:space="preserve">. </w:t>
      </w:r>
      <w:r w:rsidRPr="00260F7F">
        <w:rPr>
          <w:rFonts w:ascii="Arial" w:eastAsia="Times New Roman" w:hAnsi="Arial" w:cs="Arial"/>
          <w:color w:val="000000" w:themeColor="text1"/>
        </w:rPr>
        <w:t xml:space="preserve"> </w:t>
      </w:r>
      <w:r w:rsidRPr="00260F7F">
        <w:rPr>
          <w:rFonts w:ascii="Arial" w:eastAsia="Times New Roman" w:hAnsi="Arial" w:cs="Arial"/>
          <w:color w:val="000000" w:themeColor="text1"/>
          <w:lang w:val="sr-Cyrl-RS"/>
        </w:rPr>
        <w:t>У насељу не постоји изграђена канализациона мрежа па п</w:t>
      </w:r>
      <w:r w:rsidRPr="00260F7F">
        <w:rPr>
          <w:rFonts w:ascii="Arial" w:eastAsia="Times New Roman" w:hAnsi="Arial" w:cs="Arial"/>
          <w:color w:val="000000" w:themeColor="text1"/>
        </w:rPr>
        <w:t>ривремени објекти за каналисање употребљених вода (септичке јаме, биодискови и сл.) могу нарушити квалитет површинских и подземних вода</w:t>
      </w:r>
      <w:r>
        <w:rPr>
          <w:rFonts w:ascii="Arial" w:eastAsia="Times New Roman" w:hAnsi="Arial" w:cs="Arial"/>
          <w:color w:val="000000" w:themeColor="text1"/>
        </w:rPr>
        <w:t>, а сходно томе могу утицати на здравље људи који живе на предметној локацији.</w:t>
      </w:r>
    </w:p>
    <w:p w:rsidR="002A22FC" w:rsidRPr="00F822B2" w:rsidRDefault="002A22FC" w:rsidP="002A22F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815955">
        <w:rPr>
          <w:rFonts w:ascii="Arial" w:eastAsia="Times New Roman" w:hAnsi="Arial" w:cs="Times New Roman"/>
          <w:b/>
          <w:color w:val="000000" w:themeColor="text1"/>
        </w:rPr>
        <w:t xml:space="preserve">III  </w:t>
      </w:r>
      <w:r>
        <w:rPr>
          <w:rFonts w:ascii="Arial" w:eastAsia="Times New Roman" w:hAnsi="Arial" w:cs="Times New Roman"/>
          <w:b/>
          <w:color w:val="000000" w:themeColor="text1"/>
          <w:lang w:val="sr-Cyrl-RS"/>
        </w:rPr>
        <w:t>ОБАВЕЗЕ ПРОЈЕКТАНТА</w:t>
      </w:r>
    </w:p>
    <w:p w:rsidR="002A22FC" w:rsidRPr="004A1496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4A1496">
        <w:rPr>
          <w:rFonts w:ascii="Arial" w:eastAsia="Times New Roman" w:hAnsi="Arial" w:cs="Times New Roman"/>
          <w:b/>
          <w:color w:val="000000" w:themeColor="text1"/>
          <w:lang w:val="sr-Cyrl-CS"/>
        </w:rPr>
        <w:t>Пројектант је дужан да уради предметну техничку документацију на основу:</w:t>
      </w:r>
    </w:p>
    <w:p w:rsidR="002A22FC" w:rsidRPr="00815955" w:rsidRDefault="002A22FC" w:rsidP="002A22FC">
      <w:pPr>
        <w:spacing w:after="0" w:line="240" w:lineRule="auto"/>
        <w:ind w:left="357"/>
        <w:jc w:val="both"/>
        <w:rPr>
          <w:rFonts w:ascii="Arial" w:eastAsia="Times New Roman" w:hAnsi="Arial" w:cs="Times New Roman"/>
          <w:b/>
          <w:color w:val="FF0000"/>
          <w:lang w:val="sr-Cyrl-CS"/>
        </w:rPr>
      </w:pP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Генералног плана Београда до 2021. године,</w:t>
      </w:r>
    </w:p>
    <w:p w:rsidR="002A22FC" w:rsidRPr="00260F7F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260F7F">
        <w:rPr>
          <w:rFonts w:ascii="Arial" w:hAnsi="Arial" w:cs="Arial"/>
          <w:color w:val="000000" w:themeColor="text1"/>
          <w:lang w:val="sr-Cyrl-CS"/>
        </w:rPr>
        <w:t>ПДР потеза уз Улицу стражарска коса у Великом Мокром Лугу, градске општине Звездара и Вождовац, (Службени лист града Београда бр. 31/15)</w:t>
      </w:r>
      <w:r w:rsidRPr="00260F7F">
        <w:rPr>
          <w:rFonts w:ascii="Arial" w:hAnsi="Arial" w:cs="Arial"/>
          <w:color w:val="000000" w:themeColor="text1"/>
        </w:rPr>
        <w:t>,</w:t>
      </w:r>
      <w:r w:rsidRPr="00260F7F">
        <w:rPr>
          <w:rFonts w:ascii="Arial" w:hAnsi="Arial" w:cs="Arial"/>
          <w:color w:val="000000" w:themeColor="text1"/>
          <w:lang w:val="sr-Cyrl-RS"/>
        </w:rPr>
        <w:t xml:space="preserve"> 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 Закон</w:t>
      </w:r>
      <w:r>
        <w:rPr>
          <w:rFonts w:ascii="Arial" w:hAnsi="Arial" w:cs="Arial"/>
          <w:color w:val="000000" w:themeColor="text1"/>
          <w:lang w:val="sr-Cyrl-RS"/>
        </w:rPr>
        <w:t>,</w:t>
      </w:r>
      <w:r w:rsidRPr="004A1496">
        <w:rPr>
          <w:rFonts w:ascii="Arial" w:hAnsi="Arial" w:cs="Arial"/>
          <w:color w:val="000000" w:themeColor="text1"/>
        </w:rPr>
        <w:t xml:space="preserve"> 9/20</w:t>
      </w:r>
      <w:r>
        <w:rPr>
          <w:rFonts w:ascii="Arial" w:hAnsi="Arial" w:cs="Arial"/>
          <w:color w:val="000000" w:themeColor="text1"/>
          <w:lang w:val="sr-Cyrl-RS"/>
        </w:rPr>
        <w:t>, 52/21</w:t>
      </w:r>
      <w:r w:rsidRPr="004A1496">
        <w:rPr>
          <w:rFonts w:ascii="Arial" w:hAnsi="Arial" w:cs="Arial"/>
          <w:color w:val="000000" w:themeColor="text1"/>
          <w:lang w:val="sr-Cyrl-CS"/>
        </w:rPr>
        <w:t>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Правилника о садржини, начину и поступку израде и вршења контроле техничке документације према класи и намени објекта („Сл. гласник РС“ бр. 73/19),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Правилника о поступку спровођења обједињене процедуре електронским путем ("Сл. гласник РС" бр.68/19),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lastRenderedPageBreak/>
        <w:t>Услова и сагласности за пројектовање и прикључење прибављених од стране надлежних имаоца јавних овлашћења,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Ажурних, оверених геодетских подлога (Катастарско - топографског плана, копије плана водова, копије плана парцела),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Урађене геотехничке документације,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Важећих прописа, стандарда и норматива за ову врсту радова,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Сарадње са надлежним предузећима,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„Књиге стандарда урбане опреме, мобилијара и текстуре“ усвојене на Скупштини града 18.07.2016.,</w:t>
      </w:r>
    </w:p>
    <w:p w:rsidR="002A22FC" w:rsidRPr="004A149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4A1496">
        <w:rPr>
          <w:rFonts w:ascii="Arial" w:hAnsi="Arial" w:cs="Arial"/>
          <w:color w:val="000000" w:themeColor="text1"/>
          <w:lang w:val="sr-Cyrl-CS"/>
        </w:rPr>
        <w:t>Пројектног задатка Инвеститора.</w:t>
      </w:r>
    </w:p>
    <w:p w:rsidR="002A22FC" w:rsidRPr="00E56A0E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E56A0E">
        <w:rPr>
          <w:rFonts w:ascii="Arial" w:eastAsia="Times New Roman" w:hAnsi="Arial" w:cs="Arial"/>
          <w:b/>
          <w:i/>
          <w:color w:val="000000" w:themeColor="text1"/>
        </w:rPr>
        <w:t>Обавеза Пројектанта је да, у складу са чланом 145. Закона о планирању иизградњи („Сл. гласник РС“ бр.72/09, 81/09 – испр., 64/10 – одлука – УС, 24/11, 121/12, 42/13 – одлука УС, 50/13 – одлука УС, 98/13 одлука УС, 132/14, 145/14, 83/18, 31/19, 37/19-др. Закон</w:t>
      </w:r>
      <w:r>
        <w:rPr>
          <w:rFonts w:ascii="Arial" w:eastAsia="Times New Roman" w:hAnsi="Arial" w:cs="Arial"/>
          <w:b/>
          <w:i/>
          <w:color w:val="000000" w:themeColor="text1"/>
        </w:rPr>
        <w:t xml:space="preserve">, 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>9/20</w:t>
      </w:r>
      <w:r>
        <w:rPr>
          <w:rFonts w:ascii="Arial" w:eastAsia="Times New Roman" w:hAnsi="Arial" w:cs="Arial"/>
          <w:b/>
          <w:i/>
          <w:color w:val="000000" w:themeColor="text1"/>
        </w:rPr>
        <w:t>, 52/21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>) и Правилником о садржини, начину и поступку израде ивршења контроле техничке документације према класи и намени објекта („Сл. гласник РС“ бр. 73/19) уради Идејни пројекат</w:t>
      </w:r>
      <w:r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 xml:space="preserve"> </w:t>
      </w:r>
      <w:r w:rsidRPr="00E56A0E">
        <w:rPr>
          <w:rFonts w:ascii="Arial" w:eastAsia="Times New Roman" w:hAnsi="Arial" w:cs="Arial"/>
          <w:b/>
          <w:i/>
          <w:color w:val="000000" w:themeColor="text1"/>
        </w:rPr>
        <w:t xml:space="preserve">за потребе прибављања Решења о одобрењу за извођење радова на </w:t>
      </w:r>
      <w:r>
        <w:rPr>
          <w:rFonts w:ascii="Arial" w:eastAsia="Times New Roman" w:hAnsi="Arial" w:cs="Arial"/>
          <w:b/>
          <w:i/>
          <w:color w:val="000000" w:themeColor="text1"/>
          <w:lang w:val="sr-Cyrl-RS"/>
        </w:rPr>
        <w:t>изградњи</w:t>
      </w:r>
      <w:r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 xml:space="preserve"> фекалне канализације у </w:t>
      </w:r>
      <w:r>
        <w:rPr>
          <w:rFonts w:ascii="Arial" w:eastAsia="Times New Roman" w:hAnsi="Arial" w:cs="Arial"/>
          <w:b/>
          <w:i/>
          <w:color w:val="000000" w:themeColor="text1"/>
          <w:lang w:val="sr-Cyrl-RS"/>
        </w:rPr>
        <w:t>насељу Кумодраж село</w:t>
      </w:r>
      <w:r w:rsidRPr="00E56A0E">
        <w:rPr>
          <w:rFonts w:ascii="Arial" w:eastAsia="Times New Roman" w:hAnsi="Arial" w:cs="Arial"/>
          <w:b/>
          <w:i/>
          <w:color w:val="000000" w:themeColor="text1"/>
          <w:lang w:val="sr-Cyrl-RS"/>
        </w:rPr>
        <w:t>.</w:t>
      </w:r>
    </w:p>
    <w:p w:rsidR="002A22FC" w:rsidRPr="00E56A0E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b/>
          <w:i/>
          <w:color w:val="000000" w:themeColor="text1"/>
        </w:rPr>
      </w:pPr>
      <w:r w:rsidRPr="00E56A0E">
        <w:rPr>
          <w:rFonts w:ascii="Arial" w:eastAsia="Times New Roman" w:hAnsi="Arial" w:cs="Arial"/>
          <w:color w:val="000000" w:themeColor="text1"/>
        </w:rPr>
        <w:t>При изради Идејног пројекта држати се следећег:</w:t>
      </w:r>
    </w:p>
    <w:p w:rsidR="002A22FC" w:rsidRPr="00796EE0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56A0E">
        <w:rPr>
          <w:rFonts w:ascii="Arial" w:hAnsi="Arial" w:cs="Arial"/>
          <w:color w:val="000000" w:themeColor="text1"/>
          <w:lang w:val="sr-Cyrl-CS"/>
        </w:rPr>
        <w:t xml:space="preserve">Пројектант је дужан да </w:t>
      </w:r>
      <w:r w:rsidRPr="00E56A0E">
        <w:rPr>
          <w:rFonts w:ascii="Arial" w:hAnsi="Arial" w:cs="Arial"/>
          <w:color w:val="000000" w:themeColor="text1"/>
        </w:rPr>
        <w:t xml:space="preserve">изради Катастарско-топографски план и Елаборат о </w:t>
      </w:r>
      <w:r w:rsidRPr="00796EE0">
        <w:rPr>
          <w:rFonts w:ascii="Arial" w:hAnsi="Arial" w:cs="Arial"/>
          <w:color w:val="000000" w:themeColor="text1"/>
        </w:rPr>
        <w:t>геотехничким условима изградње</w:t>
      </w:r>
      <w:r w:rsidRPr="00796EE0">
        <w:rPr>
          <w:rFonts w:ascii="Arial" w:hAnsi="Arial" w:cs="Arial"/>
          <w:color w:val="000000" w:themeColor="text1"/>
          <w:lang w:val="sr-Cyrl-CS"/>
        </w:rPr>
        <w:t>.</w:t>
      </w:r>
    </w:p>
    <w:p w:rsidR="002A22FC" w:rsidRPr="00796EE0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af-ZA"/>
        </w:rPr>
        <w:t>У току израде пројекта, пројектант је дужан да сарађује са свим надлежним  предузе</w:t>
      </w:r>
      <w:r w:rsidRPr="00796EE0">
        <w:rPr>
          <w:rFonts w:ascii="Arial" w:hAnsi="Arial" w:cs="Arial"/>
          <w:color w:val="000000" w:themeColor="text1"/>
          <w:lang w:val="sr-Cyrl-CS"/>
        </w:rPr>
        <w:t>ћ</w:t>
      </w:r>
      <w:r w:rsidRPr="00796EE0">
        <w:rPr>
          <w:rFonts w:ascii="Arial" w:hAnsi="Arial" w:cs="Arial"/>
          <w:color w:val="000000" w:themeColor="text1"/>
          <w:lang w:val="af-ZA"/>
        </w:rPr>
        <w:t>има и установама од интереса за израду пројектованих решења</w:t>
      </w:r>
      <w:r w:rsidRPr="00796EE0">
        <w:rPr>
          <w:rFonts w:ascii="Arial" w:hAnsi="Arial" w:cs="Arial"/>
          <w:color w:val="000000" w:themeColor="text1"/>
        </w:rPr>
        <w:t xml:space="preserve">. </w:t>
      </w:r>
    </w:p>
    <w:p w:rsidR="002A22FC" w:rsidRPr="00796EE0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Пројектант је у обавези да присуствује свим радним састанцима који ће бити организовани у Дирекцији везано за реализацију предметног пројекта.</w:t>
      </w:r>
    </w:p>
    <w:p w:rsidR="002A22FC" w:rsidRPr="00796EE0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</w:rPr>
        <w:t>Пројектант је дужан да сву наведену техничку документацију изради у уговореном року. Укупан рок завршетка подразумева предају комплетне и верификоване техничке документације.</w:t>
      </w:r>
    </w:p>
    <w:p w:rsidR="002A22FC" w:rsidRPr="00815955" w:rsidRDefault="002A22FC" w:rsidP="002A22F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sr-Latn-CS"/>
        </w:rPr>
      </w:pPr>
    </w:p>
    <w:p w:rsidR="002A22FC" w:rsidRPr="00796EE0" w:rsidRDefault="002A22FC" w:rsidP="002A22F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</w:pPr>
      <w:r w:rsidRPr="00796EE0">
        <w:rPr>
          <w:rFonts w:ascii="Arial" w:eastAsia="Times New Roman" w:hAnsi="Arial" w:cs="Arial"/>
          <w:b/>
          <w:color w:val="000000" w:themeColor="text1"/>
          <w:u w:val="single"/>
          <w:lang w:eastAsia="sr-Latn-CS"/>
        </w:rPr>
        <w:t>ГЕОДЕТСКЕ ПОДЛОГЕ:</w:t>
      </w:r>
    </w:p>
    <w:p w:rsidR="002A22FC" w:rsidRPr="00796EE0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>За потребе израде пројекта неопходно је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израдити</w:t>
      </w:r>
      <w:r w:rsidRPr="00796EE0">
        <w:rPr>
          <w:rFonts w:ascii="Arial" w:eastAsia="Times New Roman" w:hAnsi="Arial" w:cs="Arial"/>
          <w:color w:val="000000" w:themeColor="text1"/>
        </w:rPr>
        <w:t xml:space="preserve"> (у аналогном и дигиталном облику): </w:t>
      </w:r>
    </w:p>
    <w:p w:rsidR="002A22FC" w:rsidRPr="00796EE0" w:rsidRDefault="002A22FC" w:rsidP="002A22FC">
      <w:pPr>
        <w:pStyle w:val="ListParagraph"/>
        <w:numPr>
          <w:ilvl w:val="0"/>
          <w:numId w:val="3"/>
        </w:numPr>
        <w:spacing w:after="10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 xml:space="preserve">катастарско - топографски план, оверен од стране геодетске организације која има важеће решење надлежног органа (Републичког геодетског завода) за обављање делатности која је предмет јавне набавке (које је прописано Правилником о лиценци за рад геодетске организације и геодетској лиценци („Сл. гласник РС“ бр. 33/10) односно лиценце за рад геодетске организације и то за израду геодетских подлога у инжењерско-техничким областима за које се не израђује главни пројекат. </w:t>
      </w:r>
    </w:p>
    <w:p w:rsidR="002A22FC" w:rsidRPr="00796EE0" w:rsidRDefault="002A22FC" w:rsidP="002A22FC">
      <w:pPr>
        <w:pStyle w:val="ListParagraph"/>
        <w:spacing w:after="100" w:line="240" w:lineRule="auto"/>
        <w:ind w:left="714"/>
        <w:jc w:val="both"/>
        <w:rPr>
          <w:rFonts w:ascii="Arial" w:eastAsia="Times New Roman" w:hAnsi="Arial" w:cs="Arial"/>
          <w:color w:val="000000" w:themeColor="text1"/>
        </w:rPr>
      </w:pPr>
      <w:r w:rsidRPr="00796EE0">
        <w:rPr>
          <w:rFonts w:ascii="Arial" w:eastAsia="Times New Roman" w:hAnsi="Arial" w:cs="Arial"/>
          <w:color w:val="000000" w:themeColor="text1"/>
        </w:rPr>
        <w:t>Катастарско - топографски план je подлога за пројектовање ИДП.</w:t>
      </w:r>
    </w:p>
    <w:p w:rsidR="002A22FC" w:rsidRPr="00796EE0" w:rsidRDefault="002A22FC" w:rsidP="002A22F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</w:pPr>
    </w:p>
    <w:p w:rsidR="002A22FC" w:rsidRPr="00F07299" w:rsidRDefault="002A22FC" w:rsidP="002A22FC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="Arial"/>
          <w:b/>
          <w:color w:val="000000" w:themeColor="text1"/>
          <w:szCs w:val="28"/>
          <w:lang w:val="sr-Cyrl-RS" w:eastAsia="sr-Latn-CS"/>
        </w:rPr>
      </w:pPr>
      <w:r w:rsidRPr="001008D0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>IV</w:t>
      </w:r>
      <w:r w:rsidRPr="00796EE0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 xml:space="preserve"> </w:t>
      </w:r>
      <w:r>
        <w:rPr>
          <w:rFonts w:ascii="Arial Bold" w:eastAsia="Times New Roman" w:hAnsi="Arial Bold" w:cs="Arial"/>
          <w:b/>
          <w:caps/>
          <w:color w:val="000000" w:themeColor="text1"/>
          <w:szCs w:val="28"/>
          <w:lang w:eastAsia="sr-Latn-CS"/>
        </w:rPr>
        <w:t>ТЕХНИЧКИ ПОДАЦИ</w:t>
      </w:r>
    </w:p>
    <w:p w:rsidR="002A22FC" w:rsidRPr="00796EE0" w:rsidRDefault="002A22FC" w:rsidP="002A22FC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</w:rPr>
      </w:pPr>
    </w:p>
    <w:p w:rsidR="002A22FC" w:rsidRPr="00796EE0" w:rsidRDefault="002A22FC" w:rsidP="002A22FC">
      <w:pPr>
        <w:tabs>
          <w:tab w:val="left" w:pos="1701"/>
        </w:tabs>
        <w:spacing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sr-Latn-CS"/>
        </w:rPr>
      </w:pPr>
      <w:r w:rsidRPr="00796EE0">
        <w:rPr>
          <w:rFonts w:ascii="Arial" w:eastAsia="Times New Roman" w:hAnsi="Arial" w:cs="Arial"/>
          <w:b/>
          <w:color w:val="000000" w:themeColor="text1"/>
          <w:lang w:eastAsia="sr-Latn-CS"/>
        </w:rPr>
        <w:t>Пројекат</w:t>
      </w:r>
      <w:r w:rsidRPr="00796EE0">
        <w:rPr>
          <w:rFonts w:ascii="Arial" w:eastAsia="Times New Roman" w:hAnsi="Arial" w:cs="Arial"/>
          <w:b/>
          <w:color w:val="000000" w:themeColor="text1"/>
          <w:lang w:val="sr-Cyrl-RS" w:eastAsia="sr-Latn-CS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lang w:val="sr-Cyrl-RS" w:eastAsia="sr-Latn-CS"/>
        </w:rPr>
        <w:t>фекалне</w:t>
      </w:r>
      <w:r w:rsidRPr="00796EE0">
        <w:rPr>
          <w:rFonts w:ascii="Arial" w:eastAsia="Times New Roman" w:hAnsi="Arial" w:cs="Arial"/>
          <w:b/>
          <w:color w:val="000000" w:themeColor="text1"/>
          <w:lang w:eastAsia="sr-Latn-CS"/>
        </w:rPr>
        <w:t xml:space="preserve"> канализације</w:t>
      </w:r>
    </w:p>
    <w:p w:rsidR="002A22FC" w:rsidRPr="00C838F1" w:rsidRDefault="002A22FC" w:rsidP="002A22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D1083">
        <w:rPr>
          <w:rFonts w:ascii="Arial" w:hAnsi="Arial" w:cs="Arial"/>
          <w:lang w:val="ru-RU"/>
        </w:rPr>
        <w:t xml:space="preserve">Канализација припада Централном систему Београдске канализације и то делу који се каналише по сепарационом начину одвођења употребљених и атмосферских вода. На предметном подручју не постоји изграђена фекална канализациона мрежа. Реципијент новопланиране канализације је </w:t>
      </w:r>
      <w:r>
        <w:rPr>
          <w:rFonts w:ascii="Arial" w:hAnsi="Arial" w:cs="Arial"/>
          <w:lang w:val="ru-RU"/>
        </w:rPr>
        <w:t>постојећи</w:t>
      </w:r>
      <w:r w:rsidRPr="003D1083">
        <w:rPr>
          <w:rFonts w:ascii="Arial" w:hAnsi="Arial" w:cs="Arial"/>
          <w:lang w:val="ru-RU"/>
        </w:rPr>
        <w:t xml:space="preserve"> колектор Ø</w:t>
      </w:r>
      <w:r>
        <w:rPr>
          <w:rFonts w:ascii="Arial" w:hAnsi="Arial" w:cs="Arial"/>
          <w:lang w:val="ru-RU"/>
        </w:rPr>
        <w:t>3</w:t>
      </w:r>
      <w:r w:rsidRPr="003D1083">
        <w:rPr>
          <w:rFonts w:ascii="Arial" w:hAnsi="Arial" w:cs="Arial"/>
          <w:lang w:val="ru-RU"/>
        </w:rPr>
        <w:t>00mm у Булевару Пека Дапчевића,</w:t>
      </w:r>
      <w:r>
        <w:rPr>
          <w:rFonts w:ascii="Arial" w:hAnsi="Arial" w:cs="Arial"/>
          <w:lang w:val="ru-RU"/>
        </w:rPr>
        <w:t xml:space="preserve"> чија ће реконструкција на већи пречник</w:t>
      </w:r>
      <w:r w:rsidRPr="003D1083">
        <w:rPr>
          <w:rFonts w:ascii="Arial" w:hAnsi="Arial" w:cs="Arial"/>
          <w:lang w:val="ru-RU"/>
        </w:rPr>
        <w:t xml:space="preserve"> бити предмет посебне дозволе.</w:t>
      </w:r>
      <w:r>
        <w:rPr>
          <w:rFonts w:ascii="Arial" w:hAnsi="Arial" w:cs="Arial"/>
          <w:lang w:val="ru-RU"/>
        </w:rPr>
        <w:t xml:space="preserve"> </w:t>
      </w:r>
      <w:r w:rsidRPr="001F09C2">
        <w:rPr>
          <w:rFonts w:ascii="Arial" w:hAnsi="Arial" w:cs="Arial"/>
          <w:lang w:val="ru-RU"/>
        </w:rPr>
        <w:t xml:space="preserve">Крајњи реципијент отпадних вода овог подручја је постојећи Стари кумодрашки колектор 90/150cm. </w:t>
      </w:r>
      <w:r>
        <w:rPr>
          <w:rFonts w:ascii="Arial" w:hAnsi="Arial" w:cs="Arial"/>
          <w:lang w:val="ru-RU"/>
        </w:rPr>
        <w:t xml:space="preserve">За потребе прикључења неопходно је извршити </w:t>
      </w:r>
      <w:r w:rsidRPr="009B0C2A">
        <w:rPr>
          <w:rFonts w:ascii="Arial" w:hAnsi="Arial" w:cs="Arial"/>
          <w:b/>
          <w:lang w:val="ru-RU"/>
        </w:rPr>
        <w:t>хидролошко</w:t>
      </w:r>
      <w:r>
        <w:rPr>
          <w:rFonts w:ascii="Arial" w:hAnsi="Arial" w:cs="Arial"/>
          <w:lang w:val="ru-RU"/>
        </w:rPr>
        <w:t xml:space="preserve"> </w:t>
      </w:r>
      <w:r w:rsidRPr="003D1083">
        <w:rPr>
          <w:rFonts w:ascii="Arial" w:hAnsi="Arial" w:cs="Arial"/>
          <w:b/>
          <w:lang w:val="ru-RU"/>
        </w:rPr>
        <w:lastRenderedPageBreak/>
        <w:t>хидрауличку анализу</w:t>
      </w:r>
      <w:r>
        <w:rPr>
          <w:rFonts w:ascii="Arial" w:hAnsi="Arial" w:cs="Arial"/>
          <w:b/>
          <w:lang w:val="ru-RU"/>
        </w:rPr>
        <w:t xml:space="preserve"> </w:t>
      </w:r>
      <w:r w:rsidRPr="001F09C2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b/>
          <w:lang w:val="ru-RU"/>
        </w:rPr>
        <w:t xml:space="preserve"> </w:t>
      </w:r>
      <w:r w:rsidRPr="001F09C2">
        <w:rPr>
          <w:rFonts w:ascii="Arial" w:hAnsi="Arial" w:cs="Arial"/>
          <w:lang w:val="ru-RU"/>
        </w:rPr>
        <w:t>виду посебног елабората</w:t>
      </w:r>
      <w:r>
        <w:rPr>
          <w:rFonts w:ascii="Arial" w:hAnsi="Arial" w:cs="Arial"/>
          <w:lang w:val="ru-RU"/>
        </w:rPr>
        <w:t xml:space="preserve"> за комплетан припадајући слив фекалног колектора у Булевару Пека Дапчевића.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 почетка израде Идејног пројекта, Елаборат хидролошко хидрауличке анализе доставити у ЈКП БВК на сагласност.</w:t>
      </w:r>
    </w:p>
    <w:p w:rsidR="002A22FC" w:rsidRDefault="002A22FC" w:rsidP="002A22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 постојеће мреже фекалне канализације на терену постоји само: </w:t>
      </w:r>
    </w:p>
    <w:p w:rsidR="002A22FC" w:rsidRPr="00796EE0" w:rsidRDefault="002A22FC" w:rsidP="002A22FC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796EE0">
        <w:rPr>
          <w:rFonts w:ascii="Arial" w:hAnsi="Arial" w:cs="Arial"/>
          <w:color w:val="000000" w:themeColor="text1"/>
          <w:lang w:val="sr-Cyrl-CS"/>
        </w:rPr>
        <w:t>ФКØ</w:t>
      </w:r>
      <w:r>
        <w:rPr>
          <w:rFonts w:ascii="Arial" w:hAnsi="Arial" w:cs="Arial"/>
          <w:color w:val="000000" w:themeColor="text1"/>
          <w:lang w:val="sr-Cyrl-RS"/>
        </w:rPr>
        <w:t>30</w:t>
      </w:r>
      <w:r w:rsidRPr="00796EE0">
        <w:rPr>
          <w:rFonts w:ascii="Arial" w:hAnsi="Arial" w:cs="Arial"/>
          <w:color w:val="000000" w:themeColor="text1"/>
          <w:lang w:val="sr-Cyrl-CS"/>
        </w:rPr>
        <w:t xml:space="preserve">0mm у </w:t>
      </w:r>
      <w:r>
        <w:rPr>
          <w:rFonts w:ascii="Arial" w:hAnsi="Arial" w:cs="Arial"/>
          <w:color w:val="000000" w:themeColor="text1"/>
          <w:lang w:val="sr-Cyrl-CS"/>
        </w:rPr>
        <w:t>Булевару Пека Дапчевића</w:t>
      </w:r>
    </w:p>
    <w:p w:rsidR="002A22FC" w:rsidRPr="008D79FE" w:rsidRDefault="002A22FC" w:rsidP="002A22FC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3006A6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израда </w:t>
      </w:r>
      <w:r w:rsidRPr="003006A6">
        <w:rPr>
          <w:rFonts w:ascii="Arial" w:eastAsia="Times New Roman" w:hAnsi="Arial" w:cs="Arial"/>
          <w:color w:val="000000" w:themeColor="text1"/>
          <w:lang w:val="sr-Cyrl-RS"/>
        </w:rPr>
        <w:t xml:space="preserve">Идејног пројекта </w:t>
      </w:r>
      <w:r w:rsidRPr="00BC7E98">
        <w:rPr>
          <w:rFonts w:ascii="Arial" w:eastAsia="Times New Roman" w:hAnsi="Arial" w:cs="Arial"/>
          <w:color w:val="000000" w:themeColor="text1"/>
          <w:lang w:val="sr-Cyrl-RS"/>
        </w:rPr>
        <w:t>секундарне фекалне канализационе мреже у регулацији постојећих саобраћајница Пролећна, Винарска, Ковачка, Старе порте, Текеришка, Јасмина, Јована Тодоровића, Наредника Грујице Станковића, Воћарска и деловима улица Топола, Војводе Степе, Проломска, Михољска, Ђурђевданска и Божићна у насељу Кумодраж</w:t>
      </w:r>
      <w:r w:rsidRPr="003006A6">
        <w:rPr>
          <w:rFonts w:ascii="Arial" w:eastAsia="Times New Roman" w:hAnsi="Arial" w:cs="Arial"/>
          <w:color w:val="000000" w:themeColor="text1"/>
          <w:lang w:val="sr-Cyrl-RS"/>
        </w:rPr>
        <w:t xml:space="preserve">. </w:t>
      </w:r>
      <w:r w:rsidRPr="003006A6">
        <w:rPr>
          <w:rFonts w:ascii="Arial" w:hAnsi="Arial" w:cs="Arial"/>
          <w:color w:val="000000" w:themeColor="text1"/>
          <w:lang w:val="sr-Cyrl-CS"/>
        </w:rPr>
        <w:t>Повезивање на постојећ</w:t>
      </w:r>
      <w:r>
        <w:rPr>
          <w:rFonts w:ascii="Arial" w:hAnsi="Arial" w:cs="Arial"/>
          <w:color w:val="000000" w:themeColor="text1"/>
          <w:lang w:val="sr-Cyrl-CS"/>
        </w:rPr>
        <w:t>и</w:t>
      </w:r>
      <w:r w:rsidRPr="003006A6">
        <w:rPr>
          <w:rFonts w:ascii="Arial" w:hAnsi="Arial" w:cs="Arial"/>
          <w:color w:val="000000" w:themeColor="text1"/>
          <w:lang w:val="sr-Cyrl-CS"/>
        </w:rPr>
        <w:t xml:space="preserve"> реципијент</w:t>
      </w:r>
      <w:r>
        <w:rPr>
          <w:rFonts w:ascii="Arial" w:hAnsi="Arial" w:cs="Arial"/>
          <w:color w:val="000000" w:themeColor="text1"/>
          <w:lang w:val="sr-Cyrl-CS"/>
        </w:rPr>
        <w:t xml:space="preserve"> предметне фекалне канализације </w:t>
      </w:r>
      <w:r w:rsidRPr="003006A6">
        <w:rPr>
          <w:rFonts w:ascii="Arial" w:hAnsi="Arial" w:cs="Arial"/>
          <w:color w:val="000000" w:themeColor="text1"/>
          <w:lang w:val="sr-Cyrl-CS"/>
        </w:rPr>
        <w:t>остварити гравитационо</w:t>
      </w:r>
      <w:r w:rsidRPr="003006A6">
        <w:rPr>
          <w:rFonts w:ascii="Arial" w:eastAsia="Times New Roman" w:hAnsi="Arial" w:cs="Arial" w:hint="eastAsia"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</w:p>
    <w:p w:rsidR="002A22FC" w:rsidRPr="00B0679F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3006A6">
        <w:rPr>
          <w:rFonts w:ascii="Arial" w:eastAsia="Times New Roman" w:hAnsi="Arial" w:cs="Arial"/>
          <w:color w:val="000000" w:themeColor="text1"/>
        </w:rPr>
        <w:t xml:space="preserve">Потребно је снимити постојеће објекте на терену и у пројекту предвидети </w:t>
      </w:r>
      <w:r>
        <w:rPr>
          <w:rFonts w:ascii="Arial" w:eastAsia="Times New Roman" w:hAnsi="Arial" w:cs="Arial"/>
          <w:color w:val="000000" w:themeColor="text1"/>
          <w:lang w:val="sr-Cyrl-RS"/>
        </w:rPr>
        <w:t>потребне радове за превезивање постојећих прикључака.</w:t>
      </w:r>
    </w:p>
    <w:p w:rsidR="002A22FC" w:rsidRPr="00B447E6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B447E6">
        <w:rPr>
          <w:rFonts w:ascii="Arial" w:eastAsia="Times New Roman" w:hAnsi="Arial" w:cs="Arial"/>
          <w:color w:val="000000" w:themeColor="text1"/>
        </w:rPr>
        <w:t>Орјентациона дужина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предметне</w:t>
      </w:r>
      <w:r w:rsidRPr="00B447E6">
        <w:rPr>
          <w:rFonts w:ascii="Arial" w:eastAsia="Times New Roman" w:hAnsi="Arial" w:cs="Arial"/>
          <w:color w:val="000000" w:themeColor="text1"/>
        </w:rPr>
        <w:t xml:space="preserve"> канализационе мреже пречника </w:t>
      </w:r>
      <w:r>
        <w:rPr>
          <w:rFonts w:ascii="Arial" w:eastAsia="Times New Roman" w:hAnsi="Arial" w:cs="Arial"/>
          <w:color w:val="000000" w:themeColor="text1"/>
          <w:lang w:val="sr-Cyrl-RS"/>
        </w:rPr>
        <w:t>мин.</w:t>
      </w:r>
      <w:r w:rsidRPr="00B447E6">
        <w:rPr>
          <w:rFonts w:ascii="Arial" w:eastAsia="Times New Roman" w:hAnsi="Arial" w:cs="Arial"/>
          <w:i/>
          <w:color w:val="000000" w:themeColor="text1"/>
        </w:rPr>
        <w:t>Ф</w:t>
      </w:r>
      <w:r w:rsidRPr="00B447E6">
        <w:rPr>
          <w:rFonts w:ascii="Arial" w:eastAsia="Times New Roman" w:hAnsi="Arial" w:cs="Arial"/>
          <w:color w:val="000000" w:themeColor="text1"/>
        </w:rPr>
        <w:t>250,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 w:rsidRPr="00B447E6">
        <w:rPr>
          <w:rFonts w:ascii="Arial" w:eastAsia="Times New Roman" w:hAnsi="Arial" w:cs="Arial"/>
          <w:color w:val="000000" w:themeColor="text1"/>
        </w:rPr>
        <w:t xml:space="preserve">износи око </w:t>
      </w:r>
      <w:r>
        <w:rPr>
          <w:rFonts w:ascii="Arial" w:eastAsia="Times New Roman" w:hAnsi="Arial" w:cs="Arial"/>
          <w:color w:val="000000" w:themeColor="text1"/>
        </w:rPr>
        <w:t xml:space="preserve">8380 </w:t>
      </w:r>
      <w:r w:rsidRPr="00B447E6">
        <w:rPr>
          <w:rFonts w:ascii="Arial" w:eastAsia="Times New Roman" w:hAnsi="Arial" w:cs="Arial"/>
          <w:color w:val="000000" w:themeColor="text1"/>
        </w:rPr>
        <w:t>m</w:t>
      </w:r>
      <w:r w:rsidRPr="00B447E6">
        <w:rPr>
          <w:rFonts w:ascii="Arial" w:eastAsia="Times New Roman" w:hAnsi="Arial" w:cs="Arial"/>
          <w:color w:val="000000" w:themeColor="text1"/>
          <w:lang w:val="sr-Cyrl-RS"/>
        </w:rPr>
        <w:t xml:space="preserve">. </w:t>
      </w:r>
    </w:p>
    <w:p w:rsidR="002A22FC" w:rsidRPr="00B447E6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Трасу фекалне канализације поставити у складу са важећим синхрон планом, водећи рачуна о усаглашавању новопројектованог стања са постојећим које остаје у функцији.</w:t>
      </w:r>
    </w:p>
    <w:p w:rsidR="002A22FC" w:rsidRPr="00B447E6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B447E6">
        <w:rPr>
          <w:rFonts w:ascii="Arial" w:eastAsia="Times New Roman" w:hAnsi="Arial" w:cs="Arial"/>
          <w:color w:val="000000" w:themeColor="text1"/>
        </w:rPr>
        <w:t xml:space="preserve">Нивелету пројектоване канализације усагласити са техничким могућностима гравитационог прикључења нивоа приземља околних објеката, низводним котама постојеће канализације и нивелетом постојећих саобраћајница. </w:t>
      </w:r>
      <w:r w:rsidRPr="00B447E6">
        <w:rPr>
          <w:rFonts w:ascii="Arial" w:hAnsi="Arial" w:cs="Arial"/>
          <w:color w:val="000000" w:themeColor="text1"/>
        </w:rPr>
        <w:t xml:space="preserve">На свим преломима трасе и нивелете пројектовати ревизионе силазе. </w:t>
      </w:r>
    </w:p>
    <w:p w:rsidR="002A22FC" w:rsidRPr="00B447E6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val="sr-Cyrl-RS"/>
        </w:rPr>
        <w:t>Фекалну канализацију</w:t>
      </w:r>
      <w:r w:rsidRPr="00B447E6">
        <w:rPr>
          <w:rFonts w:ascii="Arial" w:eastAsia="Times New Roman" w:hAnsi="Arial" w:cs="Arial"/>
          <w:color w:val="000000" w:themeColor="text1"/>
        </w:rPr>
        <w:t xml:space="preserve"> димензионисати на основу резултата хидрауличк</w:t>
      </w:r>
      <w:r>
        <w:rPr>
          <w:rFonts w:ascii="Arial" w:eastAsia="Times New Roman" w:hAnsi="Arial" w:cs="Arial"/>
          <w:color w:val="000000" w:themeColor="text1"/>
          <w:lang w:val="sr-Cyrl-RS"/>
        </w:rPr>
        <w:t>е</w:t>
      </w:r>
      <w:r w:rsidRPr="00B447E6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Cyrl-RS"/>
        </w:rPr>
        <w:t>анализе</w:t>
      </w:r>
      <w:r w:rsidRPr="00B447E6">
        <w:rPr>
          <w:rFonts w:ascii="Arial" w:eastAsia="Times New Roman" w:hAnsi="Arial" w:cs="Arial"/>
          <w:color w:val="000000" w:themeColor="text1"/>
        </w:rPr>
        <w:t xml:space="preserve"> за гравитирајући слив уз обавезну проверу капацитета реципијента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(детаљна хидролошко хидрауличка анализа).</w:t>
      </w:r>
    </w:p>
    <w:p w:rsidR="002A22FC" w:rsidRPr="00B447E6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eastAsia="Times New Roman" w:hAnsi="Arial" w:cs="Arial"/>
          <w:color w:val="000000" w:themeColor="text1"/>
        </w:rPr>
        <w:t>У пројекту дати ситуациони приказ пројектоване и постојеће мреже на ажурној катастарско-топографској подлози и посебно на плану водова; Синхрон план; урадити подужне и попречне профиле у погодној размери. На траси поставити довољан број ревизионих силаза у складу са прописима.</w:t>
      </w:r>
    </w:p>
    <w:p w:rsidR="002A22FC" w:rsidRPr="00B447E6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Сва кућна прикључења на новопројектовану канализациону мрежу остварити у ревизионим силазима, а уколико то није могуће прикључење извести на рачву са одговарајућом арматуром у складу са техничким условима ЈКП БВК. Пројектом обухватити везу од уличног канала до дворишне ограде</w:t>
      </w:r>
      <w:r>
        <w:rPr>
          <w:rFonts w:ascii="Arial" w:hAnsi="Arial" w:cs="Arial"/>
          <w:color w:val="000000" w:themeColor="text1"/>
          <w:lang w:val="sr-Cyrl-RS"/>
        </w:rPr>
        <w:t>.</w:t>
      </w:r>
    </w:p>
    <w:p w:rsidR="002A22FC" w:rsidRPr="00B447E6" w:rsidRDefault="002A22FC" w:rsidP="002A22FC">
      <w:pPr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B447E6">
        <w:rPr>
          <w:rFonts w:ascii="Arial" w:hAnsi="Arial" w:cs="Arial"/>
          <w:color w:val="000000" w:themeColor="text1"/>
        </w:rPr>
        <w:t>Цевни материјал одабрати у складу са експлоатационим и геотехничким условима изградње</w:t>
      </w:r>
      <w:r>
        <w:rPr>
          <w:rFonts w:ascii="Arial" w:hAnsi="Arial" w:cs="Arial"/>
          <w:color w:val="000000" w:themeColor="text1"/>
          <w:lang w:val="sr-Cyrl-RS"/>
        </w:rPr>
        <w:t>, имајући у виду одабрани цевни материјал на узводним деоницама</w:t>
      </w:r>
      <w:r w:rsidRPr="00B447E6">
        <w:rPr>
          <w:rFonts w:ascii="Arial" w:hAnsi="Arial" w:cs="Arial"/>
          <w:color w:val="000000" w:themeColor="text1"/>
        </w:rPr>
        <w:t>. Водити рачуна о нивоу подземних вода.</w:t>
      </w:r>
      <w:r>
        <w:rPr>
          <w:rFonts w:ascii="Arial" w:hAnsi="Arial" w:cs="Arial"/>
          <w:color w:val="000000" w:themeColor="text1"/>
          <w:lang w:val="sr-Cyrl-RS"/>
        </w:rPr>
        <w:t xml:space="preserve"> </w:t>
      </w:r>
      <w:r w:rsidRPr="00B447E6">
        <w:rPr>
          <w:rFonts w:ascii="Arial" w:hAnsi="Arial" w:cs="Arial"/>
          <w:color w:val="000000" w:themeColor="text1"/>
        </w:rPr>
        <w:t>Подграђивање ископа дубљих од</w:t>
      </w:r>
      <w:r w:rsidRPr="00B447E6">
        <w:rPr>
          <w:rFonts w:ascii="Arial" w:hAnsi="Arial" w:cs="Arial"/>
          <w:color w:val="000000" w:themeColor="text1"/>
        </w:rPr>
        <w:br/>
        <w:t>1,0 m је обавезно.</w:t>
      </w:r>
    </w:p>
    <w:p w:rsidR="002A22FC" w:rsidRPr="00C838F1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B447E6">
        <w:rPr>
          <w:rFonts w:ascii="Arial" w:eastAsia="Times New Roman" w:hAnsi="Arial" w:cs="Arial"/>
          <w:color w:val="000000" w:themeColor="text1"/>
        </w:rPr>
        <w:t>Обавеза пројектанта је да за потребе израде Идејног пројекта, за који се прибавља Решења о одобрењу извођења радова по члану 145. Закона, прибави</w:t>
      </w:r>
      <w:r>
        <w:rPr>
          <w:rFonts w:ascii="Arial" w:eastAsia="Times New Roman" w:hAnsi="Arial" w:cs="Arial"/>
          <w:color w:val="000000" w:themeColor="text1"/>
          <w:lang w:val="sr-Cyrl-RS"/>
        </w:rPr>
        <w:t>/обнови</w:t>
      </w:r>
      <w:r w:rsidRPr="00B447E6">
        <w:rPr>
          <w:rFonts w:ascii="Arial" w:eastAsia="Times New Roman" w:hAnsi="Arial" w:cs="Arial"/>
          <w:color w:val="000000" w:themeColor="text1"/>
        </w:rPr>
        <w:t xml:space="preserve"> техничке услове за пројектовање и сагласности/услове имаоца јавних овлашћења на предложену трасу канализације (ЈКП БВК - сектор водовода, ЈП Путеви Београда, ЕДБ, Телеком, Београдске Електране, Србијагас, Зеленило – Београд и др.)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о трошку Наручиоца</w:t>
      </w:r>
      <w:r w:rsidRPr="00B447E6">
        <w:rPr>
          <w:rFonts w:ascii="Arial" w:eastAsia="Times New Roman" w:hAnsi="Arial" w:cs="Arial"/>
          <w:color w:val="000000" w:themeColor="text1"/>
        </w:rPr>
        <w:t>, као и позитивно Мишљење стручне службе ЈКП БВК на урађен Идејни пројекат.</w:t>
      </w:r>
      <w:r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</w:p>
    <w:p w:rsidR="002A22FC" w:rsidRPr="00B447E6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447E6">
        <w:rPr>
          <w:rFonts w:ascii="Arial" w:hAnsi="Arial" w:cs="Arial"/>
          <w:b/>
          <w:bCs/>
          <w:color w:val="000000" w:themeColor="text1"/>
          <w:lang w:val="sr-Cyrl-CS"/>
        </w:rPr>
        <w:t>Садржај пројекта: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Општа документација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Текстуална документација</w:t>
      </w:r>
    </w:p>
    <w:p w:rsidR="002A22FC" w:rsidRPr="00B447E6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Пројектни задатак</w:t>
      </w:r>
    </w:p>
    <w:p w:rsidR="002A22FC" w:rsidRPr="00B447E6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Услови ЈКП – а и надлежних установа</w:t>
      </w:r>
    </w:p>
    <w:p w:rsidR="002A22FC" w:rsidRPr="00B447E6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lastRenderedPageBreak/>
        <w:t>Технички извештај са хидрауличким прорачуном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Нумеричка документација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Предмер и предрачун</w:t>
      </w:r>
    </w:p>
    <w:p w:rsidR="002A22FC" w:rsidRPr="00B447E6" w:rsidRDefault="002A22FC" w:rsidP="002A22F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Графичка документација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Прегледна ситуација 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Ситуација постојеће и пројектоване канализације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Подужни пресек пројектоване канализације са везом на постојећу мрежу 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Карактеристични попречни пресеци</w:t>
      </w:r>
    </w:p>
    <w:p w:rsidR="002A22FC" w:rsidRPr="00B447E6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Карактеристични детаљи</w:t>
      </w:r>
    </w:p>
    <w:p w:rsidR="002A22FC" w:rsidRPr="00B447E6" w:rsidRDefault="002A22FC" w:rsidP="002A22FC">
      <w:pPr>
        <w:spacing w:after="0"/>
        <w:rPr>
          <w:rFonts w:ascii="Arial" w:hAnsi="Arial" w:cs="Arial"/>
          <w:b/>
          <w:bCs/>
          <w:color w:val="000000" w:themeColor="text1"/>
        </w:rPr>
      </w:pPr>
    </w:p>
    <w:p w:rsidR="002A22FC" w:rsidRPr="00B447E6" w:rsidRDefault="002A22FC" w:rsidP="002A22FC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B447E6">
        <w:rPr>
          <w:rFonts w:ascii="Arial" w:hAnsi="Arial" w:cs="Arial"/>
          <w:b/>
          <w:color w:val="000000" w:themeColor="text1"/>
          <w:lang w:val="sr-Cyrl-CS"/>
        </w:rPr>
        <w:t>Напомена:</w:t>
      </w:r>
    </w:p>
    <w:p w:rsidR="002A22FC" w:rsidRPr="00B447E6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Сви текстуални и графички прилози, као и изјаве одговорних пројектаната морају бити потписани уз уписан број лиценце одговорних пројектаната.</w:t>
      </w:r>
    </w:p>
    <w:p w:rsidR="002A22FC" w:rsidRPr="00B447E6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 xml:space="preserve">Пројектант је дужан да уз </w:t>
      </w:r>
      <w:r w:rsidRPr="00B447E6">
        <w:rPr>
          <w:rFonts w:ascii="Arial" w:hAnsi="Arial" w:cs="Arial"/>
          <w:color w:val="000000" w:themeColor="text1"/>
        </w:rPr>
        <w:t>3 (три) примерка у аналогом облику,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B447E6">
        <w:rPr>
          <w:rFonts w:ascii="Arial" w:hAnsi="Arial" w:cs="Arial"/>
          <w:color w:val="000000" w:themeColor="text1"/>
        </w:rPr>
        <w:t xml:space="preserve">нумеричку 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B447E6">
        <w:rPr>
          <w:rFonts w:ascii="Arial" w:hAnsi="Arial" w:cs="Arial"/>
          <w:color w:val="000000" w:themeColor="text1"/>
          <w:lang w:val="sr-Latn-CS"/>
        </w:rPr>
        <w:t>Решења о одобрењу за изгр</w:t>
      </w:r>
      <w:r w:rsidRPr="00B447E6">
        <w:rPr>
          <w:rFonts w:ascii="Arial" w:hAnsi="Arial" w:cs="Arial"/>
          <w:color w:val="000000" w:themeColor="text1"/>
        </w:rPr>
        <w:t>а</w:t>
      </w:r>
      <w:r w:rsidRPr="00B447E6">
        <w:rPr>
          <w:rFonts w:ascii="Arial" w:hAnsi="Arial" w:cs="Arial"/>
          <w:color w:val="000000" w:themeColor="text1"/>
          <w:lang w:val="sr-Latn-CS"/>
        </w:rPr>
        <w:t xml:space="preserve">дњу </w:t>
      </w:r>
      <w:r w:rsidRPr="00B447E6">
        <w:rPr>
          <w:rFonts w:ascii="Arial" w:hAnsi="Arial" w:cs="Arial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B447E6">
        <w:rPr>
          <w:rFonts w:ascii="Arial" w:hAnsi="Arial" w:cs="Arial"/>
          <w:color w:val="000000" w:themeColor="text1"/>
        </w:rPr>
        <w:t xml:space="preserve">– у, </w:t>
      </w:r>
      <w:r w:rsidRPr="00AB0324">
        <w:rPr>
          <w:rFonts w:ascii="Arial" w:hAnsi="Arial" w:cs="Arial"/>
          <w:color w:val="000000" w:themeColor="text1"/>
        </w:rPr>
        <w:t>у складу са</w:t>
      </w:r>
      <w:r w:rsidRPr="00B447E6">
        <w:rPr>
          <w:rFonts w:ascii="Arial" w:hAnsi="Arial" w:cs="Arial"/>
          <w:color w:val="000000" w:themeColor="text1"/>
        </w:rPr>
        <w:t xml:space="preserve"> Правилником о поступку спровођења обједињене процедуре електронским путем (''Сл.гласник РС'', бр.68/2019).</w:t>
      </w:r>
    </w:p>
    <w:p w:rsidR="002A22FC" w:rsidRPr="00B447E6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B447E6">
        <w:rPr>
          <w:rFonts w:ascii="Arial" w:hAnsi="Arial" w:cs="Arial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B447E6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both"/>
        <w:rPr>
          <w:rFonts w:ascii="Arial" w:hAnsi="Arial" w:cs="Arial"/>
          <w:color w:val="FF0000"/>
          <w:lang w:val="sr-Cyrl-CS"/>
        </w:rPr>
      </w:pPr>
    </w:p>
    <w:p w:rsidR="002A22FC" w:rsidRPr="00815955" w:rsidRDefault="002A22FC" w:rsidP="002A22FC">
      <w:pPr>
        <w:rPr>
          <w:rFonts w:ascii="Arial" w:hAnsi="Arial" w:cs="Arial"/>
          <w:b/>
          <w:bCs/>
          <w:color w:val="FF0000"/>
          <w:lang w:val="sr-Cyrl-CS"/>
        </w:rPr>
      </w:pPr>
      <w:r w:rsidRPr="00815955">
        <w:rPr>
          <w:rFonts w:ascii="Arial" w:hAnsi="Arial" w:cs="Arial"/>
          <w:b/>
          <w:bCs/>
          <w:color w:val="FF0000"/>
          <w:lang w:val="sr-Cyrl-CS"/>
        </w:rPr>
        <w:br w:type="page"/>
      </w:r>
    </w:p>
    <w:p w:rsidR="002A22FC" w:rsidRPr="00F92D67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2A22FC" w:rsidRPr="00F92D67" w:rsidRDefault="002A22FC" w:rsidP="002A22F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F92D67" w:rsidRDefault="002A22FC" w:rsidP="002A22F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ПрОЈЕКТА ЗА ИЗВОЂЕЊЕ</w:t>
      </w:r>
    </w:p>
    <w:p w:rsidR="002A22FC" w:rsidRPr="00F92D67" w:rsidRDefault="002A22FC" w:rsidP="002A22FC">
      <w:pPr>
        <w:spacing w:after="200" w:line="240" w:lineRule="auto"/>
        <w:ind w:left="284" w:hanging="142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  <w:r w:rsidRP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изградњу фекалне канализационе мреже у насељу Кумодраж село</w:t>
      </w:r>
    </w:p>
    <w:p w:rsidR="002A22FC" w:rsidRPr="00F92D67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F92D67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F92D67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</w:rPr>
              <w:t>Фекална канализација у</w:t>
            </w:r>
            <w:r w:rsidRPr="006B0952"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 xml:space="preserve"> насељу Кумодраж село</w:t>
            </w:r>
          </w:p>
        </w:tc>
      </w:tr>
      <w:tr w:rsidR="002A22FC" w:rsidRPr="00F92D67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0C5D1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>ПЗИ</w:t>
            </w:r>
            <w:r w:rsidRPr="006B0952">
              <w:rPr>
                <w:rFonts w:ascii="Arial" w:eastAsia="Times New Roman" w:hAnsi="Arial" w:cs="Times New Roman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>Пројекат за извођење</w:t>
            </w:r>
          </w:p>
        </w:tc>
      </w:tr>
      <w:tr w:rsidR="002A22FC" w:rsidRPr="00F92D67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 xml:space="preserve">Општина </w:t>
            </w:r>
            <w:r w:rsidRPr="006B0952"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>Вождовац</w:t>
            </w:r>
          </w:p>
        </w:tc>
      </w:tr>
    </w:tbl>
    <w:p w:rsidR="002A22FC" w:rsidRPr="00F92D67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szCs w:val="24"/>
          <w:lang w:val="sr-Cyrl-CS"/>
        </w:rPr>
      </w:pPr>
    </w:p>
    <w:p w:rsidR="002A22FC" w:rsidRPr="00F92D67" w:rsidRDefault="002A22FC" w:rsidP="002A22FC">
      <w:pPr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</w:rPr>
        <w:t>II  ТЕХНИЧКИ ПОДАЦИ</w:t>
      </w:r>
    </w:p>
    <w:p w:rsidR="002A22FC" w:rsidRPr="00F92D67" w:rsidRDefault="002A22FC" w:rsidP="002A22FC">
      <w:pPr>
        <w:spacing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F92D67">
        <w:rPr>
          <w:rFonts w:ascii="Arial" w:eastAsia="Times New Roman" w:hAnsi="Arial" w:cs="Arial"/>
          <w:color w:val="000000" w:themeColor="text1"/>
        </w:rPr>
        <w:t xml:space="preserve">Предмет ове техничке документације је </w:t>
      </w:r>
      <w:r w:rsidRPr="00F92D67">
        <w:rPr>
          <w:rFonts w:ascii="Arial" w:eastAsia="Times New Roman" w:hAnsi="Arial" w:cs="Arial"/>
          <w:color w:val="000000" w:themeColor="text1"/>
          <w:lang w:val="sr-Cyrl-RS"/>
        </w:rPr>
        <w:t>изградња фекалне</w:t>
      </w:r>
      <w:r w:rsidRPr="00F92D67">
        <w:rPr>
          <w:rFonts w:ascii="Arial" w:eastAsia="Times New Roman" w:hAnsi="Arial" w:cs="Arial"/>
          <w:color w:val="000000" w:themeColor="text1"/>
        </w:rPr>
        <w:t xml:space="preserve"> канализације у насељу </w:t>
      </w:r>
      <w:r w:rsidRPr="00F92D67">
        <w:rPr>
          <w:rFonts w:ascii="Arial" w:eastAsia="Times New Roman" w:hAnsi="Arial" w:cs="Arial"/>
          <w:color w:val="000000" w:themeColor="text1"/>
          <w:lang w:val="sr-Cyrl-RS"/>
        </w:rPr>
        <w:t>Кумодраж село у регулацији постојећих саобраћајница.</w:t>
      </w:r>
    </w:p>
    <w:p w:rsidR="002A22FC" w:rsidRPr="00F92D67" w:rsidRDefault="002A22FC" w:rsidP="002A22FC">
      <w:pPr>
        <w:spacing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  <w:lang w:val="sr-Cyrl-RS"/>
        </w:rPr>
        <w:t>На предметној локацији постоји израђена планска документација  „</w:t>
      </w:r>
      <w:r w:rsidRPr="00F92D67">
        <w:rPr>
          <w:rFonts w:ascii="Arial" w:eastAsia="Times New Roman" w:hAnsi="Arial" w:cs="Arial"/>
          <w:color w:val="000000" w:themeColor="text1"/>
          <w:lang w:val="sr-Cyrl-CS"/>
        </w:rPr>
        <w:t>ПДР потеза уз Улицу стражарска коса у Великом Мокром Лугу, градске општине Звездара и Вождовац“ (Службени лист града Београда бр. 31/15)</w:t>
      </w:r>
      <w:r w:rsidRPr="00F92D67">
        <w:rPr>
          <w:rFonts w:ascii="Arial" w:eastAsia="Times New Roman" w:hAnsi="Arial" w:cs="Arial"/>
          <w:color w:val="000000" w:themeColor="text1"/>
        </w:rPr>
        <w:t>.</w:t>
      </w:r>
      <w:r w:rsidRPr="00F92D67">
        <w:rPr>
          <w:rFonts w:ascii="Arial" w:eastAsia="Times New Roman" w:hAnsi="Arial" w:cs="Arial"/>
          <w:color w:val="000000" w:themeColor="text1"/>
          <w:lang w:val="sr-Cyrl-RS"/>
        </w:rPr>
        <w:t xml:space="preserve"> Предметни план покрива само потез дуж улице Војводе Степе. </w:t>
      </w:r>
      <w:r w:rsidRPr="00F92D67">
        <w:rPr>
          <w:rFonts w:ascii="Arial" w:eastAsia="Times New Roman" w:hAnsi="Arial" w:cs="Arial"/>
          <w:color w:val="000000" w:themeColor="text1"/>
        </w:rPr>
        <w:t xml:space="preserve"> </w:t>
      </w:r>
      <w:r w:rsidRPr="00F92D67">
        <w:rPr>
          <w:rFonts w:ascii="Arial" w:eastAsia="Times New Roman" w:hAnsi="Arial" w:cs="Arial"/>
          <w:color w:val="000000" w:themeColor="text1"/>
          <w:lang w:val="sr-Cyrl-RS"/>
        </w:rPr>
        <w:t>У насељу не постоји изграђена канализациона мрежа па п</w:t>
      </w:r>
      <w:r w:rsidRPr="00F92D67">
        <w:rPr>
          <w:rFonts w:ascii="Arial" w:eastAsia="Times New Roman" w:hAnsi="Arial" w:cs="Arial"/>
          <w:color w:val="000000" w:themeColor="text1"/>
        </w:rPr>
        <w:t>ривремени објекти за каналисање употребљених вода (септичке јаме, биодискови и сл.) могу нарушити квалитет површинских и подземних вода, а сходно томе могу утицати на здравље људи који живе на предметној локацији.</w:t>
      </w:r>
    </w:p>
    <w:p w:rsidR="002A22FC" w:rsidRPr="00F92D67" w:rsidRDefault="002A22FC" w:rsidP="002A22FC">
      <w:pPr>
        <w:spacing w:after="100" w:line="240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</w:p>
    <w:p w:rsidR="002A22FC" w:rsidRPr="00F92D67" w:rsidRDefault="002A22FC" w:rsidP="002A22FC">
      <w:pPr>
        <w:spacing w:after="1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  <w:lang w:val="sr-Cyrl-CS"/>
        </w:rPr>
        <w:t>Пројектант је дужан да уради предметну техничку документацију на основу: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Генералног плана Београда до 2021. године,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Плана генералне регулације грађевинског подручја седишта локалне самоуправе – град Београд (целине I-XIX) (”Сл. лист града Београда", број 20/16, 67/16, 69/17 и 97/17),</w:t>
      </w:r>
    </w:p>
    <w:p w:rsidR="002A22FC" w:rsidRPr="00EA0320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EA0320">
        <w:rPr>
          <w:rFonts w:ascii="Arial" w:hAnsi="Arial" w:cs="Arial"/>
          <w:color w:val="000000" w:themeColor="text1"/>
          <w:lang w:val="sr-Cyrl-CS"/>
        </w:rPr>
        <w:t>ПДР потеза уз Улицу стражарска коса у Великом Мокром Лугу, градске општине Звездара и Вождовац, (Службени лист града Београда бр. 31/15)</w:t>
      </w:r>
      <w:r w:rsidRPr="00EA0320">
        <w:rPr>
          <w:rFonts w:ascii="Arial" w:hAnsi="Arial" w:cs="Arial"/>
          <w:color w:val="000000" w:themeColor="text1"/>
        </w:rPr>
        <w:t>,</w:t>
      </w:r>
      <w:r w:rsidRPr="00EA0320">
        <w:rPr>
          <w:rFonts w:ascii="Arial" w:hAnsi="Arial" w:cs="Arial"/>
          <w:color w:val="000000" w:themeColor="text1"/>
          <w:lang w:val="sr-Cyrl-RS"/>
        </w:rPr>
        <w:t xml:space="preserve"> 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 закон</w:t>
      </w:r>
      <w:r w:rsidRPr="00F92D67">
        <w:rPr>
          <w:rFonts w:ascii="Arial" w:hAnsi="Arial" w:cs="Arial"/>
          <w:color w:val="000000" w:themeColor="text1"/>
        </w:rPr>
        <w:t xml:space="preserve"> и 9/20</w:t>
      </w:r>
      <w:r w:rsidRPr="00F92D67">
        <w:rPr>
          <w:rFonts w:ascii="Arial" w:hAnsi="Arial" w:cs="Arial"/>
          <w:color w:val="000000" w:themeColor="text1"/>
          <w:lang w:val="sr-Cyrl-CS"/>
        </w:rPr>
        <w:t>),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Правилника о садржини, начину и поступку израде и вршења контроле техничке документације према класи и намени објекта („Сл. гласник РС“ бр. 73/19),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Правилника о поступку спровођења обједињене процедуре електронским путем ("Сл. гласник РС" бр.68/19),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Услова и сагласности за пројектовање и прикључење прибављених од стране надлежних имаоца јавних овлашћења,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lastRenderedPageBreak/>
        <w:t>Идејног пројекта за изградњу секундарне фекалне канализационе мреже,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Ажурних, оверених геодетских подлога (Катастарско - топографског плана, копије плана водова, копије плана парцела),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Урађене геотехничке документације,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Важећих прописа, стандарда и норматива за ову врсту радова,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Сарадње са надлежним предузећима,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„Књиге стандарда урбане опреме, мобилијара и текстуре“ усвојене на Скупштини града 18.07.2016.,</w:t>
      </w:r>
    </w:p>
    <w:p w:rsidR="002A22FC" w:rsidRPr="00F92D67" w:rsidRDefault="002A22FC" w:rsidP="002A22FC">
      <w:pPr>
        <w:numPr>
          <w:ilvl w:val="0"/>
          <w:numId w:val="1"/>
        </w:numPr>
        <w:spacing w:after="100" w:line="240" w:lineRule="auto"/>
        <w:ind w:left="357" w:hanging="357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Пројектног задатка Инвеститора.</w:t>
      </w:r>
    </w:p>
    <w:p w:rsidR="002A22FC" w:rsidRPr="00F92D67" w:rsidRDefault="002A22FC" w:rsidP="002A22FC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</w:rPr>
        <w:t>Пројектант је дужан да сву наведену техничку документацију изради у уговореном року. Укупан рок завршетка подразумева предају комплетне и верификоване техничке документације.</w:t>
      </w:r>
    </w:p>
    <w:p w:rsidR="002A22FC" w:rsidRPr="00F92D67" w:rsidRDefault="002A22FC" w:rsidP="002A22F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</w:pPr>
    </w:p>
    <w:p w:rsidR="002A22FC" w:rsidRPr="00F92D67" w:rsidRDefault="002A22FC" w:rsidP="002A22F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8"/>
          <w:lang w:eastAsia="sr-Latn-CS"/>
        </w:rPr>
      </w:pPr>
      <w:r w:rsidRPr="00F92D67">
        <w:rPr>
          <w:rFonts w:ascii="Arial" w:eastAsia="Times New Roman" w:hAnsi="Arial" w:cs="Arial"/>
          <w:b/>
          <w:color w:val="000000" w:themeColor="text1"/>
          <w:sz w:val="24"/>
          <w:szCs w:val="28"/>
          <w:u w:val="single"/>
          <w:lang w:eastAsia="sr-Latn-CS"/>
        </w:rPr>
        <w:t>Свеска 3</w:t>
      </w:r>
      <w:r w:rsidRPr="00F92D67">
        <w:rPr>
          <w:rFonts w:ascii="Arial" w:eastAsia="Times New Roman" w:hAnsi="Arial" w:cs="Arial"/>
          <w:b/>
          <w:color w:val="000000" w:themeColor="text1"/>
          <w:sz w:val="24"/>
          <w:szCs w:val="28"/>
          <w:lang w:eastAsia="sr-Latn-CS"/>
        </w:rPr>
        <w:t xml:space="preserve">:   </w:t>
      </w:r>
      <w:r w:rsidRPr="00F92D67">
        <w:rPr>
          <w:rFonts w:ascii="Arial Bold" w:eastAsia="Times New Roman" w:hAnsi="Arial Bold" w:cs="Arial"/>
          <w:b/>
          <w:caps/>
          <w:color w:val="000000" w:themeColor="text1"/>
          <w:szCs w:val="28"/>
          <w:lang w:eastAsia="sr-Latn-CS"/>
        </w:rPr>
        <w:t>ПРОЈЕКАТ ХИДРОТЕХНИЧКИХ ИНСТАЛАЦИЈА</w:t>
      </w:r>
    </w:p>
    <w:p w:rsidR="002A22FC" w:rsidRPr="00F92D67" w:rsidRDefault="002A22FC" w:rsidP="002A22FC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</w:rPr>
      </w:pPr>
    </w:p>
    <w:p w:rsidR="002A22FC" w:rsidRPr="00F92D67" w:rsidRDefault="002A22FC" w:rsidP="002A22FC">
      <w:pPr>
        <w:tabs>
          <w:tab w:val="left" w:pos="1701"/>
        </w:tabs>
        <w:spacing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sr-Latn-CS"/>
        </w:rPr>
      </w:pPr>
      <w:r w:rsidRPr="00F92D67">
        <w:rPr>
          <w:rFonts w:ascii="Arial" w:eastAsia="Times New Roman" w:hAnsi="Arial" w:cs="Arial"/>
          <w:b/>
          <w:color w:val="000000" w:themeColor="text1"/>
          <w:lang w:eastAsia="sr-Latn-CS"/>
        </w:rPr>
        <w:t>Пројекат канализације</w:t>
      </w:r>
    </w:p>
    <w:p w:rsidR="002A22FC" w:rsidRPr="00F92D67" w:rsidRDefault="002A22FC" w:rsidP="002A22FC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ru-RU"/>
        </w:rPr>
      </w:pPr>
      <w:r w:rsidRPr="00F92D67">
        <w:rPr>
          <w:rFonts w:ascii="Arial" w:eastAsia="Times New Roman" w:hAnsi="Arial" w:cs="Arial"/>
          <w:color w:val="000000" w:themeColor="text1"/>
          <w:lang w:val="ru-RU"/>
        </w:rPr>
        <w:t xml:space="preserve">Канализација припада Централном систему Београдске канализације и то делу који се каналише по сепарационом начину одвођења употребљених и атмосферских вода. На предметном подручју не постоји изграђена фекална канализациона мрежа. Реципијент новопланиране канализације је постојећи колектор Ø300mm у Булевару Пека Дапчевића, чија ће реконструкција на већи пречник бити предмет посебне дозволе. Крајњи реципијент отпадних вода овог подручја је постојећи Стари кумодрашки колектор 90/150cm. </w:t>
      </w:r>
    </w:p>
    <w:p w:rsidR="002A22FC" w:rsidRPr="00F92D67" w:rsidRDefault="002A22FC" w:rsidP="002A22FC">
      <w:p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ru-RU"/>
        </w:rPr>
      </w:pPr>
      <w:r w:rsidRPr="00F92D67">
        <w:rPr>
          <w:rFonts w:ascii="Arial" w:eastAsia="Times New Roman" w:hAnsi="Arial" w:cs="Arial"/>
          <w:color w:val="000000" w:themeColor="text1"/>
          <w:lang w:val="ru-RU"/>
        </w:rPr>
        <w:t xml:space="preserve">Од постојеће мреже фекалне канализације на терену постоји само: </w:t>
      </w:r>
    </w:p>
    <w:p w:rsidR="002A22FC" w:rsidRPr="00F92D67" w:rsidRDefault="002A22FC" w:rsidP="002A22FC">
      <w:pPr>
        <w:numPr>
          <w:ilvl w:val="1"/>
          <w:numId w:val="1"/>
        </w:numPr>
        <w:spacing w:before="120" w:after="100"/>
        <w:contextualSpacing/>
        <w:jc w:val="both"/>
        <w:rPr>
          <w:rFonts w:ascii="Arial" w:eastAsia="Times New Roman" w:hAnsi="Arial" w:cs="Arial"/>
          <w:color w:val="000000" w:themeColor="text1"/>
          <w:lang w:val="sr-Cyrl-CS"/>
        </w:rPr>
      </w:pPr>
      <w:r w:rsidRPr="00F92D67">
        <w:rPr>
          <w:rFonts w:ascii="Arial" w:eastAsia="Times New Roman" w:hAnsi="Arial" w:cs="Arial"/>
          <w:color w:val="000000" w:themeColor="text1"/>
          <w:lang w:val="sr-Cyrl-CS"/>
        </w:rPr>
        <w:t>ФКØ</w:t>
      </w:r>
      <w:r w:rsidRPr="00F92D67">
        <w:rPr>
          <w:rFonts w:ascii="Arial" w:eastAsia="Times New Roman" w:hAnsi="Arial" w:cs="Arial"/>
          <w:color w:val="000000" w:themeColor="text1"/>
          <w:lang w:val="sr-Cyrl-RS"/>
        </w:rPr>
        <w:t>30</w:t>
      </w:r>
      <w:r w:rsidRPr="00F92D67">
        <w:rPr>
          <w:rFonts w:ascii="Arial" w:eastAsia="Times New Roman" w:hAnsi="Arial" w:cs="Arial"/>
          <w:color w:val="000000" w:themeColor="text1"/>
          <w:lang w:val="sr-Cyrl-CS"/>
        </w:rPr>
        <w:t>0mm у Булевару Пека Дапчевића</w:t>
      </w:r>
    </w:p>
    <w:p w:rsidR="002A22FC" w:rsidRPr="00F92D67" w:rsidRDefault="002A22FC" w:rsidP="002A22FC">
      <w:pPr>
        <w:spacing w:before="120" w:after="100"/>
        <w:ind w:left="1080"/>
        <w:contextualSpacing/>
        <w:jc w:val="both"/>
        <w:rPr>
          <w:rFonts w:ascii="Arial" w:eastAsia="Times New Roman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Потребно је снимити постојеће објекте на терену и у пројекту предвидети њихово гравитационо прикључењe на пројектовану канализацију, у оквиру регулације постојећих улица.</w:t>
      </w:r>
    </w:p>
    <w:p w:rsidR="002A22FC" w:rsidRPr="00F92D67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Орјентациона дужина канализационе мреже, пречника мин.</w:t>
      </w:r>
      <w:r w:rsidRPr="00F92D67">
        <w:rPr>
          <w:rFonts w:ascii="Arial" w:eastAsia="Times New Roman" w:hAnsi="Arial" w:cs="Arial"/>
          <w:i/>
          <w:color w:val="000000" w:themeColor="text1"/>
        </w:rPr>
        <w:t>Ф</w:t>
      </w:r>
      <w:r w:rsidRPr="00F92D67">
        <w:rPr>
          <w:rFonts w:ascii="Arial" w:eastAsia="Times New Roman" w:hAnsi="Arial" w:cs="Arial"/>
          <w:color w:val="000000" w:themeColor="text1"/>
        </w:rPr>
        <w:t xml:space="preserve">250, коју треба иcпројектовати износи око </w:t>
      </w:r>
      <w:r w:rsidRPr="00F92D67">
        <w:rPr>
          <w:rFonts w:ascii="Arial" w:eastAsia="Times New Roman" w:hAnsi="Arial" w:cs="Arial"/>
          <w:color w:val="000000" w:themeColor="text1"/>
          <w:lang w:val="sr-Cyrl-RS"/>
        </w:rPr>
        <w:t>8380</w:t>
      </w:r>
      <w:r w:rsidRPr="00F92D67">
        <w:rPr>
          <w:rFonts w:ascii="Arial" w:eastAsia="Times New Roman" w:hAnsi="Arial" w:cs="Arial"/>
          <w:color w:val="000000" w:themeColor="text1"/>
        </w:rPr>
        <w:t xml:space="preserve"> m. Испоштовати минималан дозвољени пречник фекалне канализације од </w:t>
      </w:r>
      <w:r w:rsidRPr="00F92D67">
        <w:rPr>
          <w:rFonts w:ascii="Arial" w:eastAsia="Times New Roman" w:hAnsi="Arial" w:cs="Arial"/>
          <w:i/>
          <w:color w:val="000000" w:themeColor="text1"/>
        </w:rPr>
        <w:t>Ф</w:t>
      </w:r>
      <w:r w:rsidRPr="00F92D67">
        <w:rPr>
          <w:rFonts w:ascii="Arial" w:eastAsia="Times New Roman" w:hAnsi="Arial" w:cs="Arial"/>
          <w:color w:val="000000" w:themeColor="text1"/>
        </w:rPr>
        <w:t>250.</w:t>
      </w:r>
    </w:p>
    <w:p w:rsidR="002A22FC" w:rsidRPr="00F92D67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F92D67">
        <w:rPr>
          <w:rFonts w:ascii="Arial" w:hAnsi="Arial" w:cs="Arial"/>
          <w:color w:val="000000" w:themeColor="text1"/>
        </w:rPr>
        <w:t>Трасу новопројектованефекалне канализације поставити у складу са важећим синхрон планом, водећи рачуна о усаглашавању новопројектованог стања са постојећим које остаје у функцији.</w:t>
      </w:r>
    </w:p>
    <w:p w:rsidR="002A22FC" w:rsidRPr="00F92D67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F92D67">
        <w:rPr>
          <w:rFonts w:ascii="Arial" w:eastAsia="Times New Roman" w:hAnsi="Arial" w:cs="Arial"/>
          <w:color w:val="000000" w:themeColor="text1"/>
        </w:rPr>
        <w:t xml:space="preserve">Нивелету пројектоване канализације усагласити са техничким могућностима гравитационог прикључења нивоа приземља околних објеката, низводним котама постојеће канализације и нивелетом постојећих саобраћајница. </w:t>
      </w:r>
      <w:r w:rsidRPr="00F92D67">
        <w:rPr>
          <w:rFonts w:ascii="Arial" w:hAnsi="Arial" w:cs="Arial"/>
          <w:color w:val="000000" w:themeColor="text1"/>
        </w:rPr>
        <w:t xml:space="preserve">На свим преломима трасе и нивелете пројектовати ревизионе силазе. </w:t>
      </w:r>
    </w:p>
    <w:p w:rsidR="002A22FC" w:rsidRPr="00F92D67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Мрежу димензионисати на основу резултата хидрауличког прорачуна за гравитирајући слив уз проверу капацитета реципијента а носивост цеви и шахтова доказати у оквиру статичког прорачуна.</w:t>
      </w:r>
    </w:p>
    <w:p w:rsidR="002A22FC" w:rsidRPr="00F92D67" w:rsidRDefault="002A22FC" w:rsidP="002A22FC">
      <w:pPr>
        <w:spacing w:before="12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eastAsia="Times New Roman" w:hAnsi="Arial" w:cs="Arial"/>
          <w:color w:val="000000" w:themeColor="text1"/>
        </w:rPr>
        <w:t>У пројекту дати ситуациони приказ пројектоване и постојеће мреже на ажурној катастарско-топографској подлози и посебно на плану водова; Синхрон план; урадити подужне и попречне профиле у погодној размери. На траси поставити довољан број ревизионих силаза у складу са прописима.</w:t>
      </w:r>
    </w:p>
    <w:p w:rsidR="002A22FC" w:rsidRPr="00F92D67" w:rsidRDefault="002A22FC" w:rsidP="002A22FC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F92D67">
        <w:rPr>
          <w:rFonts w:ascii="Arial" w:hAnsi="Arial" w:cs="Arial"/>
          <w:color w:val="000000" w:themeColor="text1"/>
        </w:rPr>
        <w:t xml:space="preserve">Сва кућна прикључења на новопројектовану канализациону мрежу остварити у ревизионим силазима, а уколико то није могуће прикључење извести на рачву са одговарајућом арматуром у складу са техничким условима ЈКП БВК. Пројектом </w:t>
      </w:r>
      <w:r w:rsidRPr="00F92D67">
        <w:rPr>
          <w:rFonts w:ascii="Arial" w:hAnsi="Arial" w:cs="Arial"/>
          <w:color w:val="000000" w:themeColor="text1"/>
        </w:rPr>
        <w:lastRenderedPageBreak/>
        <w:t>обухватити везу од уличног канала до дворишне ограде, као и блиндирање на том месту, до реализације коначне везе до Првог ревизионог силаза.</w:t>
      </w:r>
    </w:p>
    <w:p w:rsidR="002A22FC" w:rsidRPr="00F92D67" w:rsidRDefault="002A22FC" w:rsidP="002A22FC">
      <w:pPr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F92D67">
        <w:rPr>
          <w:rFonts w:ascii="Arial" w:hAnsi="Arial" w:cs="Arial"/>
          <w:color w:val="000000" w:themeColor="text1"/>
        </w:rPr>
        <w:t>Цевни материјал одабрати у складу са експлоатационим и геотехничким условима изградње. Водити рачуна о нивоу подземних вода. Подграђивање ископа дубљих од</w:t>
      </w:r>
      <w:r w:rsidRPr="00F92D67">
        <w:rPr>
          <w:rFonts w:ascii="Arial" w:hAnsi="Arial" w:cs="Arial"/>
          <w:color w:val="000000" w:themeColor="text1"/>
        </w:rPr>
        <w:br/>
        <w:t>1,0 m је обавезно.</w:t>
      </w:r>
    </w:p>
    <w:p w:rsidR="002A22FC" w:rsidRPr="00F92D67" w:rsidRDefault="002A22FC" w:rsidP="002A22FC">
      <w:pPr>
        <w:spacing w:before="120" w:after="2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92D67">
        <w:rPr>
          <w:rFonts w:ascii="Arial" w:hAnsi="Arial" w:cs="Arial"/>
          <w:b/>
          <w:bCs/>
          <w:color w:val="000000" w:themeColor="text1"/>
          <w:lang w:val="sr-Cyrl-CS"/>
        </w:rPr>
        <w:t>Садржај пројекта:</w:t>
      </w:r>
    </w:p>
    <w:p w:rsidR="002A22FC" w:rsidRPr="00F92D67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Општа документација</w:t>
      </w:r>
    </w:p>
    <w:p w:rsidR="002A22FC" w:rsidRPr="00F92D67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Текстуална документација</w:t>
      </w:r>
    </w:p>
    <w:p w:rsidR="002A22FC" w:rsidRPr="00F92D67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Пројектни задатак</w:t>
      </w:r>
    </w:p>
    <w:p w:rsidR="002A22FC" w:rsidRPr="00F92D67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Услови ЈКП –а и надлежних установа</w:t>
      </w:r>
    </w:p>
    <w:p w:rsidR="002A22FC" w:rsidRPr="00F92D67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Технички извештај са хидрауличким прорачуном</w:t>
      </w:r>
    </w:p>
    <w:p w:rsidR="002A22FC" w:rsidRPr="00F92D67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Технички услови за извођење радова</w:t>
      </w:r>
    </w:p>
    <w:p w:rsidR="002A22FC" w:rsidRPr="00F92D67" w:rsidRDefault="002A22FC" w:rsidP="002A22FC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Мере заштите на раду </w:t>
      </w:r>
    </w:p>
    <w:p w:rsidR="002A22FC" w:rsidRPr="00F92D67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Нумеричка документација</w:t>
      </w:r>
    </w:p>
    <w:p w:rsidR="002A22FC" w:rsidRPr="00F92D67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Предмер и предрачун</w:t>
      </w:r>
    </w:p>
    <w:p w:rsidR="002A22FC" w:rsidRPr="00F92D67" w:rsidRDefault="002A22FC" w:rsidP="002A22FC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Графичка документација</w:t>
      </w:r>
    </w:p>
    <w:p w:rsidR="002A22FC" w:rsidRPr="00F92D67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Прегледна ситуација </w:t>
      </w:r>
    </w:p>
    <w:p w:rsidR="002A22FC" w:rsidRPr="00F92D67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Ситуација постојеће и пројектоване канализације</w:t>
      </w:r>
    </w:p>
    <w:p w:rsidR="002A22FC" w:rsidRPr="00F92D67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Подужни пресек пројектоване канализације са везом на постојећу мрежу </w:t>
      </w:r>
    </w:p>
    <w:p w:rsidR="002A22FC" w:rsidRPr="00F92D67" w:rsidRDefault="002A22FC" w:rsidP="002A22FC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Попречни пресеци</w:t>
      </w:r>
    </w:p>
    <w:p w:rsidR="002A22FC" w:rsidRPr="00F92D67" w:rsidRDefault="002A22FC" w:rsidP="002A22FC">
      <w:pPr>
        <w:numPr>
          <w:ilvl w:val="0"/>
          <w:numId w:val="6"/>
        </w:numPr>
        <w:spacing w:before="120" w:after="200" w:line="240" w:lineRule="auto"/>
        <w:contextualSpacing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Детаљи потребни за извођење (план оплате, план арматуре, пролаз цеви кроз зидове шахтова  и др.)</w:t>
      </w:r>
    </w:p>
    <w:p w:rsidR="002A22FC" w:rsidRPr="00F92D67" w:rsidRDefault="002A22FC" w:rsidP="002A22FC">
      <w:pPr>
        <w:spacing w:before="120" w:after="200" w:line="240" w:lineRule="auto"/>
        <w:ind w:left="1140"/>
        <w:contextualSpacing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F92D67">
        <w:rPr>
          <w:rFonts w:ascii="Arial" w:hAnsi="Arial" w:cs="Arial"/>
          <w:b/>
          <w:color w:val="000000" w:themeColor="text1"/>
          <w:lang w:val="sr-Cyrl-CS"/>
        </w:rPr>
        <w:t>Напомена:</w:t>
      </w:r>
    </w:p>
    <w:p w:rsidR="002A22FC" w:rsidRPr="00F92D67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Сви текстуални и графички прилози, као и изјаве одговорних пројектаната морају бити потписани уз уписан број лиценце одговорних пројектаната.</w:t>
      </w:r>
    </w:p>
    <w:p w:rsidR="002A22FC" w:rsidRPr="00F92D67" w:rsidRDefault="002A22FC" w:rsidP="002A22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Пројектант је дужан да уз </w:t>
      </w:r>
      <w:r w:rsidRPr="00F92D67">
        <w:rPr>
          <w:rFonts w:ascii="Arial" w:hAnsi="Arial" w:cs="Arial"/>
          <w:color w:val="000000" w:themeColor="text1"/>
        </w:rPr>
        <w:t>3 (три) примерка у аналогом облику,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F92D67">
        <w:rPr>
          <w:rFonts w:ascii="Arial" w:hAnsi="Arial" w:cs="Arial"/>
          <w:color w:val="000000" w:themeColor="text1"/>
        </w:rPr>
        <w:t xml:space="preserve">нумеричку 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F92D67">
        <w:rPr>
          <w:rFonts w:ascii="Arial" w:hAnsi="Arial" w:cs="Arial"/>
          <w:color w:val="000000" w:themeColor="text1"/>
        </w:rPr>
        <w:t>употребне дозволе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F92D67">
        <w:rPr>
          <w:rFonts w:ascii="Arial" w:hAnsi="Arial" w:cs="Arial"/>
          <w:color w:val="000000" w:themeColor="text1"/>
        </w:rPr>
        <w:t>– у, у складу са</w:t>
      </w:r>
      <w:r>
        <w:rPr>
          <w:rFonts w:ascii="Arial" w:hAnsi="Arial" w:cs="Arial"/>
          <w:color w:val="000000" w:themeColor="text1"/>
          <w:lang w:val="sr-Cyrl-RS"/>
        </w:rPr>
        <w:t xml:space="preserve"> </w:t>
      </w:r>
      <w:r w:rsidRPr="00F92D67">
        <w:rPr>
          <w:rFonts w:ascii="Arial" w:hAnsi="Arial" w:cs="Arial"/>
          <w:color w:val="000000" w:themeColor="text1"/>
        </w:rPr>
        <w:t>Правилником о поступку спровођења обједињене процедуре електронским путем (''Сл.гласник РС'', бр.68/2019).</w:t>
      </w:r>
    </w:p>
    <w:p w:rsidR="002A22FC" w:rsidRPr="00F92D67" w:rsidRDefault="002A22FC" w:rsidP="002A22FC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</w:p>
    <w:p w:rsidR="002A22FC" w:rsidRPr="00F92D67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spacing w:after="0" w:line="240" w:lineRule="auto"/>
        <w:jc w:val="right"/>
        <w:rPr>
          <w:rFonts w:ascii="Arial" w:hAnsi="Arial" w:cs="Arial"/>
          <w:color w:val="000000" w:themeColor="text1"/>
          <w:lang w:val="sr-Cyrl-CS"/>
        </w:rPr>
      </w:pPr>
    </w:p>
    <w:p w:rsidR="002A22FC" w:rsidRPr="00815955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</w:pPr>
    </w:p>
    <w:p w:rsidR="002A22FC" w:rsidRPr="00815955" w:rsidRDefault="002A22FC" w:rsidP="002A22FC">
      <w:pPr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</w:pPr>
      <w:r w:rsidRPr="00815955">
        <w:rPr>
          <w:rFonts w:ascii="Arial" w:eastAsia="Times New Roman" w:hAnsi="Arial" w:cs="Arial"/>
          <w:b/>
          <w:caps/>
          <w:color w:val="FF0000"/>
          <w:sz w:val="24"/>
          <w:szCs w:val="24"/>
          <w:lang w:val="sr-Cyrl-CS"/>
        </w:rPr>
        <w:br w:type="page"/>
      </w:r>
    </w:p>
    <w:p w:rsidR="002A22FC" w:rsidRPr="00F92D67" w:rsidRDefault="002A22FC" w:rsidP="002A22F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2A22FC" w:rsidRPr="00F92D67" w:rsidRDefault="002A22FC" w:rsidP="002A22FC">
      <w:pPr>
        <w:spacing w:after="60" w:line="240" w:lineRule="auto"/>
        <w:ind w:left="284" w:hanging="142"/>
        <w:jc w:val="center"/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</w:pPr>
      <w:r w:rsidRPr="00F92D67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F92D67" w:rsidRDefault="002A22FC" w:rsidP="002A22FC">
      <w:pPr>
        <w:spacing w:after="60" w:line="240" w:lineRule="auto"/>
        <w:ind w:left="284" w:hanging="142"/>
        <w:jc w:val="center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</w:pPr>
      <w:r w:rsidRPr="00F92D67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sr-Cyrl-CS"/>
        </w:rPr>
        <w:t>ПЛАНА ПРЕВЕНТИВНИХ МЕРА</w:t>
      </w:r>
    </w:p>
    <w:p w:rsidR="002A22FC" w:rsidRPr="006B0952" w:rsidRDefault="002A22FC" w:rsidP="002A22FC">
      <w:pPr>
        <w:spacing w:after="200" w:line="240" w:lineRule="auto"/>
        <w:ind w:left="284" w:hanging="142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  <w:r w:rsidRPr="006B0952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изградњу фекалне канализационе мреже у насељу Кумодраж село</w:t>
      </w:r>
    </w:p>
    <w:p w:rsidR="002A22FC" w:rsidRPr="006B0952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6B0952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6B0952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6B0952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</w:rPr>
              <w:t>Фекална канализација у</w:t>
            </w:r>
            <w:r w:rsidRPr="006B0952"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 xml:space="preserve"> насељу Кумодраж село</w:t>
            </w:r>
          </w:p>
        </w:tc>
      </w:tr>
      <w:tr w:rsidR="002A22FC" w:rsidRPr="006B0952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0C5D1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>План превентивних мера</w:t>
            </w:r>
          </w:p>
        </w:tc>
      </w:tr>
      <w:tr w:rsidR="002A22FC" w:rsidRPr="006B0952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6B0952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 w:rsidRPr="006B0952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 xml:space="preserve">Општина </w:t>
            </w:r>
            <w:r w:rsidRPr="006B0952"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>Вождовац</w:t>
            </w:r>
          </w:p>
        </w:tc>
      </w:tr>
    </w:tbl>
    <w:p w:rsidR="002A22FC" w:rsidRPr="00F92D67" w:rsidRDefault="002A22FC" w:rsidP="002A22FC">
      <w:pPr>
        <w:spacing w:after="200" w:line="240" w:lineRule="auto"/>
        <w:ind w:left="284" w:hanging="142"/>
        <w:jc w:val="center"/>
        <w:rPr>
          <w:rFonts w:ascii="Arial" w:hAnsi="Arial" w:cs="Arial"/>
          <w:color w:val="000000" w:themeColor="text1"/>
          <w:lang w:val="sr-Latn-CS"/>
        </w:rPr>
      </w:pPr>
    </w:p>
    <w:p w:rsidR="002A22FC" w:rsidRPr="00F92D67" w:rsidRDefault="002A22FC" w:rsidP="002A22FC">
      <w:pPr>
        <w:spacing w:after="2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F92D67">
        <w:rPr>
          <w:rFonts w:ascii="Arial" w:eastAsia="Times New Roman" w:hAnsi="Arial" w:cs="Times New Roman"/>
          <w:b/>
          <w:color w:val="000000" w:themeColor="text1"/>
        </w:rPr>
        <w:t>I</w:t>
      </w:r>
      <w:r w:rsidRPr="00F92D67">
        <w:rPr>
          <w:rFonts w:ascii="Arial" w:eastAsia="Times New Roman" w:hAnsi="Arial" w:cs="Times New Roman"/>
          <w:b/>
          <w:color w:val="000000" w:themeColor="text1"/>
          <w:lang w:val="sr-Cyrl-CS"/>
        </w:rPr>
        <w:t>I ТЕХНИЧКИ ПОДАЦИ</w:t>
      </w:r>
    </w:p>
    <w:p w:rsidR="002A22FC" w:rsidRPr="00F92D67" w:rsidRDefault="002A22FC" w:rsidP="002A22FC">
      <w:pPr>
        <w:tabs>
          <w:tab w:val="left" w:pos="142"/>
          <w:tab w:val="left" w:pos="567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92D67">
        <w:rPr>
          <w:rFonts w:ascii="Arial" w:hAnsi="Arial" w:cs="Arial"/>
          <w:b/>
          <w:color w:val="000000" w:themeColor="text1"/>
          <w:sz w:val="24"/>
          <w:szCs w:val="24"/>
        </w:rPr>
        <w:t>План превентивних мера</w:t>
      </w:r>
    </w:p>
    <w:p w:rsidR="002A22FC" w:rsidRPr="00F92D67" w:rsidRDefault="002A22FC" w:rsidP="002A22FC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</w:rPr>
        <w:t xml:space="preserve">У оквиру </w:t>
      </w:r>
      <w:r w:rsidRPr="00F92D67">
        <w:rPr>
          <w:rFonts w:ascii="Arial" w:hAnsi="Arial" w:cs="Arial"/>
          <w:color w:val="000000" w:themeColor="text1"/>
          <w:lang w:val="sr-Cyrl-CS"/>
        </w:rPr>
        <w:t xml:space="preserve">Пројекта за извођење секундарне фекалне канализације у постојећим улицама на подручју насеља </w:t>
      </w:r>
      <w:r>
        <w:rPr>
          <w:rFonts w:ascii="Arial" w:hAnsi="Arial" w:cs="Arial"/>
          <w:color w:val="000000" w:themeColor="text1"/>
          <w:lang w:val="sr-Cyrl-CS"/>
        </w:rPr>
        <w:t>Кумодраж село</w:t>
      </w:r>
      <w:r w:rsidRPr="00F92D67">
        <w:rPr>
          <w:rFonts w:ascii="Arial" w:hAnsi="Arial" w:cs="Arial"/>
          <w:color w:val="000000" w:themeColor="text1"/>
          <w:lang w:val="sr-Cyrl-CS"/>
        </w:rPr>
        <w:t>, потребно је израдити План превентивних мера.</w:t>
      </w:r>
    </w:p>
    <w:p w:rsidR="002A22FC" w:rsidRPr="00F92D67" w:rsidRDefault="002A22FC" w:rsidP="002A22FC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План превентивних мера ће, у складу са прописима о планирању и изградњи, заједно са техничком документацијом за изградњу секундарне фекалне канализационе мреже представљати основу за процену ризика од настанка повреда и оштећења здравља на радним местима и у радној околини на предметном градилишту.</w:t>
      </w:r>
    </w:p>
    <w:p w:rsidR="002A22FC" w:rsidRPr="00F92D67" w:rsidRDefault="002A22FC" w:rsidP="002A22FC">
      <w:pPr>
        <w:jc w:val="both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>План превентивнихмера треба да садржи све елементе прописане Уредбом о безбедности и здрављу на раду на привременим или покретним градилиштима („Службени гласник РС“, бр. 14/09 и 95/10), прилог број  5.</w:t>
      </w:r>
    </w:p>
    <w:p w:rsidR="002A22FC" w:rsidRPr="00F92D67" w:rsidRDefault="002A22FC" w:rsidP="002A22FC">
      <w:pPr>
        <w:jc w:val="both"/>
        <w:rPr>
          <w:rFonts w:ascii="Arial" w:hAnsi="Arial" w:cs="Arial"/>
          <w:b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Физичко лице, које буде одговорно за израду Плана превентивних мера, мора да поседује </w:t>
      </w:r>
      <w:r w:rsidRPr="00F92D67">
        <w:rPr>
          <w:rFonts w:ascii="Arial" w:hAnsi="Arial" w:cs="Arial"/>
          <w:b/>
          <w:color w:val="000000" w:themeColor="text1"/>
          <w:lang w:val="sr-Cyrl-CS"/>
        </w:rPr>
        <w:t>Уверење о положеном стручном испиту за обављање послова координатора за израду пројекта.</w:t>
      </w:r>
    </w:p>
    <w:p w:rsidR="002A22FC" w:rsidRPr="00F92D67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rPr>
          <w:rFonts w:ascii="Arial" w:hAnsi="Arial" w:cs="Arial"/>
          <w:color w:val="000000" w:themeColor="text1"/>
          <w:lang w:val="sr-Cyrl-CS"/>
        </w:rPr>
      </w:pPr>
    </w:p>
    <w:p w:rsidR="002A22FC" w:rsidRPr="00F92D67" w:rsidRDefault="002A22FC" w:rsidP="002A22FC">
      <w:pPr>
        <w:jc w:val="right"/>
        <w:rPr>
          <w:rFonts w:ascii="Arial" w:hAnsi="Arial" w:cs="Arial"/>
          <w:color w:val="000000" w:themeColor="text1"/>
          <w:lang w:val="sr-Cyrl-CS"/>
        </w:rPr>
      </w:pPr>
      <w:r w:rsidRPr="00F92D67">
        <w:rPr>
          <w:rFonts w:ascii="Arial" w:hAnsi="Arial" w:cs="Arial"/>
          <w:color w:val="000000" w:themeColor="text1"/>
          <w:lang w:val="sr-Cyrl-CS"/>
        </w:rPr>
        <w:t xml:space="preserve">                                                                                              </w:t>
      </w:r>
    </w:p>
    <w:p w:rsidR="002A22FC" w:rsidRPr="00815955" w:rsidRDefault="002A22FC" w:rsidP="002A22FC">
      <w:pPr>
        <w:rPr>
          <w:rFonts w:ascii="Arial" w:hAnsi="Arial" w:cs="Arial"/>
          <w:b/>
          <w:color w:val="FF0000"/>
        </w:rPr>
      </w:pPr>
    </w:p>
    <w:p w:rsidR="002A22FC" w:rsidRPr="002B2DB5" w:rsidRDefault="002A22FC" w:rsidP="002A22FC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</w:pPr>
      <w:r w:rsidRPr="002B2DB5"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  <w:lastRenderedPageBreak/>
        <w:t>ПРОЈЕКТНИ ЗАДАТАК</w:t>
      </w:r>
    </w:p>
    <w:p w:rsidR="002A22FC" w:rsidRPr="002B2DB5" w:rsidRDefault="002A22FC" w:rsidP="002A22F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B2DB5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за израду</w:t>
      </w:r>
    </w:p>
    <w:p w:rsidR="002A22FC" w:rsidRPr="002B2DB5" w:rsidRDefault="002A22FC" w:rsidP="002A22F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B2DB5">
        <w:rPr>
          <w:rFonts w:ascii="Arial" w:hAnsi="Arial" w:cs="Arial"/>
          <w:b/>
          <w:color w:val="000000" w:themeColor="text1"/>
          <w:sz w:val="24"/>
          <w:szCs w:val="24"/>
        </w:rPr>
        <w:t>Eлабората о геотехничким условима изградње</w:t>
      </w:r>
    </w:p>
    <w:p w:rsidR="002A22FC" w:rsidRPr="002B2DB5" w:rsidRDefault="002A22FC" w:rsidP="002A22FC">
      <w:pPr>
        <w:spacing w:after="200" w:line="240" w:lineRule="auto"/>
        <w:ind w:left="284" w:hanging="142"/>
        <w:jc w:val="center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val="sr-Cyrl-CS"/>
        </w:rPr>
      </w:pPr>
      <w:r w:rsidRPr="002B2DB5">
        <w:rPr>
          <w:rFonts w:ascii="Arial Bold" w:eastAsia="Times New Roman" w:hAnsi="Arial Bold" w:cs="Arial"/>
          <w:b/>
          <w:color w:val="000000" w:themeColor="text1"/>
          <w:sz w:val="24"/>
          <w:szCs w:val="24"/>
          <w:lang w:val="sr-Cyrl-CS"/>
        </w:rPr>
        <w:t>за изградњу фекалне канализационе мреже у насељу Кумодраж село</w:t>
      </w:r>
    </w:p>
    <w:p w:rsidR="002A22FC" w:rsidRPr="002B2DB5" w:rsidRDefault="002A22FC" w:rsidP="002A22F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2B2DB5">
        <w:rPr>
          <w:rFonts w:ascii="Arial" w:eastAsia="Times New Roman" w:hAnsi="Arial" w:cs="Times New Roman"/>
          <w:b/>
          <w:color w:val="000000" w:themeColor="text1"/>
          <w:lang w:val="sr-Cyrl-CS"/>
        </w:rPr>
        <w:t>I OПШТИ ПОДАЦИ</w:t>
      </w:r>
    </w:p>
    <w:tbl>
      <w:tblPr>
        <w:tblW w:w="9311" w:type="dxa"/>
        <w:tblLook w:val="04A0" w:firstRow="1" w:lastRow="0" w:firstColumn="1" w:lastColumn="0" w:noHBand="0" w:noVBand="1"/>
      </w:tblPr>
      <w:tblGrid>
        <w:gridCol w:w="4678"/>
        <w:gridCol w:w="4633"/>
      </w:tblGrid>
      <w:tr w:rsidR="002A22FC" w:rsidRPr="002B2DB5" w:rsidTr="002A22FC">
        <w:trPr>
          <w:trHeight w:val="1273"/>
        </w:trPr>
        <w:tc>
          <w:tcPr>
            <w:tcW w:w="4678" w:type="dxa"/>
          </w:tcPr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израде техничке документације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Инвеститор 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RS"/>
              </w:rPr>
              <w:t>изградње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sr-Cyrl-CS"/>
              </w:rPr>
              <w:t xml:space="preserve">:            </w:t>
            </w:r>
          </w:p>
          <w:p w:rsidR="002A22FC" w:rsidRDefault="002A22FC" w:rsidP="002A22F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633" w:type="dxa"/>
          </w:tcPr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Градска општина Вождовац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Београд, ул. Устаничка 53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ГРАД БЕОГРАД, Секретаријат за комуналне и стамбене послове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lang w:val="sr-Cyrl-RS"/>
              </w:rPr>
              <w:t>Дирекција за грађевинско земљиште и изградњу Београда Ј.П.</w:t>
            </w:r>
          </w:p>
          <w:p w:rsidR="002A22FC" w:rsidRDefault="002A22FC" w:rsidP="002A22FC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A22FC" w:rsidRPr="002B2DB5" w:rsidTr="002A22FC">
        <w:trPr>
          <w:trHeight w:val="1101"/>
        </w:trPr>
        <w:tc>
          <w:tcPr>
            <w:tcW w:w="4678" w:type="dxa"/>
            <w:shd w:val="clear" w:color="auto" w:fill="auto"/>
          </w:tcPr>
          <w:p w:rsidR="002A22FC" w:rsidRPr="002B2DB5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2B2DB5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Објекат:</w:t>
            </w:r>
          </w:p>
        </w:tc>
        <w:tc>
          <w:tcPr>
            <w:tcW w:w="4633" w:type="dxa"/>
            <w:shd w:val="clear" w:color="auto" w:fill="auto"/>
          </w:tcPr>
          <w:p w:rsidR="002A22FC" w:rsidRPr="002B2DB5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 w:rsidRPr="002B2DB5">
              <w:rPr>
                <w:rFonts w:ascii="Arial" w:eastAsia="Times New Roman" w:hAnsi="Arial" w:cs="Times New Roman"/>
                <w:color w:val="000000" w:themeColor="text1"/>
              </w:rPr>
              <w:t>Фекална канализација у</w:t>
            </w:r>
            <w:r w:rsidRPr="002B2DB5"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 xml:space="preserve"> насељу Кумодраж село</w:t>
            </w:r>
          </w:p>
        </w:tc>
      </w:tr>
      <w:tr w:rsidR="002A22FC" w:rsidRPr="002B2DB5" w:rsidTr="002A22FC">
        <w:trPr>
          <w:trHeight w:val="559"/>
        </w:trPr>
        <w:tc>
          <w:tcPr>
            <w:tcW w:w="4678" w:type="dxa"/>
            <w:shd w:val="clear" w:color="auto" w:fill="auto"/>
          </w:tcPr>
          <w:p w:rsidR="002A22FC" w:rsidRPr="002B2DB5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2B2DB5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Врста техничке документације:</w:t>
            </w:r>
          </w:p>
        </w:tc>
        <w:tc>
          <w:tcPr>
            <w:tcW w:w="4633" w:type="dxa"/>
            <w:shd w:val="clear" w:color="auto" w:fill="auto"/>
          </w:tcPr>
          <w:p w:rsidR="002A22FC" w:rsidRPr="002B2DB5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</w:rPr>
            </w:pPr>
            <w:r w:rsidRPr="002B2DB5">
              <w:rPr>
                <w:rFonts w:ascii="Arial" w:eastAsia="Times New Roman" w:hAnsi="Arial" w:cs="Times New Roman"/>
                <w:color w:val="000000" w:themeColor="text1"/>
              </w:rPr>
              <w:t>ИДП Идејни пројекат</w:t>
            </w:r>
          </w:p>
        </w:tc>
      </w:tr>
      <w:tr w:rsidR="002A22FC" w:rsidRPr="002B2DB5" w:rsidTr="002A22FC">
        <w:trPr>
          <w:trHeight w:val="279"/>
        </w:trPr>
        <w:tc>
          <w:tcPr>
            <w:tcW w:w="4678" w:type="dxa"/>
            <w:shd w:val="clear" w:color="auto" w:fill="auto"/>
          </w:tcPr>
          <w:p w:rsidR="002A22FC" w:rsidRPr="002B2DB5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CS"/>
              </w:rPr>
            </w:pPr>
            <w:r w:rsidRPr="002B2DB5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>Локација:</w:t>
            </w:r>
          </w:p>
        </w:tc>
        <w:tc>
          <w:tcPr>
            <w:tcW w:w="4633" w:type="dxa"/>
            <w:shd w:val="clear" w:color="auto" w:fill="auto"/>
          </w:tcPr>
          <w:p w:rsidR="002A22FC" w:rsidRPr="002B2DB5" w:rsidRDefault="002A22FC" w:rsidP="002A22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lang w:val="sr-Cyrl-RS"/>
              </w:rPr>
            </w:pPr>
            <w:r w:rsidRPr="002B2DB5">
              <w:rPr>
                <w:rFonts w:ascii="Arial" w:eastAsia="Times New Roman" w:hAnsi="Arial" w:cs="Times New Roman"/>
                <w:color w:val="000000" w:themeColor="text1"/>
                <w:lang w:val="sr-Cyrl-CS"/>
              </w:rPr>
              <w:t xml:space="preserve">Општина </w:t>
            </w:r>
            <w:r w:rsidRPr="002B2DB5">
              <w:rPr>
                <w:rFonts w:ascii="Arial" w:eastAsia="Times New Roman" w:hAnsi="Arial" w:cs="Times New Roman"/>
                <w:color w:val="000000" w:themeColor="text1"/>
                <w:lang w:val="sr-Cyrl-RS"/>
              </w:rPr>
              <w:t>Вождовац</w:t>
            </w:r>
          </w:p>
        </w:tc>
      </w:tr>
    </w:tbl>
    <w:p w:rsidR="002A22FC" w:rsidRPr="002B2DB5" w:rsidRDefault="002A22FC" w:rsidP="002A22FC">
      <w:pPr>
        <w:spacing w:after="200" w:line="240" w:lineRule="auto"/>
        <w:jc w:val="both"/>
        <w:rPr>
          <w:rFonts w:ascii="Arial" w:eastAsia="Times New Roman" w:hAnsi="Arial" w:cs="Times New Roman"/>
          <w:b/>
          <w:color w:val="000000" w:themeColor="text1"/>
          <w:lang w:val="sr-Cyrl-CS"/>
        </w:rPr>
      </w:pPr>
      <w:r w:rsidRPr="002B2DB5">
        <w:rPr>
          <w:rFonts w:ascii="Arial" w:eastAsia="Times New Roman" w:hAnsi="Arial" w:cs="Times New Roman"/>
          <w:b/>
          <w:color w:val="000000" w:themeColor="text1"/>
          <w:lang w:val="sr-Cyrl-CS"/>
        </w:rPr>
        <w:t>I</w:t>
      </w:r>
      <w:r w:rsidRPr="002B2DB5">
        <w:rPr>
          <w:rFonts w:ascii="Arial" w:eastAsia="Times New Roman" w:hAnsi="Arial" w:cs="Times New Roman"/>
          <w:b/>
          <w:color w:val="000000" w:themeColor="text1"/>
        </w:rPr>
        <w:t xml:space="preserve">I </w:t>
      </w:r>
      <w:r w:rsidRPr="002B2DB5">
        <w:rPr>
          <w:rFonts w:ascii="Arial" w:eastAsia="Times New Roman" w:hAnsi="Arial" w:cs="Times New Roman"/>
          <w:b/>
          <w:color w:val="000000" w:themeColor="text1"/>
          <w:lang w:val="sr-Cyrl-CS"/>
        </w:rPr>
        <w:t>ТЕХНИЧКИ ПОДАЦИ</w:t>
      </w:r>
    </w:p>
    <w:p w:rsidR="002A22FC" w:rsidRPr="002B2DB5" w:rsidRDefault="002A22FC" w:rsidP="002A22FC">
      <w:pPr>
        <w:tabs>
          <w:tab w:val="left" w:pos="284"/>
          <w:tab w:val="left" w:pos="567"/>
        </w:tabs>
        <w:spacing w:after="200" w:line="240" w:lineRule="auto"/>
        <w:ind w:left="1418" w:hanging="141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B2DB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Е1–Елаборат о геотехничким условима изградње</w:t>
      </w:r>
    </w:p>
    <w:p w:rsidR="002A22FC" w:rsidRPr="002B2DB5" w:rsidRDefault="002A22FC" w:rsidP="002A22FC">
      <w:pPr>
        <w:jc w:val="both"/>
        <w:rPr>
          <w:rFonts w:ascii="Arial" w:hAnsi="Arial" w:cs="Arial"/>
          <w:color w:val="000000" w:themeColor="text1"/>
          <w:lang w:val="sr-Cyrl-RS"/>
        </w:rPr>
      </w:pPr>
      <w:r w:rsidRPr="002B2DB5">
        <w:rPr>
          <w:rFonts w:ascii="Arial" w:hAnsi="Arial" w:cs="Arial"/>
          <w:color w:val="000000" w:themeColor="text1"/>
          <w:lang w:val="sr-Cyrl-RS"/>
        </w:rPr>
        <w:t>У циљу израде Техничке документације потребно израдити Елаборат о геотехничким условима изградње.</w:t>
      </w:r>
      <w:r w:rsidRPr="002B2DB5">
        <w:rPr>
          <w:rFonts w:ascii="Arial" w:hAnsi="Arial" w:cs="Arial"/>
          <w:color w:val="000000" w:themeColor="text1"/>
        </w:rPr>
        <w:t xml:space="preserve">Елаборат о геотехничким условима изградње треба да садржи приказ свих изведених истраживања, анализу и реинтерпретацију резултата, дефинисан геотехнички модел терена и геотехничке услове и препоруке за потребе пројектовања и извођења радова. Елаборат о геотехничким условима изградње урадити придржавајући се: Правилника о </w:t>
      </w:r>
      <w:r w:rsidRPr="002B2DB5">
        <w:rPr>
          <w:rFonts w:ascii="Arial" w:hAnsi="Arial" w:cs="Arial"/>
          <w:color w:val="000000" w:themeColor="text1"/>
          <w:lang w:val="sr-Cyrl-RS"/>
        </w:rPr>
        <w:t>условима, критеријумима и садржни пројеката за све врсте геолошких истраживања</w:t>
      </w:r>
      <w:r w:rsidRPr="002B2DB5">
        <w:rPr>
          <w:rFonts w:ascii="Arial" w:hAnsi="Arial" w:cs="Arial"/>
          <w:color w:val="000000" w:themeColor="text1"/>
        </w:rPr>
        <w:t xml:space="preserve"> (Сл. гласник РС бр. 45/19), Закона о рударству и геолошким истраживањима (Сл.гласник РС бр. 101/15, 95/18) и Закона о планирању и изградњи („Сл. гласник РС“ бр.72/09, 81/09 – испр., 64/10 – одлука – УС, 24/11, 121/12, 42/13 – одлука УС, 50/13 – одлука УС, 98/13 одлука УС, 132/14, 145/14, 83/18, 31/19, 37/19-др.закон</w:t>
      </w:r>
      <w:r w:rsidRPr="002B2DB5">
        <w:rPr>
          <w:rFonts w:ascii="Arial" w:hAnsi="Arial" w:cs="Arial"/>
          <w:color w:val="000000" w:themeColor="text1"/>
          <w:lang w:val="sr-Cyrl-RS"/>
        </w:rPr>
        <w:t xml:space="preserve">, </w:t>
      </w:r>
      <w:r w:rsidRPr="002B2DB5">
        <w:rPr>
          <w:rFonts w:ascii="Arial" w:hAnsi="Arial" w:cs="Arial"/>
          <w:color w:val="000000" w:themeColor="text1"/>
        </w:rPr>
        <w:t>9/20</w:t>
      </w:r>
      <w:r w:rsidRPr="002B2DB5">
        <w:rPr>
          <w:rFonts w:ascii="Arial" w:hAnsi="Arial" w:cs="Arial"/>
          <w:color w:val="000000" w:themeColor="text1"/>
          <w:lang w:val="sr-Cyrl-RS"/>
        </w:rPr>
        <w:t xml:space="preserve"> и 52/21</w:t>
      </w:r>
      <w:r w:rsidRPr="002B2DB5">
        <w:rPr>
          <w:rFonts w:ascii="Arial" w:hAnsi="Arial" w:cs="Arial"/>
          <w:color w:val="000000" w:themeColor="text1"/>
        </w:rPr>
        <w:t xml:space="preserve">). </w:t>
      </w:r>
    </w:p>
    <w:p w:rsidR="002A22FC" w:rsidRPr="002B2DB5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2B2DB5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2B2DB5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2A22FC" w:rsidRPr="002B2DB5" w:rsidRDefault="002A22FC" w:rsidP="002A22F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val="sr-Cyrl-CS"/>
        </w:rPr>
      </w:pPr>
      <w:bookmarkStart w:id="0" w:name="_GoBack"/>
      <w:bookmarkEnd w:id="0"/>
    </w:p>
    <w:p w:rsidR="002A22FC" w:rsidRPr="00302C94" w:rsidRDefault="00302C94" w:rsidP="002A22FC">
      <w:pPr>
        <w:tabs>
          <w:tab w:val="left" w:pos="2070"/>
        </w:tabs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302C94">
        <w:rPr>
          <w:rFonts w:ascii="Arial" w:eastAsia="Times New Roman" w:hAnsi="Arial" w:cs="Arial"/>
          <w:b/>
          <w:sz w:val="24"/>
          <w:szCs w:val="24"/>
          <w:lang w:val="sr-Cyrl-RS"/>
        </w:rPr>
        <w:t>Рок за доставу комплетних пројеката износи 90 дана од дана потписивања уговора.</w:t>
      </w:r>
    </w:p>
    <w:sectPr w:rsidR="002A22FC" w:rsidRPr="00302C94" w:rsidSect="0020723C">
      <w:footerReference w:type="even" r:id="rId9"/>
      <w:footerReference w:type="default" r:id="rId10"/>
      <w:footerReference w:type="first" r:id="rId11"/>
      <w:pgSz w:w="11904" w:h="16834"/>
      <w:pgMar w:top="1418" w:right="1418" w:bottom="1418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B0" w:rsidRDefault="009827B0">
      <w:pPr>
        <w:spacing w:after="0" w:line="240" w:lineRule="auto"/>
      </w:pPr>
      <w:r>
        <w:separator/>
      </w:r>
    </w:p>
  </w:endnote>
  <w:endnote w:type="continuationSeparator" w:id="0">
    <w:p w:rsidR="009827B0" w:rsidRDefault="0098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>KD OP 80_15 za Ljilju Vukosav.xlsx</w:t>
    </w:r>
    <w:r>
      <w:rPr>
        <w:rFonts w:ascii="Arial" w:eastAsia="Arial" w:hAnsi="Arial" w:cs="Arial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fldSimple w:instr=" NUMPAGES   \* MERGEFORMAT ">
      <w:r w:rsidRPr="001008D0">
        <w:rPr>
          <w:rFonts w:ascii="Arial" w:eastAsia="Arial" w:hAnsi="Arial" w:cs="Arial"/>
          <w:noProof/>
          <w:sz w:val="18"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02C94" w:rsidRPr="00302C94">
      <w:rPr>
        <w:rFonts w:ascii="Arial" w:eastAsia="Arial" w:hAnsi="Arial" w:cs="Arial"/>
        <w:noProof/>
        <w:sz w:val="18"/>
      </w:rPr>
      <w:t>27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fldSimple w:instr=" NUMPAGES   \* MERGEFORMAT ">
      <w:r w:rsidR="00302C94" w:rsidRPr="00302C94">
        <w:rPr>
          <w:rFonts w:ascii="Arial" w:eastAsia="Arial" w:hAnsi="Arial" w:cs="Arial"/>
          <w:noProof/>
          <w:sz w:val="18"/>
        </w:rPr>
        <w:t>27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>KD OP 80_15 za Ljilju Vukosav.xlsx</w:t>
    </w:r>
    <w:r>
      <w:rPr>
        <w:rFonts w:ascii="Arial" w:eastAsia="Arial" w:hAnsi="Arial" w:cs="Arial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fldSimple w:instr=" NUMPAGES   \* MERGEFORMAT ">
      <w:r w:rsidRPr="001008D0">
        <w:rPr>
          <w:rFonts w:ascii="Arial" w:eastAsia="Arial" w:hAnsi="Arial" w:cs="Arial"/>
          <w:noProof/>
          <w:sz w:val="18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B0" w:rsidRDefault="009827B0">
      <w:pPr>
        <w:spacing w:after="0" w:line="240" w:lineRule="auto"/>
      </w:pPr>
      <w:r>
        <w:separator/>
      </w:r>
    </w:p>
  </w:footnote>
  <w:footnote w:type="continuationSeparator" w:id="0">
    <w:p w:rsidR="009827B0" w:rsidRDefault="00982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C78"/>
    <w:multiLevelType w:val="hybridMultilevel"/>
    <w:tmpl w:val="4A60B7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14D9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501E9"/>
    <w:multiLevelType w:val="hybridMultilevel"/>
    <w:tmpl w:val="85DEFA28"/>
    <w:lvl w:ilvl="0" w:tplc="3AD69FF2">
      <w:start w:val="3"/>
      <w:numFmt w:val="bullet"/>
      <w:lvlText w:val="-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695B8E"/>
    <w:multiLevelType w:val="hybridMultilevel"/>
    <w:tmpl w:val="E03C0EB4"/>
    <w:lvl w:ilvl="0" w:tplc="EED04860">
      <w:start w:val="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089F"/>
    <w:multiLevelType w:val="hybridMultilevel"/>
    <w:tmpl w:val="FDB8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27E6"/>
    <w:multiLevelType w:val="hybridMultilevel"/>
    <w:tmpl w:val="45369AD4"/>
    <w:lvl w:ilvl="0" w:tplc="CF6AB1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8F0B0F"/>
    <w:multiLevelType w:val="hybridMultilevel"/>
    <w:tmpl w:val="EDF6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4E83"/>
    <w:multiLevelType w:val="hybridMultilevel"/>
    <w:tmpl w:val="E6F27D62"/>
    <w:lvl w:ilvl="0" w:tplc="FA1CA70E">
      <w:start w:val="1"/>
      <w:numFmt w:val="decimal"/>
      <w:lvlText w:val="%1."/>
      <w:lvlJc w:val="left"/>
      <w:pPr>
        <w:ind w:left="338" w:hanging="360"/>
      </w:pPr>
    </w:lvl>
    <w:lvl w:ilvl="1" w:tplc="241A0019">
      <w:start w:val="1"/>
      <w:numFmt w:val="lowerLetter"/>
      <w:lvlText w:val="%2."/>
      <w:lvlJc w:val="left"/>
      <w:pPr>
        <w:ind w:left="1058" w:hanging="360"/>
      </w:pPr>
    </w:lvl>
    <w:lvl w:ilvl="2" w:tplc="241A001B">
      <w:start w:val="1"/>
      <w:numFmt w:val="lowerRoman"/>
      <w:lvlText w:val="%3."/>
      <w:lvlJc w:val="right"/>
      <w:pPr>
        <w:ind w:left="1778" w:hanging="180"/>
      </w:pPr>
    </w:lvl>
    <w:lvl w:ilvl="3" w:tplc="241A000F">
      <w:start w:val="1"/>
      <w:numFmt w:val="decimal"/>
      <w:lvlText w:val="%4."/>
      <w:lvlJc w:val="left"/>
      <w:pPr>
        <w:ind w:left="2498" w:hanging="360"/>
      </w:pPr>
    </w:lvl>
    <w:lvl w:ilvl="4" w:tplc="241A0019">
      <w:start w:val="1"/>
      <w:numFmt w:val="lowerLetter"/>
      <w:lvlText w:val="%5."/>
      <w:lvlJc w:val="left"/>
      <w:pPr>
        <w:ind w:left="3218" w:hanging="360"/>
      </w:pPr>
    </w:lvl>
    <w:lvl w:ilvl="5" w:tplc="241A001B">
      <w:start w:val="1"/>
      <w:numFmt w:val="lowerRoman"/>
      <w:lvlText w:val="%6."/>
      <w:lvlJc w:val="right"/>
      <w:pPr>
        <w:ind w:left="3938" w:hanging="180"/>
      </w:pPr>
    </w:lvl>
    <w:lvl w:ilvl="6" w:tplc="241A000F">
      <w:start w:val="1"/>
      <w:numFmt w:val="decimal"/>
      <w:lvlText w:val="%7."/>
      <w:lvlJc w:val="left"/>
      <w:pPr>
        <w:ind w:left="4658" w:hanging="360"/>
      </w:pPr>
    </w:lvl>
    <w:lvl w:ilvl="7" w:tplc="241A0019">
      <w:start w:val="1"/>
      <w:numFmt w:val="lowerLetter"/>
      <w:lvlText w:val="%8."/>
      <w:lvlJc w:val="left"/>
      <w:pPr>
        <w:ind w:left="5378" w:hanging="360"/>
      </w:pPr>
    </w:lvl>
    <w:lvl w:ilvl="8" w:tplc="241A001B">
      <w:start w:val="1"/>
      <w:numFmt w:val="lowerRoman"/>
      <w:lvlText w:val="%9."/>
      <w:lvlJc w:val="right"/>
      <w:pPr>
        <w:ind w:left="6098" w:hanging="180"/>
      </w:pPr>
    </w:lvl>
  </w:abstractNum>
  <w:abstractNum w:abstractNumId="7">
    <w:nsid w:val="2FA2170C"/>
    <w:multiLevelType w:val="hybridMultilevel"/>
    <w:tmpl w:val="45369AD4"/>
    <w:lvl w:ilvl="0" w:tplc="CF6AB1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25C1F1C"/>
    <w:multiLevelType w:val="hybridMultilevel"/>
    <w:tmpl w:val="6BF40792"/>
    <w:lvl w:ilvl="0" w:tplc="DA14B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67342F"/>
    <w:multiLevelType w:val="hybridMultilevel"/>
    <w:tmpl w:val="025863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2588D"/>
    <w:multiLevelType w:val="hybridMultilevel"/>
    <w:tmpl w:val="A25C0A30"/>
    <w:lvl w:ilvl="0" w:tplc="241A0001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56181084"/>
    <w:multiLevelType w:val="hybridMultilevel"/>
    <w:tmpl w:val="83689428"/>
    <w:lvl w:ilvl="0" w:tplc="1BCE2CF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57034BD5"/>
    <w:multiLevelType w:val="hybridMultilevel"/>
    <w:tmpl w:val="A9964A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B2379"/>
    <w:multiLevelType w:val="hybridMultilevel"/>
    <w:tmpl w:val="1326DD46"/>
    <w:lvl w:ilvl="0" w:tplc="3AD69FF2">
      <w:start w:val="3"/>
      <w:numFmt w:val="bullet"/>
      <w:lvlText w:val="-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3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10"/>
  </w:num>
  <w:num w:numId="1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EB"/>
    <w:rsid w:val="00000F31"/>
    <w:rsid w:val="000057A0"/>
    <w:rsid w:val="000105B5"/>
    <w:rsid w:val="000111B7"/>
    <w:rsid w:val="0002193A"/>
    <w:rsid w:val="0002475F"/>
    <w:rsid w:val="000264BB"/>
    <w:rsid w:val="0003272E"/>
    <w:rsid w:val="000508C2"/>
    <w:rsid w:val="00052332"/>
    <w:rsid w:val="00054615"/>
    <w:rsid w:val="00064804"/>
    <w:rsid w:val="0006599B"/>
    <w:rsid w:val="00072963"/>
    <w:rsid w:val="00075E5D"/>
    <w:rsid w:val="00082021"/>
    <w:rsid w:val="00083C28"/>
    <w:rsid w:val="000847FB"/>
    <w:rsid w:val="00084A52"/>
    <w:rsid w:val="00084B22"/>
    <w:rsid w:val="000870B7"/>
    <w:rsid w:val="00092F0A"/>
    <w:rsid w:val="00093E0F"/>
    <w:rsid w:val="00094B07"/>
    <w:rsid w:val="00095B8D"/>
    <w:rsid w:val="00096222"/>
    <w:rsid w:val="00097D0C"/>
    <w:rsid w:val="000A02BD"/>
    <w:rsid w:val="000A21B9"/>
    <w:rsid w:val="000A2498"/>
    <w:rsid w:val="000A2812"/>
    <w:rsid w:val="000A4045"/>
    <w:rsid w:val="000A4C01"/>
    <w:rsid w:val="000B0149"/>
    <w:rsid w:val="000C3DBC"/>
    <w:rsid w:val="000C7B29"/>
    <w:rsid w:val="000C7E98"/>
    <w:rsid w:val="000D1331"/>
    <w:rsid w:val="000D1589"/>
    <w:rsid w:val="000D239F"/>
    <w:rsid w:val="000D2CB6"/>
    <w:rsid w:val="000D35B3"/>
    <w:rsid w:val="000D4D23"/>
    <w:rsid w:val="000E21D8"/>
    <w:rsid w:val="000E2FB6"/>
    <w:rsid w:val="000E3DF7"/>
    <w:rsid w:val="000E4412"/>
    <w:rsid w:val="000E46FB"/>
    <w:rsid w:val="000E4F9A"/>
    <w:rsid w:val="000E7AA7"/>
    <w:rsid w:val="000F1FDE"/>
    <w:rsid w:val="00100216"/>
    <w:rsid w:val="001008D0"/>
    <w:rsid w:val="00107C91"/>
    <w:rsid w:val="0011059E"/>
    <w:rsid w:val="00111CAD"/>
    <w:rsid w:val="00111D43"/>
    <w:rsid w:val="0012570C"/>
    <w:rsid w:val="001370F8"/>
    <w:rsid w:val="00153DB0"/>
    <w:rsid w:val="001601C1"/>
    <w:rsid w:val="00162DDF"/>
    <w:rsid w:val="00165910"/>
    <w:rsid w:val="00172D4F"/>
    <w:rsid w:val="001753CB"/>
    <w:rsid w:val="001775D7"/>
    <w:rsid w:val="001778E3"/>
    <w:rsid w:val="0018005B"/>
    <w:rsid w:val="00180C94"/>
    <w:rsid w:val="00185754"/>
    <w:rsid w:val="00185CF5"/>
    <w:rsid w:val="00186EF2"/>
    <w:rsid w:val="001903AA"/>
    <w:rsid w:val="0019476C"/>
    <w:rsid w:val="001947B2"/>
    <w:rsid w:val="00194F4B"/>
    <w:rsid w:val="00195E8C"/>
    <w:rsid w:val="001A0510"/>
    <w:rsid w:val="001A2153"/>
    <w:rsid w:val="001A2602"/>
    <w:rsid w:val="001B28CB"/>
    <w:rsid w:val="001B5032"/>
    <w:rsid w:val="001B5BA5"/>
    <w:rsid w:val="001B6D0B"/>
    <w:rsid w:val="001B7950"/>
    <w:rsid w:val="001C053F"/>
    <w:rsid w:val="001C18B2"/>
    <w:rsid w:val="001D2EED"/>
    <w:rsid w:val="001E0C17"/>
    <w:rsid w:val="001E1555"/>
    <w:rsid w:val="001E25FD"/>
    <w:rsid w:val="001E3A23"/>
    <w:rsid w:val="001E4E41"/>
    <w:rsid w:val="001F3497"/>
    <w:rsid w:val="001F44DF"/>
    <w:rsid w:val="00202FCC"/>
    <w:rsid w:val="002047B5"/>
    <w:rsid w:val="002071C4"/>
    <w:rsid w:val="0020723C"/>
    <w:rsid w:val="0020786E"/>
    <w:rsid w:val="00211DCF"/>
    <w:rsid w:val="00211FAD"/>
    <w:rsid w:val="0021288B"/>
    <w:rsid w:val="00216D92"/>
    <w:rsid w:val="002208DE"/>
    <w:rsid w:val="00224336"/>
    <w:rsid w:val="0022542C"/>
    <w:rsid w:val="0022797D"/>
    <w:rsid w:val="00231701"/>
    <w:rsid w:val="0023472F"/>
    <w:rsid w:val="00234D2F"/>
    <w:rsid w:val="0023536D"/>
    <w:rsid w:val="00235CAC"/>
    <w:rsid w:val="00236160"/>
    <w:rsid w:val="002414D6"/>
    <w:rsid w:val="00246A56"/>
    <w:rsid w:val="00253CA9"/>
    <w:rsid w:val="00255234"/>
    <w:rsid w:val="00260F7F"/>
    <w:rsid w:val="00264086"/>
    <w:rsid w:val="00272E5B"/>
    <w:rsid w:val="0028360C"/>
    <w:rsid w:val="0028449D"/>
    <w:rsid w:val="00287608"/>
    <w:rsid w:val="00290BE1"/>
    <w:rsid w:val="00290F1A"/>
    <w:rsid w:val="0029272A"/>
    <w:rsid w:val="00294CAD"/>
    <w:rsid w:val="00295F27"/>
    <w:rsid w:val="00296D22"/>
    <w:rsid w:val="00297455"/>
    <w:rsid w:val="002974C1"/>
    <w:rsid w:val="002A22FC"/>
    <w:rsid w:val="002A45E9"/>
    <w:rsid w:val="002B592C"/>
    <w:rsid w:val="002B7F7E"/>
    <w:rsid w:val="002C1D04"/>
    <w:rsid w:val="002C41BA"/>
    <w:rsid w:val="002C54B4"/>
    <w:rsid w:val="002D1C52"/>
    <w:rsid w:val="002D4048"/>
    <w:rsid w:val="002D614F"/>
    <w:rsid w:val="002D6E45"/>
    <w:rsid w:val="002E4038"/>
    <w:rsid w:val="002F1008"/>
    <w:rsid w:val="002F247E"/>
    <w:rsid w:val="002F74E9"/>
    <w:rsid w:val="003006A6"/>
    <w:rsid w:val="00302325"/>
    <w:rsid w:val="00302C94"/>
    <w:rsid w:val="003105FA"/>
    <w:rsid w:val="003114D2"/>
    <w:rsid w:val="00311F75"/>
    <w:rsid w:val="0031420A"/>
    <w:rsid w:val="00317FB4"/>
    <w:rsid w:val="0032101A"/>
    <w:rsid w:val="00330C17"/>
    <w:rsid w:val="00334D59"/>
    <w:rsid w:val="0033601E"/>
    <w:rsid w:val="00340569"/>
    <w:rsid w:val="00342583"/>
    <w:rsid w:val="003470B8"/>
    <w:rsid w:val="00352DCB"/>
    <w:rsid w:val="003539B8"/>
    <w:rsid w:val="00354917"/>
    <w:rsid w:val="003549CD"/>
    <w:rsid w:val="00356073"/>
    <w:rsid w:val="0036545F"/>
    <w:rsid w:val="003661B0"/>
    <w:rsid w:val="003700B4"/>
    <w:rsid w:val="0037096C"/>
    <w:rsid w:val="00376963"/>
    <w:rsid w:val="0037748F"/>
    <w:rsid w:val="00377CDD"/>
    <w:rsid w:val="003821E7"/>
    <w:rsid w:val="0038499A"/>
    <w:rsid w:val="0038754C"/>
    <w:rsid w:val="00387739"/>
    <w:rsid w:val="00391589"/>
    <w:rsid w:val="00397729"/>
    <w:rsid w:val="003A0514"/>
    <w:rsid w:val="003A2CE7"/>
    <w:rsid w:val="003A4954"/>
    <w:rsid w:val="003A4AD8"/>
    <w:rsid w:val="003A6A98"/>
    <w:rsid w:val="003A6ABE"/>
    <w:rsid w:val="003B659F"/>
    <w:rsid w:val="003B707D"/>
    <w:rsid w:val="003C3FDC"/>
    <w:rsid w:val="003D56D5"/>
    <w:rsid w:val="003D7E06"/>
    <w:rsid w:val="003E1F72"/>
    <w:rsid w:val="003E27E9"/>
    <w:rsid w:val="003E3158"/>
    <w:rsid w:val="003E78BE"/>
    <w:rsid w:val="003F0F8A"/>
    <w:rsid w:val="003F28C6"/>
    <w:rsid w:val="00404B6E"/>
    <w:rsid w:val="0041167A"/>
    <w:rsid w:val="004133A3"/>
    <w:rsid w:val="0042261C"/>
    <w:rsid w:val="00423D88"/>
    <w:rsid w:val="00426D66"/>
    <w:rsid w:val="00432729"/>
    <w:rsid w:val="00442A24"/>
    <w:rsid w:val="0044508A"/>
    <w:rsid w:val="00446A03"/>
    <w:rsid w:val="00446D30"/>
    <w:rsid w:val="004540F5"/>
    <w:rsid w:val="004563F4"/>
    <w:rsid w:val="004571C1"/>
    <w:rsid w:val="004641A8"/>
    <w:rsid w:val="004657EB"/>
    <w:rsid w:val="00466A7C"/>
    <w:rsid w:val="00473B99"/>
    <w:rsid w:val="00474419"/>
    <w:rsid w:val="00475423"/>
    <w:rsid w:val="00476678"/>
    <w:rsid w:val="00476C7F"/>
    <w:rsid w:val="00480BAD"/>
    <w:rsid w:val="004857ED"/>
    <w:rsid w:val="004A0F0F"/>
    <w:rsid w:val="004A123C"/>
    <w:rsid w:val="004A1496"/>
    <w:rsid w:val="004A21B4"/>
    <w:rsid w:val="004A651D"/>
    <w:rsid w:val="004A66CA"/>
    <w:rsid w:val="004B31CC"/>
    <w:rsid w:val="004B3F00"/>
    <w:rsid w:val="004B428D"/>
    <w:rsid w:val="004B53E5"/>
    <w:rsid w:val="004B66F5"/>
    <w:rsid w:val="004D0797"/>
    <w:rsid w:val="004D1872"/>
    <w:rsid w:val="004F05D7"/>
    <w:rsid w:val="004F3606"/>
    <w:rsid w:val="004F3866"/>
    <w:rsid w:val="004F3F3A"/>
    <w:rsid w:val="004F7DA2"/>
    <w:rsid w:val="0050054E"/>
    <w:rsid w:val="00505485"/>
    <w:rsid w:val="00510ACC"/>
    <w:rsid w:val="00514E1D"/>
    <w:rsid w:val="005175E3"/>
    <w:rsid w:val="00517EDA"/>
    <w:rsid w:val="00521542"/>
    <w:rsid w:val="0052551C"/>
    <w:rsid w:val="0052631C"/>
    <w:rsid w:val="00527998"/>
    <w:rsid w:val="0053052F"/>
    <w:rsid w:val="005330DA"/>
    <w:rsid w:val="00533F0D"/>
    <w:rsid w:val="00535591"/>
    <w:rsid w:val="00536697"/>
    <w:rsid w:val="005369A3"/>
    <w:rsid w:val="0054210E"/>
    <w:rsid w:val="005461E4"/>
    <w:rsid w:val="00551DD4"/>
    <w:rsid w:val="005559C4"/>
    <w:rsid w:val="00556A79"/>
    <w:rsid w:val="00564DFA"/>
    <w:rsid w:val="00573436"/>
    <w:rsid w:val="00581058"/>
    <w:rsid w:val="00581D9C"/>
    <w:rsid w:val="00583617"/>
    <w:rsid w:val="0058493A"/>
    <w:rsid w:val="00586F02"/>
    <w:rsid w:val="00587CB7"/>
    <w:rsid w:val="005942B3"/>
    <w:rsid w:val="005954F4"/>
    <w:rsid w:val="005966E7"/>
    <w:rsid w:val="005A07FF"/>
    <w:rsid w:val="005A19A2"/>
    <w:rsid w:val="005A19A3"/>
    <w:rsid w:val="005A1FDA"/>
    <w:rsid w:val="005A3F18"/>
    <w:rsid w:val="005B3F56"/>
    <w:rsid w:val="005B5A92"/>
    <w:rsid w:val="005B7790"/>
    <w:rsid w:val="005C0DD2"/>
    <w:rsid w:val="005C5133"/>
    <w:rsid w:val="005C5EF2"/>
    <w:rsid w:val="005D037B"/>
    <w:rsid w:val="005D1290"/>
    <w:rsid w:val="005D3779"/>
    <w:rsid w:val="005D4B84"/>
    <w:rsid w:val="005D7D38"/>
    <w:rsid w:val="005E097D"/>
    <w:rsid w:val="005E1A62"/>
    <w:rsid w:val="005E2E2B"/>
    <w:rsid w:val="005E4FA2"/>
    <w:rsid w:val="005F3D6A"/>
    <w:rsid w:val="005F6CD6"/>
    <w:rsid w:val="00601EF7"/>
    <w:rsid w:val="006024FF"/>
    <w:rsid w:val="00604BDB"/>
    <w:rsid w:val="006059EA"/>
    <w:rsid w:val="00617328"/>
    <w:rsid w:val="006240F5"/>
    <w:rsid w:val="00635028"/>
    <w:rsid w:val="00640099"/>
    <w:rsid w:val="00645376"/>
    <w:rsid w:val="00646034"/>
    <w:rsid w:val="00650434"/>
    <w:rsid w:val="00650BCF"/>
    <w:rsid w:val="00653283"/>
    <w:rsid w:val="006534E9"/>
    <w:rsid w:val="00660D7A"/>
    <w:rsid w:val="00661CA0"/>
    <w:rsid w:val="00665CDE"/>
    <w:rsid w:val="0066788F"/>
    <w:rsid w:val="00672B07"/>
    <w:rsid w:val="00674900"/>
    <w:rsid w:val="00675B7B"/>
    <w:rsid w:val="0067661A"/>
    <w:rsid w:val="006773C6"/>
    <w:rsid w:val="00687EA2"/>
    <w:rsid w:val="00695C4E"/>
    <w:rsid w:val="006A77ED"/>
    <w:rsid w:val="006A7976"/>
    <w:rsid w:val="006B6EB5"/>
    <w:rsid w:val="006C1F0C"/>
    <w:rsid w:val="006C1F53"/>
    <w:rsid w:val="006C5D97"/>
    <w:rsid w:val="006C5E22"/>
    <w:rsid w:val="006D1BC7"/>
    <w:rsid w:val="006D387C"/>
    <w:rsid w:val="006D435C"/>
    <w:rsid w:val="006D735E"/>
    <w:rsid w:val="006E1AC6"/>
    <w:rsid w:val="006E4910"/>
    <w:rsid w:val="006F395E"/>
    <w:rsid w:val="006F5370"/>
    <w:rsid w:val="006F56B0"/>
    <w:rsid w:val="006F56E1"/>
    <w:rsid w:val="00710B91"/>
    <w:rsid w:val="00710F42"/>
    <w:rsid w:val="00714B09"/>
    <w:rsid w:val="007254F1"/>
    <w:rsid w:val="00731211"/>
    <w:rsid w:val="00731887"/>
    <w:rsid w:val="00732CAF"/>
    <w:rsid w:val="00733FBE"/>
    <w:rsid w:val="0073540F"/>
    <w:rsid w:val="007358DB"/>
    <w:rsid w:val="00735F07"/>
    <w:rsid w:val="007368BB"/>
    <w:rsid w:val="0073722C"/>
    <w:rsid w:val="007439E2"/>
    <w:rsid w:val="0074649D"/>
    <w:rsid w:val="007470B9"/>
    <w:rsid w:val="007509AE"/>
    <w:rsid w:val="007521A4"/>
    <w:rsid w:val="00752A89"/>
    <w:rsid w:val="007630E2"/>
    <w:rsid w:val="007718A7"/>
    <w:rsid w:val="00772A82"/>
    <w:rsid w:val="00774590"/>
    <w:rsid w:val="00775EB6"/>
    <w:rsid w:val="007803BC"/>
    <w:rsid w:val="00780CB6"/>
    <w:rsid w:val="007844DE"/>
    <w:rsid w:val="00785B93"/>
    <w:rsid w:val="00785F92"/>
    <w:rsid w:val="00796EE0"/>
    <w:rsid w:val="00797537"/>
    <w:rsid w:val="00797C7D"/>
    <w:rsid w:val="00797D1B"/>
    <w:rsid w:val="00797DF0"/>
    <w:rsid w:val="007A0A6E"/>
    <w:rsid w:val="007A16E3"/>
    <w:rsid w:val="007A25FA"/>
    <w:rsid w:val="007A6D47"/>
    <w:rsid w:val="007B18D0"/>
    <w:rsid w:val="007B24D6"/>
    <w:rsid w:val="007B4E81"/>
    <w:rsid w:val="007C30EA"/>
    <w:rsid w:val="007C44D7"/>
    <w:rsid w:val="007D47CC"/>
    <w:rsid w:val="007D5853"/>
    <w:rsid w:val="007E2679"/>
    <w:rsid w:val="007E2CA3"/>
    <w:rsid w:val="007F46C9"/>
    <w:rsid w:val="007F652B"/>
    <w:rsid w:val="008013A6"/>
    <w:rsid w:val="00801AD6"/>
    <w:rsid w:val="00806254"/>
    <w:rsid w:val="00807F7C"/>
    <w:rsid w:val="00812B70"/>
    <w:rsid w:val="00812BAD"/>
    <w:rsid w:val="00813593"/>
    <w:rsid w:val="00813BF8"/>
    <w:rsid w:val="00815955"/>
    <w:rsid w:val="008175EC"/>
    <w:rsid w:val="00821225"/>
    <w:rsid w:val="008225DC"/>
    <w:rsid w:val="00823166"/>
    <w:rsid w:val="008362D9"/>
    <w:rsid w:val="00837878"/>
    <w:rsid w:val="00841A88"/>
    <w:rsid w:val="00842A4E"/>
    <w:rsid w:val="00845366"/>
    <w:rsid w:val="00846310"/>
    <w:rsid w:val="008634B4"/>
    <w:rsid w:val="00867AFA"/>
    <w:rsid w:val="00870565"/>
    <w:rsid w:val="00875291"/>
    <w:rsid w:val="008758EE"/>
    <w:rsid w:val="00875D45"/>
    <w:rsid w:val="00877A95"/>
    <w:rsid w:val="00881BBC"/>
    <w:rsid w:val="0089354F"/>
    <w:rsid w:val="008970FF"/>
    <w:rsid w:val="008A7D5C"/>
    <w:rsid w:val="008C0A7C"/>
    <w:rsid w:val="008C3196"/>
    <w:rsid w:val="008C3236"/>
    <w:rsid w:val="008C47D8"/>
    <w:rsid w:val="008C701B"/>
    <w:rsid w:val="008D04EE"/>
    <w:rsid w:val="008D1FA0"/>
    <w:rsid w:val="008D4CC7"/>
    <w:rsid w:val="008D727A"/>
    <w:rsid w:val="008D79FE"/>
    <w:rsid w:val="008E4C12"/>
    <w:rsid w:val="008F1D32"/>
    <w:rsid w:val="008F5615"/>
    <w:rsid w:val="008F6EA2"/>
    <w:rsid w:val="00900354"/>
    <w:rsid w:val="009012BE"/>
    <w:rsid w:val="0090658A"/>
    <w:rsid w:val="00906AD1"/>
    <w:rsid w:val="0090738F"/>
    <w:rsid w:val="009124F9"/>
    <w:rsid w:val="009153EE"/>
    <w:rsid w:val="00923283"/>
    <w:rsid w:val="00923E45"/>
    <w:rsid w:val="0092510C"/>
    <w:rsid w:val="00925DEE"/>
    <w:rsid w:val="00927C85"/>
    <w:rsid w:val="00934529"/>
    <w:rsid w:val="0093561F"/>
    <w:rsid w:val="00941938"/>
    <w:rsid w:val="00942AE0"/>
    <w:rsid w:val="0094352F"/>
    <w:rsid w:val="00945EB0"/>
    <w:rsid w:val="00946706"/>
    <w:rsid w:val="009478D3"/>
    <w:rsid w:val="00950688"/>
    <w:rsid w:val="009531E5"/>
    <w:rsid w:val="009625D6"/>
    <w:rsid w:val="00962A26"/>
    <w:rsid w:val="00962E4E"/>
    <w:rsid w:val="00963C5B"/>
    <w:rsid w:val="00964C59"/>
    <w:rsid w:val="0097456A"/>
    <w:rsid w:val="00975BD9"/>
    <w:rsid w:val="0097692C"/>
    <w:rsid w:val="009775A1"/>
    <w:rsid w:val="009827B0"/>
    <w:rsid w:val="00985A91"/>
    <w:rsid w:val="00990BA8"/>
    <w:rsid w:val="009927C7"/>
    <w:rsid w:val="00992A2B"/>
    <w:rsid w:val="00995BE0"/>
    <w:rsid w:val="009A4B11"/>
    <w:rsid w:val="009A7DC2"/>
    <w:rsid w:val="009B101B"/>
    <w:rsid w:val="009B7674"/>
    <w:rsid w:val="009C020D"/>
    <w:rsid w:val="009C12B7"/>
    <w:rsid w:val="009C19E0"/>
    <w:rsid w:val="009C393F"/>
    <w:rsid w:val="009C51AF"/>
    <w:rsid w:val="009C7F24"/>
    <w:rsid w:val="009D0A75"/>
    <w:rsid w:val="009D10CE"/>
    <w:rsid w:val="009D5737"/>
    <w:rsid w:val="009D6693"/>
    <w:rsid w:val="009D75C6"/>
    <w:rsid w:val="009E616F"/>
    <w:rsid w:val="009E69B4"/>
    <w:rsid w:val="009E7E4B"/>
    <w:rsid w:val="009F0832"/>
    <w:rsid w:val="009F3A03"/>
    <w:rsid w:val="009F5002"/>
    <w:rsid w:val="009F5AC0"/>
    <w:rsid w:val="009F6888"/>
    <w:rsid w:val="00A0343F"/>
    <w:rsid w:val="00A03C47"/>
    <w:rsid w:val="00A124FF"/>
    <w:rsid w:val="00A169D7"/>
    <w:rsid w:val="00A17B1C"/>
    <w:rsid w:val="00A20912"/>
    <w:rsid w:val="00A22CD5"/>
    <w:rsid w:val="00A309D8"/>
    <w:rsid w:val="00A317ED"/>
    <w:rsid w:val="00A36CC5"/>
    <w:rsid w:val="00A46D45"/>
    <w:rsid w:val="00A51BC0"/>
    <w:rsid w:val="00A56B44"/>
    <w:rsid w:val="00A60A32"/>
    <w:rsid w:val="00A61545"/>
    <w:rsid w:val="00A61B47"/>
    <w:rsid w:val="00A63D67"/>
    <w:rsid w:val="00A81D1A"/>
    <w:rsid w:val="00A836A8"/>
    <w:rsid w:val="00A83E7E"/>
    <w:rsid w:val="00A83E85"/>
    <w:rsid w:val="00A84770"/>
    <w:rsid w:val="00A86BF5"/>
    <w:rsid w:val="00A937CF"/>
    <w:rsid w:val="00A955B4"/>
    <w:rsid w:val="00A97D71"/>
    <w:rsid w:val="00AA4E4E"/>
    <w:rsid w:val="00AA6B98"/>
    <w:rsid w:val="00AC1458"/>
    <w:rsid w:val="00AC1548"/>
    <w:rsid w:val="00AC21DB"/>
    <w:rsid w:val="00AC3B90"/>
    <w:rsid w:val="00AC530D"/>
    <w:rsid w:val="00AC61FC"/>
    <w:rsid w:val="00AD395C"/>
    <w:rsid w:val="00AE11A8"/>
    <w:rsid w:val="00AE6D82"/>
    <w:rsid w:val="00AF23F7"/>
    <w:rsid w:val="00AF3A90"/>
    <w:rsid w:val="00AF4D29"/>
    <w:rsid w:val="00B001A7"/>
    <w:rsid w:val="00B008B3"/>
    <w:rsid w:val="00B017E0"/>
    <w:rsid w:val="00B037E9"/>
    <w:rsid w:val="00B0501F"/>
    <w:rsid w:val="00B0679F"/>
    <w:rsid w:val="00B07209"/>
    <w:rsid w:val="00B15037"/>
    <w:rsid w:val="00B20CEB"/>
    <w:rsid w:val="00B212B9"/>
    <w:rsid w:val="00B309B8"/>
    <w:rsid w:val="00B31778"/>
    <w:rsid w:val="00B31876"/>
    <w:rsid w:val="00B32D40"/>
    <w:rsid w:val="00B367A7"/>
    <w:rsid w:val="00B433BC"/>
    <w:rsid w:val="00B447E6"/>
    <w:rsid w:val="00B44FD4"/>
    <w:rsid w:val="00B463CC"/>
    <w:rsid w:val="00B50E39"/>
    <w:rsid w:val="00B51569"/>
    <w:rsid w:val="00B52895"/>
    <w:rsid w:val="00B55F4B"/>
    <w:rsid w:val="00B56470"/>
    <w:rsid w:val="00B62AB6"/>
    <w:rsid w:val="00B63FA5"/>
    <w:rsid w:val="00B6413E"/>
    <w:rsid w:val="00B64417"/>
    <w:rsid w:val="00B66792"/>
    <w:rsid w:val="00B7259F"/>
    <w:rsid w:val="00B733D9"/>
    <w:rsid w:val="00B766C7"/>
    <w:rsid w:val="00B76C78"/>
    <w:rsid w:val="00B80DD8"/>
    <w:rsid w:val="00B848AC"/>
    <w:rsid w:val="00B907F5"/>
    <w:rsid w:val="00B925A9"/>
    <w:rsid w:val="00BA04BC"/>
    <w:rsid w:val="00BA1956"/>
    <w:rsid w:val="00BA1C4A"/>
    <w:rsid w:val="00BA4AC4"/>
    <w:rsid w:val="00BB2E28"/>
    <w:rsid w:val="00BB4D47"/>
    <w:rsid w:val="00BB51AC"/>
    <w:rsid w:val="00BC1023"/>
    <w:rsid w:val="00BC41EC"/>
    <w:rsid w:val="00BC7E98"/>
    <w:rsid w:val="00BD2D22"/>
    <w:rsid w:val="00BF3674"/>
    <w:rsid w:val="00C041C9"/>
    <w:rsid w:val="00C052FA"/>
    <w:rsid w:val="00C0686A"/>
    <w:rsid w:val="00C07D3D"/>
    <w:rsid w:val="00C1479A"/>
    <w:rsid w:val="00C23EAD"/>
    <w:rsid w:val="00C27FA0"/>
    <w:rsid w:val="00C33C3F"/>
    <w:rsid w:val="00C34D17"/>
    <w:rsid w:val="00C35FFD"/>
    <w:rsid w:val="00C44530"/>
    <w:rsid w:val="00C46DC8"/>
    <w:rsid w:val="00C521DE"/>
    <w:rsid w:val="00C52337"/>
    <w:rsid w:val="00C57EE0"/>
    <w:rsid w:val="00C6054B"/>
    <w:rsid w:val="00C61409"/>
    <w:rsid w:val="00C61C64"/>
    <w:rsid w:val="00C637D0"/>
    <w:rsid w:val="00C63859"/>
    <w:rsid w:val="00C7125F"/>
    <w:rsid w:val="00C73736"/>
    <w:rsid w:val="00C75563"/>
    <w:rsid w:val="00C81249"/>
    <w:rsid w:val="00C81AE0"/>
    <w:rsid w:val="00C87F41"/>
    <w:rsid w:val="00C909A6"/>
    <w:rsid w:val="00C9212A"/>
    <w:rsid w:val="00C953A9"/>
    <w:rsid w:val="00C97D47"/>
    <w:rsid w:val="00CA0D80"/>
    <w:rsid w:val="00CA3160"/>
    <w:rsid w:val="00CA4399"/>
    <w:rsid w:val="00CA5802"/>
    <w:rsid w:val="00CA686B"/>
    <w:rsid w:val="00CA700C"/>
    <w:rsid w:val="00CB04D1"/>
    <w:rsid w:val="00CB0797"/>
    <w:rsid w:val="00CB54A4"/>
    <w:rsid w:val="00CB6005"/>
    <w:rsid w:val="00CC240F"/>
    <w:rsid w:val="00CD193F"/>
    <w:rsid w:val="00CF54ED"/>
    <w:rsid w:val="00CF7937"/>
    <w:rsid w:val="00D0455E"/>
    <w:rsid w:val="00D14A1E"/>
    <w:rsid w:val="00D251B0"/>
    <w:rsid w:val="00D27553"/>
    <w:rsid w:val="00D31992"/>
    <w:rsid w:val="00D320A5"/>
    <w:rsid w:val="00D3328F"/>
    <w:rsid w:val="00D46766"/>
    <w:rsid w:val="00D46E94"/>
    <w:rsid w:val="00D47C4B"/>
    <w:rsid w:val="00D60633"/>
    <w:rsid w:val="00D630E6"/>
    <w:rsid w:val="00D63FB5"/>
    <w:rsid w:val="00D65FD0"/>
    <w:rsid w:val="00D66880"/>
    <w:rsid w:val="00D72663"/>
    <w:rsid w:val="00D73EC3"/>
    <w:rsid w:val="00D74972"/>
    <w:rsid w:val="00D7516A"/>
    <w:rsid w:val="00D752D6"/>
    <w:rsid w:val="00D7726B"/>
    <w:rsid w:val="00D81C4E"/>
    <w:rsid w:val="00D81E1A"/>
    <w:rsid w:val="00D85738"/>
    <w:rsid w:val="00D85821"/>
    <w:rsid w:val="00D93B48"/>
    <w:rsid w:val="00D95520"/>
    <w:rsid w:val="00D9582B"/>
    <w:rsid w:val="00DA0A56"/>
    <w:rsid w:val="00DA26CE"/>
    <w:rsid w:val="00DB002C"/>
    <w:rsid w:val="00DB4D1F"/>
    <w:rsid w:val="00DC517D"/>
    <w:rsid w:val="00DC6FB1"/>
    <w:rsid w:val="00DD6C33"/>
    <w:rsid w:val="00DE574A"/>
    <w:rsid w:val="00DF4B7F"/>
    <w:rsid w:val="00DF53D2"/>
    <w:rsid w:val="00E0477B"/>
    <w:rsid w:val="00E053F1"/>
    <w:rsid w:val="00E0687C"/>
    <w:rsid w:val="00E07457"/>
    <w:rsid w:val="00E1166D"/>
    <w:rsid w:val="00E12DBD"/>
    <w:rsid w:val="00E12EA5"/>
    <w:rsid w:val="00E20DD0"/>
    <w:rsid w:val="00E23F9A"/>
    <w:rsid w:val="00E2577B"/>
    <w:rsid w:val="00E26F9B"/>
    <w:rsid w:val="00E275B0"/>
    <w:rsid w:val="00E31095"/>
    <w:rsid w:val="00E31F08"/>
    <w:rsid w:val="00E32181"/>
    <w:rsid w:val="00E40FFC"/>
    <w:rsid w:val="00E41387"/>
    <w:rsid w:val="00E416F6"/>
    <w:rsid w:val="00E43CCE"/>
    <w:rsid w:val="00E56A0E"/>
    <w:rsid w:val="00E622A4"/>
    <w:rsid w:val="00E703D7"/>
    <w:rsid w:val="00E80511"/>
    <w:rsid w:val="00E82574"/>
    <w:rsid w:val="00E83F02"/>
    <w:rsid w:val="00E86263"/>
    <w:rsid w:val="00E875B4"/>
    <w:rsid w:val="00E907B7"/>
    <w:rsid w:val="00E9334E"/>
    <w:rsid w:val="00E93624"/>
    <w:rsid w:val="00E93BE2"/>
    <w:rsid w:val="00EA10F1"/>
    <w:rsid w:val="00EA727A"/>
    <w:rsid w:val="00EB25AB"/>
    <w:rsid w:val="00EB28F5"/>
    <w:rsid w:val="00EC04AB"/>
    <w:rsid w:val="00EC066E"/>
    <w:rsid w:val="00EC07E8"/>
    <w:rsid w:val="00EC461B"/>
    <w:rsid w:val="00EC5AF8"/>
    <w:rsid w:val="00EE4949"/>
    <w:rsid w:val="00EE5167"/>
    <w:rsid w:val="00EE52E6"/>
    <w:rsid w:val="00EE727F"/>
    <w:rsid w:val="00EE7591"/>
    <w:rsid w:val="00EE7D84"/>
    <w:rsid w:val="00EF02AF"/>
    <w:rsid w:val="00EF5F38"/>
    <w:rsid w:val="00EF68FC"/>
    <w:rsid w:val="00EF732B"/>
    <w:rsid w:val="00F017FF"/>
    <w:rsid w:val="00F07299"/>
    <w:rsid w:val="00F07BF4"/>
    <w:rsid w:val="00F10840"/>
    <w:rsid w:val="00F15591"/>
    <w:rsid w:val="00F169C2"/>
    <w:rsid w:val="00F20170"/>
    <w:rsid w:val="00F22F94"/>
    <w:rsid w:val="00F2552F"/>
    <w:rsid w:val="00F26E63"/>
    <w:rsid w:val="00F3232C"/>
    <w:rsid w:val="00F35CF1"/>
    <w:rsid w:val="00F42A0D"/>
    <w:rsid w:val="00F432CD"/>
    <w:rsid w:val="00F50FA2"/>
    <w:rsid w:val="00F54F0E"/>
    <w:rsid w:val="00F560B6"/>
    <w:rsid w:val="00F616F7"/>
    <w:rsid w:val="00F622F8"/>
    <w:rsid w:val="00F624B1"/>
    <w:rsid w:val="00F630DF"/>
    <w:rsid w:val="00F669FC"/>
    <w:rsid w:val="00F71B30"/>
    <w:rsid w:val="00F73EE2"/>
    <w:rsid w:val="00F81A7C"/>
    <w:rsid w:val="00F822B2"/>
    <w:rsid w:val="00F8238D"/>
    <w:rsid w:val="00F826EC"/>
    <w:rsid w:val="00F831EE"/>
    <w:rsid w:val="00F84CD3"/>
    <w:rsid w:val="00F90D03"/>
    <w:rsid w:val="00F92D67"/>
    <w:rsid w:val="00F93D88"/>
    <w:rsid w:val="00F94015"/>
    <w:rsid w:val="00F9443B"/>
    <w:rsid w:val="00F96677"/>
    <w:rsid w:val="00FA2280"/>
    <w:rsid w:val="00FA3257"/>
    <w:rsid w:val="00FA486E"/>
    <w:rsid w:val="00FA55AF"/>
    <w:rsid w:val="00FA6C9D"/>
    <w:rsid w:val="00FA73BA"/>
    <w:rsid w:val="00FA7C72"/>
    <w:rsid w:val="00FB50EB"/>
    <w:rsid w:val="00FC2F9D"/>
    <w:rsid w:val="00FC7CB9"/>
    <w:rsid w:val="00FD3453"/>
    <w:rsid w:val="00FD672D"/>
    <w:rsid w:val="00FD7CB9"/>
    <w:rsid w:val="00FE6875"/>
    <w:rsid w:val="00FE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67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7A16E3"/>
    <w:pPr>
      <w:spacing w:after="200" w:line="288" w:lineRule="auto"/>
      <w:jc w:val="center"/>
    </w:pPr>
    <w:rPr>
      <w:rFonts w:ascii="Arial" w:eastAsia="Times New Roman" w:hAnsi="Arial" w:cs="Times New Roman"/>
      <w:snapToGrid w:val="0"/>
      <w:sz w:val="21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rsid w:val="007A16E3"/>
    <w:rPr>
      <w:rFonts w:ascii="Arial" w:eastAsia="Times New Roman" w:hAnsi="Arial" w:cs="Times New Roman"/>
      <w:snapToGrid w:val="0"/>
      <w:color w:val="000000"/>
      <w:sz w:val="21"/>
      <w:szCs w:val="21"/>
      <w:lang w:val="en-AU"/>
    </w:rPr>
  </w:style>
  <w:style w:type="paragraph" w:styleId="BodyText2">
    <w:name w:val="Body Text 2"/>
    <w:basedOn w:val="Normal"/>
    <w:link w:val="BodyText2Char"/>
    <w:rsid w:val="007A16E3"/>
    <w:pPr>
      <w:spacing w:after="120" w:line="480" w:lineRule="auto"/>
    </w:pPr>
    <w:rPr>
      <w:rFonts w:ascii="YU C Swiss" w:eastAsia="Times New Roman" w:hAnsi="YU C Swiss" w:cs="Times New Roman"/>
      <w:b/>
      <w:color w:val="auto"/>
      <w:sz w:val="21"/>
      <w:szCs w:val="21"/>
      <w:lang w:val="en-GB"/>
    </w:rPr>
  </w:style>
  <w:style w:type="character" w:customStyle="1" w:styleId="BodyText2Char">
    <w:name w:val="Body Text 2 Char"/>
    <w:basedOn w:val="DefaultParagraphFont"/>
    <w:link w:val="BodyText2"/>
    <w:rsid w:val="007A16E3"/>
    <w:rPr>
      <w:rFonts w:ascii="YU C Swiss" w:eastAsia="Times New Roman" w:hAnsi="YU C Swiss" w:cs="Times New Roman"/>
      <w:b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07F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5B779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67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7A16E3"/>
    <w:pPr>
      <w:spacing w:after="200" w:line="288" w:lineRule="auto"/>
      <w:jc w:val="center"/>
    </w:pPr>
    <w:rPr>
      <w:rFonts w:ascii="Arial" w:eastAsia="Times New Roman" w:hAnsi="Arial" w:cs="Times New Roman"/>
      <w:snapToGrid w:val="0"/>
      <w:sz w:val="21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rsid w:val="007A16E3"/>
    <w:rPr>
      <w:rFonts w:ascii="Arial" w:eastAsia="Times New Roman" w:hAnsi="Arial" w:cs="Times New Roman"/>
      <w:snapToGrid w:val="0"/>
      <w:color w:val="000000"/>
      <w:sz w:val="21"/>
      <w:szCs w:val="21"/>
      <w:lang w:val="en-AU"/>
    </w:rPr>
  </w:style>
  <w:style w:type="paragraph" w:styleId="BodyText2">
    <w:name w:val="Body Text 2"/>
    <w:basedOn w:val="Normal"/>
    <w:link w:val="BodyText2Char"/>
    <w:rsid w:val="007A16E3"/>
    <w:pPr>
      <w:spacing w:after="120" w:line="480" w:lineRule="auto"/>
    </w:pPr>
    <w:rPr>
      <w:rFonts w:ascii="YU C Swiss" w:eastAsia="Times New Roman" w:hAnsi="YU C Swiss" w:cs="Times New Roman"/>
      <w:b/>
      <w:color w:val="auto"/>
      <w:sz w:val="21"/>
      <w:szCs w:val="21"/>
      <w:lang w:val="en-GB"/>
    </w:rPr>
  </w:style>
  <w:style w:type="character" w:customStyle="1" w:styleId="BodyText2Char">
    <w:name w:val="Body Text 2 Char"/>
    <w:basedOn w:val="DefaultParagraphFont"/>
    <w:link w:val="BodyText2"/>
    <w:rsid w:val="007A16E3"/>
    <w:rPr>
      <w:rFonts w:ascii="YU C Swiss" w:eastAsia="Times New Roman" w:hAnsi="YU C Swiss" w:cs="Times New Roman"/>
      <w:b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07F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5B779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C80B-94AB-4994-AC28-A05E7589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8363</Words>
  <Characters>47673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građevinsko zemljište</Company>
  <LinksUpToDate>false</LinksUpToDate>
  <CharactersWithSpaces>55925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Mihajlo Mišić</dc:creator>
  <cp:lastModifiedBy>Acer</cp:lastModifiedBy>
  <cp:revision>2</cp:revision>
  <cp:lastPrinted>2018-06-06T07:46:00Z</cp:lastPrinted>
  <dcterms:created xsi:type="dcterms:W3CDTF">2021-12-30T22:36:00Z</dcterms:created>
  <dcterms:modified xsi:type="dcterms:W3CDTF">2021-12-30T22:36:00Z</dcterms:modified>
</cp:coreProperties>
</file>