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DE9CA" w14:textId="7332A7EC" w:rsidR="00040ADD" w:rsidRPr="00040ADD" w:rsidRDefault="00040ADD" w:rsidP="00040ADD">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en-US"/>
        </w:rPr>
      </w:pPr>
      <w:bookmarkStart w:id="0" w:name="_Toc307307078"/>
      <w:bookmarkStart w:id="1" w:name="_Toc308594271"/>
      <w:bookmarkStart w:id="2" w:name="_Toc488131235"/>
      <w:r>
        <w:rPr>
          <w:rFonts w:ascii="Times New Roman" w:eastAsia="Times New Roman" w:hAnsi="Times New Roman" w:cs="Times New Roman"/>
          <w:b/>
          <w:bCs/>
          <w:i/>
          <w:iCs/>
          <w:sz w:val="24"/>
          <w:szCs w:val="24"/>
          <w:lang w:val="en-US"/>
        </w:rPr>
        <w:t>STATEMENT OF INTEGRITY</w:t>
      </w:r>
    </w:p>
    <w:bookmarkEnd w:id="0"/>
    <w:bookmarkEnd w:id="1"/>
    <w:bookmarkEnd w:id="2"/>
    <w:p w14:paraId="632D4D0A" w14:textId="77777777" w:rsidR="005B23D6" w:rsidRPr="005B23D6" w:rsidRDefault="005B23D6" w:rsidP="005B23D6">
      <w:pPr>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4761"/>
      </w:tblGrid>
      <w:tr w:rsidR="005B23D6" w:rsidRPr="005B23D6" w14:paraId="16E31284" w14:textId="77777777" w:rsidTr="00D80658">
        <w:tc>
          <w:tcPr>
            <w:tcW w:w="4745" w:type="dxa"/>
            <w:tcBorders>
              <w:top w:val="nil"/>
              <w:left w:val="nil"/>
              <w:bottom w:val="nil"/>
              <w:right w:val="nil"/>
            </w:tcBorders>
            <w:shd w:val="clear" w:color="auto" w:fill="auto"/>
          </w:tcPr>
          <w:p w14:paraId="5BF168A6"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Name of tenderer:</w:t>
            </w:r>
          </w:p>
        </w:tc>
        <w:tc>
          <w:tcPr>
            <w:tcW w:w="4859" w:type="dxa"/>
            <w:tcBorders>
              <w:top w:val="nil"/>
              <w:left w:val="nil"/>
              <w:bottom w:val="nil"/>
              <w:right w:val="nil"/>
            </w:tcBorders>
            <w:shd w:val="clear" w:color="auto" w:fill="auto"/>
          </w:tcPr>
          <w:p w14:paraId="57489759"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31D18755"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204A1BFC"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Full official address:</w:t>
            </w:r>
          </w:p>
        </w:tc>
        <w:tc>
          <w:tcPr>
            <w:tcW w:w="4859" w:type="dxa"/>
            <w:shd w:val="clear" w:color="auto" w:fill="auto"/>
          </w:tcPr>
          <w:p w14:paraId="562057B4"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5CE06EAE"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4E4193C8" w14:textId="0C54D43F"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Official legalform:</w:t>
            </w:r>
          </w:p>
        </w:tc>
        <w:tc>
          <w:tcPr>
            <w:tcW w:w="4859" w:type="dxa"/>
            <w:shd w:val="clear" w:color="auto" w:fill="auto"/>
          </w:tcPr>
          <w:p w14:paraId="44CF3992"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0BA52FC1"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2902DE7B" w14:textId="2D5F1FBF"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Legal registration number:</w:t>
            </w:r>
          </w:p>
        </w:tc>
        <w:tc>
          <w:tcPr>
            <w:tcW w:w="4859" w:type="dxa"/>
            <w:shd w:val="clear" w:color="auto" w:fill="auto"/>
          </w:tcPr>
          <w:p w14:paraId="6E1DE348"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533DC2BF"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5B25B67C"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VAT number:</w:t>
            </w:r>
          </w:p>
        </w:tc>
        <w:tc>
          <w:tcPr>
            <w:tcW w:w="4859" w:type="dxa"/>
            <w:shd w:val="clear" w:color="auto" w:fill="auto"/>
          </w:tcPr>
          <w:p w14:paraId="50D695CD"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bl>
    <w:p w14:paraId="0364FB19"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 xml:space="preserve">Name of person who will sign this form (representative legally authorised to represent the tenderer or candidate vis-à-vis third parties and acting on behalf of the above-mentioned company or organisation): </w:t>
      </w:r>
    </w:p>
    <w:tbl>
      <w:tblPr>
        <w:tblW w:w="0" w:type="auto"/>
        <w:tblLook w:val="01E0" w:firstRow="1" w:lastRow="1" w:firstColumn="1" w:lastColumn="1" w:noHBand="0" w:noVBand="0"/>
      </w:tblPr>
      <w:tblGrid>
        <w:gridCol w:w="4259"/>
        <w:gridCol w:w="4767"/>
      </w:tblGrid>
      <w:tr w:rsidR="005B23D6" w:rsidRPr="005B23D6" w14:paraId="61CD2AE0" w14:textId="77777777" w:rsidTr="00D80658">
        <w:tc>
          <w:tcPr>
            <w:tcW w:w="4889" w:type="dxa"/>
            <w:shd w:val="clear" w:color="auto" w:fill="auto"/>
          </w:tcPr>
          <w:p w14:paraId="54019C29"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p>
          <w:p w14:paraId="5CD0C5EE"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In the capacity of (insert legal capacity)</w:t>
            </w:r>
          </w:p>
        </w:tc>
        <w:tc>
          <w:tcPr>
            <w:tcW w:w="4889" w:type="dxa"/>
            <w:shd w:val="clear" w:color="auto" w:fill="auto"/>
          </w:tcPr>
          <w:p w14:paraId="50463106"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p w14:paraId="2FD38CCC"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bl>
    <w:p w14:paraId="16F2B921" w14:textId="77777777" w:rsidR="005B23D6" w:rsidRPr="005B23D6" w:rsidRDefault="005B23D6" w:rsidP="005B23D6">
      <w:pPr>
        <w:spacing w:after="0" w:line="240" w:lineRule="auto"/>
        <w:rPr>
          <w:rFonts w:ascii="Arial" w:eastAsia="Times New Roman" w:hAnsi="Arial" w:cs="Arial"/>
          <w:b/>
          <w:lang w:eastAsia="fr-FR"/>
        </w:rPr>
      </w:pPr>
    </w:p>
    <w:p w14:paraId="78B4F416" w14:textId="77777777" w:rsidR="005B23D6" w:rsidRPr="005B23D6" w:rsidRDefault="005B23D6" w:rsidP="005B23D6">
      <w:pPr>
        <w:spacing w:after="0" w:line="240" w:lineRule="auto"/>
        <w:jc w:val="center"/>
        <w:rPr>
          <w:rFonts w:ascii="Arial" w:eastAsia="Times New Roman" w:hAnsi="Arial" w:cs="Arial"/>
          <w:lang w:eastAsia="fr-FR"/>
        </w:rPr>
      </w:pPr>
    </w:p>
    <w:p w14:paraId="5104ECAC" w14:textId="551FC185"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We declare and covenant that neither we nor anyone, including any of our directors, employees or agents, joint venture partners or sub-contractors acting on our behalf with due authority or with our knowledge or consent, or facilitated by us, has engaged, or will engage, in any Prohibited Practice (as defined below) in connection with the tendering process or in the execution or supply of any works, goods or services for</w:t>
      </w:r>
      <w:r w:rsidR="003473A7">
        <w:rPr>
          <w:rFonts w:ascii="Arial" w:eastAsia="Times New Roman" w:hAnsi="Arial" w:cs="Arial"/>
          <w:lang w:eastAsia="fr-FR"/>
        </w:rPr>
        <w:t xml:space="preserve"> </w:t>
      </w:r>
      <w:r w:rsidR="003473A7" w:rsidRPr="005B5050">
        <w:rPr>
          <w:rFonts w:ascii="Arial" w:eastAsia="Times New Roman" w:hAnsi="Arial" w:cs="Arial"/>
          <w:lang w:eastAsia="fr-FR"/>
        </w:rPr>
        <w:t xml:space="preserve">procurement </w:t>
      </w:r>
      <w:r w:rsidR="005B5050" w:rsidRPr="005B5050">
        <w:rPr>
          <w:rFonts w:ascii="Arial" w:eastAsia="Times New Roman" w:hAnsi="Arial" w:cs="Arial"/>
          <w:lang w:val="sr-Cyrl-CS" w:eastAsia="fr-FR"/>
        </w:rPr>
        <w:t>Execution of works on the construction of the new University Children's Clinic Tiršova 2 in Belgrade</w:t>
      </w:r>
      <w:r w:rsidRPr="005B5050">
        <w:rPr>
          <w:rFonts w:ascii="Arial" w:eastAsia="Times New Roman" w:hAnsi="Arial" w:cs="Arial"/>
          <w:i/>
          <w:iCs/>
          <w:lang w:eastAsia="fr-FR"/>
        </w:rPr>
        <w:t xml:space="preserve"> </w:t>
      </w:r>
      <w:r w:rsidRPr="005B5050">
        <w:rPr>
          <w:rFonts w:ascii="Arial" w:eastAsia="Times New Roman" w:hAnsi="Arial" w:cs="Arial"/>
          <w:lang w:eastAsia="fr-FR"/>
        </w:rPr>
        <w:t>(the</w:t>
      </w:r>
      <w:r w:rsidRPr="005B23D6">
        <w:rPr>
          <w:rFonts w:ascii="Arial" w:eastAsia="Times New Roman" w:hAnsi="Arial" w:cs="Arial"/>
          <w:lang w:eastAsia="fr-FR"/>
        </w:rPr>
        <w:t xml:space="preserve"> </w:t>
      </w:r>
      <w:r w:rsidRPr="005B23D6">
        <w:rPr>
          <w:rFonts w:ascii="Arial" w:eastAsia="Times New Roman" w:hAnsi="Arial" w:cs="Arial"/>
          <w:bCs/>
          <w:lang w:eastAsia="fr-FR"/>
        </w:rPr>
        <w:t>“Contract”</w:t>
      </w:r>
      <w:r w:rsidRPr="005B23D6">
        <w:rPr>
          <w:rFonts w:ascii="Arial" w:eastAsia="Times New Roman" w:hAnsi="Arial" w:cs="Arial"/>
          <w:lang w:eastAsia="fr-FR"/>
        </w:rPr>
        <w:t>) and covenant to inform the Promoter if any instance of any such Prohibited Practice shall come to the  attention of any person in our organisation having responsibility for ensuring compliance with this Statement.</w:t>
      </w:r>
    </w:p>
    <w:p w14:paraId="44F865EA" w14:textId="77777777" w:rsidR="005B23D6" w:rsidRPr="005B23D6" w:rsidRDefault="005B23D6" w:rsidP="005B23D6">
      <w:pPr>
        <w:spacing w:after="0" w:line="240" w:lineRule="auto"/>
        <w:jc w:val="both"/>
        <w:rPr>
          <w:rFonts w:ascii="Arial" w:eastAsia="Times New Roman" w:hAnsi="Arial" w:cs="Arial"/>
          <w:lang w:eastAsia="fr-FR"/>
        </w:rPr>
      </w:pPr>
    </w:p>
    <w:p w14:paraId="086A9D46" w14:textId="77777777"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For the purposes of this Statement, the following definitions are adopted:</w:t>
      </w:r>
    </w:p>
    <w:p w14:paraId="7D20430B" w14:textId="77777777" w:rsidR="005B23D6" w:rsidRPr="005B23D6" w:rsidRDefault="005B23D6" w:rsidP="005B23D6">
      <w:pPr>
        <w:spacing w:after="0" w:line="240" w:lineRule="auto"/>
        <w:jc w:val="both"/>
        <w:rPr>
          <w:rFonts w:ascii="Arial" w:eastAsia="Times New Roman" w:hAnsi="Arial" w:cs="Arial"/>
          <w:lang w:eastAsia="fr-FR"/>
        </w:rPr>
      </w:pPr>
    </w:p>
    <w:p w14:paraId="59B8FB2D"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corrupt practices mean offering, giving, receiving, or soliciting, directly or indirectly, anything of value to influence improperly the actions of another party (natural or legal person including any Public Official as defined below), or the threatening of injury to his party, employment, property, rights or reputation, in connection with any procurement process or in the execution of any contract in order that any person may obtain or retain business improperly or obtain any other improper advantage in the conduct of business</w:t>
      </w:r>
    </w:p>
    <w:p w14:paraId="2888C2B1"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 xml:space="preserve">fraudulent practices mean any act or omission, including a misrepresentation, dishonest statement or act of concealment, that knowingly or recklessly misleads, or attempts to mislead, or improperly influence, a party (natural or legal person) to obtain a financial or other benefit, or to avoid an obligation, or to is designed to establish tender prices at non-competitive levels and to deprive the Project Owner of the benefits of fair and open competition, and includes collusive practices (whether before or after tender submission) among tenderers or between a tenderer and a consultant or a representative of the Project Owner. </w:t>
      </w:r>
    </w:p>
    <w:p w14:paraId="21A1D5DF"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coercive practices mean impairing or harming, or threatening to impair or harm, directly or indirectly, any party (natural or legal person) or the party's property so as to influence improperly that party's actions;</w:t>
      </w:r>
    </w:p>
    <w:p w14:paraId="5896901F"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lastRenderedPageBreak/>
        <w:t>collusive practices mean an arrangement between two or more parties designed to achieve an improper purpose, including influencing improperly the actions of another party;</w:t>
      </w:r>
    </w:p>
    <w:p w14:paraId="2323D360"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prohibited practice means any act that is a corrupt practice, a fraudulent practice, a coercive practice or a collusive practice. </w:t>
      </w:r>
    </w:p>
    <w:p w14:paraId="3070C2BF" w14:textId="77777777" w:rsidR="005B23D6" w:rsidRPr="005B23D6" w:rsidRDefault="005B23D6" w:rsidP="005B23D6">
      <w:pPr>
        <w:numPr>
          <w:ilvl w:val="0"/>
          <w:numId w:val="3"/>
        </w:numPr>
        <w:spacing w:after="200" w:line="276" w:lineRule="auto"/>
        <w:contextualSpacing/>
        <w:jc w:val="both"/>
        <w:rPr>
          <w:rFonts w:ascii="Arial" w:eastAsia="Times New Roman" w:hAnsi="Arial" w:cs="Arial"/>
          <w:lang w:eastAsia="fr-FR"/>
        </w:rPr>
      </w:pPr>
      <w:r w:rsidRPr="005B23D6">
        <w:rPr>
          <w:rFonts w:ascii="Arial" w:eastAsia="Times New Roman" w:hAnsi="Arial" w:cs="Arial"/>
          <w:lang w:eastAsia="fr-FR"/>
        </w:rPr>
        <w:t>“Project Owner” means the person designated as such in the tender documents or the Contract.</w:t>
      </w:r>
    </w:p>
    <w:p w14:paraId="70EBEE0E" w14:textId="77777777" w:rsidR="005B23D6" w:rsidRPr="005B23D6" w:rsidRDefault="005B23D6" w:rsidP="005B23D6">
      <w:pPr>
        <w:spacing w:after="200" w:line="276" w:lineRule="auto"/>
        <w:ind w:left="1080"/>
        <w:contextualSpacing/>
        <w:jc w:val="both"/>
        <w:rPr>
          <w:rFonts w:ascii="Arial" w:eastAsia="Times New Roman" w:hAnsi="Arial" w:cs="Arial"/>
          <w:lang w:eastAsia="fr-FR"/>
        </w:rPr>
      </w:pPr>
    </w:p>
    <w:p w14:paraId="261872AB" w14:textId="77777777" w:rsidR="005B23D6" w:rsidRPr="005B23D6" w:rsidRDefault="005B23D6" w:rsidP="005B23D6">
      <w:pPr>
        <w:numPr>
          <w:ilvl w:val="0"/>
          <w:numId w:val="3"/>
        </w:numPr>
        <w:spacing w:after="0" w:line="240" w:lineRule="auto"/>
        <w:contextualSpacing/>
        <w:rPr>
          <w:rFonts w:ascii="Arial" w:eastAsia="Times New Roman" w:hAnsi="Arial" w:cs="Arial"/>
          <w:lang w:eastAsia="fr-FR"/>
        </w:rPr>
      </w:pPr>
      <w:r w:rsidRPr="005B23D6">
        <w:rPr>
          <w:rFonts w:ascii="Arial" w:eastAsia="Times New Roman" w:hAnsi="Arial" w:cs="Arial"/>
          <w:lang w:eastAsia="fr-FR"/>
        </w:rPr>
        <w:t>“Public Official” means any person holding a legislative, administrative, managerial, political or judicial post in the country, or exercising any public function in the country; or a director or employee of a public authority or of a legal person controlled by a public authority od any country; or a director or official of a public international organisation.</w:t>
      </w:r>
    </w:p>
    <w:p w14:paraId="12F3CD09" w14:textId="77777777" w:rsidR="005B23D6" w:rsidRPr="005B23D6" w:rsidRDefault="005B23D6" w:rsidP="005B23D6">
      <w:pPr>
        <w:spacing w:after="0" w:line="240" w:lineRule="auto"/>
        <w:ind w:left="720"/>
        <w:contextualSpacing/>
        <w:rPr>
          <w:rFonts w:ascii="Arial" w:eastAsia="Times New Roman" w:hAnsi="Arial" w:cs="Arial"/>
          <w:lang w:eastAsia="fr-FR"/>
        </w:rPr>
      </w:pPr>
    </w:p>
    <w:p w14:paraId="2E0D8D9D" w14:textId="77777777" w:rsidR="005B23D6" w:rsidRPr="005B23D6" w:rsidRDefault="005B23D6" w:rsidP="005B23D6">
      <w:pPr>
        <w:spacing w:after="0" w:line="240" w:lineRule="auto"/>
        <w:rPr>
          <w:rFonts w:ascii="Arial" w:eastAsia="Times New Roman" w:hAnsi="Arial" w:cs="Arial"/>
          <w:lang w:eastAsia="fr-FR"/>
        </w:rPr>
      </w:pPr>
    </w:p>
    <w:p w14:paraId="58FE947A"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r w:rsidRPr="005B23D6">
        <w:rPr>
          <w:rFonts w:ascii="Arial" w:eastAsia="Times New Roman" w:hAnsi="Arial" w:cs="Arial"/>
          <w:lang w:eastAsia="en-GB"/>
        </w:rPr>
        <w:t xml:space="preserve">We shall, for the duration of the tender process and, if we are successful in our tender, for the duration of the Contract, appoint and maintain in office an officer, who shall be a person reasonably satisfactory to THE PROMOTER and to whom THE PROMOTER shall have full and immediate access, having the duty, and the necessary powers, to ensure compliance with this </w:t>
      </w:r>
      <w:r w:rsidRPr="005B23D6">
        <w:rPr>
          <w:rFonts w:ascii="Arial" w:eastAsia="Times New Roman" w:hAnsi="Arial" w:cs="Arial"/>
          <w:lang w:eastAsia="fr-FR"/>
        </w:rPr>
        <w:t>Statement.</w:t>
      </w:r>
    </w:p>
    <w:p w14:paraId="3993015C" w14:textId="77777777" w:rsidR="005B23D6" w:rsidRPr="005B23D6" w:rsidRDefault="005B23D6" w:rsidP="005B23D6">
      <w:pPr>
        <w:spacing w:after="0" w:line="240" w:lineRule="auto"/>
        <w:jc w:val="both"/>
        <w:rPr>
          <w:rFonts w:ascii="Arial" w:eastAsia="Times New Roman" w:hAnsi="Arial" w:cs="Arial"/>
          <w:lang w:eastAsia="fr-FR"/>
        </w:rPr>
      </w:pPr>
    </w:p>
    <w:p w14:paraId="57A7F59F"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r w:rsidRPr="005B23D6">
        <w:rPr>
          <w:rFonts w:ascii="Arial" w:eastAsia="Times New Roman" w:hAnsi="Arial" w:cs="Arial"/>
          <w:lang w:eastAsia="en-GB"/>
        </w:rPr>
        <w:t xml:space="preserve">If (i) we have been, or any director, employee or agent acting as aforesaid has been, convicted in any court of any offence involving a Prohibited Practice in connection with any tendering process or provision of works, goods or services during the five years immediately preceding the date of this </w:t>
      </w:r>
      <w:r w:rsidRPr="005B23D6">
        <w:rPr>
          <w:rFonts w:ascii="Arial" w:eastAsia="Times New Roman" w:hAnsi="Arial" w:cs="Arial"/>
          <w:lang w:eastAsia="fr-FR"/>
        </w:rPr>
        <w:t>Statement</w:t>
      </w:r>
      <w:r w:rsidRPr="005B23D6">
        <w:rPr>
          <w:rFonts w:ascii="Arial" w:eastAsia="Times New Roman" w:hAnsi="Arial" w:cs="Arial"/>
          <w:lang w:eastAsia="en-GB"/>
        </w:rPr>
        <w:t xml:space="preserve">, or (ii) any such director, employee or agent has been dismissed or has resigned from any employment on the grounds of being implicated in any Prohibited Practice, THE PROMOTER will find herewith details of that conviction, dismissal or resignation, together with details of the measures that we have taken, or shall take, to ensure that neither we, nor any of our directors, employees or agents commits any Prohibited Practice in connection with the Contract </w:t>
      </w:r>
      <w:r w:rsidRPr="005B23D6">
        <w:rPr>
          <w:rFonts w:ascii="Arial" w:eastAsia="Times New Roman" w:hAnsi="Arial" w:cs="Arial"/>
          <w:i/>
          <w:iCs/>
          <w:lang w:eastAsia="en-GB"/>
        </w:rPr>
        <w:t>[give details if necessary]</w:t>
      </w:r>
      <w:r w:rsidRPr="005B23D6">
        <w:rPr>
          <w:rFonts w:ascii="Arial" w:eastAsia="Times New Roman" w:hAnsi="Arial" w:cs="Arial"/>
          <w:lang w:eastAsia="en-GB"/>
        </w:rPr>
        <w:t>.</w:t>
      </w:r>
    </w:p>
    <w:p w14:paraId="6186AE60" w14:textId="77777777" w:rsidR="005B23D6" w:rsidRPr="005B23D6" w:rsidRDefault="005B23D6" w:rsidP="005B23D6">
      <w:pPr>
        <w:spacing w:after="0" w:line="240" w:lineRule="auto"/>
        <w:jc w:val="both"/>
        <w:rPr>
          <w:rFonts w:ascii="Arial" w:eastAsia="Times New Roman" w:hAnsi="Arial" w:cs="Arial"/>
          <w:lang w:eastAsia="fr-FR"/>
        </w:rPr>
      </w:pPr>
    </w:p>
    <w:p w14:paraId="06DC7C02"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r w:rsidRPr="005B23D6">
        <w:rPr>
          <w:rFonts w:ascii="Arial" w:eastAsia="Times New Roman" w:hAnsi="Arial" w:cs="Arial"/>
          <w:lang w:eastAsia="en-GB"/>
        </w:rPr>
        <w:t>In the event that we are awarded the Contract, we grant the Promoter, Project Owner, CEB, and auditors appointed by it/them, as well as any competent authority, and any authority having competence under European Union law, the right of inspection of our records</w:t>
      </w:r>
      <w:r w:rsidRPr="005B23D6">
        <w:rPr>
          <w:rFonts w:ascii="Arial" w:eastAsia="Times New Roman" w:hAnsi="Arial" w:cs="Arial"/>
          <w:lang w:eastAsia="fr-FR"/>
        </w:rPr>
        <w:t xml:space="preserve">. </w:t>
      </w:r>
      <w:r w:rsidRPr="005B23D6">
        <w:rPr>
          <w:rFonts w:ascii="Arial" w:eastAsia="Times New Roman" w:hAnsi="Arial" w:cs="Arial"/>
          <w:lang w:eastAsia="en-GB"/>
        </w:rPr>
        <w:t>We accept to preserve these records generally in accordance with the law applicable to the Contract but in any case for at least six years from the date of substantial performance of the Contract</w:t>
      </w:r>
      <w:r w:rsidRPr="005B23D6">
        <w:rPr>
          <w:rFonts w:ascii="Arial" w:eastAsia="Times New Roman" w:hAnsi="Arial" w:cs="Arial"/>
          <w:lang w:eastAsia="fr-FR"/>
        </w:rPr>
        <w:t>. </w:t>
      </w:r>
    </w:p>
    <w:p w14:paraId="538E181D"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p>
    <w:p w14:paraId="0D400401" w14:textId="77777777"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We also declare and covenant that we are not in any other case of disqualification and that:</w:t>
      </w:r>
    </w:p>
    <w:p w14:paraId="6BE64A51" w14:textId="77777777" w:rsidR="005B23D6" w:rsidRPr="005B23D6" w:rsidRDefault="005B23D6" w:rsidP="005B23D6">
      <w:pPr>
        <w:spacing w:after="0" w:line="240" w:lineRule="auto"/>
        <w:jc w:val="both"/>
        <w:rPr>
          <w:rFonts w:ascii="Arial" w:eastAsia="Times New Roman" w:hAnsi="Arial" w:cs="Arial"/>
          <w:lang w:eastAsia="fr-FR"/>
        </w:rPr>
      </w:pPr>
    </w:p>
    <w:p w14:paraId="7CBDE8DA"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we are not subject to bankruptcy or being wound-up, we have not suspended business activities, we do not have our affairs administered by the courts, we have not entered into any arrangement with creditors, and that we are not in any analogous situation arising from a similar procedure under national laws or regulations;</w:t>
      </w:r>
    </w:p>
    <w:p w14:paraId="1C9AF4E6"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we have not been convicted of an offence concerning our professional conduct by a judgement which has the force of res judicata;</w:t>
      </w:r>
    </w:p>
    <w:p w14:paraId="7FB1DF36"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we have not been guilty of any grave professional misconduct proven by any means which the contracting authorities can justify;</w:t>
      </w:r>
    </w:p>
    <w:p w14:paraId="65CD1BA4"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lastRenderedPageBreak/>
        <w:t>we have fulfilled our obligations relating to the payment of social security contributions or taxes in accordance with the legal provisions of the country in which we are established or those of the country where the Contract is to be performed;</w:t>
      </w:r>
    </w:p>
    <w:p w14:paraId="08AA5AB1"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following another tender procedure or the procedure for the granting of a subsidy funded by the budget of another international organisation, we have not been declared in serious breach of Contract for failure to comply with our contractual obligations.</w:t>
      </w:r>
    </w:p>
    <w:p w14:paraId="0A65F24D" w14:textId="77777777" w:rsidR="005B23D6" w:rsidRPr="005B23D6" w:rsidRDefault="005B23D6" w:rsidP="005B23D6">
      <w:pPr>
        <w:spacing w:before="100" w:beforeAutospacing="1" w:after="100" w:afterAutospacing="1" w:line="240" w:lineRule="auto"/>
        <w:jc w:val="both"/>
        <w:rPr>
          <w:rFonts w:ascii="Arial" w:eastAsia="Times New Roman" w:hAnsi="Arial" w:cs="Arial"/>
          <w:b/>
          <w:u w:val="single"/>
          <w:lang w:eastAsia="fr-FR"/>
        </w:rPr>
      </w:pPr>
      <w:r w:rsidRPr="005B23D6">
        <w:rPr>
          <w:rFonts w:ascii="Arial" w:eastAsia="Times New Roman" w:hAnsi="Arial" w:cs="Arial"/>
          <w:lang w:eastAsia="fr-FR"/>
        </w:rPr>
        <w:t>We are fully aware that any tenderer is also excluded from the award of a Contract when, at the time of the tender procedure, it:</w:t>
      </w:r>
    </w:p>
    <w:p w14:paraId="040D17B8" w14:textId="77777777" w:rsidR="005B23D6" w:rsidRPr="005B23D6" w:rsidRDefault="005B23D6" w:rsidP="005B23D6">
      <w:pPr>
        <w:numPr>
          <w:ilvl w:val="0"/>
          <w:numId w:val="2"/>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finds itself in a situation of conflict of interest;</w:t>
      </w:r>
    </w:p>
    <w:p w14:paraId="0553939D" w14:textId="77777777" w:rsidR="005B23D6" w:rsidRPr="005B23D6" w:rsidRDefault="005B23D6" w:rsidP="005B23D6">
      <w:pPr>
        <w:numPr>
          <w:ilvl w:val="0"/>
          <w:numId w:val="2"/>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has been found guilty of false declarations in supplying the information demanded by the contracting authority for its participation in the Contract or has not supplied this information.</w:t>
      </w:r>
    </w:p>
    <w:p w14:paraId="72529020" w14:textId="77777777"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In this respect, we undertake, in the event that we are awarded the Contract, to produce and communicate to the Promoter at its request, before or after the signing of the Contract, all official documents such as recent extracts from the criminal record or certificates or equivalent recent documents containing the declarations required for this purpose and to the full satisfaction of the Promoter certifying that the different cases of exclusion from tender procedures mentioned above are not applicable in this case.</w:t>
      </w:r>
    </w:p>
    <w:p w14:paraId="64700E43" w14:textId="77777777" w:rsidR="005B23D6" w:rsidRPr="005B23D6" w:rsidRDefault="005B23D6" w:rsidP="005B23D6">
      <w:pPr>
        <w:spacing w:after="0" w:line="240" w:lineRule="auto"/>
        <w:jc w:val="both"/>
        <w:rPr>
          <w:rFonts w:ascii="Arial" w:eastAsia="Times New Roman" w:hAnsi="Arial" w:cs="Arial"/>
          <w:lang w:eastAsia="fr-FR"/>
        </w:rPr>
      </w:pPr>
    </w:p>
    <w:p w14:paraId="64D01046" w14:textId="77777777" w:rsidR="005B23D6" w:rsidRPr="005B23D6" w:rsidRDefault="005B23D6" w:rsidP="005B23D6">
      <w:pPr>
        <w:tabs>
          <w:tab w:val="right" w:pos="9360"/>
        </w:tabs>
        <w:spacing w:after="200" w:line="276" w:lineRule="auto"/>
        <w:rPr>
          <w:rFonts w:ascii="Arial" w:eastAsia="Calibri" w:hAnsi="Arial" w:cs="Arial"/>
        </w:rPr>
      </w:pPr>
    </w:p>
    <w:tbl>
      <w:tblPr>
        <w:tblW w:w="0" w:type="auto"/>
        <w:tblLayout w:type="fixed"/>
        <w:tblLook w:val="04A0" w:firstRow="1" w:lastRow="0" w:firstColumn="1" w:lastColumn="0" w:noHBand="0" w:noVBand="1"/>
      </w:tblPr>
      <w:tblGrid>
        <w:gridCol w:w="3080"/>
        <w:gridCol w:w="3068"/>
        <w:gridCol w:w="3094"/>
      </w:tblGrid>
      <w:tr w:rsidR="00C57321" w:rsidRPr="00C57321" w14:paraId="79CBC32D" w14:textId="77777777" w:rsidTr="00C57321">
        <w:tc>
          <w:tcPr>
            <w:tcW w:w="3080" w:type="dxa"/>
            <w:vAlign w:val="center"/>
            <w:hideMark/>
          </w:tcPr>
          <w:p w14:paraId="3BA0366A"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r w:rsidRPr="00C57321">
              <w:rPr>
                <w:rFonts w:ascii="Arial" w:eastAsia="Calibri" w:hAnsi="Arial" w:cs="Arial"/>
                <w:lang w:val="en-US"/>
              </w:rPr>
              <w:t>Date:</w:t>
            </w:r>
          </w:p>
        </w:tc>
        <w:tc>
          <w:tcPr>
            <w:tcW w:w="3068" w:type="dxa"/>
            <w:vAlign w:val="center"/>
          </w:tcPr>
          <w:p w14:paraId="0C5462F8"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c>
          <w:tcPr>
            <w:tcW w:w="3094" w:type="dxa"/>
            <w:vAlign w:val="center"/>
            <w:hideMark/>
          </w:tcPr>
          <w:p w14:paraId="1C656B22" w14:textId="549C6C59" w:rsidR="00C57321" w:rsidRPr="00C57321" w:rsidRDefault="00C57321" w:rsidP="00C57321">
            <w:pPr>
              <w:tabs>
                <w:tab w:val="right" w:pos="9360"/>
              </w:tabs>
              <w:spacing w:after="200" w:line="276" w:lineRule="auto"/>
              <w:ind w:left="720" w:hanging="720"/>
              <w:rPr>
                <w:rFonts w:ascii="Arial" w:eastAsia="Calibri" w:hAnsi="Arial" w:cs="Arial"/>
                <w:lang w:val="en-US"/>
              </w:rPr>
            </w:pPr>
            <w:r w:rsidRPr="00C57321">
              <w:rPr>
                <w:rFonts w:ascii="Arial" w:eastAsia="Calibri" w:hAnsi="Arial" w:cs="Arial"/>
                <w:lang w:val="en-US"/>
              </w:rPr>
              <w:t>Bidder’s signature</w:t>
            </w:r>
            <w:r w:rsidR="005B3AE5">
              <w:rPr>
                <w:rFonts w:ascii="Arial" w:eastAsia="Calibri" w:hAnsi="Arial" w:cs="Arial"/>
                <w:lang w:val="en-US"/>
              </w:rPr>
              <w:t>:</w:t>
            </w:r>
          </w:p>
        </w:tc>
      </w:tr>
      <w:tr w:rsidR="00C57321" w:rsidRPr="00C57321" w14:paraId="7E4DE6BD" w14:textId="77777777" w:rsidTr="00C57321">
        <w:tc>
          <w:tcPr>
            <w:tcW w:w="3080" w:type="dxa"/>
            <w:tcBorders>
              <w:top w:val="nil"/>
              <w:left w:val="nil"/>
              <w:bottom w:val="single" w:sz="4" w:space="0" w:color="000000"/>
              <w:right w:val="nil"/>
            </w:tcBorders>
          </w:tcPr>
          <w:p w14:paraId="190B8EA9"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c>
          <w:tcPr>
            <w:tcW w:w="3068" w:type="dxa"/>
          </w:tcPr>
          <w:p w14:paraId="6B6C9FDD"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c>
          <w:tcPr>
            <w:tcW w:w="3094" w:type="dxa"/>
            <w:tcBorders>
              <w:top w:val="nil"/>
              <w:left w:val="nil"/>
              <w:bottom w:val="single" w:sz="4" w:space="0" w:color="000000"/>
              <w:right w:val="nil"/>
            </w:tcBorders>
          </w:tcPr>
          <w:p w14:paraId="413DE383"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r>
    </w:tbl>
    <w:p w14:paraId="0D99CBD0"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p w14:paraId="1D0D47B7" w14:textId="77777777" w:rsidR="005B23D6" w:rsidRPr="005B23D6" w:rsidRDefault="005B23D6" w:rsidP="005B23D6">
      <w:pPr>
        <w:tabs>
          <w:tab w:val="right" w:pos="9360"/>
        </w:tabs>
        <w:spacing w:after="200" w:line="276" w:lineRule="auto"/>
        <w:ind w:left="720" w:hanging="720"/>
        <w:rPr>
          <w:rFonts w:ascii="Arial" w:eastAsia="Calibri" w:hAnsi="Arial" w:cs="Arial"/>
        </w:rPr>
      </w:pPr>
    </w:p>
    <w:p w14:paraId="2184FBBE" w14:textId="77777777" w:rsidR="005B23D6" w:rsidRPr="005B23D6" w:rsidRDefault="005B23D6" w:rsidP="005B23D6">
      <w:pPr>
        <w:tabs>
          <w:tab w:val="right" w:pos="9360"/>
        </w:tabs>
        <w:spacing w:after="200" w:line="276" w:lineRule="auto"/>
        <w:ind w:left="720" w:hanging="720"/>
        <w:rPr>
          <w:rFonts w:ascii="Arial" w:eastAsia="Calibri" w:hAnsi="Arial" w:cs="Arial"/>
        </w:rPr>
      </w:pPr>
    </w:p>
    <w:p w14:paraId="05BA6DB6" w14:textId="35819FEC" w:rsidR="005B23D6" w:rsidRPr="005B23D6" w:rsidRDefault="00113DF3" w:rsidP="005B23D6">
      <w:pPr>
        <w:tabs>
          <w:tab w:val="right" w:pos="9360"/>
        </w:tabs>
        <w:spacing w:after="200" w:line="276" w:lineRule="auto"/>
        <w:ind w:left="720" w:hanging="720"/>
        <w:rPr>
          <w:rFonts w:ascii="Arial" w:eastAsia="Calibri" w:hAnsi="Arial" w:cs="Arial"/>
          <w:b/>
          <w:iCs/>
          <w:lang w:val="fr-FR"/>
        </w:rPr>
      </w:pPr>
      <w:r w:rsidRPr="008E64C7">
        <w:rPr>
          <w:rFonts w:ascii="Arial" w:eastAsia="Calibri" w:hAnsi="Arial" w:cs="Arial"/>
          <w:b/>
          <w:bCs/>
          <w:lang w:val="fr-FR"/>
        </w:rPr>
        <w:t xml:space="preserve">Procurement </w:t>
      </w:r>
      <w:r w:rsidR="005B23D6" w:rsidRPr="008E64C7">
        <w:rPr>
          <w:rFonts w:ascii="Arial" w:eastAsia="Calibri" w:hAnsi="Arial" w:cs="Arial"/>
          <w:b/>
          <w:bCs/>
          <w:lang w:val="fr-FR"/>
        </w:rPr>
        <w:t xml:space="preserve">No: </w:t>
      </w:r>
      <w:r w:rsidR="005B23D6" w:rsidRPr="008E64C7">
        <w:rPr>
          <w:rFonts w:ascii="Arial" w:eastAsia="Calibri" w:hAnsi="Arial" w:cs="Arial"/>
          <w:b/>
          <w:bCs/>
          <w:iCs/>
          <w:lang w:val="fr-FR"/>
        </w:rPr>
        <w:t>OP</w:t>
      </w:r>
      <w:r w:rsidR="005B23D6" w:rsidRPr="005B23D6">
        <w:rPr>
          <w:rFonts w:ascii="Arial" w:eastAsia="Calibri" w:hAnsi="Arial" w:cs="Arial"/>
          <w:b/>
          <w:iCs/>
          <w:lang w:val="fr-FR"/>
        </w:rPr>
        <w:t>/</w:t>
      </w:r>
      <w:r w:rsidR="005B23D6">
        <w:rPr>
          <w:rFonts w:ascii="Arial" w:eastAsia="Calibri" w:hAnsi="Arial" w:cs="Arial"/>
          <w:b/>
          <w:iCs/>
          <w:lang w:val="fr-FR"/>
        </w:rPr>
        <w:t>75</w:t>
      </w:r>
      <w:r w:rsidR="005B23D6" w:rsidRPr="005B23D6">
        <w:rPr>
          <w:rFonts w:ascii="Arial" w:eastAsia="Calibri" w:hAnsi="Arial" w:cs="Arial"/>
          <w:b/>
          <w:iCs/>
          <w:lang w:val="fr-FR"/>
        </w:rPr>
        <w:t>-202</w:t>
      </w:r>
      <w:r w:rsidR="00CF2D99">
        <w:rPr>
          <w:rFonts w:ascii="Arial" w:eastAsia="Calibri" w:hAnsi="Arial" w:cs="Arial"/>
          <w:b/>
          <w:iCs/>
          <w:lang w:val="fr-FR"/>
        </w:rPr>
        <w:t>3</w:t>
      </w:r>
      <w:r w:rsidR="005B23D6" w:rsidRPr="005B23D6">
        <w:rPr>
          <w:rFonts w:ascii="Arial" w:eastAsia="Calibri" w:hAnsi="Arial" w:cs="Arial"/>
          <w:b/>
          <w:iCs/>
          <w:lang w:val="fr-FR"/>
        </w:rPr>
        <w:t>/UCH2</w:t>
      </w:r>
    </w:p>
    <w:p w14:paraId="5040C87C" w14:textId="77777777" w:rsidR="00510085" w:rsidRDefault="00510085"/>
    <w:sectPr w:rsidR="005100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63558" w14:textId="77777777" w:rsidR="00557598" w:rsidRDefault="00557598" w:rsidP="005B23D6">
      <w:pPr>
        <w:spacing w:after="0" w:line="240" w:lineRule="auto"/>
      </w:pPr>
      <w:r>
        <w:separator/>
      </w:r>
    </w:p>
  </w:endnote>
  <w:endnote w:type="continuationSeparator" w:id="0">
    <w:p w14:paraId="7670035C" w14:textId="77777777" w:rsidR="00557598" w:rsidRDefault="00557598" w:rsidP="005B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5215" w14:textId="77777777" w:rsidR="00557598" w:rsidRDefault="00557598" w:rsidP="005B23D6">
      <w:pPr>
        <w:spacing w:after="0" w:line="240" w:lineRule="auto"/>
      </w:pPr>
      <w:r>
        <w:separator/>
      </w:r>
    </w:p>
  </w:footnote>
  <w:footnote w:type="continuationSeparator" w:id="0">
    <w:p w14:paraId="452F9D46" w14:textId="77777777" w:rsidR="00557598" w:rsidRDefault="00557598" w:rsidP="005B2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D82"/>
    <w:multiLevelType w:val="hybridMultilevel"/>
    <w:tmpl w:val="AD6EF128"/>
    <w:lvl w:ilvl="0" w:tplc="F99219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387350"/>
    <w:multiLevelType w:val="hybridMultilevel"/>
    <w:tmpl w:val="33BC167C"/>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26827463"/>
    <w:multiLevelType w:val="hybridMultilevel"/>
    <w:tmpl w:val="B48E40F6"/>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373048053">
    <w:abstractNumId w:val="1"/>
  </w:num>
  <w:num w:numId="2" w16cid:durableId="1881473936">
    <w:abstractNumId w:val="2"/>
  </w:num>
  <w:num w:numId="3" w16cid:durableId="141493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D6"/>
    <w:rsid w:val="00040ADD"/>
    <w:rsid w:val="000D6754"/>
    <w:rsid w:val="00113DF3"/>
    <w:rsid w:val="0018656F"/>
    <w:rsid w:val="002C3CE3"/>
    <w:rsid w:val="00321C95"/>
    <w:rsid w:val="00345D57"/>
    <w:rsid w:val="003473A7"/>
    <w:rsid w:val="003927EC"/>
    <w:rsid w:val="003C43E9"/>
    <w:rsid w:val="004655AB"/>
    <w:rsid w:val="00510085"/>
    <w:rsid w:val="00557598"/>
    <w:rsid w:val="00572FD6"/>
    <w:rsid w:val="005B23D6"/>
    <w:rsid w:val="005B3AE5"/>
    <w:rsid w:val="005B5050"/>
    <w:rsid w:val="006940ED"/>
    <w:rsid w:val="008E64C7"/>
    <w:rsid w:val="00951D33"/>
    <w:rsid w:val="00952895"/>
    <w:rsid w:val="00AB03C7"/>
    <w:rsid w:val="00C57321"/>
    <w:rsid w:val="00CC22E0"/>
    <w:rsid w:val="00CF2D99"/>
    <w:rsid w:val="00FD2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8693"/>
  <w15:chartTrackingRefBased/>
  <w15:docId w15:val="{FCCA375E-16D6-4E27-90C7-2981A26B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B23D6"/>
    <w:pPr>
      <w:spacing w:after="0" w:line="240" w:lineRule="auto"/>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semiHidden/>
    <w:rsid w:val="005B23D6"/>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07749">
      <w:bodyDiv w:val="1"/>
      <w:marLeft w:val="0"/>
      <w:marRight w:val="0"/>
      <w:marTop w:val="0"/>
      <w:marBottom w:val="0"/>
      <w:divBdr>
        <w:top w:val="none" w:sz="0" w:space="0" w:color="auto"/>
        <w:left w:val="none" w:sz="0" w:space="0" w:color="auto"/>
        <w:bottom w:val="none" w:sz="0" w:space="0" w:color="auto"/>
        <w:right w:val="none" w:sz="0" w:space="0" w:color="auto"/>
      </w:divBdr>
    </w:div>
    <w:div w:id="16274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Dragana Nenadić</cp:lastModifiedBy>
  <cp:revision>14</cp:revision>
  <cp:lastPrinted>2023-02-01T11:03:00Z</cp:lastPrinted>
  <dcterms:created xsi:type="dcterms:W3CDTF">2022-12-11T16:25:00Z</dcterms:created>
  <dcterms:modified xsi:type="dcterms:W3CDTF">2023-07-03T10:20:00Z</dcterms:modified>
</cp:coreProperties>
</file>