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BF1F4" w14:textId="77777777" w:rsidR="005E259B" w:rsidRPr="008C3CB8" w:rsidRDefault="005E259B" w:rsidP="008C3CB8">
      <w:pPr>
        <w:suppressAutoHyphens w:val="0"/>
        <w:spacing w:line="240" w:lineRule="auto"/>
        <w:jc w:val="center"/>
        <w:rPr>
          <w:b/>
          <w:color w:val="auto"/>
          <w:kern w:val="0"/>
          <w:lang w:val="sr-Cyrl-RS" w:eastAsia="en-US"/>
        </w:rPr>
      </w:pPr>
      <w:r w:rsidRPr="008C3CB8">
        <w:rPr>
          <w:b/>
          <w:color w:val="auto"/>
          <w:kern w:val="0"/>
          <w:lang w:val="sr-Cyrl-RS" w:eastAsia="en-US"/>
        </w:rPr>
        <w:t>ПРОЈЕКТНИ  ЗАДАТАК</w:t>
      </w:r>
    </w:p>
    <w:p w14:paraId="21352D48" w14:textId="09F54985" w:rsidR="008C3CB8" w:rsidRPr="008C3CB8" w:rsidRDefault="008C3CB8" w:rsidP="008C3CB8">
      <w:pPr>
        <w:suppressAutoHyphens w:val="0"/>
        <w:spacing w:line="240" w:lineRule="auto"/>
        <w:jc w:val="both"/>
        <w:rPr>
          <w:b/>
          <w:color w:val="auto"/>
          <w:kern w:val="0"/>
          <w:lang w:val="sr-Cyrl-RS" w:eastAsia="en-US"/>
        </w:rPr>
      </w:pPr>
      <w:r w:rsidRPr="008C3CB8">
        <w:rPr>
          <w:b/>
          <w:color w:val="auto"/>
          <w:kern w:val="0"/>
          <w:lang w:val="sr-Cyrl-RS" w:eastAsia="en-US"/>
        </w:rPr>
        <w:t xml:space="preserve">        </w:t>
      </w:r>
      <w:r w:rsidR="005E259B" w:rsidRPr="008C3CB8">
        <w:rPr>
          <w:b/>
          <w:color w:val="auto"/>
          <w:kern w:val="0"/>
          <w:lang w:val="sr-Latn-CS" w:eastAsia="en-US"/>
        </w:rPr>
        <w:t xml:space="preserve">ЗА ИЗРАДУ </w:t>
      </w:r>
      <w:r w:rsidR="005E259B" w:rsidRPr="008C3CB8">
        <w:rPr>
          <w:b/>
          <w:color w:val="auto"/>
          <w:kern w:val="0"/>
          <w:lang w:val="sr-Cyrl-RS" w:eastAsia="en-US"/>
        </w:rPr>
        <w:t xml:space="preserve"> И ПРЕРАДУ  ПРОЈЕКТНО ТЕХНИЧКЕ ДОКУМЕНТАЦИЈЕ ЗА</w:t>
      </w:r>
    </w:p>
    <w:p w14:paraId="6A86F169" w14:textId="10E55B21" w:rsidR="005E259B" w:rsidRPr="008C3CB8" w:rsidRDefault="008C3CB8" w:rsidP="008C3CB8">
      <w:pPr>
        <w:suppressAutoHyphens w:val="0"/>
        <w:spacing w:line="240" w:lineRule="auto"/>
        <w:jc w:val="both"/>
        <w:rPr>
          <w:b/>
          <w:color w:val="auto"/>
          <w:kern w:val="0"/>
          <w:lang w:val="sr-Cyrl-RS" w:eastAsia="en-US"/>
        </w:rPr>
      </w:pPr>
      <w:r w:rsidRPr="008C3CB8">
        <w:rPr>
          <w:b/>
          <w:color w:val="auto"/>
          <w:kern w:val="0"/>
          <w:lang w:val="sr-Cyrl-RS" w:eastAsia="en-US"/>
        </w:rPr>
        <w:t xml:space="preserve">      </w:t>
      </w:r>
      <w:r w:rsidR="005E259B" w:rsidRPr="008C3CB8">
        <w:rPr>
          <w:b/>
          <w:color w:val="auto"/>
          <w:kern w:val="0"/>
          <w:lang w:val="sr-Cyrl-RS" w:eastAsia="en-US"/>
        </w:rPr>
        <w:t>ИЗГРАДЊУ</w:t>
      </w:r>
      <w:r w:rsidRPr="008C3CB8">
        <w:rPr>
          <w:b/>
          <w:color w:val="auto"/>
          <w:kern w:val="0"/>
          <w:lang w:val="sr-Cyrl-RS" w:eastAsia="en-US"/>
        </w:rPr>
        <w:t xml:space="preserve"> </w:t>
      </w:r>
      <w:r w:rsidR="005E259B" w:rsidRPr="008C3CB8">
        <w:rPr>
          <w:b/>
          <w:color w:val="auto"/>
          <w:kern w:val="0"/>
          <w:lang w:val="sr-Cyrl-RS" w:eastAsia="en-US"/>
        </w:rPr>
        <w:t>СПОРТСКЕ ДВОРАНЕ</w:t>
      </w:r>
      <w:r w:rsidRPr="008C3CB8">
        <w:rPr>
          <w:b/>
          <w:color w:val="auto"/>
          <w:kern w:val="0"/>
          <w:lang w:val="sr-Cyrl-RS" w:eastAsia="en-US"/>
        </w:rPr>
        <w:t xml:space="preserve"> </w:t>
      </w:r>
      <w:r w:rsidR="005E259B" w:rsidRPr="008C3CB8">
        <w:rPr>
          <w:b/>
          <w:color w:val="auto"/>
          <w:kern w:val="0"/>
          <w:lang w:val="sr-Cyrl-RS" w:eastAsia="en-US"/>
        </w:rPr>
        <w:t xml:space="preserve">У КОМПЛЕКСУ  ОСНОВНЕ И СРЕДЊЕ </w:t>
      </w:r>
      <w:r w:rsidRPr="008C3CB8">
        <w:rPr>
          <w:b/>
          <w:color w:val="auto"/>
          <w:kern w:val="0"/>
          <w:lang w:val="sr-Cyrl-RS" w:eastAsia="en-US"/>
        </w:rPr>
        <w:t xml:space="preserve">         </w:t>
      </w:r>
    </w:p>
    <w:p w14:paraId="55E82CE0" w14:textId="12CBCCE8" w:rsidR="005E259B" w:rsidRDefault="008C3CB8" w:rsidP="005E259B">
      <w:pPr>
        <w:suppressAutoHyphens w:val="0"/>
        <w:spacing w:line="240" w:lineRule="auto"/>
        <w:jc w:val="both"/>
        <w:rPr>
          <w:b/>
          <w:color w:val="auto"/>
          <w:kern w:val="0"/>
          <w:lang w:val="sr-Cyrl-RS" w:eastAsia="en-US"/>
        </w:rPr>
      </w:pPr>
      <w:r w:rsidRPr="008C3CB8">
        <w:rPr>
          <w:color w:val="auto"/>
          <w:kern w:val="0"/>
          <w:lang w:val="sr-Cyrl-RS" w:eastAsia="en-US"/>
        </w:rPr>
        <w:t xml:space="preserve">                                                    </w:t>
      </w:r>
      <w:r w:rsidRPr="008C3CB8">
        <w:rPr>
          <w:b/>
          <w:color w:val="auto"/>
          <w:kern w:val="0"/>
          <w:lang w:val="sr-Cyrl-RS" w:eastAsia="en-US"/>
        </w:rPr>
        <w:t>ШКОЛЕ  У НАСЕЉУ КНИЋ</w:t>
      </w:r>
    </w:p>
    <w:p w14:paraId="7C6CE88E" w14:textId="77777777" w:rsidR="00037C56" w:rsidRPr="008C3CB8" w:rsidRDefault="00037C56" w:rsidP="005E259B">
      <w:pPr>
        <w:suppressAutoHyphens w:val="0"/>
        <w:spacing w:line="240" w:lineRule="auto"/>
        <w:jc w:val="both"/>
        <w:rPr>
          <w:b/>
          <w:color w:val="auto"/>
          <w:kern w:val="0"/>
          <w:lang w:val="sr-Cyrl-RS" w:eastAsia="en-US"/>
        </w:rPr>
      </w:pPr>
    </w:p>
    <w:p w14:paraId="2FB17109" w14:textId="77777777" w:rsidR="008C3CB8" w:rsidRPr="008C3CB8" w:rsidRDefault="008C3CB8" w:rsidP="005E259B">
      <w:pPr>
        <w:suppressAutoHyphens w:val="0"/>
        <w:spacing w:line="240" w:lineRule="auto"/>
        <w:jc w:val="both"/>
        <w:rPr>
          <w:color w:val="auto"/>
          <w:kern w:val="0"/>
          <w:lang w:val="sr-Cyrl-RS" w:eastAsia="en-US"/>
        </w:rPr>
      </w:pPr>
    </w:p>
    <w:p w14:paraId="470E5E26" w14:textId="77777777" w:rsidR="005E259B" w:rsidRPr="008C3CB8" w:rsidRDefault="005E259B" w:rsidP="005E259B">
      <w:pPr>
        <w:suppressAutoHyphens w:val="0"/>
        <w:spacing w:line="240" w:lineRule="auto"/>
        <w:jc w:val="both"/>
        <w:rPr>
          <w:color w:val="auto"/>
          <w:kern w:val="0"/>
          <w:lang w:val="sr-Cyrl-CS" w:eastAsia="en-US"/>
        </w:rPr>
      </w:pPr>
      <w:r w:rsidRPr="008C3CB8">
        <w:rPr>
          <w:color w:val="auto"/>
          <w:kern w:val="0"/>
          <w:lang w:val="sr-Cyrl-CS" w:eastAsia="en-US"/>
        </w:rPr>
        <w:tab/>
        <w:t>Насеље Кнић је седиште локалне самоуправе општине Kнић</w:t>
      </w:r>
    </w:p>
    <w:p w14:paraId="0D3EAA4E" w14:textId="77777777" w:rsidR="005E259B" w:rsidRPr="008C3CB8" w:rsidRDefault="005E259B" w:rsidP="005E259B">
      <w:pPr>
        <w:suppressAutoHyphens w:val="0"/>
        <w:spacing w:line="240" w:lineRule="auto"/>
        <w:jc w:val="both"/>
        <w:rPr>
          <w:color w:val="auto"/>
          <w:kern w:val="0"/>
          <w:lang w:val="sr-Cyrl-CS" w:eastAsia="en-US"/>
        </w:rPr>
      </w:pPr>
      <w:r w:rsidRPr="008C3CB8">
        <w:rPr>
          <w:color w:val="auto"/>
          <w:kern w:val="0"/>
          <w:lang w:val="sr-Cyrl-CS" w:eastAsia="en-US"/>
        </w:rPr>
        <w:tab/>
        <w:t>Насеље је типа варошице разуђено са формираном централном зоном углавно поред магистралног пута М23 који је и главна насељска улица.</w:t>
      </w:r>
    </w:p>
    <w:p w14:paraId="3818254A" w14:textId="41170C13" w:rsidR="005E259B" w:rsidRPr="008C3CB8" w:rsidRDefault="005E259B" w:rsidP="005E259B">
      <w:pPr>
        <w:suppressAutoHyphens w:val="0"/>
        <w:spacing w:line="240" w:lineRule="auto"/>
        <w:jc w:val="both"/>
        <w:rPr>
          <w:color w:val="auto"/>
          <w:kern w:val="0"/>
          <w:lang w:val="sr-Cyrl-CS" w:eastAsia="en-US"/>
        </w:rPr>
      </w:pPr>
      <w:r w:rsidRPr="008C3CB8">
        <w:rPr>
          <w:color w:val="auto"/>
          <w:kern w:val="0"/>
          <w:lang w:val="sr-Cyrl-CS" w:eastAsia="en-US"/>
        </w:rPr>
        <w:tab/>
        <w:t>Циљ је реализација изградње спортске дворане (категорија  В</w:t>
      </w:r>
      <w:r w:rsidRPr="008C3CB8">
        <w:rPr>
          <w:color w:val="auto"/>
          <w:kern w:val="0"/>
          <w:lang w:val="en-GB" w:eastAsia="en-US"/>
        </w:rPr>
        <w:t xml:space="preserve"> (V) </w:t>
      </w:r>
      <w:r w:rsidRPr="008C3CB8">
        <w:rPr>
          <w:color w:val="auto"/>
          <w:kern w:val="0"/>
          <w:lang w:val="sr-Cyrl-RS" w:eastAsia="en-US"/>
        </w:rPr>
        <w:t xml:space="preserve">класификациони број 126500 – Правилник о класификацији објеката Сл.гл. РС бр.22/2015) </w:t>
      </w:r>
      <w:r w:rsidRPr="008C3CB8">
        <w:rPr>
          <w:color w:val="auto"/>
          <w:kern w:val="0"/>
          <w:lang w:val="sr-Cyrl-CS" w:eastAsia="en-US"/>
        </w:rPr>
        <w:t xml:space="preserve"> за потребе основне и средње школе и становништва. Планирана локација за изградњу је</w:t>
      </w:r>
      <w:r w:rsidRPr="008C3CB8">
        <w:rPr>
          <w:color w:val="auto"/>
          <w:kern w:val="0"/>
          <w:lang w:val="en-GB" w:eastAsia="en-US"/>
        </w:rPr>
        <w:t xml:space="preserve"> </w:t>
      </w:r>
      <w:r w:rsidRPr="008C3CB8">
        <w:rPr>
          <w:color w:val="auto"/>
          <w:kern w:val="0"/>
          <w:lang w:val="sr-Cyrl-RS" w:eastAsia="en-US"/>
        </w:rPr>
        <w:t xml:space="preserve">у комплексу образовање и васпитање </w:t>
      </w:r>
      <w:r w:rsidRPr="008C3CB8">
        <w:rPr>
          <w:color w:val="auto"/>
          <w:kern w:val="0"/>
          <w:lang w:val="sr-Cyrl-CS" w:eastAsia="en-US"/>
        </w:rPr>
        <w:t xml:space="preserve"> на кп. бр. 1686/2 КО Кнић  побршине 1.14.83 ха.</w:t>
      </w:r>
    </w:p>
    <w:p w14:paraId="548440FB" w14:textId="5A17F778" w:rsidR="00F92EBA" w:rsidRPr="008C3CB8" w:rsidRDefault="004E0256" w:rsidP="00F92EBA">
      <w:pPr>
        <w:rPr>
          <w:bCs/>
        </w:rPr>
      </w:pPr>
      <w:r w:rsidRPr="008C3CB8">
        <w:rPr>
          <w:bCs/>
          <w:lang w:val="sr-Cyrl-RS"/>
        </w:rPr>
        <w:t xml:space="preserve">     </w:t>
      </w:r>
      <w:r w:rsidR="00F92EBA" w:rsidRPr="008C3CB8">
        <w:rPr>
          <w:bCs/>
        </w:rPr>
        <w:t xml:space="preserve">Комплекс се састоји од више слободностојећих објекта међусобно повезаних пешачким стазама: Спортске дворане и куглане, тениског терена са свлачионицама, бине са трибинама за организовање манифестација на отвореном и других пратећих објеката (остава, резервоар за воду и постројење за пречишћавање отпадних вода и сл.). Предвиђена је изградња интерне саобраћајнице, паркинга и уређење партерних површина у виду пешачких стаза, рампи, платоа и степеништа. Остале површине се уређују као зелене уређене површине. </w:t>
      </w:r>
    </w:p>
    <w:p w14:paraId="3F90CA34" w14:textId="062B622D" w:rsidR="004E0256" w:rsidRPr="008C3CB8" w:rsidRDefault="004E0256" w:rsidP="00F92EBA">
      <w:pPr>
        <w:rPr>
          <w:bCs/>
          <w:lang w:val="sr-Cyrl-RS"/>
        </w:rPr>
      </w:pPr>
      <w:r w:rsidRPr="008C3CB8">
        <w:rPr>
          <w:bCs/>
          <w:lang w:val="sr-Cyrl-RS"/>
        </w:rPr>
        <w:t xml:space="preserve">        За наведени комплекс урађен је </w:t>
      </w:r>
      <w:r w:rsidR="00AD2000">
        <w:rPr>
          <w:bCs/>
          <w:lang w:val="sr-Cyrl-RS"/>
        </w:rPr>
        <w:t>У</w:t>
      </w:r>
      <w:r w:rsidRPr="008C3CB8">
        <w:rPr>
          <w:bCs/>
          <w:lang w:val="sr-Cyrl-RS"/>
        </w:rPr>
        <w:t>рбанистички пројекат.</w:t>
      </w:r>
    </w:p>
    <w:p w14:paraId="01E1F518" w14:textId="77777777" w:rsidR="00F92EBA" w:rsidRPr="008C3CB8" w:rsidRDefault="00F92EBA" w:rsidP="005E259B">
      <w:pPr>
        <w:suppressAutoHyphens w:val="0"/>
        <w:spacing w:line="240" w:lineRule="auto"/>
        <w:jc w:val="both"/>
        <w:rPr>
          <w:color w:val="auto"/>
          <w:kern w:val="0"/>
          <w:lang w:val="sr-Cyrl-CS" w:eastAsia="en-US"/>
        </w:rPr>
      </w:pPr>
    </w:p>
    <w:p w14:paraId="115B4F25" w14:textId="77777777" w:rsidR="005E259B" w:rsidRPr="008C3CB8" w:rsidRDefault="005E259B" w:rsidP="005E259B">
      <w:pPr>
        <w:suppressAutoHyphens w:val="0"/>
        <w:spacing w:line="240" w:lineRule="auto"/>
        <w:jc w:val="both"/>
        <w:rPr>
          <w:color w:val="auto"/>
          <w:kern w:val="0"/>
          <w:lang w:val="sr-Cyrl-CS" w:eastAsia="en-US"/>
        </w:rPr>
      </w:pPr>
      <w:r w:rsidRPr="008C3CB8">
        <w:rPr>
          <w:color w:val="auto"/>
          <w:kern w:val="0"/>
          <w:lang w:val="sr-Cyrl-CS" w:eastAsia="en-US"/>
        </w:rPr>
        <w:t xml:space="preserve">      У претходном периоду урађена је следећа пројектно-техничка документација:</w:t>
      </w:r>
    </w:p>
    <w:p w14:paraId="76F7E7F3" w14:textId="77777777" w:rsidR="005E259B" w:rsidRPr="008C3CB8" w:rsidRDefault="005E259B" w:rsidP="005E259B">
      <w:pPr>
        <w:numPr>
          <w:ilvl w:val="0"/>
          <w:numId w:val="2"/>
        </w:numPr>
        <w:suppressAutoHyphens w:val="0"/>
        <w:spacing w:line="240" w:lineRule="auto"/>
        <w:jc w:val="both"/>
        <w:rPr>
          <w:color w:val="auto"/>
          <w:kern w:val="0"/>
          <w:lang w:val="it-IT" w:eastAsia="en-US"/>
        </w:rPr>
      </w:pPr>
      <w:r w:rsidRPr="008C3CB8">
        <w:rPr>
          <w:color w:val="auto"/>
          <w:kern w:val="0"/>
          <w:lang w:val="sr-Cyrl-CS" w:eastAsia="en-US"/>
        </w:rPr>
        <w:t>1.пројекат архитектуре</w:t>
      </w:r>
    </w:p>
    <w:p w14:paraId="1F8A473F" w14:textId="77777777" w:rsidR="005E259B" w:rsidRPr="008C3CB8" w:rsidRDefault="005E259B" w:rsidP="005E259B">
      <w:pPr>
        <w:numPr>
          <w:ilvl w:val="0"/>
          <w:numId w:val="2"/>
        </w:numPr>
        <w:suppressAutoHyphens w:val="0"/>
        <w:spacing w:line="240" w:lineRule="auto"/>
        <w:jc w:val="both"/>
        <w:rPr>
          <w:color w:val="auto"/>
          <w:kern w:val="0"/>
          <w:lang w:val="it-IT" w:eastAsia="en-US"/>
        </w:rPr>
      </w:pPr>
      <w:r w:rsidRPr="008C3CB8">
        <w:rPr>
          <w:color w:val="auto"/>
          <w:kern w:val="0"/>
          <w:lang w:val="sr-Cyrl-CS" w:eastAsia="en-US"/>
        </w:rPr>
        <w:t>1.1 пројекат опремања</w:t>
      </w:r>
    </w:p>
    <w:p w14:paraId="16DBFA01" w14:textId="77777777" w:rsidR="005E259B" w:rsidRPr="008C3CB8" w:rsidRDefault="005E259B" w:rsidP="005E259B">
      <w:pPr>
        <w:numPr>
          <w:ilvl w:val="0"/>
          <w:numId w:val="2"/>
        </w:numPr>
        <w:suppressAutoHyphens w:val="0"/>
        <w:spacing w:line="240" w:lineRule="auto"/>
        <w:jc w:val="both"/>
        <w:rPr>
          <w:color w:val="auto"/>
          <w:kern w:val="0"/>
          <w:lang w:eastAsia="en-US"/>
        </w:rPr>
      </w:pPr>
      <w:r w:rsidRPr="008C3CB8">
        <w:rPr>
          <w:color w:val="auto"/>
          <w:kern w:val="0"/>
          <w:lang w:val="sr-Cyrl-CS" w:eastAsia="en-US"/>
        </w:rPr>
        <w:t>2.пројекат конструкција</w:t>
      </w:r>
    </w:p>
    <w:p w14:paraId="1012C219" w14:textId="77777777" w:rsidR="005E259B" w:rsidRPr="008C3CB8" w:rsidRDefault="005E259B" w:rsidP="005E259B">
      <w:pPr>
        <w:numPr>
          <w:ilvl w:val="0"/>
          <w:numId w:val="2"/>
        </w:numPr>
        <w:suppressAutoHyphens w:val="0"/>
        <w:spacing w:line="240" w:lineRule="auto"/>
        <w:jc w:val="both"/>
        <w:rPr>
          <w:color w:val="auto"/>
          <w:kern w:val="0"/>
          <w:lang w:eastAsia="en-US"/>
        </w:rPr>
      </w:pPr>
      <w:r w:rsidRPr="008C3CB8">
        <w:rPr>
          <w:color w:val="auto"/>
          <w:kern w:val="0"/>
          <w:lang w:val="sr-Cyrl-CS" w:eastAsia="en-US"/>
        </w:rPr>
        <w:t>3. пројњекат хидротехничких инсталација</w:t>
      </w:r>
    </w:p>
    <w:p w14:paraId="3AACE25E" w14:textId="77777777" w:rsidR="005E259B" w:rsidRPr="008C3CB8" w:rsidRDefault="005E259B" w:rsidP="005E259B">
      <w:pPr>
        <w:numPr>
          <w:ilvl w:val="0"/>
          <w:numId w:val="2"/>
        </w:numPr>
        <w:suppressAutoHyphens w:val="0"/>
        <w:spacing w:line="240" w:lineRule="auto"/>
        <w:jc w:val="both"/>
        <w:rPr>
          <w:color w:val="auto"/>
          <w:kern w:val="0"/>
          <w:lang w:eastAsia="en-US"/>
        </w:rPr>
      </w:pPr>
      <w:r w:rsidRPr="008C3CB8">
        <w:rPr>
          <w:color w:val="auto"/>
          <w:kern w:val="0"/>
          <w:lang w:val="sr-Cyrl-CS" w:eastAsia="en-US"/>
        </w:rPr>
        <w:t>4. пројекат електроенергетских инсталација</w:t>
      </w:r>
    </w:p>
    <w:p w14:paraId="15750D36" w14:textId="77777777" w:rsidR="005E259B" w:rsidRPr="008C3CB8" w:rsidRDefault="005E259B" w:rsidP="005E259B">
      <w:pPr>
        <w:numPr>
          <w:ilvl w:val="0"/>
          <w:numId w:val="2"/>
        </w:numPr>
        <w:suppressAutoHyphens w:val="0"/>
        <w:spacing w:line="240" w:lineRule="auto"/>
        <w:jc w:val="both"/>
        <w:rPr>
          <w:color w:val="auto"/>
          <w:kern w:val="0"/>
          <w:lang w:eastAsia="en-US"/>
        </w:rPr>
      </w:pPr>
      <w:r w:rsidRPr="008C3CB8">
        <w:rPr>
          <w:color w:val="auto"/>
          <w:kern w:val="0"/>
          <w:lang w:val="sr-Cyrl-CS" w:eastAsia="en-US"/>
        </w:rPr>
        <w:t>5.1 пројекат телекомуникационих и сигналних инсталација-структурни кабловски систем</w:t>
      </w:r>
    </w:p>
    <w:p w14:paraId="46889B05" w14:textId="77777777" w:rsidR="005E259B" w:rsidRPr="008C3CB8" w:rsidRDefault="005E259B" w:rsidP="005E259B">
      <w:pPr>
        <w:numPr>
          <w:ilvl w:val="0"/>
          <w:numId w:val="2"/>
        </w:numPr>
        <w:suppressAutoHyphens w:val="0"/>
        <w:spacing w:line="240" w:lineRule="auto"/>
        <w:jc w:val="both"/>
        <w:rPr>
          <w:color w:val="auto"/>
          <w:kern w:val="0"/>
          <w:lang w:eastAsia="en-US"/>
        </w:rPr>
      </w:pPr>
      <w:r w:rsidRPr="008C3CB8">
        <w:rPr>
          <w:color w:val="auto"/>
          <w:kern w:val="0"/>
          <w:lang w:val="sr-Cyrl-CS" w:eastAsia="en-US"/>
        </w:rPr>
        <w:t>5.2 пројекат телекомуникационих и сигналних инсталација- систем детекције и дојаве од пожара</w:t>
      </w:r>
    </w:p>
    <w:p w14:paraId="01AFF6D2" w14:textId="77777777" w:rsidR="005E259B" w:rsidRPr="008C3CB8" w:rsidRDefault="005E259B" w:rsidP="005E259B">
      <w:pPr>
        <w:numPr>
          <w:ilvl w:val="0"/>
          <w:numId w:val="2"/>
        </w:numPr>
        <w:suppressAutoHyphens w:val="0"/>
        <w:spacing w:line="240" w:lineRule="auto"/>
        <w:jc w:val="both"/>
        <w:rPr>
          <w:color w:val="auto"/>
          <w:kern w:val="0"/>
          <w:lang w:eastAsia="en-US"/>
        </w:rPr>
      </w:pPr>
      <w:r w:rsidRPr="008C3CB8">
        <w:rPr>
          <w:color w:val="auto"/>
          <w:kern w:val="0"/>
          <w:lang w:val="sr-Cyrl-CS" w:eastAsia="en-US"/>
        </w:rPr>
        <w:t>5.3 пројекат телекомуникационих и сигналних инсталација- систем видео надзора</w:t>
      </w:r>
    </w:p>
    <w:p w14:paraId="569C8E42" w14:textId="77777777" w:rsidR="005E259B" w:rsidRPr="008C3CB8" w:rsidRDefault="005E259B" w:rsidP="005E259B">
      <w:pPr>
        <w:numPr>
          <w:ilvl w:val="0"/>
          <w:numId w:val="2"/>
        </w:numPr>
        <w:suppressAutoHyphens w:val="0"/>
        <w:spacing w:line="240" w:lineRule="auto"/>
        <w:jc w:val="both"/>
        <w:rPr>
          <w:color w:val="auto"/>
          <w:kern w:val="0"/>
          <w:lang w:val="it-IT" w:eastAsia="en-US"/>
        </w:rPr>
      </w:pPr>
      <w:r w:rsidRPr="008C3CB8">
        <w:rPr>
          <w:color w:val="auto"/>
          <w:kern w:val="0"/>
          <w:lang w:val="sr-Cyrl-RS" w:eastAsia="en-US"/>
        </w:rPr>
        <w:t xml:space="preserve">6. </w:t>
      </w:r>
      <w:r w:rsidRPr="008C3CB8">
        <w:rPr>
          <w:color w:val="auto"/>
          <w:kern w:val="0"/>
          <w:lang w:val="sr-Cyrl-CS" w:eastAsia="en-US"/>
        </w:rPr>
        <w:t xml:space="preserve">пројекат машинских инсталација </w:t>
      </w:r>
    </w:p>
    <w:p w14:paraId="4F0A6E1E" w14:textId="77777777" w:rsidR="005E259B" w:rsidRPr="008C3CB8" w:rsidRDefault="005E259B" w:rsidP="005E259B">
      <w:pPr>
        <w:suppressAutoHyphens w:val="0"/>
        <w:spacing w:line="240" w:lineRule="auto"/>
        <w:ind w:left="1068"/>
        <w:jc w:val="both"/>
        <w:rPr>
          <w:color w:val="auto"/>
          <w:kern w:val="0"/>
          <w:lang w:val="it-IT" w:eastAsia="en-US"/>
        </w:rPr>
      </w:pPr>
      <w:r w:rsidRPr="008C3CB8">
        <w:rPr>
          <w:color w:val="auto"/>
          <w:kern w:val="0"/>
          <w:lang w:val="sr-Cyrl-CS" w:eastAsia="en-US"/>
        </w:rPr>
        <w:t>пројекат спољног уређења , приступне саобраћајнице и паркинг простора</w:t>
      </w:r>
      <w:r w:rsidRPr="008C3CB8">
        <w:rPr>
          <w:color w:val="auto"/>
          <w:kern w:val="0"/>
          <w:lang w:val="en-GB" w:eastAsia="en-US"/>
        </w:rPr>
        <w:t xml:space="preserve"> </w:t>
      </w:r>
      <w:r w:rsidRPr="008C3CB8">
        <w:rPr>
          <w:color w:val="auto"/>
          <w:kern w:val="0"/>
          <w:lang w:val="sr-Cyrl-RS" w:eastAsia="en-US"/>
        </w:rPr>
        <w:t xml:space="preserve"> само ИДР</w:t>
      </w:r>
    </w:p>
    <w:p w14:paraId="5E2F5435" w14:textId="77777777" w:rsidR="005E259B" w:rsidRPr="008C3CB8" w:rsidRDefault="005E259B" w:rsidP="005E259B">
      <w:pPr>
        <w:suppressAutoHyphens w:val="0"/>
        <w:spacing w:line="240" w:lineRule="auto"/>
        <w:jc w:val="both"/>
        <w:rPr>
          <w:color w:val="auto"/>
          <w:kern w:val="0"/>
          <w:lang w:val="sr-Cyrl-RS" w:eastAsia="en-US"/>
        </w:rPr>
      </w:pPr>
      <w:r w:rsidRPr="008C3CB8">
        <w:rPr>
          <w:color w:val="auto"/>
          <w:kern w:val="0"/>
          <w:lang w:val="sr-Cyrl-RS" w:eastAsia="en-US"/>
        </w:rPr>
        <w:t xml:space="preserve">           -    Извод из пројекта </w:t>
      </w:r>
    </w:p>
    <w:p w14:paraId="58BE50E4" w14:textId="77777777" w:rsidR="005E259B" w:rsidRPr="008C3CB8" w:rsidRDefault="005E259B" w:rsidP="005E259B">
      <w:pPr>
        <w:suppressAutoHyphens w:val="0"/>
        <w:spacing w:line="240" w:lineRule="auto"/>
        <w:jc w:val="both"/>
        <w:rPr>
          <w:color w:val="auto"/>
          <w:kern w:val="0"/>
          <w:lang w:val="sr-Cyrl-CS" w:eastAsia="en-US"/>
        </w:rPr>
      </w:pPr>
      <w:r w:rsidRPr="008C3CB8">
        <w:rPr>
          <w:color w:val="auto"/>
          <w:kern w:val="0"/>
          <w:lang w:val="sr-Cyrl-CS" w:eastAsia="en-US"/>
        </w:rPr>
        <w:t xml:space="preserve">           -  Елаборат заштите од пожара</w:t>
      </w:r>
    </w:p>
    <w:p w14:paraId="18321A4A" w14:textId="77777777" w:rsidR="005E259B" w:rsidRPr="008C3CB8" w:rsidRDefault="005E259B" w:rsidP="005E259B">
      <w:pPr>
        <w:suppressAutoHyphens w:val="0"/>
        <w:spacing w:line="240" w:lineRule="auto"/>
        <w:jc w:val="both"/>
        <w:rPr>
          <w:color w:val="auto"/>
          <w:kern w:val="0"/>
          <w:lang w:val="sr-Cyrl-CS" w:eastAsia="en-US"/>
        </w:rPr>
      </w:pPr>
      <w:r w:rsidRPr="008C3CB8">
        <w:rPr>
          <w:color w:val="auto"/>
          <w:kern w:val="0"/>
          <w:lang w:val="sr-Cyrl-CS" w:eastAsia="en-US"/>
        </w:rPr>
        <w:t xml:space="preserve">           -  Елаборат енергетске ефикасности</w:t>
      </w:r>
    </w:p>
    <w:p w14:paraId="55274C18" w14:textId="77777777" w:rsidR="005E259B" w:rsidRPr="008C3CB8" w:rsidRDefault="005E259B" w:rsidP="005E259B">
      <w:pPr>
        <w:suppressAutoHyphens w:val="0"/>
        <w:spacing w:line="240" w:lineRule="auto"/>
        <w:jc w:val="both"/>
        <w:rPr>
          <w:color w:val="auto"/>
          <w:kern w:val="0"/>
          <w:lang w:val="sr-Cyrl-RS" w:eastAsia="en-US"/>
        </w:rPr>
      </w:pPr>
      <w:r w:rsidRPr="008C3CB8">
        <w:rPr>
          <w:color w:val="auto"/>
          <w:kern w:val="0"/>
          <w:lang w:val="sr-Cyrl-CS" w:eastAsia="en-US"/>
        </w:rPr>
        <w:t xml:space="preserve">           -  Главни пројекат заштите од пожара</w:t>
      </w:r>
    </w:p>
    <w:p w14:paraId="5F9F0BEF" w14:textId="77777777" w:rsidR="005E259B" w:rsidRPr="008C3CB8" w:rsidRDefault="005E259B" w:rsidP="005E259B">
      <w:pPr>
        <w:suppressAutoHyphens w:val="0"/>
        <w:spacing w:line="240" w:lineRule="auto"/>
        <w:jc w:val="both"/>
        <w:rPr>
          <w:color w:val="auto"/>
          <w:kern w:val="0"/>
          <w:lang w:val="sr-Cyrl-RS" w:eastAsia="en-US"/>
        </w:rPr>
      </w:pPr>
      <w:r w:rsidRPr="008C3CB8">
        <w:rPr>
          <w:color w:val="auto"/>
          <w:kern w:val="0"/>
          <w:lang w:val="sr-Cyrl-CS" w:eastAsia="en-US"/>
        </w:rPr>
        <w:t xml:space="preserve">           - Елаборат </w:t>
      </w:r>
      <w:r w:rsidRPr="008C3CB8">
        <w:rPr>
          <w:color w:val="auto"/>
          <w:kern w:val="0"/>
          <w:lang w:val="sr-Cyrl-RS" w:eastAsia="en-US"/>
        </w:rPr>
        <w:t>геотехничких услова изградње</w:t>
      </w:r>
    </w:p>
    <w:p w14:paraId="7399BA25" w14:textId="77777777" w:rsidR="005E259B" w:rsidRPr="008C3CB8" w:rsidRDefault="005E259B" w:rsidP="005E259B">
      <w:pPr>
        <w:suppressAutoHyphens w:val="0"/>
        <w:spacing w:line="240" w:lineRule="auto"/>
        <w:jc w:val="both"/>
        <w:rPr>
          <w:color w:val="auto"/>
          <w:kern w:val="0"/>
          <w:lang w:val="sr-Cyrl-CS" w:eastAsia="en-US"/>
        </w:rPr>
      </w:pPr>
      <w:r w:rsidRPr="008C3CB8">
        <w:rPr>
          <w:color w:val="auto"/>
          <w:kern w:val="0"/>
          <w:lang w:val="sr-Cyrl-RS" w:eastAsia="en-US"/>
        </w:rPr>
        <w:t xml:space="preserve">           - </w:t>
      </w:r>
      <w:r w:rsidRPr="008C3CB8">
        <w:rPr>
          <w:color w:val="auto"/>
          <w:kern w:val="0"/>
          <w:lang w:val="sr-Cyrl-CS" w:eastAsia="en-US"/>
        </w:rPr>
        <w:t xml:space="preserve"> Пројекат за извођење ( пројекти садржани у пројекту за грађевинску дозволу).</w:t>
      </w:r>
    </w:p>
    <w:p w14:paraId="6B8713FA" w14:textId="77777777" w:rsidR="005E259B" w:rsidRPr="008C3CB8" w:rsidRDefault="005E259B" w:rsidP="005E259B">
      <w:pPr>
        <w:suppressAutoHyphens w:val="0"/>
        <w:spacing w:line="240" w:lineRule="auto"/>
        <w:jc w:val="both"/>
        <w:rPr>
          <w:color w:val="auto"/>
          <w:kern w:val="0"/>
          <w:lang w:val="sr-Cyrl-RS" w:eastAsia="en-US"/>
        </w:rPr>
      </w:pPr>
    </w:p>
    <w:p w14:paraId="38164572" w14:textId="20581835" w:rsidR="005E259B" w:rsidRPr="008C3CB8" w:rsidRDefault="005E259B" w:rsidP="005E259B">
      <w:pPr>
        <w:suppressAutoHyphens w:val="0"/>
        <w:spacing w:line="240" w:lineRule="auto"/>
        <w:jc w:val="both"/>
        <w:rPr>
          <w:color w:val="auto"/>
          <w:kern w:val="0"/>
          <w:lang w:val="sr-Cyrl-RS" w:eastAsia="en-US"/>
        </w:rPr>
      </w:pPr>
      <w:r w:rsidRPr="008C3CB8">
        <w:rPr>
          <w:color w:val="auto"/>
          <w:kern w:val="0"/>
          <w:lang w:val="sr-Cyrl-RS" w:eastAsia="en-US"/>
        </w:rPr>
        <w:t xml:space="preserve">      </w:t>
      </w:r>
      <w:r w:rsidRPr="008C3CB8">
        <w:rPr>
          <w:b/>
          <w:bCs/>
          <w:color w:val="auto"/>
          <w:kern w:val="0"/>
          <w:lang w:val="sr-Cyrl-RS" w:eastAsia="en-US"/>
        </w:rPr>
        <w:t xml:space="preserve">Пројектни задатак обухвата </w:t>
      </w:r>
      <w:r w:rsidR="00A16ADE">
        <w:rPr>
          <w:b/>
          <w:bCs/>
          <w:color w:val="auto"/>
          <w:kern w:val="0"/>
          <w:lang w:val="sr-Cyrl-RS" w:eastAsia="en-US"/>
        </w:rPr>
        <w:t>кориговање</w:t>
      </w:r>
      <w:r w:rsidRPr="008C3CB8">
        <w:rPr>
          <w:b/>
          <w:bCs/>
          <w:color w:val="auto"/>
          <w:kern w:val="0"/>
          <w:lang w:val="sr-Cyrl-RS" w:eastAsia="en-US"/>
        </w:rPr>
        <w:t xml:space="preserve"> </w:t>
      </w:r>
      <w:r w:rsidR="00551DC8">
        <w:rPr>
          <w:b/>
          <w:bCs/>
          <w:color w:val="auto"/>
          <w:kern w:val="0"/>
          <w:lang w:val="sr-Cyrl-RS" w:eastAsia="en-US"/>
        </w:rPr>
        <w:t xml:space="preserve">следеће </w:t>
      </w:r>
      <w:r w:rsidRPr="008C3CB8">
        <w:rPr>
          <w:b/>
          <w:bCs/>
          <w:color w:val="auto"/>
          <w:kern w:val="0"/>
          <w:lang w:val="sr-Cyrl-RS" w:eastAsia="en-US"/>
        </w:rPr>
        <w:t xml:space="preserve">постојеће пројектно-техничке документације у складу са примедбама </w:t>
      </w:r>
      <w:r w:rsidR="004E0256" w:rsidRPr="008C3CB8">
        <w:rPr>
          <w:b/>
          <w:bCs/>
          <w:color w:val="auto"/>
          <w:kern w:val="0"/>
          <w:lang w:val="sr-Cyrl-RS" w:eastAsia="en-US"/>
        </w:rPr>
        <w:t xml:space="preserve">Министарства </w:t>
      </w:r>
      <w:r w:rsidRPr="008C3CB8">
        <w:rPr>
          <w:b/>
          <w:bCs/>
          <w:color w:val="auto"/>
          <w:kern w:val="0"/>
          <w:lang w:val="sr-Cyrl-RS" w:eastAsia="en-US"/>
        </w:rPr>
        <w:t xml:space="preserve"> </w:t>
      </w:r>
      <w:r w:rsidR="00307E29" w:rsidRPr="008C3CB8">
        <w:rPr>
          <w:b/>
          <w:bCs/>
          <w:color w:val="auto"/>
          <w:kern w:val="0"/>
          <w:lang w:val="sr-Cyrl-RS" w:eastAsia="en-US"/>
        </w:rPr>
        <w:t>з</w:t>
      </w:r>
      <w:r w:rsidRPr="008C3CB8">
        <w:rPr>
          <w:b/>
          <w:bCs/>
          <w:color w:val="auto"/>
          <w:kern w:val="0"/>
          <w:lang w:val="sr-Cyrl-RS" w:eastAsia="en-US"/>
        </w:rPr>
        <w:t>а јавна улагања</w:t>
      </w:r>
      <w:r w:rsidR="004E0256" w:rsidRPr="008C3CB8">
        <w:rPr>
          <w:color w:val="auto"/>
          <w:kern w:val="0"/>
          <w:lang w:val="sr-Cyrl-RS" w:eastAsia="en-US"/>
        </w:rPr>
        <w:t>:</w:t>
      </w:r>
      <w:r w:rsidRPr="008C3CB8">
        <w:rPr>
          <w:color w:val="auto"/>
          <w:kern w:val="0"/>
          <w:lang w:val="sr-Cyrl-RS" w:eastAsia="en-US"/>
        </w:rPr>
        <w:t xml:space="preserve"> </w:t>
      </w:r>
    </w:p>
    <w:p w14:paraId="49730858" w14:textId="77777777" w:rsidR="005E259B" w:rsidRPr="008C3CB8" w:rsidRDefault="005E259B" w:rsidP="005E259B">
      <w:pPr>
        <w:numPr>
          <w:ilvl w:val="0"/>
          <w:numId w:val="1"/>
        </w:numPr>
        <w:suppressAutoHyphens w:val="0"/>
        <w:spacing w:line="240" w:lineRule="auto"/>
        <w:jc w:val="both"/>
        <w:rPr>
          <w:color w:val="auto"/>
          <w:kern w:val="0"/>
          <w:lang w:val="it-IT" w:eastAsia="en-US"/>
        </w:rPr>
      </w:pPr>
      <w:r w:rsidRPr="008C3CB8">
        <w:rPr>
          <w:color w:val="auto"/>
          <w:kern w:val="0"/>
          <w:lang w:val="sr-Cyrl-CS" w:eastAsia="en-US"/>
        </w:rPr>
        <w:lastRenderedPageBreak/>
        <w:t>1.пројекат архитектуре</w:t>
      </w:r>
    </w:p>
    <w:p w14:paraId="5D140151" w14:textId="77777777" w:rsidR="005E259B" w:rsidRPr="008C3CB8" w:rsidRDefault="005E259B" w:rsidP="005E259B">
      <w:pPr>
        <w:numPr>
          <w:ilvl w:val="0"/>
          <w:numId w:val="1"/>
        </w:numPr>
        <w:suppressAutoHyphens w:val="0"/>
        <w:spacing w:line="240" w:lineRule="auto"/>
        <w:jc w:val="both"/>
        <w:rPr>
          <w:color w:val="auto"/>
          <w:kern w:val="0"/>
          <w:lang w:eastAsia="en-US"/>
        </w:rPr>
      </w:pPr>
      <w:r w:rsidRPr="008C3CB8">
        <w:rPr>
          <w:color w:val="auto"/>
          <w:kern w:val="0"/>
          <w:lang w:val="sr-Cyrl-CS" w:eastAsia="en-US"/>
        </w:rPr>
        <w:t>2.пројекат конструкција</w:t>
      </w:r>
    </w:p>
    <w:p w14:paraId="6F40ADB5" w14:textId="1EA220E5" w:rsidR="00D2384B" w:rsidRPr="008C3CB8" w:rsidRDefault="00D2384B" w:rsidP="00D2384B">
      <w:pPr>
        <w:numPr>
          <w:ilvl w:val="0"/>
          <w:numId w:val="1"/>
        </w:numPr>
        <w:suppressAutoHyphens w:val="0"/>
        <w:spacing w:line="240" w:lineRule="auto"/>
        <w:jc w:val="both"/>
        <w:rPr>
          <w:color w:val="auto"/>
          <w:kern w:val="0"/>
          <w:lang w:eastAsia="en-US"/>
        </w:rPr>
      </w:pPr>
      <w:r w:rsidRPr="008C3CB8">
        <w:rPr>
          <w:color w:val="auto"/>
          <w:kern w:val="0"/>
          <w:lang w:val="sr-Cyrl-CS" w:eastAsia="en-US"/>
        </w:rPr>
        <w:t>3. пројекат хидротехничких инсталација</w:t>
      </w:r>
    </w:p>
    <w:p w14:paraId="1F54E46E" w14:textId="77777777" w:rsidR="00D2384B" w:rsidRPr="008C3CB8" w:rsidRDefault="00D2384B" w:rsidP="00D2384B">
      <w:pPr>
        <w:numPr>
          <w:ilvl w:val="0"/>
          <w:numId w:val="1"/>
        </w:numPr>
        <w:suppressAutoHyphens w:val="0"/>
        <w:spacing w:line="240" w:lineRule="auto"/>
        <w:jc w:val="both"/>
        <w:rPr>
          <w:color w:val="auto"/>
          <w:kern w:val="0"/>
          <w:lang w:eastAsia="en-US"/>
        </w:rPr>
      </w:pPr>
      <w:r w:rsidRPr="008C3CB8">
        <w:rPr>
          <w:color w:val="auto"/>
          <w:kern w:val="0"/>
          <w:lang w:val="sr-Cyrl-CS" w:eastAsia="en-US"/>
        </w:rPr>
        <w:t>4. пројекат електроенергетских инсталација</w:t>
      </w:r>
    </w:p>
    <w:p w14:paraId="16CC0430" w14:textId="77777777" w:rsidR="00D2384B" w:rsidRPr="008C3CB8" w:rsidRDefault="00D2384B" w:rsidP="00D2384B">
      <w:pPr>
        <w:numPr>
          <w:ilvl w:val="0"/>
          <w:numId w:val="1"/>
        </w:numPr>
        <w:suppressAutoHyphens w:val="0"/>
        <w:spacing w:line="240" w:lineRule="auto"/>
        <w:jc w:val="both"/>
        <w:rPr>
          <w:color w:val="auto"/>
          <w:kern w:val="0"/>
          <w:lang w:eastAsia="en-US"/>
        </w:rPr>
      </w:pPr>
      <w:r w:rsidRPr="008C3CB8">
        <w:rPr>
          <w:color w:val="auto"/>
          <w:kern w:val="0"/>
          <w:lang w:val="sr-Cyrl-CS" w:eastAsia="en-US"/>
        </w:rPr>
        <w:t>5.1 пројекат телекомуникационих и сигналних инсталација-структурни кабловски систем</w:t>
      </w:r>
    </w:p>
    <w:p w14:paraId="2BC97011" w14:textId="77777777" w:rsidR="00D2384B" w:rsidRPr="008C3CB8" w:rsidRDefault="00D2384B" w:rsidP="00D2384B">
      <w:pPr>
        <w:numPr>
          <w:ilvl w:val="0"/>
          <w:numId w:val="1"/>
        </w:numPr>
        <w:suppressAutoHyphens w:val="0"/>
        <w:spacing w:line="240" w:lineRule="auto"/>
        <w:jc w:val="both"/>
        <w:rPr>
          <w:color w:val="auto"/>
          <w:kern w:val="0"/>
          <w:lang w:eastAsia="en-US"/>
        </w:rPr>
      </w:pPr>
      <w:r w:rsidRPr="008C3CB8">
        <w:rPr>
          <w:color w:val="auto"/>
          <w:kern w:val="0"/>
          <w:lang w:val="sr-Cyrl-CS" w:eastAsia="en-US"/>
        </w:rPr>
        <w:t>5.2 пројекат телекомуникационих и сигналних инсталација- систем детекције и дојаве од пожара</w:t>
      </w:r>
    </w:p>
    <w:p w14:paraId="69DD12B7" w14:textId="77777777" w:rsidR="00D2384B" w:rsidRPr="008C3CB8" w:rsidRDefault="00D2384B" w:rsidP="00D2384B">
      <w:pPr>
        <w:numPr>
          <w:ilvl w:val="0"/>
          <w:numId w:val="1"/>
        </w:numPr>
        <w:suppressAutoHyphens w:val="0"/>
        <w:spacing w:line="240" w:lineRule="auto"/>
        <w:jc w:val="both"/>
        <w:rPr>
          <w:color w:val="auto"/>
          <w:kern w:val="0"/>
          <w:lang w:eastAsia="en-US"/>
        </w:rPr>
      </w:pPr>
      <w:r w:rsidRPr="008C3CB8">
        <w:rPr>
          <w:color w:val="auto"/>
          <w:kern w:val="0"/>
          <w:lang w:val="sr-Cyrl-CS" w:eastAsia="en-US"/>
        </w:rPr>
        <w:t>5.3 пројекат телекомуникационих и сигналних инсталација- систем видео надзора</w:t>
      </w:r>
    </w:p>
    <w:p w14:paraId="6123EED0" w14:textId="77777777" w:rsidR="00D2384B" w:rsidRPr="008C3CB8" w:rsidRDefault="00D2384B" w:rsidP="00D2384B">
      <w:pPr>
        <w:numPr>
          <w:ilvl w:val="0"/>
          <w:numId w:val="1"/>
        </w:numPr>
        <w:suppressAutoHyphens w:val="0"/>
        <w:spacing w:line="240" w:lineRule="auto"/>
        <w:jc w:val="both"/>
        <w:rPr>
          <w:color w:val="auto"/>
          <w:kern w:val="0"/>
          <w:lang w:val="it-IT" w:eastAsia="en-US"/>
        </w:rPr>
      </w:pPr>
      <w:r w:rsidRPr="008C3CB8">
        <w:rPr>
          <w:color w:val="auto"/>
          <w:kern w:val="0"/>
          <w:lang w:val="sr-Cyrl-RS" w:eastAsia="en-US"/>
        </w:rPr>
        <w:t xml:space="preserve">6. </w:t>
      </w:r>
      <w:r w:rsidRPr="008C3CB8">
        <w:rPr>
          <w:color w:val="auto"/>
          <w:kern w:val="0"/>
          <w:lang w:val="sr-Cyrl-CS" w:eastAsia="en-US"/>
        </w:rPr>
        <w:t xml:space="preserve">пројекат машинских инсталација </w:t>
      </w:r>
    </w:p>
    <w:p w14:paraId="3A8D96D3" w14:textId="77777777" w:rsidR="00D2384B" w:rsidRPr="008C3CB8" w:rsidRDefault="00D2384B" w:rsidP="00D2384B">
      <w:pPr>
        <w:suppressAutoHyphens w:val="0"/>
        <w:spacing w:line="240" w:lineRule="auto"/>
        <w:ind w:left="360"/>
        <w:jc w:val="both"/>
        <w:rPr>
          <w:b/>
          <w:bCs/>
          <w:color w:val="auto"/>
          <w:kern w:val="0"/>
          <w:lang w:val="sr-Cyrl-RS" w:eastAsia="en-US"/>
        </w:rPr>
      </w:pPr>
      <w:r w:rsidRPr="008C3CB8">
        <w:rPr>
          <w:b/>
          <w:bCs/>
          <w:color w:val="auto"/>
          <w:kern w:val="0"/>
          <w:lang w:val="sr-Cyrl-RS" w:eastAsia="en-US"/>
        </w:rPr>
        <w:t>као и израду:</w:t>
      </w:r>
    </w:p>
    <w:p w14:paraId="64E000C1" w14:textId="77777777" w:rsidR="00D2384B" w:rsidRPr="008C3CB8" w:rsidRDefault="00D2384B" w:rsidP="00D2384B">
      <w:pPr>
        <w:numPr>
          <w:ilvl w:val="0"/>
          <w:numId w:val="1"/>
        </w:numPr>
        <w:suppressAutoHyphens w:val="0"/>
        <w:spacing w:line="240" w:lineRule="auto"/>
        <w:jc w:val="both"/>
        <w:rPr>
          <w:color w:val="auto"/>
          <w:kern w:val="0"/>
          <w:lang w:val="sr-Cyrl-RS" w:eastAsia="en-US"/>
        </w:rPr>
      </w:pPr>
      <w:r w:rsidRPr="008C3CB8">
        <w:rPr>
          <w:color w:val="auto"/>
          <w:kern w:val="0"/>
          <w:lang w:val="sr-Cyrl-RS" w:eastAsia="en-US"/>
        </w:rPr>
        <w:t>Пројекат саобраћајнице</w:t>
      </w:r>
    </w:p>
    <w:p w14:paraId="0089DFBB" w14:textId="77777777" w:rsidR="00D2384B" w:rsidRPr="008C3CB8" w:rsidRDefault="00D2384B" w:rsidP="00D2384B">
      <w:pPr>
        <w:numPr>
          <w:ilvl w:val="0"/>
          <w:numId w:val="1"/>
        </w:numPr>
        <w:suppressAutoHyphens w:val="0"/>
        <w:spacing w:line="240" w:lineRule="auto"/>
        <w:jc w:val="both"/>
        <w:rPr>
          <w:color w:val="auto"/>
          <w:kern w:val="0"/>
          <w:lang w:val="sr-Cyrl-RS" w:eastAsia="en-US"/>
        </w:rPr>
      </w:pPr>
      <w:r w:rsidRPr="008C3CB8">
        <w:rPr>
          <w:color w:val="auto"/>
          <w:kern w:val="0"/>
          <w:lang w:val="sr-Cyrl-RS" w:eastAsia="en-US"/>
        </w:rPr>
        <w:t>Пројекат партерног уређења</w:t>
      </w:r>
    </w:p>
    <w:p w14:paraId="4458C6D3" w14:textId="77777777" w:rsidR="00D2384B" w:rsidRPr="008C3CB8" w:rsidRDefault="00D2384B" w:rsidP="00D2384B">
      <w:pPr>
        <w:numPr>
          <w:ilvl w:val="0"/>
          <w:numId w:val="1"/>
        </w:numPr>
        <w:suppressAutoHyphens w:val="0"/>
        <w:spacing w:line="240" w:lineRule="auto"/>
        <w:jc w:val="both"/>
        <w:rPr>
          <w:color w:val="auto"/>
          <w:kern w:val="0"/>
          <w:lang w:val="sr-Cyrl-RS" w:eastAsia="en-US"/>
        </w:rPr>
      </w:pPr>
      <w:r w:rsidRPr="008C3CB8">
        <w:rPr>
          <w:color w:val="auto"/>
          <w:kern w:val="0"/>
          <w:lang w:val="sr-Cyrl-RS" w:eastAsia="en-US"/>
        </w:rPr>
        <w:t>Пројекат централног система за надзор и управљање (</w:t>
      </w:r>
      <w:r w:rsidRPr="008C3CB8">
        <w:rPr>
          <w:color w:val="auto"/>
          <w:kern w:val="0"/>
          <w:lang w:eastAsia="en-US"/>
        </w:rPr>
        <w:t>CSNU</w:t>
      </w:r>
      <w:r w:rsidRPr="008C3CB8">
        <w:rPr>
          <w:color w:val="auto"/>
          <w:kern w:val="0"/>
          <w:lang w:val="sr-Cyrl-RS" w:eastAsia="en-US"/>
        </w:rPr>
        <w:t>)</w:t>
      </w:r>
    </w:p>
    <w:p w14:paraId="1CD067D8" w14:textId="77777777" w:rsidR="00D2384B" w:rsidRDefault="00D2384B" w:rsidP="00D2384B">
      <w:pPr>
        <w:suppressAutoHyphens w:val="0"/>
        <w:spacing w:line="240" w:lineRule="auto"/>
        <w:jc w:val="both"/>
        <w:rPr>
          <w:color w:val="auto"/>
          <w:kern w:val="0"/>
          <w:lang w:val="en-GB" w:eastAsia="en-US"/>
        </w:rPr>
      </w:pPr>
    </w:p>
    <w:p w14:paraId="3BC8432A" w14:textId="77777777" w:rsidR="00037C56" w:rsidRPr="008C3CB8" w:rsidRDefault="00037C56" w:rsidP="00D2384B">
      <w:pPr>
        <w:suppressAutoHyphens w:val="0"/>
        <w:spacing w:line="240" w:lineRule="auto"/>
        <w:jc w:val="both"/>
        <w:rPr>
          <w:color w:val="auto"/>
          <w:kern w:val="0"/>
          <w:lang w:val="en-GB" w:eastAsia="en-US"/>
        </w:rPr>
      </w:pPr>
    </w:p>
    <w:p w14:paraId="0FB51711" w14:textId="35D61F10" w:rsidR="00037C56" w:rsidRPr="008C3CB8" w:rsidRDefault="00F92EBA" w:rsidP="00500DDE">
      <w:pPr>
        <w:suppressAutoHyphens w:val="0"/>
        <w:spacing w:line="240" w:lineRule="auto"/>
        <w:ind w:firstLine="360"/>
        <w:rPr>
          <w:b/>
          <w:bCs/>
          <w:color w:val="auto"/>
          <w:kern w:val="0"/>
          <w:lang w:val="sr-Cyrl-CS" w:eastAsia="en-US"/>
        </w:rPr>
      </w:pPr>
      <w:r w:rsidRPr="008C3CB8">
        <w:rPr>
          <w:b/>
          <w:bCs/>
          <w:color w:val="auto"/>
          <w:kern w:val="0"/>
          <w:lang w:val="sr-Cyrl-CS" w:eastAsia="en-US"/>
        </w:rPr>
        <w:t>ПРОЈЕКАТ САОБРАЋАЈНИЦЕ</w:t>
      </w:r>
    </w:p>
    <w:p w14:paraId="3F904CF8" w14:textId="1DE58AA8" w:rsidR="00F92EBA" w:rsidRPr="008C3CB8" w:rsidRDefault="00F92EBA" w:rsidP="00D2384B">
      <w:pPr>
        <w:suppressAutoHyphens w:val="0"/>
        <w:spacing w:line="240" w:lineRule="auto"/>
        <w:jc w:val="both"/>
        <w:rPr>
          <w:color w:val="auto"/>
          <w:kern w:val="0"/>
          <w:lang w:val="sr-Cyrl-CS" w:eastAsia="en-US"/>
        </w:rPr>
      </w:pPr>
      <w:r w:rsidRPr="008C3CB8">
        <w:rPr>
          <w:color w:val="auto"/>
          <w:kern w:val="0"/>
          <w:lang w:val="sr-Cyrl-CS" w:eastAsia="en-US"/>
        </w:rPr>
        <w:t xml:space="preserve"> </w:t>
      </w:r>
    </w:p>
    <w:p w14:paraId="22FC8940" w14:textId="15860976" w:rsidR="00596DB4" w:rsidRPr="008C3CB8" w:rsidRDefault="00596DB4" w:rsidP="00596DB4">
      <w:pPr>
        <w:pStyle w:val="paragraf"/>
        <w:ind w:firstLine="0"/>
        <w:rPr>
          <w:rFonts w:ascii="Times New Roman" w:eastAsia="Times New Roman" w:hAnsi="Times New Roman" w:cs="Times New Roman"/>
          <w:color w:val="auto"/>
          <w:szCs w:val="24"/>
          <w:lang w:val="sr-Cyrl-RS"/>
        </w:rPr>
      </w:pPr>
      <w:r w:rsidRPr="008C3CB8">
        <w:rPr>
          <w:rFonts w:ascii="Times New Roman" w:eastAsia="Times New Roman" w:hAnsi="Times New Roman" w:cs="Times New Roman"/>
          <w:color w:val="auto"/>
          <w:szCs w:val="24"/>
          <w:lang w:val="sr-Cyrl-RS"/>
        </w:rPr>
        <w:t xml:space="preserve">           Колски приступ локацији, пројектовати  са западне стране као директни, управни у нивоу, преко интерне саобраћајнице на јавну саобраћајницу.</w:t>
      </w:r>
    </w:p>
    <w:p w14:paraId="4A2F123F" w14:textId="77777777" w:rsidR="00C41A4F" w:rsidRPr="008C3CB8" w:rsidRDefault="00596DB4" w:rsidP="00596DB4">
      <w:pPr>
        <w:pStyle w:val="paragraf"/>
        <w:ind w:firstLine="0"/>
        <w:rPr>
          <w:rFonts w:ascii="Times New Roman" w:eastAsia="Times New Roman" w:hAnsi="Times New Roman" w:cs="Times New Roman"/>
          <w:color w:val="auto"/>
          <w:szCs w:val="24"/>
          <w:lang w:val="sr-Cyrl-RS"/>
        </w:rPr>
      </w:pPr>
      <w:r w:rsidRPr="008C3CB8">
        <w:rPr>
          <w:rFonts w:ascii="Times New Roman" w:eastAsia="Times New Roman" w:hAnsi="Times New Roman" w:cs="Times New Roman"/>
          <w:color w:val="auto"/>
          <w:szCs w:val="24"/>
          <w:lang w:val="sr-Cyrl-RS"/>
        </w:rPr>
        <w:t xml:space="preserve">          Урбанистичким пројектом планирана је двосмерна интерна саобраћајница дужине око 150 m, дефинисана у простору геодетским координатама осовинских и темених тачака и ширином саобраћајног профила. Интерна саобраћајница је пројектована са коловозом од 6,0 m, одговарајућим радијусима скретања, пешачким стазама, и има функцију против пожарног пута.  Интерна саобраћајница прати конфигурацију терена. </w:t>
      </w:r>
      <w:r w:rsidR="00C41A4F" w:rsidRPr="008C3CB8">
        <w:rPr>
          <w:rFonts w:ascii="Times New Roman" w:eastAsia="Times New Roman" w:hAnsi="Times New Roman" w:cs="Times New Roman"/>
          <w:color w:val="auto"/>
          <w:szCs w:val="24"/>
          <w:lang w:val="sr-Cyrl-RS"/>
        </w:rPr>
        <w:br/>
      </w:r>
      <w:r w:rsidRPr="008C3CB8">
        <w:rPr>
          <w:rFonts w:ascii="Times New Roman" w:eastAsia="Times New Roman" w:hAnsi="Times New Roman" w:cs="Times New Roman"/>
          <w:color w:val="auto"/>
          <w:szCs w:val="24"/>
          <w:lang w:val="sr-Cyrl-RS"/>
        </w:rPr>
        <w:t xml:space="preserve">          У даљој разради техничке документације коловозну конструкцију интерне саобраћајнице и других саобраћајних површина пројектовати за потребно саобраћајно оптерећење према меродавном возилу. Одводњавање пројектованих саобраћајних површина је предвиђено као гравитационо, атмосферском канализацијом уз коришћење хидротехничких објеката (сливници, канали, цеви...). </w:t>
      </w:r>
    </w:p>
    <w:p w14:paraId="1D49EE98" w14:textId="54DAB79F" w:rsidR="00596DB4" w:rsidRPr="008C3CB8" w:rsidRDefault="00596DB4" w:rsidP="00596DB4">
      <w:pPr>
        <w:pStyle w:val="paragraf"/>
        <w:ind w:firstLine="0"/>
        <w:rPr>
          <w:rFonts w:ascii="Times New Roman" w:eastAsia="Times New Roman" w:hAnsi="Times New Roman" w:cs="Times New Roman"/>
          <w:color w:val="auto"/>
          <w:szCs w:val="24"/>
          <w:lang w:val="sr-Cyrl-RS"/>
        </w:rPr>
      </w:pPr>
      <w:r w:rsidRPr="008C3CB8">
        <w:rPr>
          <w:rFonts w:ascii="Times New Roman" w:eastAsia="Times New Roman" w:hAnsi="Times New Roman" w:cs="Times New Roman"/>
          <w:color w:val="auto"/>
          <w:szCs w:val="24"/>
          <w:lang w:val="sr-Cyrl-RS"/>
        </w:rPr>
        <w:t xml:space="preserve">          Кроз израду техничке документације, потребно је реализовати све мере предвиђене Законом о путевима ("Службени гласник РС", бр. 41/2018 и 95/2018 – други закон), Законом о безбедности саобраћаја на путевима („Сл. гласник РС“, бр. 41/2009, 53/2010, 101/2011, 55/2014 и 32/2013 и 55/2014, 24/2018 и 41/2018, 87/2018</w:t>
      </w:r>
      <w:r w:rsidR="00551DC8">
        <w:rPr>
          <w:rFonts w:ascii="Times New Roman" w:eastAsia="Times New Roman" w:hAnsi="Times New Roman" w:cs="Times New Roman"/>
          <w:color w:val="auto"/>
          <w:szCs w:val="24"/>
          <w:lang w:val="sr-Cyrl-RS"/>
        </w:rPr>
        <w:t>,</w:t>
      </w:r>
      <w:r w:rsidRPr="008C3CB8">
        <w:rPr>
          <w:rFonts w:ascii="Times New Roman" w:eastAsia="Times New Roman" w:hAnsi="Times New Roman" w:cs="Times New Roman"/>
          <w:color w:val="auto"/>
          <w:szCs w:val="24"/>
          <w:lang w:val="sr-Cyrl-RS"/>
        </w:rPr>
        <w:t xml:space="preserve"> 23/2019</w:t>
      </w:r>
      <w:r w:rsidR="00551DC8">
        <w:rPr>
          <w:rFonts w:ascii="Times New Roman" w:eastAsia="Times New Roman" w:hAnsi="Times New Roman" w:cs="Times New Roman"/>
          <w:color w:val="auto"/>
          <w:szCs w:val="24"/>
          <w:lang w:val="sr-Cyrl-RS"/>
        </w:rPr>
        <w:t xml:space="preserve"> и 128/20</w:t>
      </w:r>
      <w:r w:rsidRPr="008C3CB8">
        <w:rPr>
          <w:rFonts w:ascii="Times New Roman" w:eastAsia="Times New Roman" w:hAnsi="Times New Roman" w:cs="Times New Roman"/>
          <w:color w:val="auto"/>
          <w:szCs w:val="24"/>
          <w:lang w:val="sr-Cyrl-RS"/>
        </w:rPr>
        <w:t>), Правилником о условима које са аспекта безбедности саобраћаја морају да испуњавају путни објекти и други елементи јавног пута („Сл. гласник РС“, бр. 50/2011), Правилником о саобраћајној сигнализацији („Сл. гласник РС“, бр. 85/2017</w:t>
      </w:r>
      <w:r w:rsidR="00551DC8">
        <w:rPr>
          <w:rFonts w:ascii="Times New Roman" w:eastAsia="Times New Roman" w:hAnsi="Times New Roman" w:cs="Times New Roman"/>
          <w:color w:val="auto"/>
          <w:szCs w:val="24"/>
          <w:lang w:val="sr-Cyrl-RS"/>
        </w:rPr>
        <w:t xml:space="preserve"> и 14/21</w:t>
      </w:r>
      <w:r w:rsidRPr="008C3CB8">
        <w:rPr>
          <w:rFonts w:ascii="Times New Roman" w:eastAsia="Times New Roman" w:hAnsi="Times New Roman" w:cs="Times New Roman"/>
          <w:color w:val="auto"/>
          <w:szCs w:val="24"/>
          <w:lang w:val="sr-Cyrl-RS"/>
        </w:rPr>
        <w:t>) и Правилником о техничким стандардима планирања, пројектовања и изградње објеката, којима се осигурава несметано кретање и приступ особама са инвалидитетом, деци и старим особама ("Службени гласник РС", број 22/2015).</w:t>
      </w:r>
    </w:p>
    <w:p w14:paraId="3852F27E" w14:textId="77777777" w:rsidR="00596DB4" w:rsidRPr="008C3CB8" w:rsidRDefault="00596DB4" w:rsidP="00596DB4">
      <w:pPr>
        <w:pStyle w:val="paragraf"/>
        <w:ind w:firstLine="0"/>
        <w:rPr>
          <w:rFonts w:ascii="Times New Roman" w:eastAsia="Times New Roman" w:hAnsi="Times New Roman" w:cs="Times New Roman"/>
          <w:color w:val="auto"/>
          <w:szCs w:val="24"/>
          <w:lang w:val="sr-Cyrl-RS"/>
        </w:rPr>
      </w:pPr>
      <w:r w:rsidRPr="008C3CB8">
        <w:rPr>
          <w:rFonts w:ascii="Times New Roman" w:eastAsia="Times New Roman" w:hAnsi="Times New Roman" w:cs="Times New Roman"/>
          <w:color w:val="auto"/>
          <w:szCs w:val="24"/>
          <w:lang w:val="sr-Cyrl-RS"/>
        </w:rPr>
        <w:t>Посебна правила за изградњу саобраћајнице и паркиралишта:</w:t>
      </w:r>
    </w:p>
    <w:p w14:paraId="612DAB3B" w14:textId="77777777" w:rsidR="00596DB4" w:rsidRPr="008C3CB8" w:rsidRDefault="00596DB4" w:rsidP="00596DB4">
      <w:pPr>
        <w:numPr>
          <w:ilvl w:val="0"/>
          <w:numId w:val="4"/>
        </w:numPr>
        <w:tabs>
          <w:tab w:val="clear" w:pos="2160"/>
        </w:tabs>
        <w:spacing w:line="240" w:lineRule="auto"/>
        <w:ind w:left="568" w:hanging="284"/>
        <w:jc w:val="both"/>
      </w:pPr>
      <w:r w:rsidRPr="008C3CB8">
        <w:t>прикључак на јавну саобраћајницу је предвиђен у нивоу јавне саобраћајнице од истог материјала и пројектованог оптерећења, уз постављање ивичњака на лепезама прикључка;</w:t>
      </w:r>
    </w:p>
    <w:p w14:paraId="300EE002" w14:textId="77777777" w:rsidR="00596DB4" w:rsidRPr="008C3CB8" w:rsidRDefault="00596DB4" w:rsidP="00596DB4">
      <w:pPr>
        <w:numPr>
          <w:ilvl w:val="0"/>
          <w:numId w:val="4"/>
        </w:numPr>
        <w:tabs>
          <w:tab w:val="clear" w:pos="2160"/>
        </w:tabs>
        <w:spacing w:line="240" w:lineRule="auto"/>
        <w:ind w:left="568" w:hanging="284"/>
        <w:jc w:val="both"/>
      </w:pPr>
      <w:r w:rsidRPr="008C3CB8">
        <w:lastRenderedPageBreak/>
        <w:t>регулационе линије и осовине и димензије саобраћајница представљају основне елементе пројектовање саобраћајница;</w:t>
      </w:r>
    </w:p>
    <w:p w14:paraId="45B483F1" w14:textId="77777777" w:rsidR="00596DB4" w:rsidRPr="008C3CB8" w:rsidRDefault="00596DB4" w:rsidP="00596DB4">
      <w:pPr>
        <w:numPr>
          <w:ilvl w:val="0"/>
          <w:numId w:val="4"/>
        </w:numPr>
        <w:tabs>
          <w:tab w:val="clear" w:pos="2160"/>
        </w:tabs>
        <w:spacing w:line="240" w:lineRule="auto"/>
        <w:ind w:left="567" w:hanging="283"/>
        <w:jc w:val="both"/>
      </w:pPr>
      <w:r w:rsidRPr="008C3CB8">
        <w:t>унутарблоковску колско-пешачку улицу пројектовати према условима за приступ комуналних и противпожарних возила;</w:t>
      </w:r>
    </w:p>
    <w:p w14:paraId="39369EE0" w14:textId="77777777" w:rsidR="00596DB4" w:rsidRPr="008C3CB8" w:rsidRDefault="00596DB4" w:rsidP="00596DB4">
      <w:pPr>
        <w:numPr>
          <w:ilvl w:val="0"/>
          <w:numId w:val="4"/>
        </w:numPr>
        <w:tabs>
          <w:tab w:val="clear" w:pos="2160"/>
        </w:tabs>
        <w:spacing w:line="240" w:lineRule="auto"/>
        <w:ind w:left="568" w:hanging="284"/>
        <w:jc w:val="both"/>
      </w:pPr>
      <w:r w:rsidRPr="008C3CB8">
        <w:t>нивелација интерне саобраћајнице: ускладити са околним простором, максимални подужни нагиб 12 %, једносмеран попречни нагиб  2,5 %, према графичком прилогу нивелације;</w:t>
      </w:r>
    </w:p>
    <w:p w14:paraId="7F79C78B" w14:textId="77777777" w:rsidR="00596DB4" w:rsidRPr="008C3CB8" w:rsidRDefault="00596DB4" w:rsidP="00596DB4">
      <w:pPr>
        <w:numPr>
          <w:ilvl w:val="0"/>
          <w:numId w:val="4"/>
        </w:numPr>
        <w:tabs>
          <w:tab w:val="clear" w:pos="2160"/>
        </w:tabs>
        <w:spacing w:line="240" w:lineRule="auto"/>
        <w:ind w:left="568" w:hanging="284"/>
        <w:jc w:val="both"/>
      </w:pPr>
      <w:r w:rsidRPr="008C3CB8">
        <w:t>нивелација паркиралишта:</w:t>
      </w:r>
      <w:r w:rsidRPr="008C3CB8">
        <w:rPr>
          <w:rFonts w:eastAsia="ArialNarrow"/>
        </w:rPr>
        <w:t xml:space="preserve"> нагиб 2,5 – 4,0 %, према графичком прилогу нивелације;</w:t>
      </w:r>
    </w:p>
    <w:p w14:paraId="7DE92D55" w14:textId="77777777" w:rsidR="00596DB4" w:rsidRPr="008C3CB8" w:rsidRDefault="00596DB4" w:rsidP="00596DB4">
      <w:pPr>
        <w:numPr>
          <w:ilvl w:val="0"/>
          <w:numId w:val="4"/>
        </w:numPr>
        <w:tabs>
          <w:tab w:val="clear" w:pos="2160"/>
        </w:tabs>
        <w:spacing w:line="240" w:lineRule="auto"/>
        <w:ind w:left="568" w:hanging="284"/>
        <w:jc w:val="both"/>
      </w:pPr>
      <w:r w:rsidRPr="008C3CB8">
        <w:t>материјализација интерне саобраћајнице: асфалт са бетонским ивичњацима, беле боје, висине 18/24 cm са надвишењем од 12 cm;</w:t>
      </w:r>
    </w:p>
    <w:p w14:paraId="757D103C" w14:textId="77777777" w:rsidR="00596DB4" w:rsidRPr="008C3CB8" w:rsidRDefault="00596DB4" w:rsidP="00596DB4">
      <w:pPr>
        <w:numPr>
          <w:ilvl w:val="0"/>
          <w:numId w:val="4"/>
        </w:numPr>
        <w:tabs>
          <w:tab w:val="clear" w:pos="2160"/>
        </w:tabs>
        <w:spacing w:line="240" w:lineRule="auto"/>
        <w:ind w:left="568" w:hanging="284"/>
        <w:jc w:val="both"/>
      </w:pPr>
      <w:r w:rsidRPr="008C3CB8">
        <w:t>на сваком пешачком прелазу обавезно уградити упуштене ивичњаке или друге одговарајуће префабриковане елементе како би се омогућило неометано кретање пешака и особа са посебним потребама;</w:t>
      </w:r>
    </w:p>
    <w:p w14:paraId="3282611E" w14:textId="77777777" w:rsidR="00596DB4" w:rsidRPr="008C3CB8" w:rsidRDefault="00596DB4" w:rsidP="00596DB4">
      <w:pPr>
        <w:numPr>
          <w:ilvl w:val="0"/>
          <w:numId w:val="4"/>
        </w:numPr>
        <w:tabs>
          <w:tab w:val="clear" w:pos="2160"/>
        </w:tabs>
        <w:spacing w:line="240" w:lineRule="auto"/>
        <w:ind w:left="568" w:hanging="284"/>
        <w:jc w:val="both"/>
      </w:pPr>
      <w:r w:rsidRPr="008C3CB8">
        <w:t>материјализација паркинг простора: асфалт бетон или поплочавањем бетон-трава елементима;</w:t>
      </w:r>
    </w:p>
    <w:p w14:paraId="4ED47E5C" w14:textId="77777777" w:rsidR="00596DB4" w:rsidRPr="008C3CB8" w:rsidRDefault="00596DB4" w:rsidP="00596DB4">
      <w:pPr>
        <w:numPr>
          <w:ilvl w:val="0"/>
          <w:numId w:val="4"/>
        </w:numPr>
        <w:tabs>
          <w:tab w:val="clear" w:pos="2160"/>
        </w:tabs>
        <w:spacing w:line="240" w:lineRule="auto"/>
        <w:ind w:left="567" w:hanging="283"/>
        <w:jc w:val="both"/>
      </w:pPr>
      <w:r w:rsidRPr="008C3CB8">
        <w:t>коловозну конструкцију димензионисати према меродавном саобраћајном оптерећењу, а према важећим стандардима и нормативима;</w:t>
      </w:r>
    </w:p>
    <w:p w14:paraId="49006DAE" w14:textId="77777777" w:rsidR="00596DB4" w:rsidRPr="008C3CB8" w:rsidRDefault="00596DB4" w:rsidP="00596DB4">
      <w:pPr>
        <w:numPr>
          <w:ilvl w:val="0"/>
          <w:numId w:val="4"/>
        </w:numPr>
        <w:tabs>
          <w:tab w:val="clear" w:pos="2160"/>
        </w:tabs>
        <w:spacing w:line="240" w:lineRule="auto"/>
        <w:ind w:left="567" w:hanging="283"/>
        <w:jc w:val="both"/>
      </w:pPr>
      <w:r w:rsidRPr="008C3CB8">
        <w:t>главним пројектом предвидети потребну саобраћајну сигнализацију у складу са усвојеним режимом саобраћаја,  и одговарајућим стандардима;</w:t>
      </w:r>
    </w:p>
    <w:p w14:paraId="307C9962" w14:textId="77777777" w:rsidR="00596DB4" w:rsidRPr="008C3CB8" w:rsidRDefault="00596DB4" w:rsidP="00596DB4">
      <w:pPr>
        <w:numPr>
          <w:ilvl w:val="0"/>
          <w:numId w:val="4"/>
        </w:numPr>
        <w:tabs>
          <w:tab w:val="clear" w:pos="2160"/>
        </w:tabs>
        <w:spacing w:line="240" w:lineRule="auto"/>
        <w:ind w:left="567" w:hanging="283"/>
        <w:jc w:val="both"/>
      </w:pPr>
      <w:r w:rsidRPr="008C3CB8">
        <w:t>одвођење атмосферских вода извршити гравитационо, путем сливника, ригола и атмосферске канализације, а избор сливника ускладити са обрадом површина на којој се налази;</w:t>
      </w:r>
    </w:p>
    <w:p w14:paraId="37151107" w14:textId="77777777" w:rsidR="00596DB4" w:rsidRPr="008C3CB8" w:rsidRDefault="00596DB4" w:rsidP="00596DB4">
      <w:pPr>
        <w:numPr>
          <w:ilvl w:val="0"/>
          <w:numId w:val="4"/>
        </w:numPr>
        <w:tabs>
          <w:tab w:val="clear" w:pos="2160"/>
        </w:tabs>
        <w:spacing w:line="240" w:lineRule="auto"/>
        <w:ind w:left="567" w:hanging="283"/>
        <w:jc w:val="both"/>
      </w:pPr>
      <w:r w:rsidRPr="008C3CB8">
        <w:t>у регулационим профилима планираних улица предвидети уличну расвету у континуитету;</w:t>
      </w:r>
    </w:p>
    <w:p w14:paraId="3E3B1DDF" w14:textId="77777777" w:rsidR="00596DB4" w:rsidRPr="008C3CB8" w:rsidRDefault="00596DB4" w:rsidP="00596DB4">
      <w:pPr>
        <w:numPr>
          <w:ilvl w:val="0"/>
          <w:numId w:val="4"/>
        </w:numPr>
        <w:tabs>
          <w:tab w:val="clear" w:pos="2160"/>
        </w:tabs>
        <w:spacing w:line="240" w:lineRule="auto"/>
        <w:ind w:left="567" w:hanging="283"/>
        <w:jc w:val="both"/>
      </w:pPr>
      <w:r w:rsidRPr="008C3CB8">
        <w:t>приликом израде пројектне документације могуће је вршити корекције геометријских елемената саобраћајница унутар планираних попречних профила, а у циљу побољшања услова саобраћаја (на пр. примена комплекснијих радијуса…);</w:t>
      </w:r>
    </w:p>
    <w:p w14:paraId="7863CD5E" w14:textId="77777777" w:rsidR="008C3CB8" w:rsidRDefault="008C3CB8" w:rsidP="008C3CB8">
      <w:pPr>
        <w:spacing w:line="240" w:lineRule="auto"/>
        <w:ind w:left="567"/>
        <w:jc w:val="both"/>
      </w:pPr>
    </w:p>
    <w:p w14:paraId="64B4F902" w14:textId="77777777" w:rsidR="00037C56" w:rsidRPr="008C3CB8" w:rsidRDefault="00037C56" w:rsidP="008C3CB8">
      <w:pPr>
        <w:spacing w:line="240" w:lineRule="auto"/>
        <w:ind w:left="567"/>
        <w:jc w:val="both"/>
      </w:pPr>
    </w:p>
    <w:p w14:paraId="735DB238" w14:textId="2B046BF1" w:rsidR="008C3CB8" w:rsidRDefault="008C3CB8" w:rsidP="008C3CB8">
      <w:pPr>
        <w:suppressAutoHyphens w:val="0"/>
        <w:spacing w:line="240" w:lineRule="auto"/>
        <w:jc w:val="both"/>
        <w:rPr>
          <w:b/>
          <w:bCs/>
          <w:color w:val="auto"/>
          <w:kern w:val="0"/>
          <w:lang w:val="sr-Cyrl-RS" w:eastAsia="en-US"/>
        </w:rPr>
      </w:pPr>
      <w:r w:rsidRPr="008C3CB8">
        <w:rPr>
          <w:b/>
          <w:bCs/>
          <w:color w:val="auto"/>
          <w:kern w:val="0"/>
          <w:lang w:val="sr-Cyrl-RS" w:eastAsia="en-US"/>
        </w:rPr>
        <w:t xml:space="preserve">     ПРОЈЕКАТ ЦЕНТРАЛНОГ СИСТЕМА ЗА НАДЗОР И УПРАВЉАЊЕ  (</w:t>
      </w:r>
      <w:r w:rsidRPr="008C3CB8">
        <w:rPr>
          <w:b/>
          <w:bCs/>
          <w:color w:val="auto"/>
          <w:kern w:val="0"/>
          <w:lang w:eastAsia="en-US"/>
        </w:rPr>
        <w:t>CSNU</w:t>
      </w:r>
      <w:r w:rsidRPr="008C3CB8">
        <w:rPr>
          <w:b/>
          <w:bCs/>
          <w:color w:val="auto"/>
          <w:kern w:val="0"/>
          <w:lang w:val="sr-Cyrl-RS" w:eastAsia="en-US"/>
        </w:rPr>
        <w:t>)</w:t>
      </w:r>
    </w:p>
    <w:p w14:paraId="2151881F" w14:textId="77777777" w:rsidR="000E66EB" w:rsidRDefault="000E66EB" w:rsidP="008C3CB8">
      <w:pPr>
        <w:suppressAutoHyphens w:val="0"/>
        <w:spacing w:line="240" w:lineRule="auto"/>
        <w:jc w:val="both"/>
        <w:rPr>
          <w:b/>
          <w:bCs/>
          <w:color w:val="auto"/>
          <w:kern w:val="0"/>
          <w:lang w:val="sr-Cyrl-RS" w:eastAsia="en-US"/>
        </w:rPr>
      </w:pPr>
    </w:p>
    <w:p w14:paraId="2E42039A" w14:textId="409EF80B" w:rsidR="00083CFB" w:rsidRPr="00083CFB" w:rsidRDefault="00083CFB" w:rsidP="008001CB">
      <w:pPr>
        <w:suppressAutoHyphens w:val="0"/>
        <w:autoSpaceDE w:val="0"/>
        <w:autoSpaceDN w:val="0"/>
        <w:adjustRightInd w:val="0"/>
        <w:spacing w:line="240" w:lineRule="auto"/>
        <w:jc w:val="both"/>
        <w:rPr>
          <w:rFonts w:eastAsiaTheme="minorHAnsi"/>
          <w:color w:val="auto"/>
          <w:kern w:val="0"/>
          <w:lang w:eastAsia="en-US"/>
          <w14:ligatures w14:val="standardContextual"/>
        </w:rPr>
      </w:pPr>
      <w:r w:rsidRPr="00083CFB">
        <w:rPr>
          <w:rFonts w:eastAsiaTheme="minorHAnsi"/>
          <w:color w:val="auto"/>
          <w:kern w:val="0"/>
          <w:lang w:val="sr-Cyrl-RS" w:eastAsia="en-US"/>
          <w14:ligatures w14:val="standardContextual"/>
        </w:rPr>
        <w:t xml:space="preserve">            </w:t>
      </w:r>
      <w:r w:rsidRPr="00083CFB">
        <w:rPr>
          <w:rFonts w:eastAsiaTheme="minorHAnsi"/>
          <w:color w:val="auto"/>
          <w:kern w:val="0"/>
          <w:lang w:eastAsia="en-US"/>
          <w14:ligatures w14:val="standardContextual"/>
        </w:rPr>
        <w:t>Предви</w:t>
      </w:r>
      <w:r w:rsidR="00551DC8">
        <w:rPr>
          <w:rFonts w:eastAsiaTheme="minorHAnsi"/>
          <w:color w:val="auto"/>
          <w:kern w:val="0"/>
          <w:lang w:val="sr-Cyrl-RS" w:eastAsia="en-US"/>
          <w14:ligatures w14:val="standardContextual"/>
        </w:rPr>
        <w:t>дети</w:t>
      </w:r>
      <w:r w:rsidRPr="00083CFB">
        <w:rPr>
          <w:rFonts w:eastAsiaTheme="minorHAnsi"/>
          <w:color w:val="auto"/>
          <w:kern w:val="0"/>
          <w:lang w:eastAsia="en-US"/>
          <w14:ligatures w14:val="standardContextual"/>
        </w:rPr>
        <w:t xml:space="preserve"> интегрисани систем управљања објектима (ИБМС) који има могућност да ради, надзире,</w:t>
      </w:r>
      <w:r w:rsidRPr="00083CFB">
        <w:rPr>
          <w:rFonts w:eastAsiaTheme="minorHAnsi"/>
          <w:color w:val="auto"/>
          <w:kern w:val="0"/>
          <w:lang w:val="sr-Cyrl-RS" w:eastAsia="en-US"/>
          <w14:ligatures w14:val="standardContextual"/>
        </w:rPr>
        <w:t xml:space="preserve"> </w:t>
      </w:r>
      <w:r w:rsidRPr="00083CFB">
        <w:rPr>
          <w:rFonts w:eastAsiaTheme="minorHAnsi"/>
          <w:color w:val="auto"/>
          <w:kern w:val="0"/>
          <w:lang w:eastAsia="en-US"/>
          <w14:ligatures w14:val="standardContextual"/>
        </w:rPr>
        <w:t>контролише, оптимизује и програмира и интегрише сву опрему и системе које покрива. Систем треба да</w:t>
      </w:r>
      <w:r w:rsidRPr="00083CFB">
        <w:rPr>
          <w:rFonts w:eastAsiaTheme="minorHAnsi"/>
          <w:color w:val="auto"/>
          <w:kern w:val="0"/>
          <w:lang w:val="sr-Cyrl-RS" w:eastAsia="en-US"/>
          <w14:ligatures w14:val="standardContextual"/>
        </w:rPr>
        <w:t xml:space="preserve"> </w:t>
      </w:r>
      <w:r w:rsidRPr="00083CFB">
        <w:rPr>
          <w:rFonts w:eastAsiaTheme="minorHAnsi"/>
          <w:color w:val="auto"/>
          <w:kern w:val="0"/>
          <w:lang w:eastAsia="en-US"/>
          <w14:ligatures w14:val="standardContextual"/>
        </w:rPr>
        <w:t>се налази у контролној соби.</w:t>
      </w:r>
    </w:p>
    <w:p w14:paraId="14216AD8" w14:textId="46D50A62" w:rsidR="00083CFB" w:rsidRPr="00083CFB" w:rsidRDefault="00083CFB" w:rsidP="008001CB">
      <w:pPr>
        <w:suppressAutoHyphens w:val="0"/>
        <w:autoSpaceDE w:val="0"/>
        <w:autoSpaceDN w:val="0"/>
        <w:adjustRightInd w:val="0"/>
        <w:spacing w:line="240" w:lineRule="auto"/>
        <w:jc w:val="both"/>
        <w:rPr>
          <w:rFonts w:eastAsiaTheme="minorHAnsi"/>
          <w:color w:val="auto"/>
          <w:kern w:val="0"/>
          <w:lang w:eastAsia="en-US"/>
          <w14:ligatures w14:val="standardContextual"/>
        </w:rPr>
      </w:pPr>
      <w:r w:rsidRPr="00083CFB">
        <w:rPr>
          <w:rFonts w:eastAsiaTheme="minorHAnsi"/>
          <w:color w:val="auto"/>
          <w:kern w:val="0"/>
          <w:lang w:val="sr-Cyrl-RS" w:eastAsia="en-US"/>
          <w14:ligatures w14:val="standardContextual"/>
        </w:rPr>
        <w:t xml:space="preserve">          </w:t>
      </w:r>
      <w:r w:rsidRPr="00083CFB">
        <w:rPr>
          <w:rFonts w:eastAsiaTheme="minorHAnsi"/>
          <w:color w:val="auto"/>
          <w:kern w:val="0"/>
          <w:lang w:eastAsia="en-US"/>
          <w14:ligatures w14:val="standardContextual"/>
        </w:rPr>
        <w:t>Овај систем треба бити таквог типа да може преко сензитивних компонената у пољима вршити управљање</w:t>
      </w:r>
      <w:r w:rsidRPr="00083CFB">
        <w:rPr>
          <w:rFonts w:eastAsiaTheme="minorHAnsi"/>
          <w:color w:val="auto"/>
          <w:kern w:val="0"/>
          <w:lang w:val="sr-Cyrl-RS" w:eastAsia="en-US"/>
          <w14:ligatures w14:val="standardContextual"/>
        </w:rPr>
        <w:t xml:space="preserve"> </w:t>
      </w:r>
      <w:r w:rsidRPr="00083CFB">
        <w:rPr>
          <w:rFonts w:eastAsiaTheme="minorHAnsi"/>
          <w:color w:val="auto"/>
          <w:kern w:val="0"/>
          <w:lang w:eastAsia="en-US"/>
          <w14:ligatures w14:val="standardContextual"/>
        </w:rPr>
        <w:t>и надзор над следећим системима и инсталацијама:</w:t>
      </w:r>
    </w:p>
    <w:p w14:paraId="610CADF1" w14:textId="597B6BA7" w:rsidR="00083CFB" w:rsidRPr="00083CFB" w:rsidRDefault="00083CFB" w:rsidP="008001CB">
      <w:pPr>
        <w:suppressAutoHyphens w:val="0"/>
        <w:autoSpaceDE w:val="0"/>
        <w:autoSpaceDN w:val="0"/>
        <w:adjustRightInd w:val="0"/>
        <w:spacing w:line="240" w:lineRule="auto"/>
        <w:jc w:val="both"/>
        <w:rPr>
          <w:rFonts w:eastAsiaTheme="minorHAnsi"/>
          <w:color w:val="auto"/>
          <w:kern w:val="0"/>
          <w:lang w:eastAsia="en-US"/>
          <w14:ligatures w14:val="standardContextual"/>
        </w:rPr>
      </w:pPr>
      <w:r w:rsidRPr="00083CFB">
        <w:rPr>
          <w:rFonts w:eastAsiaTheme="minorHAnsi"/>
          <w:color w:val="auto"/>
          <w:kern w:val="0"/>
          <w:lang w:val="sr-Cyrl-RS" w:eastAsia="en-US"/>
          <w14:ligatures w14:val="standardContextual"/>
        </w:rPr>
        <w:t xml:space="preserve">      -</w:t>
      </w:r>
      <w:r w:rsidRPr="00083CFB">
        <w:rPr>
          <w:rFonts w:eastAsiaTheme="minorHAnsi"/>
          <w:color w:val="auto"/>
          <w:kern w:val="0"/>
          <w:lang w:eastAsia="en-US"/>
          <w14:ligatures w14:val="standardContextual"/>
        </w:rPr>
        <w:t>Аутоматизација објекта (контрола хлађења и грејања , контрола вентилације, пумпи);</w:t>
      </w:r>
    </w:p>
    <w:p w14:paraId="00E0DC6D" w14:textId="77777777" w:rsidR="00083CFB" w:rsidRPr="00083CFB" w:rsidRDefault="00083CFB" w:rsidP="008001CB">
      <w:pPr>
        <w:suppressAutoHyphens w:val="0"/>
        <w:autoSpaceDE w:val="0"/>
        <w:autoSpaceDN w:val="0"/>
        <w:adjustRightInd w:val="0"/>
        <w:spacing w:line="240" w:lineRule="auto"/>
        <w:jc w:val="both"/>
        <w:rPr>
          <w:rFonts w:eastAsiaTheme="minorHAnsi"/>
          <w:color w:val="auto"/>
          <w:kern w:val="0"/>
          <w:lang w:eastAsia="en-US"/>
          <w14:ligatures w14:val="standardContextual"/>
        </w:rPr>
      </w:pPr>
      <w:r w:rsidRPr="00083CFB">
        <w:rPr>
          <w:rFonts w:eastAsiaTheme="minorHAnsi"/>
          <w:color w:val="auto"/>
          <w:kern w:val="0"/>
          <w:lang w:val="sr-Cyrl-RS" w:eastAsia="en-US"/>
          <w14:ligatures w14:val="standardContextual"/>
        </w:rPr>
        <w:t xml:space="preserve">      - </w:t>
      </w:r>
      <w:r w:rsidRPr="00083CFB">
        <w:rPr>
          <w:rFonts w:eastAsiaTheme="minorHAnsi"/>
          <w:color w:val="auto"/>
          <w:kern w:val="0"/>
          <w:lang w:eastAsia="en-US"/>
          <w14:ligatures w14:val="standardContextual"/>
        </w:rPr>
        <w:t xml:space="preserve">Безбедоносни системи (системске детекције пожара, противпожарни системи), </w:t>
      </w:r>
    </w:p>
    <w:p w14:paraId="66EDE7F1" w14:textId="087CCD39" w:rsidR="00083CFB" w:rsidRPr="00083CFB" w:rsidRDefault="00083CFB" w:rsidP="008001CB">
      <w:pPr>
        <w:suppressAutoHyphens w:val="0"/>
        <w:autoSpaceDE w:val="0"/>
        <w:autoSpaceDN w:val="0"/>
        <w:adjustRightInd w:val="0"/>
        <w:spacing w:line="240" w:lineRule="auto"/>
        <w:jc w:val="both"/>
        <w:rPr>
          <w:rFonts w:eastAsiaTheme="minorHAnsi"/>
          <w:color w:val="auto"/>
          <w:kern w:val="0"/>
          <w:lang w:eastAsia="en-US"/>
          <w14:ligatures w14:val="standardContextual"/>
        </w:rPr>
      </w:pPr>
      <w:r w:rsidRPr="00083CFB">
        <w:rPr>
          <w:rFonts w:eastAsiaTheme="minorHAnsi"/>
          <w:color w:val="auto"/>
          <w:kern w:val="0"/>
          <w:lang w:val="sr-Cyrl-RS" w:eastAsia="en-US"/>
          <w14:ligatures w14:val="standardContextual"/>
        </w:rPr>
        <w:t xml:space="preserve">      - </w:t>
      </w:r>
      <w:r w:rsidRPr="00083CFB">
        <w:rPr>
          <w:rFonts w:eastAsiaTheme="minorHAnsi"/>
          <w:color w:val="auto"/>
          <w:kern w:val="0"/>
          <w:lang w:eastAsia="en-US"/>
          <w14:ligatures w14:val="standardContextual"/>
        </w:rPr>
        <w:t xml:space="preserve"> систем</w:t>
      </w:r>
      <w:r w:rsidRPr="00083CFB">
        <w:rPr>
          <w:rFonts w:eastAsiaTheme="minorHAnsi"/>
          <w:color w:val="auto"/>
          <w:kern w:val="0"/>
          <w:lang w:val="sr-Cyrl-RS" w:eastAsia="en-US"/>
          <w14:ligatures w14:val="standardContextual"/>
        </w:rPr>
        <w:t xml:space="preserve"> </w:t>
      </w:r>
      <w:r w:rsidRPr="00083CFB">
        <w:rPr>
          <w:rFonts w:eastAsiaTheme="minorHAnsi"/>
          <w:color w:val="auto"/>
          <w:kern w:val="0"/>
          <w:lang w:eastAsia="en-US"/>
          <w14:ligatures w14:val="standardContextual"/>
        </w:rPr>
        <w:t>одимљавања, контрола приступа, видео надзор итд.</w:t>
      </w:r>
    </w:p>
    <w:p w14:paraId="4FE7E5B0" w14:textId="597B3B03" w:rsidR="00083CFB" w:rsidRPr="00083CFB" w:rsidRDefault="00083CFB" w:rsidP="008001CB">
      <w:pPr>
        <w:suppressAutoHyphens w:val="0"/>
        <w:autoSpaceDE w:val="0"/>
        <w:autoSpaceDN w:val="0"/>
        <w:adjustRightInd w:val="0"/>
        <w:spacing w:line="240" w:lineRule="auto"/>
        <w:jc w:val="both"/>
        <w:rPr>
          <w:rFonts w:eastAsiaTheme="minorHAnsi"/>
          <w:color w:val="auto"/>
          <w:kern w:val="0"/>
          <w:lang w:eastAsia="en-US"/>
          <w14:ligatures w14:val="standardContextual"/>
        </w:rPr>
      </w:pPr>
      <w:r w:rsidRPr="00083CFB">
        <w:rPr>
          <w:rFonts w:eastAsiaTheme="minorHAnsi"/>
          <w:color w:val="auto"/>
          <w:kern w:val="0"/>
          <w:lang w:val="sr-Cyrl-RS" w:eastAsia="en-US"/>
          <w14:ligatures w14:val="standardContextual"/>
        </w:rPr>
        <w:t xml:space="preserve">         </w:t>
      </w:r>
      <w:r w:rsidRPr="00083CFB">
        <w:rPr>
          <w:rFonts w:eastAsiaTheme="minorHAnsi"/>
          <w:color w:val="auto"/>
          <w:kern w:val="0"/>
          <w:lang w:eastAsia="en-US"/>
          <w14:ligatures w14:val="standardContextual"/>
        </w:rPr>
        <w:t>Основни циљеви оваквог система аутоматског управљања су:</w:t>
      </w:r>
    </w:p>
    <w:p w14:paraId="0E636250" w14:textId="2BACA43F" w:rsidR="00083CFB" w:rsidRPr="00083CFB" w:rsidRDefault="00083CFB" w:rsidP="008001CB">
      <w:pPr>
        <w:suppressAutoHyphens w:val="0"/>
        <w:autoSpaceDE w:val="0"/>
        <w:autoSpaceDN w:val="0"/>
        <w:adjustRightInd w:val="0"/>
        <w:spacing w:line="240" w:lineRule="auto"/>
        <w:jc w:val="both"/>
        <w:rPr>
          <w:rFonts w:eastAsiaTheme="minorHAnsi"/>
          <w:color w:val="auto"/>
          <w:kern w:val="0"/>
          <w:lang w:eastAsia="en-US"/>
          <w14:ligatures w14:val="standardContextual"/>
        </w:rPr>
      </w:pPr>
      <w:r w:rsidRPr="00083CFB">
        <w:rPr>
          <w:rFonts w:eastAsiaTheme="minorHAnsi"/>
          <w:color w:val="auto"/>
          <w:kern w:val="0"/>
          <w:lang w:val="sr-Cyrl-RS" w:eastAsia="en-US"/>
          <w14:ligatures w14:val="standardContextual"/>
        </w:rPr>
        <w:t xml:space="preserve"> - </w:t>
      </w:r>
      <w:r w:rsidRPr="00083CFB">
        <w:rPr>
          <w:rFonts w:eastAsiaTheme="minorHAnsi"/>
          <w:color w:val="auto"/>
          <w:kern w:val="0"/>
          <w:lang w:eastAsia="en-US"/>
          <w14:ligatures w14:val="standardContextual"/>
        </w:rPr>
        <w:t xml:space="preserve"> Централизовано праћење рада свих система са једног места у реалном времену;</w:t>
      </w:r>
    </w:p>
    <w:p w14:paraId="15BF5495" w14:textId="72CEA1EE" w:rsidR="00083CFB" w:rsidRPr="00083CFB" w:rsidRDefault="00083CFB" w:rsidP="008001CB">
      <w:pPr>
        <w:suppressAutoHyphens w:val="0"/>
        <w:autoSpaceDE w:val="0"/>
        <w:autoSpaceDN w:val="0"/>
        <w:adjustRightInd w:val="0"/>
        <w:spacing w:line="240" w:lineRule="auto"/>
        <w:jc w:val="both"/>
        <w:rPr>
          <w:rFonts w:eastAsiaTheme="minorHAnsi"/>
          <w:color w:val="auto"/>
          <w:kern w:val="0"/>
          <w:lang w:eastAsia="en-US"/>
          <w14:ligatures w14:val="standardContextual"/>
        </w:rPr>
      </w:pPr>
      <w:r w:rsidRPr="00083CFB">
        <w:rPr>
          <w:rFonts w:eastAsiaTheme="minorHAnsi"/>
          <w:color w:val="auto"/>
          <w:kern w:val="0"/>
          <w:lang w:val="sr-Cyrl-RS" w:eastAsia="en-US"/>
          <w14:ligatures w14:val="standardContextual"/>
        </w:rPr>
        <w:t xml:space="preserve"> - </w:t>
      </w:r>
      <w:r w:rsidRPr="00083CFB">
        <w:rPr>
          <w:rFonts w:eastAsiaTheme="minorHAnsi"/>
          <w:color w:val="auto"/>
          <w:kern w:val="0"/>
          <w:lang w:eastAsia="en-US"/>
          <w14:ligatures w14:val="standardContextual"/>
        </w:rPr>
        <w:t xml:space="preserve"> Тренутно откривање кварова и прекорачења параметара важних за рад објекта;</w:t>
      </w:r>
    </w:p>
    <w:p w14:paraId="681C9079" w14:textId="6ED8A6C5" w:rsidR="00083CFB" w:rsidRPr="00083CFB" w:rsidRDefault="00083CFB" w:rsidP="008001CB">
      <w:pPr>
        <w:suppressAutoHyphens w:val="0"/>
        <w:autoSpaceDE w:val="0"/>
        <w:autoSpaceDN w:val="0"/>
        <w:adjustRightInd w:val="0"/>
        <w:spacing w:line="240" w:lineRule="auto"/>
        <w:jc w:val="both"/>
        <w:rPr>
          <w:rFonts w:eastAsiaTheme="minorHAnsi"/>
          <w:color w:val="auto"/>
          <w:kern w:val="0"/>
          <w:lang w:eastAsia="en-US"/>
          <w14:ligatures w14:val="standardContextual"/>
        </w:rPr>
      </w:pPr>
      <w:r w:rsidRPr="00083CFB">
        <w:rPr>
          <w:rFonts w:eastAsiaTheme="minorHAnsi"/>
          <w:color w:val="auto"/>
          <w:kern w:val="0"/>
          <w:lang w:val="sr-Cyrl-RS" w:eastAsia="en-US"/>
          <w14:ligatures w14:val="standardContextual"/>
        </w:rPr>
        <w:t xml:space="preserve"> - </w:t>
      </w:r>
      <w:r w:rsidRPr="00083CFB">
        <w:rPr>
          <w:rFonts w:eastAsiaTheme="minorHAnsi"/>
          <w:color w:val="auto"/>
          <w:kern w:val="0"/>
          <w:lang w:eastAsia="en-US"/>
          <w14:ligatures w14:val="standardContextual"/>
        </w:rPr>
        <w:t xml:space="preserve"> Могућност коришћења програмских пакета за уштеду енергије при раду система;</w:t>
      </w:r>
    </w:p>
    <w:p w14:paraId="2ADF6293" w14:textId="62280464" w:rsidR="00083CFB" w:rsidRPr="00083CFB" w:rsidRDefault="00083CFB" w:rsidP="008001CB">
      <w:pPr>
        <w:suppressAutoHyphens w:val="0"/>
        <w:autoSpaceDE w:val="0"/>
        <w:autoSpaceDN w:val="0"/>
        <w:adjustRightInd w:val="0"/>
        <w:spacing w:line="240" w:lineRule="auto"/>
        <w:jc w:val="both"/>
        <w:rPr>
          <w:rFonts w:eastAsiaTheme="minorHAnsi"/>
          <w:color w:val="auto"/>
          <w:kern w:val="0"/>
          <w:lang w:eastAsia="en-US"/>
          <w14:ligatures w14:val="standardContextual"/>
        </w:rPr>
      </w:pPr>
      <w:r w:rsidRPr="00083CFB">
        <w:rPr>
          <w:rFonts w:eastAsiaTheme="minorHAnsi"/>
          <w:color w:val="auto"/>
          <w:kern w:val="0"/>
          <w:lang w:val="sr-Cyrl-RS" w:eastAsia="en-US"/>
          <w14:ligatures w14:val="standardContextual"/>
        </w:rPr>
        <w:t xml:space="preserve"> - </w:t>
      </w:r>
      <w:r w:rsidRPr="00083CFB">
        <w:rPr>
          <w:rFonts w:eastAsiaTheme="minorHAnsi"/>
          <w:color w:val="auto"/>
          <w:kern w:val="0"/>
          <w:lang w:eastAsia="en-US"/>
          <w14:ligatures w14:val="standardContextual"/>
        </w:rPr>
        <w:t xml:space="preserve"> Смањење радне снаге, уштеда новца и енергије</w:t>
      </w:r>
    </w:p>
    <w:p w14:paraId="56EE6ACE" w14:textId="3B12FAB0" w:rsidR="00083CFB" w:rsidRPr="00083CFB" w:rsidRDefault="00083CFB" w:rsidP="008001CB">
      <w:pPr>
        <w:suppressAutoHyphens w:val="0"/>
        <w:autoSpaceDE w:val="0"/>
        <w:autoSpaceDN w:val="0"/>
        <w:adjustRightInd w:val="0"/>
        <w:spacing w:line="240" w:lineRule="auto"/>
        <w:jc w:val="both"/>
        <w:rPr>
          <w:rFonts w:eastAsiaTheme="minorHAnsi"/>
          <w:color w:val="auto"/>
          <w:kern w:val="0"/>
          <w:lang w:eastAsia="en-US"/>
          <w14:ligatures w14:val="standardContextual"/>
        </w:rPr>
      </w:pPr>
      <w:r w:rsidRPr="00083CFB">
        <w:rPr>
          <w:rFonts w:eastAsiaTheme="minorHAnsi"/>
          <w:color w:val="auto"/>
          <w:kern w:val="0"/>
          <w:lang w:val="sr-Cyrl-RS" w:eastAsia="en-US"/>
          <w14:ligatures w14:val="standardContextual"/>
        </w:rPr>
        <w:t xml:space="preserve"> - </w:t>
      </w:r>
      <w:r w:rsidRPr="00083CFB">
        <w:rPr>
          <w:rFonts w:eastAsiaTheme="minorHAnsi"/>
          <w:color w:val="auto"/>
          <w:kern w:val="0"/>
          <w:lang w:eastAsia="en-US"/>
          <w14:ligatures w14:val="standardContextual"/>
        </w:rPr>
        <w:t xml:space="preserve"> Промене у апликативном софтвера PLC станица са централног рачунара без икаквог превезивања</w:t>
      </w:r>
      <w:r w:rsidRPr="00083CFB">
        <w:rPr>
          <w:rFonts w:eastAsiaTheme="minorHAnsi"/>
          <w:color w:val="auto"/>
          <w:kern w:val="0"/>
          <w:lang w:val="sr-Cyrl-RS" w:eastAsia="en-US"/>
          <w14:ligatures w14:val="standardContextual"/>
        </w:rPr>
        <w:t xml:space="preserve"> </w:t>
      </w:r>
      <w:r w:rsidRPr="00083CFB">
        <w:rPr>
          <w:rFonts w:eastAsiaTheme="minorHAnsi"/>
          <w:color w:val="auto"/>
          <w:kern w:val="0"/>
          <w:lang w:eastAsia="en-US"/>
          <w14:ligatures w14:val="standardContextual"/>
        </w:rPr>
        <w:t>у орманима електромоторног погона;</w:t>
      </w:r>
    </w:p>
    <w:p w14:paraId="2DAD6D12" w14:textId="2D9E9CA2" w:rsidR="00083CFB" w:rsidRPr="00083CFB" w:rsidRDefault="00083CFB" w:rsidP="00083CFB">
      <w:pPr>
        <w:suppressAutoHyphens w:val="0"/>
        <w:autoSpaceDE w:val="0"/>
        <w:autoSpaceDN w:val="0"/>
        <w:adjustRightInd w:val="0"/>
        <w:spacing w:line="240" w:lineRule="auto"/>
        <w:rPr>
          <w:rFonts w:eastAsiaTheme="minorHAnsi"/>
          <w:color w:val="auto"/>
          <w:kern w:val="0"/>
          <w:lang w:val="sr-Cyrl-RS" w:eastAsia="en-US"/>
          <w14:ligatures w14:val="standardContextual"/>
        </w:rPr>
      </w:pPr>
      <w:r w:rsidRPr="00083CFB">
        <w:rPr>
          <w:rFonts w:eastAsiaTheme="minorHAnsi"/>
          <w:color w:val="auto"/>
          <w:kern w:val="0"/>
          <w:lang w:val="sr-Cyrl-RS" w:eastAsia="en-US"/>
          <w14:ligatures w14:val="standardContextual"/>
        </w:rPr>
        <w:lastRenderedPageBreak/>
        <w:t xml:space="preserve"> - </w:t>
      </w:r>
      <w:r w:rsidRPr="00083CFB">
        <w:rPr>
          <w:rFonts w:eastAsiaTheme="minorHAnsi"/>
          <w:color w:val="auto"/>
          <w:kern w:val="0"/>
          <w:lang w:eastAsia="en-US"/>
          <w14:ligatures w14:val="standardContextual"/>
        </w:rPr>
        <w:t>Поједностављење ормана електромоторног погона смањивањем класичне релејне технике</w:t>
      </w:r>
      <w:r>
        <w:rPr>
          <w:rFonts w:eastAsiaTheme="minorHAnsi"/>
          <w:color w:val="auto"/>
          <w:kern w:val="0"/>
          <w:lang w:val="sr-Cyrl-RS" w:eastAsia="en-US"/>
          <w14:ligatures w14:val="standardContextual"/>
        </w:rPr>
        <w:t xml:space="preserve"> </w:t>
      </w:r>
      <w:r w:rsidRPr="00083CFB">
        <w:rPr>
          <w:rFonts w:eastAsiaTheme="minorHAnsi"/>
          <w:color w:val="auto"/>
          <w:kern w:val="0"/>
          <w:lang w:eastAsia="en-US"/>
          <w14:ligatures w14:val="standardContextual"/>
        </w:rPr>
        <w:t>на</w:t>
      </w:r>
      <w:r w:rsidR="00551DC8">
        <w:rPr>
          <w:rFonts w:eastAsiaTheme="minorHAnsi"/>
          <w:color w:val="auto"/>
          <w:kern w:val="0"/>
          <w:lang w:val="sr-Cyrl-RS" w:eastAsia="en-US"/>
          <w14:ligatures w14:val="standardContextual"/>
        </w:rPr>
        <w:t xml:space="preserve"> </w:t>
      </w:r>
      <w:r w:rsidRPr="00083CFB">
        <w:rPr>
          <w:rFonts w:eastAsiaTheme="minorHAnsi"/>
          <w:color w:val="auto"/>
          <w:kern w:val="0"/>
          <w:lang w:eastAsia="en-US"/>
          <w14:ligatures w14:val="standardContextual"/>
        </w:rPr>
        <w:t>минимум, што за последицу има смањивање њиховог габарита</w:t>
      </w:r>
      <w:r w:rsidRPr="00083CFB">
        <w:rPr>
          <w:rFonts w:eastAsiaTheme="minorHAnsi"/>
          <w:color w:val="auto"/>
          <w:kern w:val="0"/>
          <w:lang w:val="sr-Cyrl-RS" w:eastAsia="en-US"/>
          <w14:ligatures w14:val="standardContextual"/>
        </w:rPr>
        <w:t>;</w:t>
      </w:r>
    </w:p>
    <w:p w14:paraId="5C4675DC" w14:textId="77777777" w:rsidR="00083CFB" w:rsidRPr="00083CFB" w:rsidRDefault="00083CFB" w:rsidP="00083CFB">
      <w:pPr>
        <w:suppressAutoHyphens w:val="0"/>
        <w:spacing w:line="240" w:lineRule="auto"/>
        <w:jc w:val="both"/>
        <w:rPr>
          <w:b/>
          <w:bCs/>
          <w:color w:val="auto"/>
          <w:kern w:val="0"/>
          <w:lang w:val="sr-Cyrl-RS" w:eastAsia="en-US"/>
        </w:rPr>
      </w:pPr>
    </w:p>
    <w:p w14:paraId="585348EA" w14:textId="77777777" w:rsidR="000E66EB" w:rsidRDefault="000E66EB" w:rsidP="008C3CB8">
      <w:pPr>
        <w:suppressAutoHyphens w:val="0"/>
        <w:spacing w:line="240" w:lineRule="auto"/>
        <w:jc w:val="both"/>
        <w:rPr>
          <w:b/>
          <w:bCs/>
          <w:color w:val="auto"/>
          <w:kern w:val="0"/>
          <w:lang w:val="sr-Cyrl-RS" w:eastAsia="en-US"/>
        </w:rPr>
      </w:pPr>
    </w:p>
    <w:p w14:paraId="02DCAB15" w14:textId="6C192AA3" w:rsidR="00C03FE2" w:rsidRPr="008C3CB8" w:rsidRDefault="00C03FE2" w:rsidP="00C03FE2">
      <w:pPr>
        <w:spacing w:line="240" w:lineRule="auto"/>
        <w:ind w:left="567"/>
        <w:jc w:val="both"/>
        <w:rPr>
          <w:b/>
          <w:bCs/>
          <w:lang w:val="sr-Cyrl-RS"/>
        </w:rPr>
      </w:pPr>
      <w:r w:rsidRPr="008C3CB8">
        <w:rPr>
          <w:b/>
          <w:bCs/>
          <w:lang w:val="sr-Cyrl-RS"/>
        </w:rPr>
        <w:t>ПАРТЕРНО УРЕЂЕЊЕ</w:t>
      </w:r>
    </w:p>
    <w:p w14:paraId="4EBBB839" w14:textId="77777777" w:rsidR="00C03FE2" w:rsidRPr="008C3CB8" w:rsidRDefault="00C03FE2" w:rsidP="00C03FE2">
      <w:pPr>
        <w:spacing w:line="240" w:lineRule="auto"/>
        <w:ind w:left="567"/>
        <w:jc w:val="both"/>
        <w:rPr>
          <w:lang w:val="sr-Cyrl-RS"/>
        </w:rPr>
      </w:pPr>
    </w:p>
    <w:p w14:paraId="695097ED" w14:textId="77777777" w:rsidR="00C03FE2" w:rsidRPr="008C3CB8" w:rsidRDefault="00C03FE2" w:rsidP="00C26AE3">
      <w:pPr>
        <w:spacing w:line="240" w:lineRule="auto"/>
        <w:ind w:left="567"/>
        <w:jc w:val="both"/>
        <w:rPr>
          <w:lang w:val="sr-Cyrl-RS"/>
        </w:rPr>
      </w:pPr>
      <w:r w:rsidRPr="008C3CB8">
        <w:rPr>
          <w:lang w:val="sr-Cyrl-RS"/>
        </w:rPr>
        <w:t xml:space="preserve"> Пројекат треба да садржи техничку документацију за уређење простора у складу са</w:t>
      </w:r>
    </w:p>
    <w:p w14:paraId="4EDAF9F4" w14:textId="691FF8AE" w:rsidR="00C03FE2" w:rsidRPr="008C3CB8" w:rsidRDefault="00C03FE2" w:rsidP="00C26AE3">
      <w:pPr>
        <w:spacing w:line="240" w:lineRule="auto"/>
        <w:jc w:val="both"/>
        <w:rPr>
          <w:lang w:val="sr-Cyrl-RS"/>
        </w:rPr>
      </w:pPr>
      <w:r w:rsidRPr="008C3CB8">
        <w:rPr>
          <w:lang w:val="sr-Cyrl-RS"/>
        </w:rPr>
        <w:t xml:space="preserve"> Урбанистичким пројектом, Пројектом архитектуре и са стварним потребама комплекса.</w:t>
      </w:r>
    </w:p>
    <w:p w14:paraId="4E198265" w14:textId="78457A04" w:rsidR="007D60B3" w:rsidRPr="008C3CB8" w:rsidRDefault="007D60B3" w:rsidP="00C26AE3">
      <w:pPr>
        <w:spacing w:line="240" w:lineRule="auto"/>
        <w:jc w:val="both"/>
      </w:pPr>
      <w:r w:rsidRPr="008C3CB8">
        <w:rPr>
          <w:lang w:val="sr-Cyrl-RS"/>
        </w:rPr>
        <w:t xml:space="preserve">             </w:t>
      </w:r>
      <w:r w:rsidRPr="008C3CB8">
        <w:t xml:space="preserve">Уређење локације и нова изградња намеће потребу просторног уређења читавог комплекса што представља јединствену прилику за очување и унапређење естетских и функционалних капацитета средине. Зеленило у комплексу има функцију да естетски оплемени простор, истакне репрезентативност објекта и да ублажи микроклиматске утицаје аерозагађења од саобраћаја на локацији. </w:t>
      </w:r>
    </w:p>
    <w:p w14:paraId="43AC4D9C" w14:textId="77777777" w:rsidR="007D60B3" w:rsidRPr="008C3CB8" w:rsidRDefault="007D60B3" w:rsidP="00C26AE3">
      <w:pPr>
        <w:jc w:val="both"/>
      </w:pPr>
      <w:r w:rsidRPr="008C3CB8">
        <w:t>Концепт озелењавања предметног комплекса се заснива на:</w:t>
      </w:r>
    </w:p>
    <w:p w14:paraId="442A293F" w14:textId="77777777" w:rsidR="007D60B3" w:rsidRPr="008C3CB8" w:rsidRDefault="007D60B3" w:rsidP="00C26AE3">
      <w:pPr>
        <w:numPr>
          <w:ilvl w:val="0"/>
          <w:numId w:val="5"/>
        </w:numPr>
        <w:tabs>
          <w:tab w:val="clear" w:pos="720"/>
          <w:tab w:val="num" w:pos="270"/>
        </w:tabs>
        <w:suppressAutoHyphens w:val="0"/>
        <w:spacing w:line="240" w:lineRule="auto"/>
        <w:ind w:left="270" w:hanging="270"/>
        <w:jc w:val="both"/>
      </w:pPr>
      <w:r w:rsidRPr="008C3CB8">
        <w:t xml:space="preserve">Функционалном  и декоративном уређењу зеленила око постојећих објеката,  </w:t>
      </w:r>
    </w:p>
    <w:p w14:paraId="207D2BFB" w14:textId="77777777" w:rsidR="007D60B3" w:rsidRPr="008C3CB8" w:rsidRDefault="007D60B3" w:rsidP="00C26AE3">
      <w:pPr>
        <w:numPr>
          <w:ilvl w:val="0"/>
          <w:numId w:val="5"/>
        </w:numPr>
        <w:tabs>
          <w:tab w:val="clear" w:pos="720"/>
          <w:tab w:val="num" w:pos="207"/>
        </w:tabs>
        <w:suppressAutoHyphens w:val="0"/>
        <w:spacing w:line="240" w:lineRule="auto"/>
        <w:ind w:left="270" w:hanging="270"/>
        <w:jc w:val="both"/>
      </w:pPr>
      <w:r w:rsidRPr="008C3CB8">
        <w:t xml:space="preserve"> Функционалном и декоративном уређењу  зеленила око планираних објеката са спортскорекреативним   и другим пратећим наменама.</w:t>
      </w:r>
    </w:p>
    <w:p w14:paraId="21E890AC" w14:textId="6921C466" w:rsidR="00C26AE3" w:rsidRPr="008C3CB8" w:rsidRDefault="00C26AE3" w:rsidP="00C26AE3">
      <w:pPr>
        <w:jc w:val="both"/>
      </w:pPr>
      <w:r w:rsidRPr="008C3CB8">
        <w:rPr>
          <w:lang w:val="sr-Cyrl-RS"/>
        </w:rPr>
        <w:t xml:space="preserve">         </w:t>
      </w:r>
      <w:r w:rsidRPr="008C3CB8">
        <w:t>За све зелене површине предвидети аутоматски систем за заливање, који је у складу са еколошким потребама биљака и микроклиматким условима локације.</w:t>
      </w:r>
    </w:p>
    <w:p w14:paraId="7202E289" w14:textId="3903D613" w:rsidR="00C26AE3" w:rsidRPr="008C3CB8" w:rsidRDefault="00C26AE3" w:rsidP="00C26AE3">
      <w:pPr>
        <w:jc w:val="both"/>
      </w:pPr>
      <w:r w:rsidRPr="008C3CB8">
        <w:rPr>
          <w:lang w:val="sr-Cyrl-RS"/>
        </w:rPr>
        <w:t xml:space="preserve">        </w:t>
      </w:r>
      <w:r w:rsidRPr="008C3CB8">
        <w:t>За репрезентативне просторе зеленила, испред главног објекта, обезбедити адекватну расвету.</w:t>
      </w:r>
    </w:p>
    <w:p w14:paraId="3EBF5B2C" w14:textId="5888CCB6" w:rsidR="007D60B3" w:rsidRPr="008C3CB8" w:rsidRDefault="00C26AE3" w:rsidP="00C26AE3">
      <w:pPr>
        <w:spacing w:line="240" w:lineRule="auto"/>
        <w:jc w:val="both"/>
        <w:rPr>
          <w:lang w:val="sr-Cyrl-RS"/>
        </w:rPr>
      </w:pPr>
      <w:r w:rsidRPr="008C3CB8">
        <w:rPr>
          <w:rFonts w:eastAsia="ArialNarrow"/>
          <w:lang w:val="sr-Cyrl-RS"/>
        </w:rPr>
        <w:t xml:space="preserve">   </w:t>
      </w:r>
      <w:r w:rsidRPr="008C3CB8">
        <w:rPr>
          <w:rFonts w:eastAsia="ArialNarrow"/>
        </w:rPr>
        <w:t xml:space="preserve">Постављање урбаног мобилијара: јарболи, </w:t>
      </w:r>
      <w:r w:rsidRPr="008C3CB8">
        <w:rPr>
          <w:bCs/>
        </w:rPr>
        <w:t xml:space="preserve">клупе, </w:t>
      </w:r>
      <w:r w:rsidRPr="008C3CB8">
        <w:rPr>
          <w:rFonts w:eastAsia="ArialNarrow"/>
        </w:rPr>
        <w:t xml:space="preserve">опрема за игру деце, </w:t>
      </w:r>
      <w:r w:rsidRPr="008C3CB8">
        <w:rPr>
          <w:bCs/>
        </w:rPr>
        <w:t>решетке и ограде за стабла, жардинијере, табле за оглашавање, путокази, корпе за отпатке</w:t>
      </w:r>
      <w:r w:rsidRPr="008C3CB8">
        <w:rPr>
          <w:rFonts w:eastAsia="ArialNarrow"/>
        </w:rPr>
        <w:t>, и друга слична опрема врши се према одговарајућој техничкој документацији уз обезбеђивање одговарајућих стандарда</w:t>
      </w:r>
      <w:r w:rsidRPr="008C3CB8">
        <w:rPr>
          <w:rFonts w:eastAsia="ArialNarrow"/>
          <w:lang w:val="sr-Cyrl-RS"/>
        </w:rPr>
        <w:t xml:space="preserve">. </w:t>
      </w:r>
      <w:r w:rsidRPr="008C3CB8">
        <w:rPr>
          <w:rFonts w:eastAsia="ArialNarrow"/>
        </w:rPr>
        <w:t>Обавезно је поштовање свих стандарда безбедности производа, коришћење типске опреме, репрезентативног карактера, модерних форми и материјализације у обухвату целог комплекса</w:t>
      </w:r>
      <w:r w:rsidRPr="008C3CB8">
        <w:rPr>
          <w:rFonts w:eastAsia="ArialNarrow"/>
          <w:lang w:val="sr-Cyrl-RS"/>
        </w:rPr>
        <w:t>.</w:t>
      </w:r>
    </w:p>
    <w:p w14:paraId="7E661993" w14:textId="77777777" w:rsidR="00F92EBA" w:rsidRPr="008C3CB8" w:rsidRDefault="00F92EBA" w:rsidP="00C26AE3">
      <w:pPr>
        <w:suppressAutoHyphens w:val="0"/>
        <w:spacing w:line="240" w:lineRule="auto"/>
        <w:jc w:val="both"/>
        <w:rPr>
          <w:color w:val="auto"/>
          <w:kern w:val="0"/>
          <w:lang w:val="sr-Cyrl-CS" w:eastAsia="en-US"/>
        </w:rPr>
      </w:pPr>
    </w:p>
    <w:p w14:paraId="4CF77EEE" w14:textId="77777777" w:rsidR="008C3CB8" w:rsidRPr="008C3CB8" w:rsidRDefault="008C3CB8" w:rsidP="00C26AE3">
      <w:pPr>
        <w:suppressAutoHyphens w:val="0"/>
        <w:spacing w:line="240" w:lineRule="auto"/>
        <w:jc w:val="both"/>
        <w:rPr>
          <w:color w:val="auto"/>
          <w:kern w:val="0"/>
          <w:lang w:val="sr-Cyrl-CS" w:eastAsia="en-US"/>
        </w:rPr>
      </w:pPr>
    </w:p>
    <w:p w14:paraId="3B9E98FC" w14:textId="77777777" w:rsidR="00D2384B" w:rsidRDefault="00D2384B" w:rsidP="00EB3823">
      <w:pPr>
        <w:suppressAutoHyphens w:val="0"/>
        <w:spacing w:line="240" w:lineRule="auto"/>
        <w:ind w:left="720"/>
        <w:jc w:val="both"/>
        <w:rPr>
          <w:b/>
          <w:color w:val="auto"/>
          <w:kern w:val="0"/>
          <w:lang w:val="sr-Cyrl-CS" w:eastAsia="en-US"/>
        </w:rPr>
      </w:pPr>
      <w:r w:rsidRPr="008C3CB8">
        <w:rPr>
          <w:b/>
          <w:color w:val="auto"/>
          <w:kern w:val="0"/>
          <w:lang w:val="sr-Cyrl-CS" w:eastAsia="en-US"/>
        </w:rPr>
        <w:t>ТЕХНИ</w:t>
      </w:r>
      <w:r w:rsidRPr="008C3CB8">
        <w:rPr>
          <w:b/>
          <w:color w:val="auto"/>
          <w:kern w:val="0"/>
          <w:lang w:val="hr-HR" w:eastAsia="en-US"/>
        </w:rPr>
        <w:t>Ч</w:t>
      </w:r>
      <w:r w:rsidRPr="008C3CB8">
        <w:rPr>
          <w:b/>
          <w:color w:val="auto"/>
          <w:kern w:val="0"/>
          <w:lang w:val="sr-Cyrl-CS" w:eastAsia="en-US"/>
        </w:rPr>
        <w:t>КИ</w:t>
      </w:r>
      <w:r w:rsidRPr="008C3CB8">
        <w:rPr>
          <w:b/>
          <w:color w:val="auto"/>
          <w:kern w:val="0"/>
          <w:lang w:val="hr-HR" w:eastAsia="en-US"/>
        </w:rPr>
        <w:t xml:space="preserve"> </w:t>
      </w:r>
      <w:r w:rsidRPr="008C3CB8">
        <w:rPr>
          <w:b/>
          <w:color w:val="auto"/>
          <w:kern w:val="0"/>
          <w:lang w:val="sr-Cyrl-CS" w:eastAsia="en-US"/>
        </w:rPr>
        <w:t>ЗАХТЕВИ</w:t>
      </w:r>
      <w:r w:rsidRPr="008C3CB8">
        <w:rPr>
          <w:b/>
          <w:color w:val="auto"/>
          <w:kern w:val="0"/>
          <w:lang w:val="hr-HR" w:eastAsia="en-US"/>
        </w:rPr>
        <w:t xml:space="preserve"> </w:t>
      </w:r>
      <w:r w:rsidRPr="008C3CB8">
        <w:rPr>
          <w:b/>
          <w:color w:val="auto"/>
          <w:kern w:val="0"/>
          <w:lang w:val="sr-Cyrl-CS" w:eastAsia="en-US"/>
        </w:rPr>
        <w:t>ЗА</w:t>
      </w:r>
      <w:r w:rsidRPr="008C3CB8">
        <w:rPr>
          <w:b/>
          <w:color w:val="auto"/>
          <w:kern w:val="0"/>
          <w:lang w:val="hr-HR" w:eastAsia="en-US"/>
        </w:rPr>
        <w:t xml:space="preserve"> </w:t>
      </w:r>
      <w:r w:rsidRPr="008C3CB8">
        <w:rPr>
          <w:b/>
          <w:color w:val="auto"/>
          <w:kern w:val="0"/>
          <w:lang w:val="sr-Cyrl-CS" w:eastAsia="en-US"/>
        </w:rPr>
        <w:t>ИЗРАДУ</w:t>
      </w:r>
      <w:r w:rsidRPr="008C3CB8">
        <w:rPr>
          <w:b/>
          <w:color w:val="auto"/>
          <w:kern w:val="0"/>
          <w:lang w:val="hr-HR" w:eastAsia="en-US"/>
        </w:rPr>
        <w:t xml:space="preserve"> </w:t>
      </w:r>
      <w:r w:rsidRPr="008C3CB8">
        <w:rPr>
          <w:b/>
          <w:color w:val="auto"/>
          <w:kern w:val="0"/>
          <w:lang w:val="sr-Cyrl-CS" w:eastAsia="en-US"/>
        </w:rPr>
        <w:t>ПРОЈЕКТНЕ</w:t>
      </w:r>
      <w:r w:rsidRPr="008C3CB8">
        <w:rPr>
          <w:b/>
          <w:color w:val="auto"/>
          <w:kern w:val="0"/>
          <w:lang w:val="hr-HR" w:eastAsia="en-US"/>
        </w:rPr>
        <w:t xml:space="preserve"> </w:t>
      </w:r>
      <w:r w:rsidRPr="008C3CB8">
        <w:rPr>
          <w:b/>
          <w:color w:val="auto"/>
          <w:kern w:val="0"/>
          <w:lang w:val="sr-Cyrl-CS" w:eastAsia="en-US"/>
        </w:rPr>
        <w:t>ДОКУМЕНТАЦИЈЕ</w:t>
      </w:r>
    </w:p>
    <w:p w14:paraId="5AE3B408" w14:textId="77777777" w:rsidR="00037C56" w:rsidRPr="008C3CB8" w:rsidRDefault="00037C56" w:rsidP="00EB3823">
      <w:pPr>
        <w:suppressAutoHyphens w:val="0"/>
        <w:spacing w:line="240" w:lineRule="auto"/>
        <w:ind w:left="720"/>
        <w:jc w:val="both"/>
        <w:rPr>
          <w:b/>
          <w:color w:val="auto"/>
          <w:kern w:val="0"/>
          <w:lang w:val="sr-Cyrl-CS" w:eastAsia="en-US"/>
        </w:rPr>
      </w:pPr>
    </w:p>
    <w:p w14:paraId="4E5FD83A" w14:textId="77777777" w:rsidR="00D2384B" w:rsidRPr="006D2EF1" w:rsidRDefault="00D2384B" w:rsidP="00D2384B">
      <w:pPr>
        <w:suppressAutoHyphens w:val="0"/>
        <w:spacing w:line="240" w:lineRule="auto"/>
        <w:jc w:val="both"/>
        <w:rPr>
          <w:color w:val="000000" w:themeColor="text1"/>
          <w:kern w:val="0"/>
          <w:lang w:val="hr-HR" w:eastAsia="en-US"/>
        </w:rPr>
      </w:pPr>
    </w:p>
    <w:p w14:paraId="4DF715B7" w14:textId="614641E8" w:rsidR="00D2384B" w:rsidRPr="006D2EF1" w:rsidRDefault="00D2384B" w:rsidP="00D2384B">
      <w:pPr>
        <w:suppressAutoHyphens w:val="0"/>
        <w:spacing w:line="240" w:lineRule="auto"/>
        <w:jc w:val="both"/>
        <w:rPr>
          <w:color w:val="000000" w:themeColor="text1"/>
          <w:kern w:val="0"/>
          <w:lang w:val="hr-HR" w:eastAsia="en-US"/>
        </w:rPr>
      </w:pPr>
      <w:r w:rsidRPr="006D2EF1">
        <w:rPr>
          <w:color w:val="000000" w:themeColor="text1"/>
          <w:kern w:val="0"/>
          <w:lang w:val="hr-HR" w:eastAsia="en-US"/>
        </w:rPr>
        <w:t>а) Пројек</w:t>
      </w:r>
      <w:r w:rsidR="00C41A4F" w:rsidRPr="006D2EF1">
        <w:rPr>
          <w:color w:val="000000" w:themeColor="text1"/>
          <w:kern w:val="0"/>
          <w:lang w:val="sr-Cyrl-RS" w:eastAsia="en-US"/>
        </w:rPr>
        <w:t xml:space="preserve">те </w:t>
      </w:r>
      <w:r w:rsidRPr="006D2EF1">
        <w:rPr>
          <w:color w:val="000000" w:themeColor="text1"/>
          <w:kern w:val="0"/>
          <w:lang w:val="hr-HR" w:eastAsia="en-US"/>
        </w:rPr>
        <w:t xml:space="preserve"> урадити у складу са </w:t>
      </w:r>
      <w:r w:rsidR="00125A95" w:rsidRPr="006D2EF1">
        <w:rPr>
          <w:color w:val="000000" w:themeColor="text1"/>
          <w:kern w:val="0"/>
          <w:lang w:val="sr-Cyrl-RS" w:eastAsia="en-US"/>
        </w:rPr>
        <w:t>урбанистичким пројектом,</w:t>
      </w:r>
      <w:r w:rsidRPr="006D2EF1">
        <w:rPr>
          <w:color w:val="000000" w:themeColor="text1"/>
          <w:kern w:val="0"/>
          <w:lang w:val="sr-Cyrl-CS" w:eastAsia="en-US"/>
        </w:rPr>
        <w:t xml:space="preserve"> урбанистичким решењем</w:t>
      </w:r>
      <w:r w:rsidRPr="006D2EF1">
        <w:rPr>
          <w:color w:val="000000" w:themeColor="text1"/>
          <w:kern w:val="0"/>
          <w:lang w:val="hr-HR" w:eastAsia="en-US"/>
        </w:rPr>
        <w:t xml:space="preserve"> и важећим прописима и правилницима којима се дефинише садржај предметне техничке документације.</w:t>
      </w:r>
    </w:p>
    <w:p w14:paraId="1B08F5DC" w14:textId="7F49185C" w:rsidR="00D2384B" w:rsidRPr="006D2EF1" w:rsidRDefault="00D2384B" w:rsidP="00D2384B">
      <w:pPr>
        <w:suppressAutoHyphens w:val="0"/>
        <w:spacing w:line="240" w:lineRule="auto"/>
        <w:jc w:val="both"/>
        <w:rPr>
          <w:color w:val="000000" w:themeColor="text1"/>
          <w:kern w:val="0"/>
          <w:lang w:val="sr-Cyrl-CS" w:eastAsia="en-US"/>
        </w:rPr>
      </w:pPr>
      <w:r w:rsidRPr="006D2EF1">
        <w:rPr>
          <w:color w:val="000000" w:themeColor="text1"/>
          <w:kern w:val="0"/>
          <w:lang w:val="sr-Cyrl-CS" w:eastAsia="en-US"/>
        </w:rPr>
        <w:t>б)</w:t>
      </w:r>
      <w:r w:rsidRPr="006D2EF1">
        <w:rPr>
          <w:color w:val="000000" w:themeColor="text1"/>
          <w:kern w:val="0"/>
          <w:lang w:val="hr-HR" w:eastAsia="en-US"/>
        </w:rPr>
        <w:t>Техничка документација треба да са</w:t>
      </w:r>
      <w:r w:rsidRPr="006D2EF1">
        <w:rPr>
          <w:color w:val="000000" w:themeColor="text1"/>
          <w:kern w:val="0"/>
          <w:lang w:val="sr-Cyrl-CS" w:eastAsia="en-US"/>
        </w:rPr>
        <w:t>д</w:t>
      </w:r>
      <w:r w:rsidRPr="006D2EF1">
        <w:rPr>
          <w:color w:val="000000" w:themeColor="text1"/>
          <w:kern w:val="0"/>
          <w:lang w:val="hr-HR" w:eastAsia="en-US"/>
        </w:rPr>
        <w:t xml:space="preserve">ржи све потребне техничке описе, прорачуне, предмер и предрачун радова, као и графичке прилоге, а у складу са Законом о планирању  </w:t>
      </w:r>
      <w:r w:rsidRPr="006D2EF1">
        <w:rPr>
          <w:color w:val="000000" w:themeColor="text1"/>
          <w:kern w:val="0"/>
          <w:lang w:val="sr-Cyrl-CS" w:eastAsia="en-US"/>
        </w:rPr>
        <w:t xml:space="preserve">и </w:t>
      </w:r>
      <w:r w:rsidRPr="006D2EF1">
        <w:rPr>
          <w:color w:val="000000" w:themeColor="text1"/>
          <w:kern w:val="0"/>
          <w:lang w:val="hr-HR" w:eastAsia="en-US"/>
        </w:rPr>
        <w:t xml:space="preserve">изградњи објеката </w:t>
      </w:r>
      <w:r w:rsidRPr="006D2EF1">
        <w:rPr>
          <w:color w:val="000000" w:themeColor="text1"/>
          <w:kern w:val="0"/>
          <w:lang w:val="sr-Cyrl-RS" w:eastAsia="en-US"/>
        </w:rPr>
        <w:t>(Сл.гласник РС бр.72/09,81/09,24/11,42/13-Одлука УС, 54/13 - Одлука УС, 132/2014 , 145/2014 , 83/2018, 31/2019,</w:t>
      </w:r>
      <w:r w:rsidRPr="006D2EF1">
        <w:rPr>
          <w:color w:val="000000" w:themeColor="text1"/>
          <w:lang w:val="sr-Cyrl-CS"/>
        </w:rPr>
        <w:t xml:space="preserve"> 37/19, 9/20, 52/21 и 62/23</w:t>
      </w:r>
      <w:r w:rsidRPr="006D2EF1">
        <w:rPr>
          <w:color w:val="000000" w:themeColor="text1"/>
          <w:kern w:val="0"/>
          <w:lang w:val="sr-Cyrl-RS" w:eastAsia="en-US"/>
        </w:rPr>
        <w:t xml:space="preserve">), </w:t>
      </w:r>
      <w:r w:rsidRPr="006D2EF1">
        <w:rPr>
          <w:bCs/>
          <w:color w:val="000000" w:themeColor="text1"/>
          <w:kern w:val="0"/>
          <w:lang w:val="sr-Cyrl-RS" w:eastAsia="en-US"/>
        </w:rPr>
        <w:t>Правилником о условима за обављање спортских делатности ( Сл. гласник  РС бр. 63/2013 ),</w:t>
      </w:r>
      <w:r w:rsidRPr="006D2EF1">
        <w:rPr>
          <w:color w:val="000000" w:themeColor="text1"/>
          <w:kern w:val="0"/>
          <w:lang w:val="sr-Cyrl-RS" w:eastAsia="en-US"/>
        </w:rPr>
        <w:t xml:space="preserve">  Правилнику о садржини,начину и поступку израде и начину вршења контроле према класи и намени објекта (Сл.гласник РС, бр.</w:t>
      </w:r>
      <w:r w:rsidR="00125A95" w:rsidRPr="006D2EF1">
        <w:rPr>
          <w:color w:val="000000" w:themeColor="text1"/>
          <w:kern w:val="0"/>
          <w:lang w:val="sr-Cyrl-RS" w:eastAsia="en-US"/>
        </w:rPr>
        <w:t>73</w:t>
      </w:r>
      <w:r w:rsidRPr="006D2EF1">
        <w:rPr>
          <w:color w:val="000000" w:themeColor="text1"/>
          <w:kern w:val="0"/>
          <w:lang w:val="sr-Cyrl-RS" w:eastAsia="en-US"/>
        </w:rPr>
        <w:t>/2019</w:t>
      </w:r>
      <w:r w:rsidRPr="006D2EF1">
        <w:rPr>
          <w:color w:val="000000" w:themeColor="text1"/>
          <w:kern w:val="0"/>
          <w:lang w:val="sr-Cyrl-CS" w:eastAsia="en-US"/>
        </w:rPr>
        <w:t>)</w:t>
      </w:r>
      <w:r w:rsidRPr="006D2EF1">
        <w:rPr>
          <w:color w:val="000000" w:themeColor="text1"/>
          <w:kern w:val="0"/>
          <w:lang w:val="sr-Cyrl-RS" w:eastAsia="en-US"/>
        </w:rPr>
        <w:t>. Законом о спорту ( Сл. Гласник РС бр.10/2016 )</w:t>
      </w:r>
      <w:r w:rsidRPr="006D2EF1">
        <w:rPr>
          <w:color w:val="000000" w:themeColor="text1"/>
          <w:kern w:val="0"/>
          <w:lang w:val="sr-Cyrl-CS" w:eastAsia="en-US"/>
        </w:rPr>
        <w:t>, Правилником и техничким стандардима планирања, пројектовања  и изградње објеката, којим се осигурава несметано кретање и приступ особама са инвалидитетом, деци и старим особама ( Сл.гл.РС бр. 22/2015 ), Правилник о енергетској ефикасности зграда ( Сл.гл.РС бр.61/2011 ), Законом о заштити од пожара ( Службени гласник РС Бр.111/09</w:t>
      </w:r>
      <w:r w:rsidR="00551DC8" w:rsidRPr="006D2EF1">
        <w:rPr>
          <w:color w:val="000000" w:themeColor="text1"/>
          <w:kern w:val="0"/>
          <w:lang w:val="sr-Cyrl-CS" w:eastAsia="en-US"/>
        </w:rPr>
        <w:t>,</w:t>
      </w:r>
      <w:r w:rsidRPr="006D2EF1">
        <w:rPr>
          <w:color w:val="000000" w:themeColor="text1"/>
          <w:kern w:val="0"/>
          <w:lang w:val="sr-Cyrl-CS" w:eastAsia="en-US"/>
        </w:rPr>
        <w:t xml:space="preserve"> 20/15</w:t>
      </w:r>
      <w:r w:rsidR="00551DC8" w:rsidRPr="006D2EF1">
        <w:rPr>
          <w:color w:val="000000" w:themeColor="text1"/>
          <w:kern w:val="0"/>
          <w:lang w:val="sr-Cyrl-CS" w:eastAsia="en-US"/>
        </w:rPr>
        <w:t xml:space="preserve">, 87/18 </w:t>
      </w:r>
      <w:r w:rsidR="00551DC8" w:rsidRPr="006D2EF1">
        <w:rPr>
          <w:color w:val="000000" w:themeColor="text1"/>
          <w:kern w:val="0"/>
          <w:lang w:val="sr-Cyrl-CS" w:eastAsia="en-US"/>
        </w:rPr>
        <w:lastRenderedPageBreak/>
        <w:t>и 87/18</w:t>
      </w:r>
      <w:r w:rsidRPr="006D2EF1">
        <w:rPr>
          <w:color w:val="000000" w:themeColor="text1"/>
          <w:kern w:val="0"/>
          <w:lang w:val="sr-Cyrl-CS" w:eastAsia="en-US"/>
        </w:rPr>
        <w:t xml:space="preserve"> ) и Правилником о техничким нормативима за заштиту високих објеката од пожара ( Сл.гласник РС бр. 80/15</w:t>
      </w:r>
      <w:r w:rsidR="00551DC8" w:rsidRPr="006D2EF1">
        <w:rPr>
          <w:color w:val="000000" w:themeColor="text1"/>
          <w:kern w:val="0"/>
          <w:lang w:val="sr-Cyrl-CS" w:eastAsia="en-US"/>
        </w:rPr>
        <w:t>, 67/17 и 103/18</w:t>
      </w:r>
      <w:r w:rsidRPr="006D2EF1">
        <w:rPr>
          <w:color w:val="000000" w:themeColor="text1"/>
          <w:kern w:val="0"/>
          <w:lang w:val="sr-Cyrl-CS" w:eastAsia="en-US"/>
        </w:rPr>
        <w:t xml:space="preserve"> ) и  осталим прописима којима се регулише пројектовање и изградња предметног објекта са пратећим инсталацијама  и  спољно уређења уређење са пратећим саобраћајницама и паркигом. </w:t>
      </w:r>
    </w:p>
    <w:p w14:paraId="41CCAD5F" w14:textId="4B829679" w:rsidR="00D2384B" w:rsidRPr="006D2EF1" w:rsidRDefault="00D2384B" w:rsidP="00D2384B">
      <w:pPr>
        <w:suppressAutoHyphens w:val="0"/>
        <w:spacing w:line="240" w:lineRule="auto"/>
        <w:ind w:left="-15" w:firstLine="706"/>
        <w:jc w:val="both"/>
        <w:rPr>
          <w:color w:val="000000" w:themeColor="text1"/>
          <w:kern w:val="0"/>
          <w:lang w:val="sr-Cyrl-CS" w:eastAsia="en-US"/>
        </w:rPr>
      </w:pPr>
      <w:r w:rsidRPr="006D2EF1">
        <w:rPr>
          <w:color w:val="000000" w:themeColor="text1"/>
          <w:kern w:val="0"/>
          <w:lang w:val="sr-Cyrl-CS" w:eastAsia="en-US"/>
        </w:rPr>
        <w:t>в</w:t>
      </w:r>
      <w:r w:rsidRPr="006D2EF1">
        <w:rPr>
          <w:color w:val="000000" w:themeColor="text1"/>
          <w:kern w:val="0"/>
          <w:lang w:val="hr-HR" w:eastAsia="en-US"/>
        </w:rPr>
        <w:t xml:space="preserve">) </w:t>
      </w:r>
      <w:r w:rsidRPr="006D2EF1">
        <w:rPr>
          <w:color w:val="000000" w:themeColor="text1"/>
          <w:kern w:val="0"/>
          <w:lang w:val="sr-Cyrl-CS" w:eastAsia="en-US"/>
        </w:rPr>
        <w:t xml:space="preserve"> </w:t>
      </w:r>
      <w:r w:rsidRPr="006D2EF1">
        <w:rPr>
          <w:color w:val="000000" w:themeColor="text1"/>
          <w:kern w:val="0"/>
          <w:lang w:val="sr-Cyrl-RS" w:eastAsia="en-US"/>
        </w:rPr>
        <w:t>Документација се испоручује у  три примерка</w:t>
      </w:r>
      <w:r w:rsidRPr="006D2EF1">
        <w:rPr>
          <w:color w:val="000000" w:themeColor="text1"/>
          <w:kern w:val="0"/>
          <w:lang w:eastAsia="en-US"/>
        </w:rPr>
        <w:t xml:space="preserve"> </w:t>
      </w:r>
      <w:r w:rsidRPr="006D2EF1">
        <w:rPr>
          <w:color w:val="000000" w:themeColor="text1"/>
          <w:kern w:val="0"/>
          <w:lang w:val="sr-Cyrl-RS" w:eastAsia="en-US"/>
        </w:rPr>
        <w:t xml:space="preserve">и у дигиталном облику на ЦД-у са прилозима у ПДФ, </w:t>
      </w:r>
      <w:r w:rsidR="00DC76B6" w:rsidRPr="006D2EF1">
        <w:rPr>
          <w:color w:val="000000" w:themeColor="text1"/>
          <w:kern w:val="0"/>
          <w:lang w:eastAsia="en-US"/>
        </w:rPr>
        <w:t>AUTOCAD</w:t>
      </w:r>
      <w:r w:rsidR="00DC76B6" w:rsidRPr="006D2EF1">
        <w:rPr>
          <w:color w:val="000000" w:themeColor="text1"/>
          <w:kern w:val="0"/>
          <w:lang w:val="sr-Cyrl-RS" w:eastAsia="en-US"/>
        </w:rPr>
        <w:t>,</w:t>
      </w:r>
      <w:r w:rsidR="00DC76B6" w:rsidRPr="006D2EF1">
        <w:rPr>
          <w:color w:val="000000" w:themeColor="text1"/>
          <w:kern w:val="0"/>
          <w:lang w:eastAsia="en-US"/>
        </w:rPr>
        <w:t xml:space="preserve"> WORD</w:t>
      </w:r>
      <w:r w:rsidRPr="006D2EF1">
        <w:rPr>
          <w:color w:val="000000" w:themeColor="text1"/>
          <w:kern w:val="0"/>
          <w:lang w:val="sr-Cyrl-RS" w:eastAsia="en-US"/>
        </w:rPr>
        <w:t xml:space="preserve"> И Е</w:t>
      </w:r>
      <w:r w:rsidR="00DC76B6" w:rsidRPr="006D2EF1">
        <w:rPr>
          <w:color w:val="000000" w:themeColor="text1"/>
          <w:kern w:val="0"/>
          <w:lang w:eastAsia="en-US"/>
        </w:rPr>
        <w:t>XCEL</w:t>
      </w:r>
      <w:r w:rsidRPr="006D2EF1">
        <w:rPr>
          <w:color w:val="000000" w:themeColor="text1"/>
          <w:kern w:val="0"/>
          <w:lang w:val="sr-Cyrl-RS" w:eastAsia="en-US"/>
        </w:rPr>
        <w:t>.</w:t>
      </w:r>
      <w:r w:rsidRPr="006D2EF1">
        <w:rPr>
          <w:color w:val="000000" w:themeColor="text1"/>
          <w:kern w:val="0"/>
          <w:lang w:val="sr-Cyrl-CS" w:eastAsia="en-US"/>
        </w:rPr>
        <w:t xml:space="preserve"> и два примерка у аналогном о</w:t>
      </w:r>
      <w:r w:rsidR="00500DDE">
        <w:rPr>
          <w:color w:val="000000" w:themeColor="text1"/>
          <w:kern w:val="0"/>
          <w:lang w:val="sr-Cyrl-CS" w:eastAsia="en-US"/>
        </w:rPr>
        <w:t>б</w:t>
      </w:r>
      <w:r w:rsidRPr="006D2EF1">
        <w:rPr>
          <w:color w:val="000000" w:themeColor="text1"/>
          <w:kern w:val="0"/>
          <w:lang w:val="sr-Cyrl-CS" w:eastAsia="en-US"/>
        </w:rPr>
        <w:t>лику за потребе извођења.</w:t>
      </w:r>
    </w:p>
    <w:p w14:paraId="6423F50B" w14:textId="77777777" w:rsidR="00D2384B" w:rsidRPr="008C3CB8" w:rsidRDefault="00D2384B" w:rsidP="00D2384B">
      <w:pPr>
        <w:suppressAutoHyphens w:val="0"/>
        <w:spacing w:line="240" w:lineRule="auto"/>
        <w:ind w:left="-15" w:firstLine="706"/>
        <w:jc w:val="both"/>
        <w:rPr>
          <w:color w:val="auto"/>
          <w:kern w:val="0"/>
          <w:lang w:val="sr-Cyrl-CS" w:eastAsia="en-US"/>
        </w:rPr>
      </w:pPr>
    </w:p>
    <w:p w14:paraId="54A55E92" w14:textId="77777777" w:rsidR="00500DDE" w:rsidRDefault="00500DDE" w:rsidP="00500DDE">
      <w:pPr>
        <w:suppressAutoHyphens w:val="0"/>
        <w:spacing w:line="240" w:lineRule="auto"/>
        <w:rPr>
          <w:b/>
          <w:color w:val="auto"/>
          <w:kern w:val="0"/>
          <w:lang w:val="it-IT" w:eastAsia="en-US"/>
        </w:rPr>
      </w:pPr>
    </w:p>
    <w:p w14:paraId="0E03D6A3" w14:textId="2C36FD6F" w:rsidR="00125A95" w:rsidRDefault="00125A95" w:rsidP="00500DDE">
      <w:pPr>
        <w:suppressAutoHyphens w:val="0"/>
        <w:spacing w:line="240" w:lineRule="auto"/>
        <w:ind w:firstLine="691"/>
        <w:rPr>
          <w:b/>
          <w:color w:val="auto"/>
          <w:kern w:val="0"/>
          <w:lang w:val="it-IT" w:eastAsia="en-US"/>
        </w:rPr>
      </w:pPr>
      <w:r w:rsidRPr="008C3CB8">
        <w:rPr>
          <w:b/>
          <w:color w:val="auto"/>
          <w:kern w:val="0"/>
          <w:lang w:val="it-IT" w:eastAsia="en-US"/>
        </w:rPr>
        <w:t>САДРЖАЈ ТЕХНИЧКЕ ДОКУМЕНТАЦИЈЕ</w:t>
      </w:r>
    </w:p>
    <w:p w14:paraId="444DE4FC" w14:textId="77777777" w:rsidR="00125A95" w:rsidRPr="008C3CB8" w:rsidRDefault="00125A95" w:rsidP="00125A95">
      <w:pPr>
        <w:suppressAutoHyphens w:val="0"/>
        <w:spacing w:line="240" w:lineRule="auto"/>
        <w:jc w:val="both"/>
        <w:rPr>
          <w:color w:val="auto"/>
          <w:kern w:val="0"/>
          <w:lang w:val="it-IT" w:eastAsia="en-US"/>
        </w:rPr>
      </w:pPr>
    </w:p>
    <w:p w14:paraId="5C0C4B27" w14:textId="5A58D2F1" w:rsidR="00125A95" w:rsidRPr="008C3CB8" w:rsidRDefault="00125A95" w:rsidP="00125A95">
      <w:pPr>
        <w:suppressAutoHyphens w:val="0"/>
        <w:spacing w:line="240" w:lineRule="auto"/>
        <w:jc w:val="both"/>
        <w:rPr>
          <w:color w:val="auto"/>
          <w:kern w:val="0"/>
          <w:lang w:val="sr-Cyrl-CS" w:eastAsia="en-US"/>
        </w:rPr>
      </w:pPr>
      <w:r w:rsidRPr="008C3CB8">
        <w:rPr>
          <w:color w:val="auto"/>
          <w:kern w:val="0"/>
          <w:lang w:val="sr-Cyrl-CS" w:eastAsia="en-US"/>
        </w:rPr>
        <w:t>1. Пројекат саобраћајнице</w:t>
      </w:r>
    </w:p>
    <w:p w14:paraId="7B56731B" w14:textId="5EABFC2B" w:rsidR="00125A95" w:rsidRPr="008C3CB8" w:rsidRDefault="00125A95" w:rsidP="00125A95">
      <w:pPr>
        <w:suppressAutoHyphens w:val="0"/>
        <w:spacing w:line="240" w:lineRule="auto"/>
        <w:jc w:val="both"/>
        <w:rPr>
          <w:color w:val="auto"/>
          <w:kern w:val="0"/>
          <w:lang w:val="sr-Cyrl-CS" w:eastAsia="en-US"/>
        </w:rPr>
      </w:pPr>
      <w:r w:rsidRPr="008C3CB8">
        <w:rPr>
          <w:color w:val="auto"/>
          <w:kern w:val="0"/>
          <w:lang w:val="sr-Cyrl-CS" w:eastAsia="en-US"/>
        </w:rPr>
        <w:t xml:space="preserve">-   Идејно решење </w:t>
      </w:r>
    </w:p>
    <w:p w14:paraId="253CE328" w14:textId="48047609" w:rsidR="00125A95" w:rsidRPr="008C3CB8" w:rsidRDefault="00125A95" w:rsidP="00125A95">
      <w:pPr>
        <w:suppressAutoHyphens w:val="0"/>
        <w:spacing w:line="240" w:lineRule="auto"/>
        <w:jc w:val="both"/>
        <w:rPr>
          <w:color w:val="auto"/>
          <w:kern w:val="0"/>
          <w:lang w:val="sr-Cyrl-CS" w:eastAsia="en-US"/>
        </w:rPr>
      </w:pPr>
      <w:r w:rsidRPr="008C3CB8">
        <w:rPr>
          <w:color w:val="auto"/>
          <w:kern w:val="0"/>
          <w:lang w:val="sr-Cyrl-CS" w:eastAsia="en-US"/>
        </w:rPr>
        <w:t>-  пројекат за грађевинску дозволу  са техничком контролом</w:t>
      </w:r>
    </w:p>
    <w:p w14:paraId="4DF291A5" w14:textId="6E311EAB" w:rsidR="00125A95" w:rsidRPr="008C3CB8" w:rsidRDefault="00125A95" w:rsidP="00125A95">
      <w:pPr>
        <w:suppressAutoHyphens w:val="0"/>
        <w:spacing w:line="240" w:lineRule="auto"/>
        <w:jc w:val="both"/>
        <w:rPr>
          <w:color w:val="auto"/>
          <w:kern w:val="0"/>
          <w:lang w:val="sr-Cyrl-RS" w:eastAsia="en-US"/>
        </w:rPr>
      </w:pPr>
      <w:r w:rsidRPr="008C3CB8">
        <w:rPr>
          <w:color w:val="auto"/>
          <w:kern w:val="0"/>
          <w:lang w:val="sr-Cyrl-CS" w:eastAsia="en-US"/>
        </w:rPr>
        <w:t xml:space="preserve">-  </w:t>
      </w:r>
      <w:r w:rsidRPr="008C3CB8">
        <w:rPr>
          <w:color w:val="auto"/>
          <w:kern w:val="0"/>
          <w:lang w:val="sr-Cyrl-RS" w:eastAsia="en-US"/>
        </w:rPr>
        <w:t>Извод из пројекта</w:t>
      </w:r>
    </w:p>
    <w:p w14:paraId="43C71A1B" w14:textId="735A960F" w:rsidR="00125A95" w:rsidRPr="008C3CB8" w:rsidRDefault="00125A95" w:rsidP="00125A95">
      <w:pPr>
        <w:suppressAutoHyphens w:val="0"/>
        <w:spacing w:line="240" w:lineRule="auto"/>
        <w:jc w:val="both"/>
        <w:rPr>
          <w:color w:val="auto"/>
          <w:kern w:val="0"/>
          <w:lang w:val="it-IT" w:eastAsia="en-US"/>
        </w:rPr>
      </w:pPr>
      <w:r w:rsidRPr="008C3CB8">
        <w:rPr>
          <w:color w:val="auto"/>
          <w:kern w:val="0"/>
          <w:lang w:val="sr-Cyrl-RS" w:eastAsia="en-US"/>
        </w:rPr>
        <w:t xml:space="preserve">- </w:t>
      </w:r>
      <w:r w:rsidRPr="008C3CB8">
        <w:rPr>
          <w:color w:val="auto"/>
          <w:kern w:val="0"/>
          <w:lang w:val="sr-Cyrl-CS" w:eastAsia="en-US"/>
        </w:rPr>
        <w:t>Пројекат за извођење</w:t>
      </w:r>
    </w:p>
    <w:p w14:paraId="38A6B122" w14:textId="6E27FBB3" w:rsidR="00125A95" w:rsidRDefault="00125A95" w:rsidP="00125A95">
      <w:pPr>
        <w:suppressAutoHyphens w:val="0"/>
        <w:spacing w:line="240" w:lineRule="auto"/>
        <w:jc w:val="both"/>
        <w:rPr>
          <w:color w:val="auto"/>
          <w:kern w:val="0"/>
          <w:lang w:val="sr-Cyrl-RS" w:eastAsia="en-US"/>
        </w:rPr>
      </w:pPr>
      <w:r w:rsidRPr="008C3CB8">
        <w:rPr>
          <w:color w:val="auto"/>
          <w:kern w:val="0"/>
          <w:lang w:val="sr-Cyrl-RS" w:eastAsia="en-US"/>
        </w:rPr>
        <w:t xml:space="preserve"> 2. Идејни пројекат партерног уређења</w:t>
      </w:r>
    </w:p>
    <w:p w14:paraId="75DBC6B5" w14:textId="612725B0" w:rsidR="00EB6857" w:rsidRDefault="00EB6857" w:rsidP="00125A95">
      <w:pPr>
        <w:suppressAutoHyphens w:val="0"/>
        <w:spacing w:line="240" w:lineRule="auto"/>
        <w:jc w:val="both"/>
        <w:rPr>
          <w:color w:val="auto"/>
          <w:kern w:val="0"/>
          <w:lang w:val="sr-Cyrl-RS" w:eastAsia="en-US"/>
        </w:rPr>
      </w:pPr>
      <w:r>
        <w:rPr>
          <w:color w:val="auto"/>
          <w:kern w:val="0"/>
          <w:lang w:val="sr-Cyrl-RS" w:eastAsia="en-US"/>
        </w:rPr>
        <w:t xml:space="preserve"> 3. Пројекат централног система за надзор и управљање ( ЦСНУ)</w:t>
      </w:r>
    </w:p>
    <w:p w14:paraId="7C475CC8" w14:textId="77777777" w:rsidR="00902A88" w:rsidRDefault="00EB6857" w:rsidP="00FF1393">
      <w:pPr>
        <w:suppressAutoHyphens w:val="0"/>
        <w:spacing w:line="240" w:lineRule="auto"/>
        <w:jc w:val="both"/>
        <w:rPr>
          <w:color w:val="auto"/>
          <w:kern w:val="0"/>
          <w:lang w:val="sr-Cyrl-RS" w:eastAsia="en-US"/>
        </w:rPr>
      </w:pPr>
      <w:r>
        <w:rPr>
          <w:color w:val="auto"/>
          <w:kern w:val="0"/>
          <w:lang w:val="sr-Cyrl-RS" w:eastAsia="en-US"/>
        </w:rPr>
        <w:t xml:space="preserve"> 4. </w:t>
      </w:r>
      <w:r w:rsidR="00FF1393">
        <w:rPr>
          <w:color w:val="auto"/>
          <w:kern w:val="0"/>
          <w:lang w:val="sr-Cyrl-RS" w:eastAsia="en-US"/>
        </w:rPr>
        <w:t>Коригована постојећа пројектно -техничка документација:</w:t>
      </w:r>
    </w:p>
    <w:p w14:paraId="6573471E" w14:textId="665E850F" w:rsidR="00902A88" w:rsidRDefault="00902A88" w:rsidP="00FF1393">
      <w:pPr>
        <w:suppressAutoHyphens w:val="0"/>
        <w:spacing w:line="240" w:lineRule="auto"/>
        <w:jc w:val="both"/>
        <w:rPr>
          <w:color w:val="auto"/>
          <w:kern w:val="0"/>
          <w:lang w:val="sr-Cyrl-RS" w:eastAsia="en-US"/>
        </w:rPr>
      </w:pPr>
      <w:r>
        <w:rPr>
          <w:color w:val="auto"/>
          <w:kern w:val="0"/>
          <w:lang w:val="sr-Cyrl-RS" w:eastAsia="en-US"/>
        </w:rPr>
        <w:t xml:space="preserve">        - извод из пројекта</w:t>
      </w:r>
    </w:p>
    <w:p w14:paraId="18235578" w14:textId="10DDCBEE" w:rsidR="00EB6857" w:rsidRDefault="00902A88" w:rsidP="00FF1393">
      <w:pPr>
        <w:suppressAutoHyphens w:val="0"/>
        <w:spacing w:line="240" w:lineRule="auto"/>
        <w:jc w:val="both"/>
        <w:rPr>
          <w:color w:val="auto"/>
          <w:kern w:val="0"/>
          <w:lang w:val="sr-Cyrl-CS" w:eastAsia="en-US"/>
        </w:rPr>
      </w:pPr>
      <w:r>
        <w:rPr>
          <w:color w:val="auto"/>
          <w:kern w:val="0"/>
          <w:lang w:val="sr-Cyrl-RS" w:eastAsia="en-US"/>
        </w:rPr>
        <w:t xml:space="preserve">        - Пројекта за грађевинску дозволу за :</w:t>
      </w:r>
      <w:r w:rsidR="00FF1393">
        <w:rPr>
          <w:color w:val="auto"/>
          <w:kern w:val="0"/>
          <w:lang w:val="sr-Cyrl-RS" w:eastAsia="en-US"/>
        </w:rPr>
        <w:t xml:space="preserve"> </w:t>
      </w:r>
      <w:r w:rsidR="00FF1393" w:rsidRPr="008C3CB8">
        <w:rPr>
          <w:color w:val="auto"/>
          <w:kern w:val="0"/>
          <w:lang w:val="sr-Cyrl-CS" w:eastAsia="en-US"/>
        </w:rPr>
        <w:t>пројекат архитектуре</w:t>
      </w:r>
      <w:r w:rsidR="00FF1393">
        <w:rPr>
          <w:color w:val="auto"/>
          <w:kern w:val="0"/>
          <w:lang w:val="sr-Cyrl-CS" w:eastAsia="en-US"/>
        </w:rPr>
        <w:t xml:space="preserve">, </w:t>
      </w:r>
      <w:r w:rsidR="00FF1393" w:rsidRPr="008C3CB8">
        <w:rPr>
          <w:color w:val="auto"/>
          <w:kern w:val="0"/>
          <w:lang w:val="sr-Cyrl-CS" w:eastAsia="en-US"/>
        </w:rPr>
        <w:t>пројекат конструкција</w:t>
      </w:r>
      <w:r w:rsidR="00FF1393">
        <w:rPr>
          <w:color w:val="auto"/>
          <w:kern w:val="0"/>
          <w:lang w:val="sr-Cyrl-CS" w:eastAsia="en-US"/>
        </w:rPr>
        <w:t xml:space="preserve">, </w:t>
      </w:r>
      <w:r w:rsidR="00FF1393" w:rsidRPr="008C3CB8">
        <w:rPr>
          <w:color w:val="auto"/>
          <w:kern w:val="0"/>
          <w:lang w:val="sr-Cyrl-CS" w:eastAsia="en-US"/>
        </w:rPr>
        <w:t xml:space="preserve"> пројекат хидротехничких инсталација</w:t>
      </w:r>
      <w:r w:rsidR="00FF1393">
        <w:rPr>
          <w:color w:val="auto"/>
          <w:kern w:val="0"/>
          <w:lang w:val="sr-Cyrl-CS" w:eastAsia="en-US"/>
        </w:rPr>
        <w:t>,</w:t>
      </w:r>
      <w:r w:rsidR="00FF1393" w:rsidRPr="008C3CB8">
        <w:rPr>
          <w:color w:val="auto"/>
          <w:kern w:val="0"/>
          <w:lang w:val="sr-Cyrl-CS" w:eastAsia="en-US"/>
        </w:rPr>
        <w:t xml:space="preserve"> пројекат електроенергетских инсталација</w:t>
      </w:r>
      <w:r w:rsidR="00FF1393">
        <w:rPr>
          <w:color w:val="auto"/>
          <w:kern w:val="0"/>
          <w:lang w:val="sr-Cyrl-CS" w:eastAsia="en-US"/>
        </w:rPr>
        <w:t xml:space="preserve">, </w:t>
      </w:r>
      <w:r w:rsidR="00FF1393" w:rsidRPr="008C3CB8">
        <w:rPr>
          <w:color w:val="auto"/>
          <w:kern w:val="0"/>
          <w:lang w:val="sr-Cyrl-CS" w:eastAsia="en-US"/>
        </w:rPr>
        <w:t>пројекат телекомуникационих и сигналних инсталација-структурни кабловски систем</w:t>
      </w:r>
      <w:r w:rsidR="00FF1393">
        <w:rPr>
          <w:color w:val="auto"/>
          <w:kern w:val="0"/>
          <w:lang w:val="sr-Cyrl-CS" w:eastAsia="en-US"/>
        </w:rPr>
        <w:t xml:space="preserve">, </w:t>
      </w:r>
      <w:r w:rsidR="00FF1393" w:rsidRPr="008C3CB8">
        <w:rPr>
          <w:color w:val="auto"/>
          <w:kern w:val="0"/>
          <w:lang w:val="sr-Cyrl-CS" w:eastAsia="en-US"/>
        </w:rPr>
        <w:t xml:space="preserve"> пројекат телекомуникационих и сигналних инсталација- систем детекције и дојаве од пожара</w:t>
      </w:r>
      <w:r w:rsidR="00FF1393">
        <w:rPr>
          <w:color w:val="auto"/>
          <w:kern w:val="0"/>
          <w:lang w:val="sr-Cyrl-CS" w:eastAsia="en-US"/>
        </w:rPr>
        <w:t xml:space="preserve">, </w:t>
      </w:r>
      <w:r w:rsidR="00FF1393" w:rsidRPr="008C3CB8">
        <w:rPr>
          <w:color w:val="auto"/>
          <w:kern w:val="0"/>
          <w:lang w:val="sr-Cyrl-CS" w:eastAsia="en-US"/>
        </w:rPr>
        <w:t xml:space="preserve"> пројекат телекомуникационих и сигналних инсталација- систем видео надзора</w:t>
      </w:r>
      <w:r w:rsidR="00FF1393">
        <w:rPr>
          <w:color w:val="auto"/>
          <w:kern w:val="0"/>
          <w:lang w:val="sr-Cyrl-CS" w:eastAsia="en-US"/>
        </w:rPr>
        <w:t xml:space="preserve"> и </w:t>
      </w:r>
      <w:r w:rsidR="00FF1393" w:rsidRPr="008C3CB8">
        <w:rPr>
          <w:color w:val="auto"/>
          <w:kern w:val="0"/>
          <w:lang w:val="sr-Cyrl-RS" w:eastAsia="en-US"/>
        </w:rPr>
        <w:t xml:space="preserve"> </w:t>
      </w:r>
      <w:r w:rsidR="00FF1393" w:rsidRPr="008C3CB8">
        <w:rPr>
          <w:color w:val="auto"/>
          <w:kern w:val="0"/>
          <w:lang w:val="sr-Cyrl-CS" w:eastAsia="en-US"/>
        </w:rPr>
        <w:t>пројекат машинских инсталација</w:t>
      </w:r>
      <w:r>
        <w:rPr>
          <w:color w:val="auto"/>
          <w:kern w:val="0"/>
          <w:lang w:val="sr-Cyrl-CS" w:eastAsia="en-US"/>
        </w:rPr>
        <w:t>,</w:t>
      </w:r>
    </w:p>
    <w:p w14:paraId="1B5D5752" w14:textId="0D30DFBF" w:rsidR="00902A88" w:rsidRDefault="00902A88" w:rsidP="00FF1393">
      <w:pPr>
        <w:suppressAutoHyphens w:val="0"/>
        <w:spacing w:line="240" w:lineRule="auto"/>
        <w:jc w:val="both"/>
        <w:rPr>
          <w:color w:val="auto"/>
          <w:kern w:val="0"/>
          <w:lang w:val="sr-Cyrl-CS" w:eastAsia="en-US"/>
        </w:rPr>
      </w:pPr>
      <w:r>
        <w:rPr>
          <w:color w:val="auto"/>
          <w:kern w:val="0"/>
          <w:lang w:val="sr-Cyrl-CS" w:eastAsia="en-US"/>
        </w:rPr>
        <w:t xml:space="preserve">         - техничка контрола,</w:t>
      </w:r>
    </w:p>
    <w:p w14:paraId="56023BD3" w14:textId="5681802E" w:rsidR="00A16ADE" w:rsidRPr="008C3CB8" w:rsidRDefault="00902A88" w:rsidP="00FF1393">
      <w:pPr>
        <w:suppressAutoHyphens w:val="0"/>
        <w:spacing w:line="240" w:lineRule="auto"/>
        <w:jc w:val="both"/>
        <w:rPr>
          <w:color w:val="auto"/>
          <w:kern w:val="0"/>
          <w:lang w:val="sr-Cyrl-RS" w:eastAsia="en-US"/>
        </w:rPr>
      </w:pPr>
      <w:r>
        <w:rPr>
          <w:color w:val="auto"/>
          <w:kern w:val="0"/>
          <w:lang w:val="sr-Cyrl-CS" w:eastAsia="en-US"/>
        </w:rPr>
        <w:t xml:space="preserve">         - </w:t>
      </w:r>
      <w:r w:rsidR="00A16ADE">
        <w:rPr>
          <w:color w:val="auto"/>
          <w:kern w:val="0"/>
          <w:lang w:val="sr-Cyrl-CS" w:eastAsia="en-US"/>
        </w:rPr>
        <w:t xml:space="preserve">Пројекти за извођење </w:t>
      </w:r>
      <w:r w:rsidR="00A16ADE">
        <w:rPr>
          <w:color w:val="auto"/>
          <w:kern w:val="0"/>
          <w:lang w:val="sr-Cyrl-RS" w:eastAsia="en-US"/>
        </w:rPr>
        <w:t>.</w:t>
      </w:r>
    </w:p>
    <w:p w14:paraId="6DE642C9" w14:textId="77777777" w:rsidR="00125A95" w:rsidRDefault="00125A95" w:rsidP="00125A95">
      <w:pPr>
        <w:suppressAutoHyphens w:val="0"/>
        <w:spacing w:line="240" w:lineRule="auto"/>
        <w:jc w:val="both"/>
        <w:rPr>
          <w:b/>
          <w:color w:val="auto"/>
          <w:kern w:val="0"/>
          <w:lang w:val="sr-Cyrl-RS" w:eastAsia="en-US"/>
        </w:rPr>
      </w:pPr>
    </w:p>
    <w:p w14:paraId="4ED4E9CD" w14:textId="77777777" w:rsidR="00037C56" w:rsidRPr="008C3CB8" w:rsidRDefault="00037C56" w:rsidP="00125A95">
      <w:pPr>
        <w:suppressAutoHyphens w:val="0"/>
        <w:spacing w:line="240" w:lineRule="auto"/>
        <w:jc w:val="both"/>
        <w:rPr>
          <w:b/>
          <w:color w:val="auto"/>
          <w:kern w:val="0"/>
          <w:lang w:val="sr-Cyrl-RS" w:eastAsia="en-US"/>
        </w:rPr>
      </w:pPr>
    </w:p>
    <w:p w14:paraId="359D0644" w14:textId="77777777" w:rsidR="00125A95" w:rsidRPr="008C3CB8" w:rsidRDefault="00125A95" w:rsidP="00EB3823">
      <w:pPr>
        <w:suppressAutoHyphens w:val="0"/>
        <w:spacing w:line="240" w:lineRule="auto"/>
        <w:ind w:left="360"/>
        <w:jc w:val="both"/>
        <w:rPr>
          <w:b/>
          <w:color w:val="auto"/>
          <w:kern w:val="0"/>
          <w:lang w:val="it-IT" w:eastAsia="en-US"/>
        </w:rPr>
      </w:pPr>
      <w:r w:rsidRPr="008C3CB8">
        <w:rPr>
          <w:b/>
          <w:color w:val="auto"/>
          <w:kern w:val="0"/>
          <w:lang w:val="sr-Cyrl-CS" w:eastAsia="en-US"/>
        </w:rPr>
        <w:t>ОБАВЕЗЕ ПРОЈЕКТАНТА ( ИЗВРШИОЦА)</w:t>
      </w:r>
    </w:p>
    <w:p w14:paraId="6406323F" w14:textId="77777777" w:rsidR="00125A95" w:rsidRPr="008C3CB8" w:rsidRDefault="00125A95" w:rsidP="00125A95">
      <w:pPr>
        <w:suppressAutoHyphens w:val="0"/>
        <w:spacing w:line="240" w:lineRule="auto"/>
        <w:jc w:val="both"/>
        <w:rPr>
          <w:b/>
          <w:color w:val="auto"/>
          <w:kern w:val="0"/>
          <w:lang w:val="it-IT" w:eastAsia="en-US"/>
        </w:rPr>
      </w:pPr>
    </w:p>
    <w:p w14:paraId="5CC28908" w14:textId="0782A88E" w:rsidR="00125A95" w:rsidRPr="008C3CB8" w:rsidRDefault="00125A95" w:rsidP="00125A95">
      <w:pPr>
        <w:suppressAutoHyphens w:val="0"/>
        <w:spacing w:line="240" w:lineRule="auto"/>
        <w:ind w:left="-15" w:firstLine="720"/>
        <w:jc w:val="both"/>
        <w:rPr>
          <w:color w:val="auto"/>
          <w:kern w:val="0"/>
          <w:lang w:val="sr-Cyrl-CS" w:eastAsia="en-US"/>
        </w:rPr>
      </w:pPr>
      <w:r w:rsidRPr="008C3CB8">
        <w:rPr>
          <w:color w:val="auto"/>
          <w:kern w:val="0"/>
          <w:lang w:val="sr-Cyrl-CS" w:eastAsia="en-US"/>
        </w:rPr>
        <w:t xml:space="preserve">Пројектну документацију са свим потребним садржајима  доставити инвеститору у </w:t>
      </w:r>
      <w:r w:rsidRPr="008C3CB8">
        <w:rPr>
          <w:color w:val="auto"/>
          <w:kern w:val="0"/>
          <w:lang w:val="sr-Cyrl-RS" w:eastAsia="en-US"/>
        </w:rPr>
        <w:t>три примерка</w:t>
      </w:r>
      <w:r w:rsidRPr="008C3CB8">
        <w:rPr>
          <w:color w:val="auto"/>
          <w:kern w:val="0"/>
          <w:lang w:eastAsia="en-US"/>
        </w:rPr>
        <w:t xml:space="preserve"> </w:t>
      </w:r>
      <w:r w:rsidRPr="008C3CB8">
        <w:rPr>
          <w:color w:val="auto"/>
          <w:kern w:val="0"/>
          <w:lang w:val="sr-Cyrl-RS" w:eastAsia="en-US"/>
        </w:rPr>
        <w:t xml:space="preserve"> у дигиталном облику на ЦД-у ПДФ, АУТОКАД ,ВОРД И ЕКЦЕЛ.</w:t>
      </w:r>
      <w:r w:rsidRPr="008C3CB8">
        <w:rPr>
          <w:color w:val="auto"/>
          <w:kern w:val="0"/>
          <w:lang w:val="sr-Cyrl-CS" w:eastAsia="en-US"/>
        </w:rPr>
        <w:t xml:space="preserve"> у складу са</w:t>
      </w:r>
      <w:r w:rsidRPr="008C3CB8">
        <w:rPr>
          <w:color w:val="auto"/>
          <w:kern w:val="0"/>
          <w:lang w:val="sr-Cyrl-RS" w:eastAsia="en-US"/>
        </w:rPr>
        <w:t xml:space="preserve"> Правилнику о садржини,</w:t>
      </w:r>
      <w:r w:rsidR="00983332">
        <w:rPr>
          <w:color w:val="auto"/>
          <w:kern w:val="0"/>
          <w:lang w:val="sr-Cyrl-RS" w:eastAsia="en-US"/>
        </w:rPr>
        <w:t xml:space="preserve"> </w:t>
      </w:r>
      <w:r w:rsidRPr="008C3CB8">
        <w:rPr>
          <w:color w:val="auto"/>
          <w:kern w:val="0"/>
          <w:lang w:val="sr-Cyrl-RS" w:eastAsia="en-US"/>
        </w:rPr>
        <w:t>начину и поступку израде и начину вршења контроле према класи и намени објекта(Сл.гласник РС, бр.73/2019</w:t>
      </w:r>
      <w:r w:rsidRPr="008C3CB8">
        <w:rPr>
          <w:color w:val="auto"/>
          <w:kern w:val="0"/>
          <w:lang w:val="sr-Cyrl-CS" w:eastAsia="en-US"/>
        </w:rPr>
        <w:t xml:space="preserve"> ), Правилникокм о поступку спровођења обједињене процедуре електронским путем (Сл</w:t>
      </w:r>
      <w:r w:rsidR="00983332">
        <w:rPr>
          <w:color w:val="auto"/>
          <w:kern w:val="0"/>
          <w:lang w:val="sr-Cyrl-CS" w:eastAsia="en-US"/>
        </w:rPr>
        <w:t>.</w:t>
      </w:r>
      <w:r w:rsidRPr="008C3CB8">
        <w:rPr>
          <w:color w:val="auto"/>
          <w:kern w:val="0"/>
          <w:lang w:val="sr-Cyrl-CS" w:eastAsia="en-US"/>
        </w:rPr>
        <w:t xml:space="preserve"> гласник Рс бр. 68/19) и два примерка у</w:t>
      </w:r>
      <w:r w:rsidR="00983332">
        <w:rPr>
          <w:color w:val="auto"/>
          <w:kern w:val="0"/>
          <w:lang w:val="sr-Cyrl-CS" w:eastAsia="en-US"/>
        </w:rPr>
        <w:t xml:space="preserve"> </w:t>
      </w:r>
      <w:r w:rsidRPr="008C3CB8">
        <w:rPr>
          <w:color w:val="auto"/>
          <w:kern w:val="0"/>
          <w:lang w:val="sr-Cyrl-CS" w:eastAsia="en-US"/>
        </w:rPr>
        <w:t>аналогном облику за потребе извођења.</w:t>
      </w:r>
    </w:p>
    <w:p w14:paraId="7C41BA2E" w14:textId="77777777" w:rsidR="00125A95" w:rsidRPr="008C3CB8" w:rsidRDefault="00125A95" w:rsidP="00125A95">
      <w:pPr>
        <w:suppressAutoHyphens w:val="0"/>
        <w:spacing w:line="240" w:lineRule="auto"/>
        <w:jc w:val="both"/>
        <w:rPr>
          <w:color w:val="auto"/>
          <w:kern w:val="0"/>
          <w:lang w:val="sr-Cyrl-CS" w:eastAsia="en-US"/>
        </w:rPr>
      </w:pPr>
      <w:r w:rsidRPr="008C3CB8">
        <w:rPr>
          <w:color w:val="auto"/>
          <w:kern w:val="0"/>
          <w:lang w:val="sr-Cyrl-CS" w:eastAsia="en-US"/>
        </w:rPr>
        <w:t>Рок израде ће бити дефинисан уговором.</w:t>
      </w:r>
    </w:p>
    <w:p w14:paraId="00906D8D" w14:textId="77777777" w:rsidR="00125A95" w:rsidRDefault="00125A95" w:rsidP="00125A95">
      <w:pPr>
        <w:suppressAutoHyphens w:val="0"/>
        <w:spacing w:line="240" w:lineRule="auto"/>
        <w:jc w:val="both"/>
        <w:rPr>
          <w:b/>
          <w:color w:val="auto"/>
          <w:kern w:val="0"/>
          <w:lang w:val="it-IT" w:eastAsia="en-US"/>
        </w:rPr>
      </w:pPr>
    </w:p>
    <w:p w14:paraId="5DF6C7AA" w14:textId="77777777" w:rsidR="00037C56" w:rsidRPr="008C3CB8" w:rsidRDefault="00037C56" w:rsidP="00125A95">
      <w:pPr>
        <w:suppressAutoHyphens w:val="0"/>
        <w:spacing w:line="240" w:lineRule="auto"/>
        <w:jc w:val="both"/>
        <w:rPr>
          <w:b/>
          <w:color w:val="auto"/>
          <w:kern w:val="0"/>
          <w:lang w:val="it-IT" w:eastAsia="en-US"/>
        </w:rPr>
      </w:pPr>
    </w:p>
    <w:p w14:paraId="3FC770FF" w14:textId="77777777" w:rsidR="00125A95" w:rsidRPr="008C3CB8" w:rsidRDefault="00125A95" w:rsidP="00EB3823">
      <w:pPr>
        <w:suppressAutoHyphens w:val="0"/>
        <w:spacing w:line="240" w:lineRule="auto"/>
        <w:ind w:left="720"/>
        <w:jc w:val="both"/>
        <w:rPr>
          <w:b/>
          <w:color w:val="auto"/>
          <w:kern w:val="0"/>
          <w:lang w:val="it-IT" w:eastAsia="en-US"/>
        </w:rPr>
      </w:pPr>
      <w:r w:rsidRPr="008C3CB8">
        <w:rPr>
          <w:b/>
          <w:color w:val="auto"/>
          <w:kern w:val="0"/>
          <w:lang w:eastAsia="en-US"/>
        </w:rPr>
        <w:t>ОБАВЕЗ</w:t>
      </w:r>
      <w:r w:rsidRPr="008C3CB8">
        <w:rPr>
          <w:b/>
          <w:color w:val="auto"/>
          <w:kern w:val="0"/>
          <w:lang w:val="sr-Cyrl-CS" w:eastAsia="en-US"/>
        </w:rPr>
        <w:t>Е</w:t>
      </w:r>
      <w:r w:rsidRPr="008C3CB8">
        <w:rPr>
          <w:b/>
          <w:color w:val="auto"/>
          <w:kern w:val="0"/>
          <w:lang w:val="it-IT" w:eastAsia="en-US"/>
        </w:rPr>
        <w:t xml:space="preserve"> </w:t>
      </w:r>
      <w:r w:rsidRPr="008C3CB8">
        <w:rPr>
          <w:b/>
          <w:color w:val="auto"/>
          <w:kern w:val="0"/>
          <w:lang w:eastAsia="en-US"/>
        </w:rPr>
        <w:t>ИНВЕСТИТОРА</w:t>
      </w:r>
      <w:r w:rsidRPr="008C3CB8">
        <w:rPr>
          <w:b/>
          <w:color w:val="auto"/>
          <w:kern w:val="0"/>
          <w:lang w:val="sr-Cyrl-RS" w:eastAsia="en-US"/>
        </w:rPr>
        <w:t xml:space="preserve"> ( НАРУЧИОЦА)</w:t>
      </w:r>
    </w:p>
    <w:p w14:paraId="1B9FA405" w14:textId="77777777" w:rsidR="00F854FE" w:rsidRPr="008C3CB8" w:rsidRDefault="00F854FE" w:rsidP="00F854FE">
      <w:pPr>
        <w:suppressAutoHyphens w:val="0"/>
        <w:spacing w:line="240" w:lineRule="auto"/>
        <w:ind w:left="720"/>
        <w:jc w:val="both"/>
        <w:rPr>
          <w:b/>
          <w:color w:val="auto"/>
          <w:kern w:val="0"/>
          <w:lang w:val="it-IT" w:eastAsia="en-US"/>
        </w:rPr>
      </w:pPr>
    </w:p>
    <w:p w14:paraId="661F8F55" w14:textId="77777777" w:rsidR="00F854FE" w:rsidRPr="008C3CB8" w:rsidRDefault="00F854FE" w:rsidP="00125A95">
      <w:pPr>
        <w:suppressAutoHyphens w:val="0"/>
        <w:spacing w:line="240" w:lineRule="auto"/>
        <w:ind w:left="720"/>
        <w:jc w:val="both"/>
        <w:rPr>
          <w:bCs/>
          <w:color w:val="auto"/>
          <w:kern w:val="0"/>
          <w:lang w:val="sr-Cyrl-RS" w:eastAsia="en-US"/>
        </w:rPr>
      </w:pPr>
      <w:bookmarkStart w:id="0" w:name="_Hlk144977783"/>
      <w:r w:rsidRPr="008C3CB8">
        <w:rPr>
          <w:bCs/>
          <w:color w:val="auto"/>
          <w:kern w:val="0"/>
          <w:lang w:val="sr-Cyrl-RS" w:eastAsia="en-US"/>
        </w:rPr>
        <w:t>Инвеститор је у обавези да пројектанту ( Извршиоцу) достави Урбанистички</w:t>
      </w:r>
    </w:p>
    <w:p w14:paraId="6146B802" w14:textId="6D159E54" w:rsidR="00125A95" w:rsidRPr="008C3CB8" w:rsidRDefault="00F854FE" w:rsidP="00F854FE">
      <w:pPr>
        <w:suppressAutoHyphens w:val="0"/>
        <w:spacing w:line="240" w:lineRule="auto"/>
        <w:jc w:val="both"/>
        <w:rPr>
          <w:bCs/>
          <w:color w:val="auto"/>
          <w:kern w:val="0"/>
          <w:lang w:val="sr-Cyrl-RS" w:eastAsia="en-US"/>
        </w:rPr>
      </w:pPr>
      <w:r w:rsidRPr="008C3CB8">
        <w:rPr>
          <w:bCs/>
          <w:color w:val="auto"/>
          <w:kern w:val="0"/>
          <w:lang w:val="sr-Cyrl-RS" w:eastAsia="en-US"/>
        </w:rPr>
        <w:t xml:space="preserve">пројекат </w:t>
      </w:r>
      <w:r w:rsidR="00FF1393">
        <w:rPr>
          <w:bCs/>
          <w:color w:val="auto"/>
          <w:kern w:val="0"/>
          <w:lang w:val="sr-Cyrl-RS" w:eastAsia="en-US"/>
        </w:rPr>
        <w:t>, постојећу пројектно техничку документацију</w:t>
      </w:r>
      <w:r w:rsidRPr="008C3CB8">
        <w:rPr>
          <w:bCs/>
          <w:color w:val="auto"/>
          <w:kern w:val="0"/>
          <w:lang w:val="sr-Cyrl-RS" w:eastAsia="en-US"/>
        </w:rPr>
        <w:t xml:space="preserve"> и </w:t>
      </w:r>
      <w:r w:rsidRPr="008C3CB8">
        <w:rPr>
          <w:color w:val="auto"/>
          <w:kern w:val="0"/>
          <w:lang w:val="sr-Cyrl-RS" w:eastAsia="en-US"/>
        </w:rPr>
        <w:t>примедбе Министарства  за јавна улагања.</w:t>
      </w:r>
    </w:p>
    <w:p w14:paraId="52E2306A" w14:textId="2ACF3796" w:rsidR="00125A95" w:rsidRPr="008C3CB8" w:rsidRDefault="00F854FE" w:rsidP="00FF1393">
      <w:pPr>
        <w:suppressAutoHyphens w:val="0"/>
        <w:spacing w:line="240" w:lineRule="auto"/>
        <w:jc w:val="both"/>
        <w:rPr>
          <w:b/>
          <w:color w:val="auto"/>
          <w:kern w:val="0"/>
          <w:lang w:val="sr-Cyrl-CS" w:eastAsia="en-US"/>
        </w:rPr>
      </w:pPr>
      <w:r w:rsidRPr="008C3CB8">
        <w:rPr>
          <w:color w:val="auto"/>
          <w:kern w:val="0"/>
          <w:lang w:val="sr-Cyrl-RS" w:eastAsia="en-US"/>
        </w:rPr>
        <w:lastRenderedPageBreak/>
        <w:t xml:space="preserve">        </w:t>
      </w:r>
      <w:r w:rsidR="00FF1393">
        <w:rPr>
          <w:color w:val="auto"/>
          <w:kern w:val="0"/>
          <w:lang w:val="sr-Cyrl-RS" w:eastAsia="en-US"/>
        </w:rPr>
        <w:t xml:space="preserve">Након достављања  пројектне документације од стране  пројектанта, инвеститор је у обавези да прибави потребна одобрења у складу са  </w:t>
      </w:r>
      <w:r w:rsidR="00125A95" w:rsidRPr="008C3CB8">
        <w:rPr>
          <w:color w:val="auto"/>
          <w:kern w:val="0"/>
          <w:lang w:val="sr-Cyrl-CS" w:eastAsia="en-US"/>
        </w:rPr>
        <w:t xml:space="preserve"> Закона о планирању и изградњи(Сл. гласник РС бр.72/09</w:t>
      </w:r>
      <w:r w:rsidR="00125A95" w:rsidRPr="008C3CB8">
        <w:rPr>
          <w:color w:val="auto"/>
          <w:kern w:val="0"/>
          <w:lang w:eastAsia="en-US"/>
        </w:rPr>
        <w:t>, 81</w:t>
      </w:r>
      <w:r w:rsidR="00125A95" w:rsidRPr="008C3CB8">
        <w:rPr>
          <w:color w:val="auto"/>
          <w:kern w:val="0"/>
          <w:lang w:val="sr-Cyrl-CS" w:eastAsia="en-US"/>
        </w:rPr>
        <w:t>/09, 24/11 ,42/13-Одлука УС ,50/13 - Одлука УС  , 54/13 - Одлука УС</w:t>
      </w:r>
      <w:r w:rsidR="00125A95" w:rsidRPr="008C3CB8">
        <w:rPr>
          <w:color w:val="auto"/>
          <w:kern w:val="0"/>
          <w:lang w:eastAsia="en-US"/>
        </w:rPr>
        <w:t>,</w:t>
      </w:r>
      <w:r w:rsidR="00125A95" w:rsidRPr="008C3CB8">
        <w:rPr>
          <w:color w:val="auto"/>
          <w:kern w:val="0"/>
          <w:lang w:val="sr-Cyrl-CS" w:eastAsia="en-US"/>
        </w:rPr>
        <w:t xml:space="preserve"> </w:t>
      </w:r>
      <w:r w:rsidR="00125A95" w:rsidRPr="008C3CB8">
        <w:rPr>
          <w:color w:val="auto"/>
          <w:kern w:val="0"/>
          <w:lang w:eastAsia="en-US"/>
        </w:rPr>
        <w:t xml:space="preserve">132/2014 </w:t>
      </w:r>
      <w:r w:rsidR="00125A95" w:rsidRPr="008C3CB8">
        <w:rPr>
          <w:color w:val="auto"/>
          <w:kern w:val="0"/>
          <w:lang w:val="sr-Cyrl-CS" w:eastAsia="en-US"/>
        </w:rPr>
        <w:t xml:space="preserve">, </w:t>
      </w:r>
      <w:r w:rsidR="00125A95" w:rsidRPr="008C3CB8">
        <w:rPr>
          <w:color w:val="auto"/>
          <w:kern w:val="0"/>
          <w:lang w:eastAsia="en-US"/>
        </w:rPr>
        <w:t>145/2014</w:t>
      </w:r>
      <w:r w:rsidR="00125A95" w:rsidRPr="008C3CB8">
        <w:rPr>
          <w:color w:val="auto"/>
          <w:kern w:val="0"/>
          <w:lang w:val="sr-Cyrl-RS" w:eastAsia="en-US"/>
        </w:rPr>
        <w:t xml:space="preserve"> , 83/2018</w:t>
      </w:r>
      <w:r w:rsidR="001F3DC1" w:rsidRPr="008C3CB8">
        <w:rPr>
          <w:color w:val="auto"/>
          <w:kern w:val="0"/>
          <w:lang w:val="sr-Cyrl-RS" w:eastAsia="en-US"/>
        </w:rPr>
        <w:t>,</w:t>
      </w:r>
      <w:r w:rsidR="00125A95" w:rsidRPr="008C3CB8">
        <w:rPr>
          <w:color w:val="auto"/>
          <w:kern w:val="0"/>
          <w:lang w:val="sr-Cyrl-RS" w:eastAsia="en-US"/>
        </w:rPr>
        <w:t xml:space="preserve"> 31/2019</w:t>
      </w:r>
      <w:r w:rsidR="001F3DC1" w:rsidRPr="008C3CB8">
        <w:rPr>
          <w:color w:val="auto"/>
          <w:kern w:val="0"/>
          <w:lang w:val="sr-Cyrl-RS" w:eastAsia="en-US"/>
        </w:rPr>
        <w:t xml:space="preserve">, </w:t>
      </w:r>
      <w:r w:rsidR="001F3DC1" w:rsidRPr="008C3CB8">
        <w:rPr>
          <w:lang w:val="sr-Cyrl-CS"/>
        </w:rPr>
        <w:t>37/19, 9/20, 52/21 и 62/23</w:t>
      </w:r>
      <w:r w:rsidR="00125A95" w:rsidRPr="008C3CB8">
        <w:rPr>
          <w:color w:val="auto"/>
          <w:kern w:val="0"/>
          <w:lang w:val="sr-Cyrl-CS" w:eastAsia="en-US"/>
        </w:rPr>
        <w:t>).</w:t>
      </w:r>
      <w:r w:rsidR="00125A95" w:rsidRPr="008C3CB8">
        <w:rPr>
          <w:b/>
          <w:color w:val="auto"/>
          <w:kern w:val="0"/>
          <w:lang w:val="sr-Cyrl-CS" w:eastAsia="en-US"/>
        </w:rPr>
        <w:t xml:space="preserve"> </w:t>
      </w:r>
    </w:p>
    <w:bookmarkEnd w:id="0"/>
    <w:p w14:paraId="4A68467F" w14:textId="2CD901A0" w:rsidR="00125A95" w:rsidRPr="008C3CB8" w:rsidRDefault="001F3DC1" w:rsidP="00037C56">
      <w:pPr>
        <w:suppressAutoHyphens w:val="0"/>
        <w:spacing w:line="240" w:lineRule="auto"/>
        <w:rPr>
          <w:color w:val="auto"/>
          <w:kern w:val="0"/>
          <w:lang w:val="sr-Cyrl-CS" w:eastAsia="en-US"/>
        </w:rPr>
      </w:pPr>
      <w:r w:rsidRPr="008C3CB8">
        <w:rPr>
          <w:b/>
          <w:color w:val="auto"/>
          <w:kern w:val="0"/>
          <w:lang w:val="sr-Cyrl-CS" w:eastAsia="en-US"/>
        </w:rPr>
        <w:t xml:space="preserve">      </w:t>
      </w:r>
      <w:r w:rsidR="00125A95" w:rsidRPr="008C3CB8">
        <w:rPr>
          <w:color w:val="auto"/>
          <w:kern w:val="0"/>
          <w:lang w:val="sr-Cyrl-CS" w:eastAsia="en-US"/>
        </w:rPr>
        <w:t xml:space="preserve"> </w:t>
      </w:r>
    </w:p>
    <w:p w14:paraId="1D6556DF" w14:textId="1EA7DD73" w:rsidR="00125A95" w:rsidRDefault="00EB3823" w:rsidP="00EB3823">
      <w:pPr>
        <w:suppressAutoHyphens w:val="0"/>
        <w:spacing w:before="79" w:after="79" w:line="240" w:lineRule="auto"/>
        <w:jc w:val="both"/>
        <w:rPr>
          <w:b/>
          <w:color w:val="auto"/>
          <w:kern w:val="0"/>
          <w:lang w:val="en-GB" w:eastAsia="en-US"/>
        </w:rPr>
      </w:pPr>
      <w:r>
        <w:rPr>
          <w:b/>
          <w:color w:val="auto"/>
          <w:kern w:val="0"/>
          <w:lang w:val="sr-Cyrl-RS" w:eastAsia="en-US"/>
        </w:rPr>
        <w:t xml:space="preserve">     </w:t>
      </w:r>
      <w:r w:rsidR="00125A95" w:rsidRPr="008C3CB8">
        <w:rPr>
          <w:b/>
          <w:color w:val="auto"/>
          <w:kern w:val="0"/>
          <w:lang w:val="en-GB" w:eastAsia="en-US"/>
        </w:rPr>
        <w:t>РЕАЛИЗАЦИЈА</w:t>
      </w:r>
    </w:p>
    <w:p w14:paraId="1A9BD369" w14:textId="77777777" w:rsidR="00037C56" w:rsidRPr="008C3CB8" w:rsidRDefault="00037C56" w:rsidP="00EB3823">
      <w:pPr>
        <w:suppressAutoHyphens w:val="0"/>
        <w:spacing w:before="79" w:after="79" w:line="240" w:lineRule="auto"/>
        <w:jc w:val="both"/>
        <w:rPr>
          <w:b/>
          <w:color w:val="auto"/>
          <w:kern w:val="0"/>
          <w:lang w:val="en-GB" w:eastAsia="en-US"/>
        </w:rPr>
      </w:pPr>
    </w:p>
    <w:p w14:paraId="53C26F98" w14:textId="77777777" w:rsidR="00125A95" w:rsidRPr="008C3CB8" w:rsidRDefault="00125A95" w:rsidP="00125A95">
      <w:pPr>
        <w:suppressAutoHyphens w:val="0"/>
        <w:spacing w:before="79" w:after="79" w:line="240" w:lineRule="auto"/>
        <w:ind w:firstLine="720"/>
        <w:jc w:val="both"/>
        <w:rPr>
          <w:b/>
          <w:color w:val="auto"/>
          <w:kern w:val="0"/>
          <w:lang w:val="sr-Cyrl-RS" w:eastAsia="en-US"/>
        </w:rPr>
      </w:pPr>
      <w:r w:rsidRPr="008C3CB8">
        <w:rPr>
          <w:b/>
          <w:color w:val="auto"/>
          <w:kern w:val="0"/>
          <w:lang w:val="sr-Cyrl-RS" w:eastAsia="en-US"/>
        </w:rPr>
        <w:t>Реализација ће вршити према следећем редоследу</w:t>
      </w:r>
    </w:p>
    <w:p w14:paraId="5B542E24" w14:textId="77777777" w:rsidR="008C3CB8" w:rsidRPr="008C3CB8" w:rsidRDefault="00125A95" w:rsidP="00EA248D">
      <w:pPr>
        <w:numPr>
          <w:ilvl w:val="0"/>
          <w:numId w:val="7"/>
        </w:numPr>
        <w:suppressAutoHyphens w:val="0"/>
        <w:spacing w:before="79" w:after="79" w:line="240" w:lineRule="auto"/>
        <w:jc w:val="both"/>
        <w:rPr>
          <w:color w:val="auto"/>
          <w:kern w:val="0"/>
          <w:lang w:val="en-GB" w:eastAsia="en-US"/>
        </w:rPr>
      </w:pPr>
      <w:bookmarkStart w:id="1" w:name="_Hlk144975590"/>
      <w:r w:rsidRPr="008C3CB8">
        <w:rPr>
          <w:color w:val="auto"/>
          <w:kern w:val="0"/>
          <w:lang w:val="sr-Cyrl-RS" w:eastAsia="en-US"/>
        </w:rPr>
        <w:t xml:space="preserve">Након потписивања уговора Извршилац-пројектант </w:t>
      </w:r>
      <w:r w:rsidRPr="008C3CB8">
        <w:rPr>
          <w:color w:val="00000A"/>
          <w:kern w:val="0"/>
          <w:lang w:val="sr-Cyrl-RS" w:eastAsia="en-US"/>
        </w:rPr>
        <w:t xml:space="preserve"> доставља Идејно решење</w:t>
      </w:r>
    </w:p>
    <w:p w14:paraId="5C0A05DE" w14:textId="604BE9C6" w:rsidR="00125A95" w:rsidRPr="008C3CB8" w:rsidRDefault="00F854FE" w:rsidP="008C3CB8">
      <w:pPr>
        <w:suppressAutoHyphens w:val="0"/>
        <w:spacing w:before="79" w:after="79" w:line="240" w:lineRule="auto"/>
        <w:jc w:val="both"/>
        <w:rPr>
          <w:color w:val="auto"/>
          <w:kern w:val="0"/>
          <w:lang w:val="en-GB" w:eastAsia="en-US"/>
        </w:rPr>
      </w:pPr>
      <w:r w:rsidRPr="008C3CB8">
        <w:rPr>
          <w:color w:val="auto"/>
          <w:kern w:val="0"/>
          <w:lang w:val="sr-Cyrl-RS" w:eastAsia="en-US"/>
        </w:rPr>
        <w:t>саобраћајнице</w:t>
      </w:r>
      <w:r w:rsidR="00125A95" w:rsidRPr="008C3CB8">
        <w:rPr>
          <w:color w:val="auto"/>
          <w:kern w:val="0"/>
          <w:lang w:val="sr-Cyrl-RS" w:eastAsia="en-US"/>
        </w:rPr>
        <w:t xml:space="preserve"> у складу са  </w:t>
      </w:r>
      <w:r w:rsidR="00125A95" w:rsidRPr="008C3CB8">
        <w:rPr>
          <w:color w:val="auto"/>
          <w:kern w:val="0"/>
          <w:lang w:val="en-GB" w:eastAsia="en-US"/>
        </w:rPr>
        <w:t>Законом о планирању и изградњи</w:t>
      </w:r>
      <w:r w:rsidR="00125A95" w:rsidRPr="008C3CB8">
        <w:rPr>
          <w:color w:val="auto"/>
          <w:kern w:val="0"/>
          <w:lang w:val="sr-Cyrl-RS" w:eastAsia="en-US"/>
        </w:rPr>
        <w:t xml:space="preserve"> </w:t>
      </w:r>
      <w:r w:rsidR="00125A95" w:rsidRPr="008C3CB8">
        <w:rPr>
          <w:color w:val="00000A"/>
          <w:kern w:val="0"/>
          <w:lang w:val="en-GB" w:eastAsia="en-US"/>
        </w:rPr>
        <w:t>("Сл. гласник РС", бр. 72/2009, 81/2009 - испр., 64/2010 - одлука УС, 24/2011, 121/2012, 42/2013 - одлука УС, 50/2013 - одлука УС, 98/2013 - одлука УС , 132/2014</w:t>
      </w:r>
      <w:r w:rsidR="00125A95" w:rsidRPr="008C3CB8">
        <w:rPr>
          <w:color w:val="00000A"/>
          <w:kern w:val="0"/>
          <w:lang w:val="sr-Cyrl-RS" w:eastAsia="en-US"/>
        </w:rPr>
        <w:t xml:space="preserve"> , 83/201</w:t>
      </w:r>
      <w:r w:rsidR="00EA248D" w:rsidRPr="008C3CB8">
        <w:rPr>
          <w:color w:val="00000A"/>
          <w:kern w:val="0"/>
          <w:lang w:eastAsia="en-US"/>
        </w:rPr>
        <w:t>,</w:t>
      </w:r>
      <w:r w:rsidR="00125A95" w:rsidRPr="008C3CB8">
        <w:rPr>
          <w:color w:val="00000A"/>
          <w:kern w:val="0"/>
          <w:lang w:val="sr-Cyrl-RS" w:eastAsia="en-US"/>
        </w:rPr>
        <w:t xml:space="preserve"> 31/2019</w:t>
      </w:r>
      <w:r w:rsidR="00EA248D" w:rsidRPr="008C3CB8">
        <w:rPr>
          <w:color w:val="00000A"/>
          <w:kern w:val="0"/>
          <w:lang w:eastAsia="en-US"/>
        </w:rPr>
        <w:t xml:space="preserve">,37/19,9/20, </w:t>
      </w:r>
      <w:r w:rsidR="007A2F14" w:rsidRPr="008C3CB8">
        <w:rPr>
          <w:color w:val="00000A"/>
          <w:kern w:val="0"/>
          <w:lang w:eastAsia="en-US"/>
        </w:rPr>
        <w:t>52/21 I 62/23</w:t>
      </w:r>
      <w:r w:rsidR="00EA248D" w:rsidRPr="008C3CB8">
        <w:rPr>
          <w:color w:val="00000A"/>
          <w:kern w:val="0"/>
          <w:lang w:eastAsia="en-US"/>
        </w:rPr>
        <w:t xml:space="preserve"> </w:t>
      </w:r>
      <w:r w:rsidR="00125A95" w:rsidRPr="008C3CB8">
        <w:rPr>
          <w:color w:val="00000A"/>
          <w:kern w:val="0"/>
          <w:lang w:val="sr-Cyrl-RS" w:eastAsia="en-US"/>
        </w:rPr>
        <w:t xml:space="preserve">) </w:t>
      </w:r>
      <w:r w:rsidR="00125A95" w:rsidRPr="008C3CB8">
        <w:rPr>
          <w:color w:val="auto"/>
          <w:kern w:val="0"/>
          <w:lang w:val="sr-Cyrl-RS" w:eastAsia="en-US"/>
        </w:rPr>
        <w:t>Правилником о садржини,начину и поступку израде и начину вршења контроле према класи и намени објекта(Сл.гласник РС, бр</w:t>
      </w:r>
      <w:r w:rsidR="007A2F14" w:rsidRPr="008C3CB8">
        <w:rPr>
          <w:color w:val="auto"/>
          <w:kern w:val="0"/>
          <w:lang w:eastAsia="en-US"/>
        </w:rPr>
        <w:t xml:space="preserve"> 73</w:t>
      </w:r>
      <w:r w:rsidR="00125A95" w:rsidRPr="008C3CB8">
        <w:rPr>
          <w:color w:val="auto"/>
          <w:kern w:val="0"/>
          <w:lang w:val="sr-Cyrl-RS" w:eastAsia="en-US"/>
        </w:rPr>
        <w:t>/201</w:t>
      </w:r>
      <w:r w:rsidR="007A2F14" w:rsidRPr="008C3CB8">
        <w:rPr>
          <w:color w:val="auto"/>
          <w:kern w:val="0"/>
          <w:lang w:eastAsia="en-US"/>
        </w:rPr>
        <w:t>9</w:t>
      </w:r>
      <w:r w:rsidR="00125A95" w:rsidRPr="008C3CB8">
        <w:rPr>
          <w:color w:val="auto"/>
          <w:kern w:val="0"/>
          <w:lang w:val="sr-Cyrl-CS" w:eastAsia="en-US"/>
        </w:rPr>
        <w:t xml:space="preserve"> ) и Правилником о поступку спровођења обједињене процедуре електронским путем ( Сл гласник Рс бр.</w:t>
      </w:r>
      <w:r w:rsidR="007A2F14" w:rsidRPr="008C3CB8">
        <w:rPr>
          <w:color w:val="auto"/>
          <w:kern w:val="0"/>
          <w:lang w:eastAsia="en-US"/>
        </w:rPr>
        <w:t>68/19</w:t>
      </w:r>
      <w:r w:rsidR="00125A95" w:rsidRPr="008C3CB8">
        <w:rPr>
          <w:color w:val="auto"/>
          <w:kern w:val="0"/>
          <w:lang w:val="sr-Cyrl-CS" w:eastAsia="en-US"/>
        </w:rPr>
        <w:t xml:space="preserve">) </w:t>
      </w:r>
      <w:r w:rsidR="00125A95" w:rsidRPr="008C3CB8">
        <w:rPr>
          <w:color w:val="auto"/>
          <w:kern w:val="0"/>
          <w:lang w:val="sr-Cyrl-RS" w:eastAsia="en-US"/>
        </w:rPr>
        <w:t>ради прибављања локацијских услова.</w:t>
      </w:r>
    </w:p>
    <w:p w14:paraId="7994E182" w14:textId="77777777" w:rsidR="00A16ADE" w:rsidRPr="00A16ADE" w:rsidRDefault="00125A95" w:rsidP="008C3CB8">
      <w:pPr>
        <w:numPr>
          <w:ilvl w:val="0"/>
          <w:numId w:val="7"/>
        </w:numPr>
        <w:suppressAutoHyphens w:val="0"/>
        <w:spacing w:before="79" w:after="79" w:line="240" w:lineRule="auto"/>
        <w:jc w:val="both"/>
        <w:rPr>
          <w:color w:val="auto"/>
          <w:kern w:val="0"/>
          <w:lang w:val="en-GB" w:eastAsia="en-US"/>
        </w:rPr>
      </w:pPr>
      <w:r w:rsidRPr="00A16ADE">
        <w:rPr>
          <w:color w:val="00000A"/>
          <w:kern w:val="0"/>
          <w:lang w:val="sr-Cyrl-RS" w:eastAsia="en-US"/>
        </w:rPr>
        <w:t>Након прибављања Локацијских услова у поступку обједињене процедуре</w:t>
      </w:r>
    </w:p>
    <w:p w14:paraId="079007D8" w14:textId="431AE375" w:rsidR="00125A95" w:rsidRPr="00A16ADE" w:rsidRDefault="00125A95" w:rsidP="00A16ADE">
      <w:pPr>
        <w:suppressAutoHyphens w:val="0"/>
        <w:spacing w:before="79" w:after="79" w:line="240" w:lineRule="auto"/>
        <w:jc w:val="both"/>
        <w:rPr>
          <w:color w:val="auto"/>
          <w:kern w:val="0"/>
          <w:lang w:val="en-GB" w:eastAsia="en-US"/>
        </w:rPr>
      </w:pPr>
      <w:r w:rsidRPr="00A16ADE">
        <w:rPr>
          <w:color w:val="00000A"/>
          <w:kern w:val="0"/>
          <w:lang w:val="sr-Cyrl-RS" w:eastAsia="en-US"/>
        </w:rPr>
        <w:t xml:space="preserve">наручилац-инвеститор доставља  извршиоцу- пројектанту Локацијске услове ради израде Пројекта за грађевинску дозволу. Пројекат за грађевинску дозволу подлеже техничкој контроли. </w:t>
      </w:r>
    </w:p>
    <w:p w14:paraId="50CA0C6F" w14:textId="77777777" w:rsidR="008C3CB8" w:rsidRPr="008C3CB8" w:rsidRDefault="00F854FE" w:rsidP="00125A95">
      <w:pPr>
        <w:numPr>
          <w:ilvl w:val="0"/>
          <w:numId w:val="7"/>
        </w:numPr>
        <w:suppressAutoHyphens w:val="0"/>
        <w:spacing w:before="79" w:after="79" w:line="240" w:lineRule="auto"/>
        <w:jc w:val="both"/>
        <w:rPr>
          <w:color w:val="auto"/>
          <w:kern w:val="0"/>
          <w:lang w:val="en-GB" w:eastAsia="en-US"/>
        </w:rPr>
      </w:pPr>
      <w:r w:rsidRPr="008C3CB8">
        <w:rPr>
          <w:color w:val="00000A"/>
          <w:kern w:val="0"/>
          <w:lang w:val="sr-Cyrl-RS" w:eastAsia="en-US"/>
        </w:rPr>
        <w:t>Након издавања грађевинске дозволе наручилац-инвеститор доставља  извршиоцу-</w:t>
      </w:r>
    </w:p>
    <w:p w14:paraId="0241E406" w14:textId="0A8FFC2D" w:rsidR="00F854FE" w:rsidRPr="008C3CB8" w:rsidRDefault="00F854FE" w:rsidP="008C3CB8">
      <w:pPr>
        <w:suppressAutoHyphens w:val="0"/>
        <w:spacing w:before="79" w:after="79" w:line="240" w:lineRule="auto"/>
        <w:jc w:val="both"/>
        <w:rPr>
          <w:color w:val="auto"/>
          <w:kern w:val="0"/>
          <w:lang w:val="en-GB" w:eastAsia="en-US"/>
        </w:rPr>
      </w:pPr>
      <w:r w:rsidRPr="008C3CB8">
        <w:rPr>
          <w:color w:val="00000A"/>
          <w:kern w:val="0"/>
          <w:lang w:val="sr-Cyrl-RS" w:eastAsia="en-US"/>
        </w:rPr>
        <w:t>пројектанту  грађевинску дозволу ради израде пројекта за извођење.</w:t>
      </w:r>
    </w:p>
    <w:p w14:paraId="54762042" w14:textId="77777777" w:rsidR="008C3CB8" w:rsidRPr="008C3CB8" w:rsidRDefault="00F854FE" w:rsidP="00125A95">
      <w:pPr>
        <w:numPr>
          <w:ilvl w:val="0"/>
          <w:numId w:val="7"/>
        </w:numPr>
        <w:suppressAutoHyphens w:val="0"/>
        <w:spacing w:before="79" w:after="79" w:line="240" w:lineRule="auto"/>
        <w:jc w:val="both"/>
        <w:rPr>
          <w:color w:val="auto"/>
          <w:kern w:val="0"/>
          <w:lang w:val="en-GB" w:eastAsia="en-US"/>
        </w:rPr>
      </w:pPr>
      <w:r w:rsidRPr="008C3CB8">
        <w:rPr>
          <w:color w:val="auto"/>
          <w:kern w:val="0"/>
          <w:lang w:val="sr-Cyrl-RS" w:eastAsia="en-US"/>
        </w:rPr>
        <w:t>За партерно уређење Извршилац-пројектант доставља Идејни пројекат партерног</w:t>
      </w:r>
    </w:p>
    <w:p w14:paraId="15D79E5F" w14:textId="1D3704C7" w:rsidR="00F854FE" w:rsidRDefault="00F854FE" w:rsidP="008C3CB8">
      <w:pPr>
        <w:suppressAutoHyphens w:val="0"/>
        <w:spacing w:before="79" w:after="79" w:line="240" w:lineRule="auto"/>
        <w:jc w:val="both"/>
        <w:rPr>
          <w:color w:val="auto"/>
          <w:kern w:val="0"/>
          <w:lang w:val="sr-Cyrl-RS" w:eastAsia="en-US"/>
        </w:rPr>
      </w:pPr>
      <w:r w:rsidRPr="008C3CB8">
        <w:rPr>
          <w:color w:val="auto"/>
          <w:kern w:val="0"/>
          <w:lang w:val="sr-Cyrl-RS" w:eastAsia="en-US"/>
        </w:rPr>
        <w:t xml:space="preserve">уређења </w:t>
      </w:r>
      <w:r w:rsidR="00A16ADE">
        <w:rPr>
          <w:color w:val="auto"/>
          <w:kern w:val="0"/>
          <w:lang w:val="sr-Cyrl-RS" w:eastAsia="en-US"/>
        </w:rPr>
        <w:t xml:space="preserve">у </w:t>
      </w:r>
      <w:r w:rsidRPr="008C3CB8">
        <w:rPr>
          <w:color w:val="auto"/>
          <w:kern w:val="0"/>
          <w:lang w:val="sr-Cyrl-RS" w:eastAsia="en-US"/>
        </w:rPr>
        <w:t xml:space="preserve">складу са  </w:t>
      </w:r>
      <w:r w:rsidRPr="008C3CB8">
        <w:rPr>
          <w:color w:val="auto"/>
          <w:kern w:val="0"/>
          <w:lang w:val="en-GB" w:eastAsia="en-US"/>
        </w:rPr>
        <w:t>Законом о планирању и изградњи</w:t>
      </w:r>
      <w:r w:rsidRPr="008C3CB8">
        <w:rPr>
          <w:color w:val="auto"/>
          <w:kern w:val="0"/>
          <w:lang w:val="sr-Cyrl-RS" w:eastAsia="en-US"/>
        </w:rPr>
        <w:t xml:space="preserve"> </w:t>
      </w:r>
      <w:r w:rsidRPr="008C3CB8">
        <w:rPr>
          <w:color w:val="00000A"/>
          <w:kern w:val="0"/>
          <w:lang w:val="en-GB" w:eastAsia="en-US"/>
        </w:rPr>
        <w:t>("Сл. гласник РС", бр. 72/2009, 81/2009 - испр., 64/2010 - одлука УС, 24/2011, 121/2012, 42/2013 - одлука УС, 50/2013 - одлука УС, 98/2013 - одлука УС , 132/2014</w:t>
      </w:r>
      <w:r w:rsidRPr="008C3CB8">
        <w:rPr>
          <w:color w:val="00000A"/>
          <w:kern w:val="0"/>
          <w:lang w:val="sr-Cyrl-RS" w:eastAsia="en-US"/>
        </w:rPr>
        <w:t xml:space="preserve"> , 83/201</w:t>
      </w:r>
      <w:r w:rsidRPr="008C3CB8">
        <w:rPr>
          <w:color w:val="00000A"/>
          <w:kern w:val="0"/>
          <w:lang w:eastAsia="en-US"/>
        </w:rPr>
        <w:t>,</w:t>
      </w:r>
      <w:r w:rsidRPr="008C3CB8">
        <w:rPr>
          <w:color w:val="00000A"/>
          <w:kern w:val="0"/>
          <w:lang w:val="sr-Cyrl-RS" w:eastAsia="en-US"/>
        </w:rPr>
        <w:t xml:space="preserve"> 31/2019</w:t>
      </w:r>
      <w:r w:rsidRPr="008C3CB8">
        <w:rPr>
          <w:color w:val="00000A"/>
          <w:kern w:val="0"/>
          <w:lang w:eastAsia="en-US"/>
        </w:rPr>
        <w:t xml:space="preserve">,37/19,9/20, 52/21 I 62/23 </w:t>
      </w:r>
      <w:r w:rsidRPr="008C3CB8">
        <w:rPr>
          <w:color w:val="00000A"/>
          <w:kern w:val="0"/>
          <w:lang w:val="sr-Cyrl-RS" w:eastAsia="en-US"/>
        </w:rPr>
        <w:t xml:space="preserve">) </w:t>
      </w:r>
      <w:r w:rsidRPr="008C3CB8">
        <w:rPr>
          <w:color w:val="auto"/>
          <w:kern w:val="0"/>
          <w:lang w:val="sr-Cyrl-RS" w:eastAsia="en-US"/>
        </w:rPr>
        <w:t>Правилником о садржини, начину и поступку израде и начину вршења контроле према класи и намени објекта (Сл.гласник РС, бр</w:t>
      </w:r>
      <w:r w:rsidRPr="008C3CB8">
        <w:rPr>
          <w:color w:val="auto"/>
          <w:kern w:val="0"/>
          <w:lang w:eastAsia="en-US"/>
        </w:rPr>
        <w:t xml:space="preserve"> 73</w:t>
      </w:r>
      <w:r w:rsidRPr="008C3CB8">
        <w:rPr>
          <w:color w:val="auto"/>
          <w:kern w:val="0"/>
          <w:lang w:val="sr-Cyrl-RS" w:eastAsia="en-US"/>
        </w:rPr>
        <w:t>/201</w:t>
      </w:r>
      <w:r w:rsidRPr="008C3CB8">
        <w:rPr>
          <w:color w:val="auto"/>
          <w:kern w:val="0"/>
          <w:lang w:eastAsia="en-US"/>
        </w:rPr>
        <w:t>9</w:t>
      </w:r>
      <w:r w:rsidRPr="008C3CB8">
        <w:rPr>
          <w:color w:val="auto"/>
          <w:kern w:val="0"/>
          <w:lang w:val="sr-Cyrl-RS" w:eastAsia="en-US"/>
        </w:rPr>
        <w:t>)</w:t>
      </w:r>
      <w:r w:rsidR="00A16ADE">
        <w:rPr>
          <w:color w:val="auto"/>
          <w:kern w:val="0"/>
          <w:lang w:val="sr-Cyrl-RS" w:eastAsia="en-US"/>
        </w:rPr>
        <w:t>, на основу кога инвеститор прибавља одобрење за извођење радова.</w:t>
      </w:r>
    </w:p>
    <w:p w14:paraId="7335F931" w14:textId="5FD09648" w:rsidR="00A16ADE" w:rsidRDefault="00FF1393" w:rsidP="00A16ADE">
      <w:pPr>
        <w:pStyle w:val="ListParagraph"/>
        <w:numPr>
          <w:ilvl w:val="0"/>
          <w:numId w:val="7"/>
        </w:numPr>
        <w:suppressAutoHyphens w:val="0"/>
        <w:spacing w:line="240" w:lineRule="auto"/>
        <w:jc w:val="both"/>
        <w:rPr>
          <w:color w:val="auto"/>
          <w:kern w:val="0"/>
          <w:lang w:val="sr-Cyrl-RS" w:eastAsia="en-US"/>
        </w:rPr>
      </w:pPr>
      <w:r w:rsidRPr="00A16ADE">
        <w:rPr>
          <w:color w:val="auto"/>
          <w:kern w:val="0"/>
          <w:lang w:val="sr-Cyrl-RS" w:eastAsia="en-US"/>
        </w:rPr>
        <w:t xml:space="preserve">Након </w:t>
      </w:r>
      <w:r w:rsidR="00B67563">
        <w:rPr>
          <w:color w:val="auto"/>
          <w:kern w:val="0"/>
          <w:lang w:val="sr-Cyrl-RS" w:eastAsia="en-US"/>
        </w:rPr>
        <w:t>израде</w:t>
      </w:r>
      <w:r w:rsidRPr="00A16ADE">
        <w:rPr>
          <w:color w:val="auto"/>
          <w:kern w:val="0"/>
          <w:lang w:val="sr-Cyrl-RS" w:eastAsia="en-US"/>
        </w:rPr>
        <w:t xml:space="preserve"> пројекта Централног система за надзор и управљање ( ЦСНУ) и</w:t>
      </w:r>
    </w:p>
    <w:p w14:paraId="6DA6F843" w14:textId="5B2D5302" w:rsidR="00FF1393" w:rsidRDefault="00FF1393" w:rsidP="00A16ADE">
      <w:pPr>
        <w:suppressAutoHyphens w:val="0"/>
        <w:spacing w:line="240" w:lineRule="auto"/>
        <w:jc w:val="both"/>
        <w:rPr>
          <w:color w:val="auto"/>
          <w:kern w:val="0"/>
          <w:lang w:val="sr-Cyrl-RS" w:eastAsia="en-US"/>
        </w:rPr>
      </w:pPr>
      <w:r w:rsidRPr="00A16ADE">
        <w:rPr>
          <w:color w:val="auto"/>
          <w:kern w:val="0"/>
          <w:lang w:val="sr-Cyrl-RS" w:eastAsia="en-US"/>
        </w:rPr>
        <w:t>коригован</w:t>
      </w:r>
      <w:r w:rsidR="00B67563">
        <w:rPr>
          <w:color w:val="auto"/>
          <w:kern w:val="0"/>
          <w:lang w:val="sr-Cyrl-RS" w:eastAsia="en-US"/>
        </w:rPr>
        <w:t>и</w:t>
      </w:r>
      <w:r w:rsidRPr="00A16ADE">
        <w:rPr>
          <w:color w:val="auto"/>
          <w:kern w:val="0"/>
          <w:lang w:val="sr-Cyrl-RS" w:eastAsia="en-US"/>
        </w:rPr>
        <w:t xml:space="preserve"> пројек</w:t>
      </w:r>
      <w:r w:rsidR="00B67563">
        <w:rPr>
          <w:color w:val="auto"/>
          <w:kern w:val="0"/>
          <w:lang w:val="sr-Cyrl-RS" w:eastAsia="en-US"/>
        </w:rPr>
        <w:t>ата за грађевинску дозволу</w:t>
      </w:r>
      <w:r w:rsidRPr="00A16ADE">
        <w:rPr>
          <w:color w:val="auto"/>
          <w:kern w:val="0"/>
          <w:lang w:val="sr-Cyrl-RS" w:eastAsia="en-US"/>
        </w:rPr>
        <w:t xml:space="preserve"> </w:t>
      </w:r>
      <w:r w:rsidR="00B67563">
        <w:rPr>
          <w:color w:val="auto"/>
          <w:kern w:val="0"/>
          <w:lang w:val="sr-Cyrl-RS" w:eastAsia="en-US"/>
        </w:rPr>
        <w:t xml:space="preserve">извршилац-пројектан доставља инвеститору, ради </w:t>
      </w:r>
      <w:r w:rsidR="00B74F66">
        <w:rPr>
          <w:color w:val="auto"/>
          <w:kern w:val="0"/>
          <w:lang w:val="sr-Cyrl-RS" w:eastAsia="en-US"/>
        </w:rPr>
        <w:t>исходовања измене</w:t>
      </w:r>
      <w:r w:rsidR="00B67563">
        <w:rPr>
          <w:color w:val="auto"/>
          <w:kern w:val="0"/>
          <w:lang w:val="sr-Cyrl-RS" w:eastAsia="en-US"/>
        </w:rPr>
        <w:t xml:space="preserve"> </w:t>
      </w:r>
      <w:r w:rsidR="00037C56">
        <w:rPr>
          <w:color w:val="auto"/>
          <w:kern w:val="0"/>
          <w:lang w:val="sr-Cyrl-RS" w:eastAsia="en-US"/>
        </w:rPr>
        <w:t xml:space="preserve">грађевинске дозволе </w:t>
      </w:r>
      <w:r w:rsidR="00A16ADE" w:rsidRPr="00A16ADE">
        <w:rPr>
          <w:color w:val="auto"/>
          <w:kern w:val="0"/>
          <w:lang w:val="sr-Cyrl-RS" w:eastAsia="en-US"/>
        </w:rPr>
        <w:t>за изградњу спортске дворане</w:t>
      </w:r>
      <w:r w:rsidR="00A16ADE">
        <w:rPr>
          <w:color w:val="auto"/>
          <w:kern w:val="0"/>
          <w:lang w:val="sr-Cyrl-RS" w:eastAsia="en-US"/>
        </w:rPr>
        <w:t>.</w:t>
      </w:r>
    </w:p>
    <w:p w14:paraId="436564D4" w14:textId="06DEE5F9" w:rsidR="00A16ADE" w:rsidRPr="00B67563" w:rsidRDefault="00B67563" w:rsidP="00A16ADE">
      <w:pPr>
        <w:pStyle w:val="ListParagraph"/>
        <w:numPr>
          <w:ilvl w:val="0"/>
          <w:numId w:val="7"/>
        </w:numPr>
        <w:suppressAutoHyphens w:val="0"/>
        <w:spacing w:before="79" w:after="79" w:line="240" w:lineRule="auto"/>
        <w:jc w:val="both"/>
        <w:rPr>
          <w:color w:val="auto"/>
          <w:kern w:val="0"/>
          <w:lang w:val="sr-Cyrl-RS" w:eastAsia="en-US"/>
        </w:rPr>
      </w:pPr>
      <w:r w:rsidRPr="00B67563">
        <w:rPr>
          <w:color w:val="00000A"/>
          <w:kern w:val="0"/>
          <w:lang w:val="sr-Cyrl-RS" w:eastAsia="en-US"/>
        </w:rPr>
        <w:t>Н</w:t>
      </w:r>
      <w:r w:rsidR="00A16ADE" w:rsidRPr="00B67563">
        <w:rPr>
          <w:color w:val="00000A"/>
          <w:kern w:val="0"/>
          <w:lang w:val="sr-Cyrl-RS" w:eastAsia="en-US"/>
        </w:rPr>
        <w:t xml:space="preserve">аручилац-инвеститор доставља  извршиоцу-пројектанту </w:t>
      </w:r>
      <w:r w:rsidR="00B74F66">
        <w:rPr>
          <w:color w:val="00000A"/>
          <w:kern w:val="0"/>
          <w:lang w:val="sr-Cyrl-RS" w:eastAsia="en-US"/>
        </w:rPr>
        <w:t xml:space="preserve">измењену </w:t>
      </w:r>
      <w:r w:rsidR="00037C56">
        <w:rPr>
          <w:color w:val="00000A"/>
          <w:kern w:val="0"/>
          <w:lang w:val="sr-Cyrl-RS" w:eastAsia="en-US"/>
        </w:rPr>
        <w:t>грађевинску дозволу</w:t>
      </w:r>
      <w:r>
        <w:rPr>
          <w:color w:val="00000A"/>
          <w:kern w:val="0"/>
          <w:lang w:val="sr-Cyrl-RS" w:eastAsia="en-US"/>
        </w:rPr>
        <w:t xml:space="preserve"> </w:t>
      </w:r>
      <w:r w:rsidR="00037C56">
        <w:rPr>
          <w:color w:val="00000A"/>
          <w:kern w:val="0"/>
          <w:lang w:val="sr-Cyrl-RS" w:eastAsia="en-US"/>
        </w:rPr>
        <w:t xml:space="preserve">ради </w:t>
      </w:r>
      <w:r w:rsidR="00A16ADE" w:rsidRPr="00B67563">
        <w:rPr>
          <w:color w:val="00000A"/>
          <w:kern w:val="0"/>
          <w:lang w:val="sr-Cyrl-RS" w:eastAsia="en-US"/>
        </w:rPr>
        <w:t>израде пројекта за извођење</w:t>
      </w:r>
    </w:p>
    <w:p w14:paraId="3B89960D" w14:textId="64A85BD6" w:rsidR="00125A95" w:rsidRPr="008C3CB8" w:rsidRDefault="00125A95" w:rsidP="00A16ADE">
      <w:pPr>
        <w:numPr>
          <w:ilvl w:val="0"/>
          <w:numId w:val="7"/>
        </w:numPr>
        <w:suppressAutoHyphens w:val="0"/>
        <w:spacing w:before="79" w:after="79" w:line="240" w:lineRule="auto"/>
        <w:jc w:val="both"/>
        <w:rPr>
          <w:color w:val="auto"/>
          <w:kern w:val="0"/>
          <w:lang w:val="en-GB" w:eastAsia="en-US"/>
        </w:rPr>
      </w:pPr>
      <w:r w:rsidRPr="008C3CB8">
        <w:rPr>
          <w:color w:val="00000A"/>
          <w:kern w:val="0"/>
          <w:lang w:val="sr-Cyrl-RS" w:eastAsia="en-US"/>
        </w:rPr>
        <w:t>Рок за израду наведених пројеката</w:t>
      </w:r>
      <w:r w:rsidR="00075CC5">
        <w:rPr>
          <w:color w:val="00000A"/>
          <w:kern w:val="0"/>
          <w:lang w:val="sr-Cyrl-RS" w:eastAsia="en-US"/>
        </w:rPr>
        <w:t xml:space="preserve"> је минимум 30 дана, а максимум 45 дана. </w:t>
      </w:r>
    </w:p>
    <w:p w14:paraId="284E4D7C" w14:textId="72726D12" w:rsidR="00125A95" w:rsidRPr="008C3CB8" w:rsidRDefault="00125A95" w:rsidP="00A16ADE">
      <w:pPr>
        <w:numPr>
          <w:ilvl w:val="0"/>
          <w:numId w:val="7"/>
        </w:numPr>
        <w:suppressAutoHyphens w:val="0"/>
        <w:spacing w:before="79" w:after="79" w:line="240" w:lineRule="auto"/>
        <w:jc w:val="both"/>
        <w:rPr>
          <w:color w:val="auto"/>
          <w:kern w:val="0"/>
          <w:lang w:val="en-GB" w:eastAsia="en-US"/>
        </w:rPr>
      </w:pPr>
      <w:r w:rsidRPr="008C3CB8">
        <w:rPr>
          <w:color w:val="auto"/>
          <w:kern w:val="0"/>
          <w:lang w:val="sr-Cyrl-RS" w:eastAsia="en-US"/>
        </w:rPr>
        <w:t>Начин примопредаје ће бити дефинисан уговором.</w:t>
      </w:r>
    </w:p>
    <w:bookmarkEnd w:id="1"/>
    <w:p w14:paraId="5EFF62F0" w14:textId="77777777" w:rsidR="00125A95" w:rsidRPr="008C3CB8" w:rsidRDefault="00125A95" w:rsidP="00125A95"/>
    <w:p w14:paraId="068389AD" w14:textId="77777777" w:rsidR="00125A95" w:rsidRPr="008C3CB8" w:rsidRDefault="00125A95" w:rsidP="00125A95">
      <w:pPr>
        <w:suppressAutoHyphens w:val="0"/>
        <w:spacing w:before="79" w:after="79" w:line="240" w:lineRule="auto"/>
        <w:ind w:firstLine="720"/>
        <w:jc w:val="both"/>
        <w:rPr>
          <w:color w:val="auto"/>
          <w:kern w:val="0"/>
          <w:lang w:val="sr-Cyrl-RS" w:eastAsia="en-US"/>
        </w:rPr>
      </w:pPr>
    </w:p>
    <w:p w14:paraId="7F456851" w14:textId="77777777" w:rsidR="00125A95" w:rsidRPr="008C3CB8" w:rsidRDefault="00125A95" w:rsidP="00125A95">
      <w:pPr>
        <w:pStyle w:val="Default"/>
        <w:jc w:val="both"/>
        <w:rPr>
          <w:rFonts w:ascii="Times New Roman" w:hAnsi="Times New Roman" w:cs="Times New Roman"/>
          <w:b/>
          <w:color w:val="auto"/>
          <w:lang w:val="sr-Cyrl-RS"/>
        </w:rPr>
      </w:pPr>
    </w:p>
    <w:p w14:paraId="24BFEDA7" w14:textId="77777777" w:rsidR="00125A95" w:rsidRPr="008C3CB8" w:rsidRDefault="00125A95" w:rsidP="00125A95">
      <w:pPr>
        <w:pStyle w:val="Default"/>
        <w:jc w:val="both"/>
        <w:rPr>
          <w:rFonts w:ascii="Times New Roman" w:hAnsi="Times New Roman" w:cs="Times New Roman"/>
          <w:b/>
          <w:color w:val="auto"/>
          <w:lang w:val="sr-Cyrl-RS"/>
        </w:rPr>
      </w:pPr>
    </w:p>
    <w:p w14:paraId="5B7C1594" w14:textId="77777777" w:rsidR="0041062A" w:rsidRPr="008C3CB8" w:rsidRDefault="0041062A"/>
    <w:sectPr w:rsidR="0041062A" w:rsidRPr="008C3C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Cirilica">
    <w:charset w:val="00"/>
    <w:family w:val="swiss"/>
    <w:pitch w:val="variable"/>
    <w:sig w:usb0="00000007" w:usb1="00000000" w:usb2="00000000" w:usb3="00000000" w:csb0="00000013" w:csb1="00000000"/>
  </w:font>
  <w:font w:name="HG Mincho Light J">
    <w:altName w:val="Arial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Narrow">
    <w:altName w:val="Arial Unicode MS"/>
    <w:charset w:val="80"/>
    <w:family w:val="swiss"/>
    <w:pitch w:val="default"/>
    <w:sig w:usb0="00000203" w:usb1="00000000" w:usb2="00000000" w:usb3="00000000" w:csb0="00000005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F6339"/>
    <w:multiLevelType w:val="hybridMultilevel"/>
    <w:tmpl w:val="BB94C4DC"/>
    <w:lvl w:ilvl="0" w:tplc="3D30B614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F693A"/>
    <w:multiLevelType w:val="hybridMultilevel"/>
    <w:tmpl w:val="388016D0"/>
    <w:lvl w:ilvl="0" w:tplc="1A64CB9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9721D5"/>
    <w:multiLevelType w:val="hybridMultilevel"/>
    <w:tmpl w:val="7CF8B7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EC6344"/>
    <w:multiLevelType w:val="hybridMultilevel"/>
    <w:tmpl w:val="AC7697AA"/>
    <w:lvl w:ilvl="0" w:tplc="D0FA87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C8E7A99"/>
    <w:multiLevelType w:val="hybridMultilevel"/>
    <w:tmpl w:val="12D60366"/>
    <w:lvl w:ilvl="0" w:tplc="56A8FF3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Lucida Sans Unicode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8CB312D"/>
    <w:multiLevelType w:val="hybridMultilevel"/>
    <w:tmpl w:val="8BEA1ED2"/>
    <w:lvl w:ilvl="0" w:tplc="040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661746CE"/>
    <w:multiLevelType w:val="hybridMultilevel"/>
    <w:tmpl w:val="A79ED038"/>
    <w:lvl w:ilvl="0" w:tplc="2814DC00">
      <w:start w:val="1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6DCB4F45"/>
    <w:multiLevelType w:val="hybridMultilevel"/>
    <w:tmpl w:val="8BEA1ED2"/>
    <w:lvl w:ilvl="0" w:tplc="FFFFFFF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669481315">
    <w:abstractNumId w:val="0"/>
  </w:num>
  <w:num w:numId="2" w16cid:durableId="1758136661">
    <w:abstractNumId w:val="6"/>
  </w:num>
  <w:num w:numId="3" w16cid:durableId="2077969171">
    <w:abstractNumId w:val="2"/>
  </w:num>
  <w:num w:numId="4" w16cid:durableId="1446266513">
    <w:abstractNumId w:val="4"/>
  </w:num>
  <w:num w:numId="5" w16cid:durableId="1115517690">
    <w:abstractNumId w:val="1"/>
  </w:num>
  <w:num w:numId="6" w16cid:durableId="515383161">
    <w:abstractNumId w:val="3"/>
  </w:num>
  <w:num w:numId="7" w16cid:durableId="333799771">
    <w:abstractNumId w:val="5"/>
  </w:num>
  <w:num w:numId="8" w16cid:durableId="121354244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59B"/>
    <w:rsid w:val="00037C56"/>
    <w:rsid w:val="00075CC5"/>
    <w:rsid w:val="00083CFB"/>
    <w:rsid w:val="000E66EB"/>
    <w:rsid w:val="000F7A18"/>
    <w:rsid w:val="00125A95"/>
    <w:rsid w:val="001F3DC1"/>
    <w:rsid w:val="00307E29"/>
    <w:rsid w:val="0041062A"/>
    <w:rsid w:val="004E0256"/>
    <w:rsid w:val="004F44F7"/>
    <w:rsid w:val="00500DDE"/>
    <w:rsid w:val="00551DC8"/>
    <w:rsid w:val="00596DB4"/>
    <w:rsid w:val="005E259B"/>
    <w:rsid w:val="006D2EF1"/>
    <w:rsid w:val="007A2F14"/>
    <w:rsid w:val="007D60B3"/>
    <w:rsid w:val="008001CB"/>
    <w:rsid w:val="0087196C"/>
    <w:rsid w:val="008C3CB8"/>
    <w:rsid w:val="008C4581"/>
    <w:rsid w:val="00902A88"/>
    <w:rsid w:val="009041C8"/>
    <w:rsid w:val="00983332"/>
    <w:rsid w:val="00A16ADE"/>
    <w:rsid w:val="00AD2000"/>
    <w:rsid w:val="00B67563"/>
    <w:rsid w:val="00B74F66"/>
    <w:rsid w:val="00C03FE2"/>
    <w:rsid w:val="00C26AE3"/>
    <w:rsid w:val="00C41A4F"/>
    <w:rsid w:val="00D2384B"/>
    <w:rsid w:val="00DC76B6"/>
    <w:rsid w:val="00EA248D"/>
    <w:rsid w:val="00EB3823"/>
    <w:rsid w:val="00EB6857"/>
    <w:rsid w:val="00F854FE"/>
    <w:rsid w:val="00F92EBA"/>
    <w:rsid w:val="00FF1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ABFC3E"/>
  <w15:chartTrackingRefBased/>
  <w15:docId w15:val="{21D52D94-36DB-4457-8F68-344069A20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259B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ar-S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">
    <w:name w:val="paragraf"/>
    <w:basedOn w:val="BodyText"/>
    <w:rsid w:val="00596DB4"/>
    <w:pPr>
      <w:widowControl w:val="0"/>
      <w:spacing w:after="100" w:line="240" w:lineRule="auto"/>
      <w:ind w:firstLine="567"/>
      <w:jc w:val="both"/>
    </w:pPr>
    <w:rPr>
      <w:rFonts w:ascii="Arial Cirilica" w:eastAsia="HG Mincho Light J" w:hAnsi="Arial Cirilica" w:cs="Arial Cirilica"/>
      <w:kern w:val="0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596DB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96DB4"/>
    <w:rPr>
      <w:rFonts w:ascii="Times New Roman" w:eastAsia="Times New Roman" w:hAnsi="Times New Roman" w:cs="Times New Roman"/>
      <w:color w:val="000000"/>
      <w:kern w:val="1"/>
      <w:sz w:val="24"/>
      <w:szCs w:val="24"/>
      <w:lang w:eastAsia="ar-SA"/>
      <w14:ligatures w14:val="none"/>
    </w:rPr>
  </w:style>
  <w:style w:type="paragraph" w:styleId="ListParagraph">
    <w:name w:val="List Paragraph"/>
    <w:basedOn w:val="Normal"/>
    <w:uiPriority w:val="34"/>
    <w:qFormat/>
    <w:rsid w:val="00C26AE3"/>
    <w:pPr>
      <w:ind w:left="720"/>
      <w:contextualSpacing/>
    </w:pPr>
  </w:style>
  <w:style w:type="paragraph" w:customStyle="1" w:styleId="Default">
    <w:name w:val="Default"/>
    <w:link w:val="DefaultChar"/>
    <w:rsid w:val="00125A9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:lang w:val="sr-Latn-CS" w:eastAsia="sr-Latn-CS"/>
      <w14:ligatures w14:val="none"/>
    </w:rPr>
  </w:style>
  <w:style w:type="character" w:customStyle="1" w:styleId="DefaultChar">
    <w:name w:val="Default Char"/>
    <w:link w:val="Default"/>
    <w:locked/>
    <w:rsid w:val="00125A95"/>
    <w:rPr>
      <w:rFonts w:ascii="Arial" w:eastAsia="Calibri" w:hAnsi="Arial" w:cs="Arial"/>
      <w:color w:val="000000"/>
      <w:kern w:val="0"/>
      <w:sz w:val="24"/>
      <w:szCs w:val="24"/>
      <w:lang w:val="sr-Latn-CS" w:eastAsia="sr-Latn-C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711072-732B-4702-98A2-E3F603214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6</Pages>
  <Words>2245</Words>
  <Characters>12803</Characters>
  <Application>Microsoft Office Word</Application>
  <DocSecurity>0</DocSecurity>
  <Lines>106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Zorica Poskurica</dc:creator>
  <cp:keywords/>
  <dc:description/>
  <cp:lastModifiedBy>Marijana Lazarevic</cp:lastModifiedBy>
  <cp:revision>26</cp:revision>
  <cp:lastPrinted>2023-09-07T08:36:00Z</cp:lastPrinted>
  <dcterms:created xsi:type="dcterms:W3CDTF">2023-08-25T12:48:00Z</dcterms:created>
  <dcterms:modified xsi:type="dcterms:W3CDTF">2023-09-07T09:28:00Z</dcterms:modified>
</cp:coreProperties>
</file>