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69DBFF5C" w14:textId="77777777" w:rsidR="007538D1" w:rsidRPr="007538D1" w:rsidRDefault="007538D1" w:rsidP="00DA0EC9">
      <w:pPr>
        <w:spacing w:after="120"/>
        <w:jc w:val="center"/>
        <w:rPr>
          <w:b/>
          <w:szCs w:val="24"/>
          <w:lang w:val="ru-RU"/>
        </w:rPr>
      </w:pPr>
    </w:p>
    <w:p w14:paraId="40F2F8D4" w14:textId="5B62E409" w:rsidR="00970D9C" w:rsidRDefault="00E4299B" w:rsidP="00DA0EC9">
      <w:pPr>
        <w:spacing w:after="120"/>
        <w:jc w:val="center"/>
        <w:rPr>
          <w:b/>
          <w:szCs w:val="24"/>
          <w:lang w:val="ru-RU"/>
        </w:rPr>
      </w:pPr>
      <w:r>
        <w:rPr>
          <w:b/>
          <w:szCs w:val="24"/>
          <w:lang w:val="sr-Cyrl-RS"/>
        </w:rPr>
        <w:t>ОПИС</w:t>
      </w:r>
      <w:r>
        <w:rPr>
          <w:b/>
          <w:szCs w:val="24"/>
          <w:lang w:val="ru-RU"/>
        </w:rPr>
        <w:t xml:space="preserve"> ПРЕДМЕТА</w:t>
      </w:r>
      <w:r w:rsidR="00970D9C" w:rsidRPr="00F52CA2">
        <w:rPr>
          <w:b/>
          <w:szCs w:val="24"/>
          <w:lang w:val="ru-RU"/>
        </w:rPr>
        <w:t xml:space="preserve"> ЈАВНЕ НАБАВКЕ</w:t>
      </w:r>
      <w:r>
        <w:rPr>
          <w:b/>
          <w:szCs w:val="24"/>
          <w:lang w:val="ru-RU"/>
        </w:rPr>
        <w:t xml:space="preserve"> БР. 19/2023</w:t>
      </w:r>
    </w:p>
    <w:p w14:paraId="7BD30A8D" w14:textId="77777777" w:rsidR="00E4299B" w:rsidRPr="00F52CA2" w:rsidRDefault="00E4299B" w:rsidP="00DA0EC9">
      <w:pPr>
        <w:spacing w:after="120"/>
        <w:jc w:val="center"/>
        <w:rPr>
          <w:b/>
          <w:szCs w:val="24"/>
          <w:lang w:val="ru-RU"/>
        </w:rPr>
      </w:pPr>
    </w:p>
    <w:p w14:paraId="4440AE63" w14:textId="7419EED6" w:rsidR="00970D9C" w:rsidRPr="00F52CA2" w:rsidRDefault="00970D9C" w:rsidP="00A43205">
      <w:pPr>
        <w:tabs>
          <w:tab w:val="clear" w:pos="1440"/>
          <w:tab w:val="left" w:pos="0"/>
        </w:tabs>
        <w:jc w:val="left"/>
        <w:rPr>
          <w:b/>
          <w:szCs w:val="24"/>
          <w:lang w:val="ru-RU"/>
        </w:rPr>
      </w:pPr>
      <w:r w:rsidRPr="00F52CA2">
        <w:rPr>
          <w:b/>
          <w:szCs w:val="24"/>
        </w:rPr>
        <w:t>Опис предмета набавке</w:t>
      </w:r>
    </w:p>
    <w:p w14:paraId="006EEFD9" w14:textId="1C8C2117" w:rsidR="00970D9C" w:rsidRPr="007538D1" w:rsidRDefault="00820710" w:rsidP="00A43205">
      <w:pPr>
        <w:jc w:val="left"/>
        <w:rPr>
          <w:rFonts w:eastAsia="Calibri"/>
          <w:bCs/>
          <w:color w:val="000000"/>
          <w:kern w:val="1"/>
          <w:szCs w:val="24"/>
          <w:lang w:eastAsia="ar-SA"/>
        </w:rPr>
      </w:pPr>
      <w:r w:rsidRPr="00772068">
        <w:rPr>
          <w:rFonts w:eastAsia="Calibri"/>
          <w:bCs/>
          <w:color w:val="000000"/>
          <w:kern w:val="1"/>
          <w:szCs w:val="24"/>
          <w:lang w:eastAsia="ar-SA"/>
        </w:rPr>
        <w:t>Услуга и</w:t>
      </w:r>
      <w:r w:rsidR="00970D9C" w:rsidRPr="00772068">
        <w:rPr>
          <w:rFonts w:eastAsia="Calibri"/>
          <w:bCs/>
          <w:color w:val="000000"/>
          <w:kern w:val="1"/>
          <w:szCs w:val="24"/>
          <w:lang w:val="sr-Cyrl-RS" w:eastAsia="ar-SA"/>
        </w:rPr>
        <w:t>зрад</w:t>
      </w:r>
      <w:r w:rsidRPr="00772068">
        <w:rPr>
          <w:rFonts w:eastAsia="Calibri"/>
          <w:bCs/>
          <w:color w:val="000000"/>
          <w:kern w:val="1"/>
          <w:szCs w:val="24"/>
          <w:lang w:val="sr-Cyrl-RS" w:eastAsia="ar-SA"/>
        </w:rPr>
        <w:t>е</w:t>
      </w:r>
      <w:r w:rsidR="00970D9C" w:rsidRPr="00772068">
        <w:rPr>
          <w:rFonts w:eastAsia="Calibri"/>
          <w:bCs/>
          <w:color w:val="000000"/>
          <w:kern w:val="1"/>
          <w:szCs w:val="24"/>
          <w:lang w:val="sr-Cyrl-RS" w:eastAsia="ar-SA"/>
        </w:rPr>
        <w:t xml:space="preserve"> </w:t>
      </w:r>
      <w:r w:rsidR="007538D1" w:rsidRPr="002E067E">
        <w:rPr>
          <w:lang w:val="ru-RU"/>
        </w:rPr>
        <w:t>Измена и допуна просторног плана</w:t>
      </w:r>
      <w:r w:rsidR="007538D1">
        <w:rPr>
          <w:lang w:val="ru-RU"/>
        </w:rPr>
        <w:t xml:space="preserve"> инфраструктурног коридора</w:t>
      </w:r>
      <w:r w:rsidR="007538D1">
        <w:rPr>
          <w:lang w:val="sr-Latn-RS"/>
        </w:rPr>
        <w:t xml:space="preserve"> </w:t>
      </w:r>
      <w:r w:rsidR="007538D1">
        <w:rPr>
          <w:lang w:val="sr-Cyrl-RS"/>
        </w:rPr>
        <w:t>аутопута</w:t>
      </w:r>
      <w:r w:rsidR="007538D1">
        <w:rPr>
          <w:lang w:val="sr-Latn-RS"/>
        </w:rPr>
        <w:t xml:space="preserve"> E-75 </w:t>
      </w:r>
      <w:r w:rsidR="007538D1">
        <w:rPr>
          <w:lang w:val="sr-Cyrl-RS"/>
        </w:rPr>
        <w:t>Суботица - Београд (Батајница</w:t>
      </w:r>
      <w:r w:rsidR="007538D1">
        <w:t>)</w:t>
      </w:r>
    </w:p>
    <w:p w14:paraId="3AF4102E" w14:textId="77777777" w:rsidR="00970D9C" w:rsidRPr="00503890" w:rsidRDefault="00970D9C" w:rsidP="00A43205">
      <w:pPr>
        <w:jc w:val="left"/>
        <w:rPr>
          <w:rFonts w:eastAsia="Calibri"/>
          <w:bCs/>
          <w:kern w:val="1"/>
          <w:szCs w:val="24"/>
          <w:lang w:val="sr-Cyrl-RS" w:eastAsia="ar-SA"/>
        </w:rPr>
      </w:pPr>
    </w:p>
    <w:p w14:paraId="6E7FB3E1" w14:textId="58295159" w:rsidR="00D36E92" w:rsidRDefault="00970D9C" w:rsidP="00D36E92">
      <w:pPr>
        <w:jc w:val="left"/>
        <w:rPr>
          <w:rFonts w:eastAsia="MS Mincho"/>
          <w:lang w:val="sr-Cyrl-RS"/>
        </w:rPr>
      </w:pPr>
      <w:r w:rsidRPr="00D36E92">
        <w:rPr>
          <w:szCs w:val="24"/>
        </w:rPr>
        <w:t>Предмет јавне набавке није обликован по партијама.</w:t>
      </w:r>
    </w:p>
    <w:p w14:paraId="4422A244" w14:textId="77777777" w:rsidR="00D36E92" w:rsidRPr="00D36E92" w:rsidRDefault="00D36E92" w:rsidP="00D36E92">
      <w:pPr>
        <w:jc w:val="left"/>
        <w:rPr>
          <w:rFonts w:eastAsia="MS Mincho"/>
          <w:lang w:val="sr-Cyrl-RS"/>
        </w:rPr>
      </w:pPr>
    </w:p>
    <w:p w14:paraId="3424BAE5" w14:textId="77777777" w:rsidR="00D36E92" w:rsidRPr="00F52CA2" w:rsidRDefault="00D36E92" w:rsidP="00D36E92">
      <w:pPr>
        <w:spacing w:before="120" w:after="120"/>
        <w:rPr>
          <w:b/>
          <w:szCs w:val="24"/>
        </w:rPr>
      </w:pPr>
      <w:r w:rsidRPr="00F52CA2">
        <w:rPr>
          <w:b/>
          <w:szCs w:val="24"/>
        </w:rPr>
        <w:t>Законски основ</w:t>
      </w:r>
    </w:p>
    <w:p w14:paraId="0022BC49" w14:textId="77777777" w:rsidR="00D36E92" w:rsidRDefault="00D36E92" w:rsidP="00D36E92">
      <w:pPr>
        <w:tabs>
          <w:tab w:val="clear" w:pos="1440"/>
          <w:tab w:val="left" w:pos="540"/>
        </w:tabs>
        <w:spacing w:before="120" w:after="120"/>
        <w:ind w:firstLine="360"/>
        <w:rPr>
          <w:szCs w:val="24"/>
        </w:rPr>
      </w:pPr>
      <w:r w:rsidRPr="00F52CA2">
        <w:rPr>
          <w:szCs w:val="24"/>
        </w:rPr>
        <w:t>Просторни план подручја посебне намене израђује се у складу са:</w:t>
      </w:r>
    </w:p>
    <w:p w14:paraId="4F9DEEDF" w14:textId="77777777" w:rsidR="00D36E92" w:rsidRPr="00415615" w:rsidRDefault="00D36E92" w:rsidP="00D36E92">
      <w:pPr>
        <w:tabs>
          <w:tab w:val="clear" w:pos="1440"/>
          <w:tab w:val="left" w:pos="540"/>
        </w:tabs>
        <w:spacing w:before="120" w:after="120"/>
        <w:ind w:firstLine="360"/>
        <w:rPr>
          <w:szCs w:val="24"/>
        </w:rPr>
      </w:pPr>
      <w:r>
        <w:rPr>
          <w:szCs w:val="24"/>
        </w:rPr>
        <w:t xml:space="preserve">- </w:t>
      </w:r>
      <w:r w:rsidRPr="00064BAB">
        <w:rPr>
          <w:szCs w:val="24"/>
        </w:rPr>
        <w:t xml:space="preserve">Законом о планирању и изградњи </w:t>
      </w:r>
      <w:r w:rsidRPr="00B720DF">
        <w:rPr>
          <w:szCs w:val="24"/>
        </w:rPr>
        <w:t>(„Службени гласник РС”, бр. 72/09, 81/09 – исправка, 64/10 – УС, 24/11, 121/12, 42/13 – УС, 50/13 – УС, 98/13 – УС, 132/14, 145/14, 83/18 31/19, 37/19 - др. закон, 9/20 и 52/21)</w:t>
      </w:r>
      <w:r>
        <w:rPr>
          <w:szCs w:val="24"/>
        </w:rPr>
        <w:t>,</w:t>
      </w:r>
      <w:r w:rsidRPr="00064BAB">
        <w:rPr>
          <w:szCs w:val="24"/>
        </w:rPr>
        <w:t xml:space="preserve"> </w:t>
      </w:r>
      <w:r w:rsidRPr="00B720DF">
        <w:rPr>
          <w:szCs w:val="24"/>
        </w:rPr>
        <w:t xml:space="preserve">мења се Просторни план </w:t>
      </w:r>
      <w:r>
        <w:rPr>
          <w:lang w:val="ru-RU"/>
        </w:rPr>
        <w:t>инфраструктурног коридора</w:t>
      </w:r>
      <w:r>
        <w:rPr>
          <w:lang w:val="sr-Latn-RS"/>
        </w:rPr>
        <w:t xml:space="preserve"> </w:t>
      </w:r>
      <w:r>
        <w:rPr>
          <w:lang w:val="sr-Cyrl-RS"/>
        </w:rPr>
        <w:t>аутопута</w:t>
      </w:r>
      <w:r>
        <w:rPr>
          <w:lang w:val="sr-Latn-RS"/>
        </w:rPr>
        <w:t xml:space="preserve"> E-75 </w:t>
      </w:r>
      <w:r>
        <w:rPr>
          <w:lang w:val="sr-Cyrl-RS"/>
        </w:rPr>
        <w:t>Суботица - Београд (Батајница)</w:t>
      </w:r>
      <w:r w:rsidRPr="00B720DF">
        <w:rPr>
          <w:szCs w:val="24"/>
        </w:rPr>
        <w:t xml:space="preserve"> </w:t>
      </w:r>
      <w:r w:rsidRPr="00C90B6D">
        <w:rPr>
          <w:szCs w:val="24"/>
        </w:rPr>
        <w:t>(„Службени гласник РС”, бр. 69/03, 36/10, 143/14, 81/15 и 113/22)</w:t>
      </w:r>
      <w:r w:rsidRPr="00B720DF">
        <w:rPr>
          <w:szCs w:val="24"/>
        </w:rPr>
        <w:t xml:space="preserve">. </w:t>
      </w:r>
      <w:r>
        <w:rPr>
          <w:szCs w:val="24"/>
        </w:rPr>
        <w:t xml:space="preserve">У Одлуци о изради измена и допуна планског документа наведени су разлози за измену и допуну планског документа, у складу са </w:t>
      </w:r>
      <w:r w:rsidRPr="00B720DF">
        <w:rPr>
          <w:szCs w:val="24"/>
        </w:rPr>
        <w:t>члана 46. ст. 1. и 5. Закона о планирању и изградњи.</w:t>
      </w:r>
    </w:p>
    <w:p w14:paraId="78E1BD3F" w14:textId="77777777" w:rsidR="00D36E92" w:rsidRPr="00064BAB" w:rsidRDefault="00D36E92" w:rsidP="00D36E92">
      <w:pPr>
        <w:tabs>
          <w:tab w:val="clear" w:pos="1440"/>
          <w:tab w:val="left" w:pos="540"/>
        </w:tabs>
        <w:spacing w:before="120" w:after="120"/>
        <w:ind w:firstLine="360"/>
        <w:rPr>
          <w:szCs w:val="24"/>
        </w:rPr>
      </w:pPr>
      <w:r w:rsidRPr="00064BAB">
        <w:rPr>
          <w:szCs w:val="24"/>
        </w:rPr>
        <w:t>-</w:t>
      </w:r>
      <w:r w:rsidRPr="00064BAB">
        <w:rPr>
          <w:szCs w:val="24"/>
        </w:rPr>
        <w:tab/>
        <w:t>Правилником о садржини, начину и поступку израде докумената просторног и урбанистичког планирања („Службени гласник РС”, број 32/19), којим је одређена садржина и процедура израде просторног плана подручја посебне намене;</w:t>
      </w:r>
    </w:p>
    <w:p w14:paraId="0726191E" w14:textId="77777777" w:rsidR="00D36E92" w:rsidRPr="00064BAB" w:rsidRDefault="00D36E92" w:rsidP="00D36E92">
      <w:pPr>
        <w:tabs>
          <w:tab w:val="clear" w:pos="1440"/>
          <w:tab w:val="left" w:pos="540"/>
        </w:tabs>
        <w:spacing w:before="120" w:after="120"/>
        <w:ind w:firstLine="360"/>
        <w:rPr>
          <w:szCs w:val="24"/>
        </w:rPr>
      </w:pPr>
      <w:r w:rsidRPr="00064BAB">
        <w:rPr>
          <w:szCs w:val="24"/>
        </w:rPr>
        <w:t>-</w:t>
      </w:r>
      <w:r w:rsidRPr="00064BAB">
        <w:rPr>
          <w:szCs w:val="24"/>
        </w:rPr>
        <w:tab/>
        <w:t>Правилником о садржини и начину вођења и одржавања Централног регистра планских докумената, Информационог система о стању у простору и локалног информационог система и дигиталном формату достављања планских докумената („Службени гласник РС”, број 33/15), којим се ближе прописује садржина и начин вођења и одржавања Централног регистра планских докумената, Информационог система о стању у простору и локалног информационог система планских докумената, као и дигиталних формата достављања планских докумената.</w:t>
      </w:r>
    </w:p>
    <w:p w14:paraId="5B9E57DB" w14:textId="77777777" w:rsidR="00D36E92" w:rsidRPr="00F52CA2" w:rsidRDefault="00D36E92" w:rsidP="00D36E92">
      <w:pPr>
        <w:tabs>
          <w:tab w:val="clear" w:pos="1440"/>
          <w:tab w:val="left" w:pos="540"/>
        </w:tabs>
        <w:spacing w:before="120" w:after="120"/>
        <w:ind w:firstLine="360"/>
        <w:rPr>
          <w:szCs w:val="24"/>
        </w:rPr>
      </w:pPr>
    </w:p>
    <w:p w14:paraId="649D6318" w14:textId="77777777" w:rsidR="00D36E92" w:rsidRDefault="00D36E92" w:rsidP="00D36E92">
      <w:pPr>
        <w:tabs>
          <w:tab w:val="clear" w:pos="1440"/>
          <w:tab w:val="left" w:pos="540"/>
        </w:tabs>
        <w:spacing w:before="120" w:after="120"/>
        <w:ind w:firstLine="360"/>
        <w:rPr>
          <w:b/>
          <w:szCs w:val="24"/>
        </w:rPr>
      </w:pPr>
      <w:r w:rsidRPr="00F52CA2">
        <w:rPr>
          <w:b/>
          <w:szCs w:val="24"/>
        </w:rPr>
        <w:t>Технички опис</w:t>
      </w:r>
    </w:p>
    <w:p w14:paraId="04EF7733" w14:textId="77777777" w:rsidR="00D36E92" w:rsidRPr="00D53630" w:rsidRDefault="00D36E92" w:rsidP="00D36E92">
      <w:pPr>
        <w:tabs>
          <w:tab w:val="left" w:pos="540"/>
        </w:tabs>
        <w:ind w:firstLine="360"/>
        <w:rPr>
          <w:color w:val="000000" w:themeColor="text1"/>
          <w:szCs w:val="24"/>
        </w:rPr>
      </w:pPr>
      <w:r w:rsidRPr="00D53630">
        <w:rPr>
          <w:color w:val="000000" w:themeColor="text1"/>
          <w:szCs w:val="24"/>
        </w:rPr>
        <w:t>Просторни план</w:t>
      </w:r>
      <w:r w:rsidRPr="00D53630">
        <w:rPr>
          <w:color w:val="000000" w:themeColor="text1"/>
        </w:rPr>
        <w:t xml:space="preserve"> </w:t>
      </w:r>
      <w:r>
        <w:rPr>
          <w:lang w:val="ru-RU"/>
        </w:rPr>
        <w:t>инфраструктурног коридора</w:t>
      </w:r>
      <w:r>
        <w:rPr>
          <w:lang w:val="sr-Latn-RS"/>
        </w:rPr>
        <w:t xml:space="preserve"> </w:t>
      </w:r>
      <w:r>
        <w:rPr>
          <w:lang w:val="sr-Cyrl-RS"/>
        </w:rPr>
        <w:t>аутопута</w:t>
      </w:r>
      <w:r>
        <w:rPr>
          <w:lang w:val="sr-Latn-RS"/>
        </w:rPr>
        <w:t xml:space="preserve"> E-75 </w:t>
      </w:r>
      <w:r>
        <w:rPr>
          <w:lang w:val="sr-Cyrl-RS"/>
        </w:rPr>
        <w:t xml:space="preserve">Суботица - Београд (Батајница) </w:t>
      </w:r>
      <w:r w:rsidRPr="00D53630">
        <w:rPr>
          <w:color w:val="000000" w:themeColor="text1"/>
          <w:szCs w:val="24"/>
        </w:rPr>
        <w:t>потребно је изменити и допунити у циљу:</w:t>
      </w:r>
    </w:p>
    <w:p w14:paraId="71BC8D15" w14:textId="77777777" w:rsidR="00D36E92" w:rsidRDefault="00D36E92" w:rsidP="00D36E92">
      <w:pPr>
        <w:tabs>
          <w:tab w:val="left" w:pos="709"/>
          <w:tab w:val="left" w:pos="993"/>
        </w:tabs>
        <w:spacing w:before="20" w:after="20"/>
        <w:rPr>
          <w:color w:val="000000" w:themeColor="text1"/>
          <w:lang w:val="sr-Cyrl-RS"/>
        </w:rPr>
      </w:pPr>
      <w:r w:rsidRPr="00D53630">
        <w:rPr>
          <w:b/>
          <w:color w:val="000000" w:themeColor="text1"/>
          <w:szCs w:val="24"/>
        </w:rPr>
        <w:t xml:space="preserve"> </w:t>
      </w:r>
      <w:r w:rsidRPr="00D53630">
        <w:rPr>
          <w:color w:val="000000" w:themeColor="text1"/>
          <w:szCs w:val="24"/>
        </w:rPr>
        <w:t xml:space="preserve">- </w:t>
      </w:r>
      <w:r>
        <w:rPr>
          <w:lang w:val="ru-RU"/>
        </w:rPr>
        <w:t>п</w:t>
      </w:r>
      <w:r>
        <w:rPr>
          <w:lang w:val="sr-Cyrl-RS"/>
        </w:rPr>
        <w:t>роширења</w:t>
      </w:r>
      <w:r w:rsidRPr="009934F5">
        <w:rPr>
          <w:lang w:val="sr-Cyrl-RS"/>
        </w:rPr>
        <w:t xml:space="preserve"> капацитета граничног прелаза Келебија, општина Суботица</w:t>
      </w:r>
      <w:r w:rsidRPr="00D53630">
        <w:rPr>
          <w:color w:val="000000" w:themeColor="text1"/>
          <w:lang w:val="sr-Cyrl-RS"/>
        </w:rPr>
        <w:t>;</w:t>
      </w:r>
    </w:p>
    <w:p w14:paraId="697D4940" w14:textId="77777777" w:rsidR="00D36E92" w:rsidRPr="002F5106" w:rsidRDefault="00D36E92" w:rsidP="00D36E92">
      <w:pPr>
        <w:tabs>
          <w:tab w:val="left" w:pos="709"/>
          <w:tab w:val="left" w:pos="993"/>
        </w:tabs>
        <w:spacing w:before="20" w:after="20"/>
        <w:rPr>
          <w:color w:val="000000" w:themeColor="text1"/>
          <w:szCs w:val="24"/>
        </w:rPr>
      </w:pPr>
      <w:r w:rsidRPr="002F5106">
        <w:rPr>
          <w:color w:val="000000" w:themeColor="text1"/>
          <w:szCs w:val="24"/>
        </w:rPr>
        <w:t>- реконструкцију и изградњу садржаја зоне путничко-царинског терминала и зоне робно-царинског терминала потребних за функционисање државног граничног прелаза;</w:t>
      </w:r>
    </w:p>
    <w:p w14:paraId="06700860" w14:textId="77777777" w:rsidR="00D36E92" w:rsidRPr="002F5106" w:rsidRDefault="00D36E92" w:rsidP="00D36E92">
      <w:pPr>
        <w:tabs>
          <w:tab w:val="left" w:pos="709"/>
          <w:tab w:val="left" w:pos="993"/>
        </w:tabs>
        <w:spacing w:before="20" w:after="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утврђивања саобраћајног решења  којим ће се </w:t>
      </w:r>
      <w:r w:rsidRPr="002F5106">
        <w:rPr>
          <w:color w:val="000000" w:themeColor="text1"/>
          <w:szCs w:val="24"/>
        </w:rPr>
        <w:t>предвидети већи броја трака којим се повећава пропусна моћ граничног прелаза</w:t>
      </w:r>
      <w:r>
        <w:rPr>
          <w:color w:val="000000" w:themeColor="text1"/>
          <w:szCs w:val="24"/>
        </w:rPr>
        <w:t>;</w:t>
      </w:r>
    </w:p>
    <w:p w14:paraId="12FE027A" w14:textId="77777777" w:rsidR="00D36E92" w:rsidRPr="00D53630" w:rsidRDefault="00D36E92" w:rsidP="00D36E92">
      <w:pPr>
        <w:tabs>
          <w:tab w:val="left" w:pos="709"/>
          <w:tab w:val="left" w:pos="993"/>
        </w:tabs>
        <w:spacing w:before="20" w:after="20"/>
        <w:rPr>
          <w:color w:val="000000" w:themeColor="text1"/>
          <w:szCs w:val="24"/>
        </w:rPr>
      </w:pPr>
      <w:r w:rsidRPr="00D53630">
        <w:rPr>
          <w:color w:val="000000" w:themeColor="text1"/>
          <w:szCs w:val="24"/>
        </w:rPr>
        <w:t xml:space="preserve">- утврђивања услова за рационално коришћење простора, природних потенцијала и инфраструктурног система у складу са принципима одрживог развоја; </w:t>
      </w:r>
    </w:p>
    <w:p w14:paraId="35B1AD41" w14:textId="77777777" w:rsidR="00D36E92" w:rsidRDefault="00D36E92" w:rsidP="00D36E92">
      <w:pPr>
        <w:tabs>
          <w:tab w:val="left" w:pos="709"/>
          <w:tab w:val="left" w:pos="993"/>
        </w:tabs>
        <w:spacing w:before="20" w:after="20"/>
        <w:rPr>
          <w:color w:val="FF0000"/>
          <w:szCs w:val="24"/>
        </w:rPr>
      </w:pPr>
      <w:r w:rsidRPr="00D53630">
        <w:rPr>
          <w:color w:val="000000" w:themeColor="text1"/>
          <w:szCs w:val="24"/>
        </w:rPr>
        <w:t>- елиминисања и минимизирања међусобних негативних утицаја планир</w:t>
      </w:r>
      <w:r>
        <w:rPr>
          <w:color w:val="000000" w:themeColor="text1"/>
          <w:szCs w:val="24"/>
        </w:rPr>
        <w:t xml:space="preserve">е зоне граничног </w:t>
      </w:r>
      <w:r w:rsidRPr="002857E6">
        <w:rPr>
          <w:szCs w:val="24"/>
        </w:rPr>
        <w:t xml:space="preserve">прелаза и инфраструктурног коридора и окружења; </w:t>
      </w:r>
    </w:p>
    <w:p w14:paraId="7C507385" w14:textId="77777777" w:rsidR="00D36E92" w:rsidRPr="00D53630" w:rsidRDefault="00D36E92" w:rsidP="00D36E92">
      <w:pPr>
        <w:rPr>
          <w:color w:val="000000" w:themeColor="text1"/>
          <w:szCs w:val="24"/>
        </w:rPr>
      </w:pPr>
      <w:r>
        <w:rPr>
          <w:lang w:val="ru-RU"/>
        </w:rPr>
        <w:t>- решавање свих саобраћајних укрштања у зони граничног прелаза и усклађивање саобраћајног решења како са пројектантима који су ангажовани од стране ЈП Коридора Србије, као и суседне стране граничног прелаза Мађарске.</w:t>
      </w:r>
    </w:p>
    <w:p w14:paraId="356CBE83" w14:textId="77777777" w:rsidR="00D36E92" w:rsidRPr="00D53630" w:rsidRDefault="00D36E92" w:rsidP="00D36E92">
      <w:pPr>
        <w:tabs>
          <w:tab w:val="left" w:pos="709"/>
          <w:tab w:val="left" w:pos="993"/>
        </w:tabs>
        <w:spacing w:before="20" w:after="20"/>
        <w:rPr>
          <w:color w:val="000000" w:themeColor="text1"/>
          <w:szCs w:val="24"/>
        </w:rPr>
      </w:pPr>
      <w:r w:rsidRPr="00D53630">
        <w:rPr>
          <w:color w:val="000000" w:themeColor="text1"/>
          <w:szCs w:val="24"/>
        </w:rPr>
        <w:t xml:space="preserve">- </w:t>
      </w:r>
      <w:r>
        <w:rPr>
          <w:color w:val="000000" w:themeColor="text1"/>
          <w:szCs w:val="24"/>
        </w:rPr>
        <w:t xml:space="preserve">проширење и изградња хидротехничке инсталације, електроенергетске, </w:t>
      </w:r>
      <w:r>
        <w:rPr>
          <w:color w:val="000000" w:themeColor="text1"/>
          <w:szCs w:val="24"/>
        </w:rPr>
        <w:lastRenderedPageBreak/>
        <w:t>термоенергетске и телекомуникационе инфраструктуре у зони граничног прелаза.</w:t>
      </w:r>
      <w:r w:rsidRPr="00D53630">
        <w:rPr>
          <w:color w:val="000000" w:themeColor="text1"/>
          <w:szCs w:val="24"/>
        </w:rPr>
        <w:t xml:space="preserve"> </w:t>
      </w:r>
    </w:p>
    <w:p w14:paraId="27D5718C" w14:textId="77777777" w:rsidR="00D36E92" w:rsidRDefault="00D36E92" w:rsidP="00D36E92">
      <w:pPr>
        <w:tabs>
          <w:tab w:val="left" w:pos="540"/>
        </w:tabs>
        <w:ind w:firstLine="360"/>
        <w:rPr>
          <w:szCs w:val="24"/>
        </w:rPr>
      </w:pPr>
      <w:r w:rsidRPr="00D53630">
        <w:rPr>
          <w:szCs w:val="24"/>
        </w:rPr>
        <w:tab/>
        <w:t xml:space="preserve">При изради </w:t>
      </w:r>
      <w:r>
        <w:rPr>
          <w:szCs w:val="24"/>
        </w:rPr>
        <w:t xml:space="preserve">Измена и допуна Просторног плана </w:t>
      </w:r>
      <w:r w:rsidRPr="00D53630">
        <w:rPr>
          <w:szCs w:val="24"/>
        </w:rPr>
        <w:t>потребно је применити све прописе и стандарде који</w:t>
      </w:r>
      <w:r>
        <w:rPr>
          <w:szCs w:val="24"/>
        </w:rPr>
        <w:t xml:space="preserve"> регулишу предмет пројектовања.</w:t>
      </w:r>
    </w:p>
    <w:p w14:paraId="4271C60D" w14:textId="77777777" w:rsidR="00D36E92" w:rsidRDefault="00D36E92" w:rsidP="00D36E92">
      <w:pPr>
        <w:pStyle w:val="StyleBodyCalibri12pt"/>
        <w:ind w:firstLine="360"/>
        <w:rPr>
          <w:rFonts w:ascii="Times New Roman" w:hAnsi="Times New Roman"/>
          <w:noProof w:val="0"/>
          <w:szCs w:val="24"/>
          <w:lang w:val="sr-Cyrl-CS"/>
        </w:rPr>
      </w:pPr>
      <w:r>
        <w:rPr>
          <w:rFonts w:ascii="Times New Roman" w:hAnsi="Times New Roman"/>
          <w:noProof w:val="0"/>
          <w:lang w:val="sr-Cyrl-RS"/>
        </w:rPr>
        <w:t xml:space="preserve">Измене и допуне Просторног плана се </w:t>
      </w:r>
      <w:r>
        <w:rPr>
          <w:rFonts w:ascii="Times New Roman" w:hAnsi="Times New Roman"/>
          <w:noProof w:val="0"/>
          <w:szCs w:val="24"/>
          <w:lang w:val="sr-Cyrl-CS"/>
        </w:rPr>
        <w:t>заснивају на планској, студијској и другој документацији, резултатима досадашњих истраживања и важећим документима у Републици Србији.</w:t>
      </w:r>
    </w:p>
    <w:p w14:paraId="21C7B16C" w14:textId="77777777" w:rsidR="00D36E92" w:rsidRPr="00EB74D4" w:rsidRDefault="00D36E92" w:rsidP="00D36E92">
      <w:pPr>
        <w:tabs>
          <w:tab w:val="left" w:pos="540"/>
        </w:tabs>
        <w:ind w:firstLine="360"/>
        <w:rPr>
          <w:szCs w:val="24"/>
        </w:rPr>
      </w:pPr>
      <w:r>
        <w:rPr>
          <w:szCs w:val="24"/>
        </w:rPr>
        <w:t>Измене и допуне Просторног плана се у свему раде према Закону о планирању и изградњи и Правилнику о садржини, начину и поступку израде докумената просторног и урбанистичког планирања. Израда измена и допуна Просторног плана мора да буде усклађена у свему са важећом законодавном регулативом</w:t>
      </w:r>
      <w:r>
        <w:rPr>
          <w:szCs w:val="24"/>
          <w:lang w:val="en-US"/>
        </w:rPr>
        <w:t xml:space="preserve"> </w:t>
      </w:r>
      <w:r w:rsidRPr="00D53630">
        <w:rPr>
          <w:szCs w:val="24"/>
        </w:rPr>
        <w:t xml:space="preserve"> и пројектном документацијом на коридору и садржати смернице </w:t>
      </w:r>
      <w:r>
        <w:rPr>
          <w:szCs w:val="24"/>
        </w:rPr>
        <w:t xml:space="preserve">и </w:t>
      </w:r>
      <w:r w:rsidRPr="00D53630">
        <w:rPr>
          <w:szCs w:val="24"/>
        </w:rPr>
        <w:t xml:space="preserve">основе за измену и допуну важећих планских документа, разраду просторног плана на нивоу планова детаљне регулације, као и даљу разраду на нивоу техничке документације. </w:t>
      </w:r>
    </w:p>
    <w:p w14:paraId="04EE47C4" w14:textId="77777777" w:rsidR="00D36E92" w:rsidRDefault="00D36E92" w:rsidP="00D36E92">
      <w:pPr>
        <w:tabs>
          <w:tab w:val="clear" w:pos="1440"/>
          <w:tab w:val="left" w:pos="540"/>
        </w:tabs>
        <w:ind w:firstLine="360"/>
        <w:rPr>
          <w:szCs w:val="24"/>
        </w:rPr>
      </w:pPr>
      <w:r w:rsidRPr="00F52CA2">
        <w:rPr>
          <w:szCs w:val="24"/>
        </w:rPr>
        <w:t xml:space="preserve">Израда </w:t>
      </w:r>
      <w:r>
        <w:rPr>
          <w:szCs w:val="24"/>
        </w:rPr>
        <w:t xml:space="preserve">Измена и допуна Просторног плана подразумева припрему следећег: </w:t>
      </w:r>
    </w:p>
    <w:p w14:paraId="4443E147" w14:textId="77777777" w:rsidR="00D36E92" w:rsidRDefault="00D36E92" w:rsidP="00D36E92">
      <w:pPr>
        <w:tabs>
          <w:tab w:val="clear" w:pos="1440"/>
          <w:tab w:val="left" w:pos="540"/>
        </w:tabs>
        <w:ind w:firstLine="360"/>
        <w:rPr>
          <w:szCs w:val="24"/>
        </w:rPr>
      </w:pPr>
      <w:r>
        <w:rPr>
          <w:szCs w:val="24"/>
        </w:rPr>
        <w:t xml:space="preserve">- Измена и допуна </w:t>
      </w:r>
      <w:r w:rsidRPr="00F52CA2">
        <w:rPr>
          <w:szCs w:val="24"/>
        </w:rPr>
        <w:t>Просторног плана подручја посебне намене, који се састоји из текстуалног и графичког дела (члан 22. Закона о планирању и изградњи и чл. 12-20. Правилника о садржини, начину и поступку израде докумената просторног и урбанистичког планирања)</w:t>
      </w:r>
      <w:r>
        <w:rPr>
          <w:szCs w:val="24"/>
        </w:rPr>
        <w:t>, и то:</w:t>
      </w:r>
    </w:p>
    <w:p w14:paraId="7B2627AC" w14:textId="77777777" w:rsidR="00D36E92" w:rsidRDefault="00D36E92" w:rsidP="00D36E92">
      <w:pPr>
        <w:tabs>
          <w:tab w:val="clear" w:pos="1440"/>
          <w:tab w:val="left" w:pos="540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текст измена и допуна Просторног плана доставља у амандманској форми текста,</w:t>
      </w:r>
    </w:p>
    <w:p w14:paraId="01CCEB3F" w14:textId="77777777" w:rsidR="00D36E92" w:rsidRDefault="00D36E92" w:rsidP="00D36E92">
      <w:pPr>
        <w:tabs>
          <w:tab w:val="clear" w:pos="1440"/>
          <w:tab w:val="left" w:pos="540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пречишћена верзија текста (пречишћен текст Просторног плана</w:t>
      </w:r>
      <w:r w:rsidRPr="00290C97">
        <w:rPr>
          <w:szCs w:val="24"/>
        </w:rPr>
        <w:t xml:space="preserve"> у складу са свим претходним изменама и допунама Просторног плана</w:t>
      </w:r>
      <w:r>
        <w:rPr>
          <w:szCs w:val="24"/>
        </w:rPr>
        <w:t>)</w:t>
      </w:r>
      <w:r w:rsidRPr="00F52CA2">
        <w:rPr>
          <w:szCs w:val="24"/>
        </w:rPr>
        <w:t>,</w:t>
      </w:r>
    </w:p>
    <w:p w14:paraId="2D6989CF" w14:textId="77777777" w:rsidR="00D36E92" w:rsidRPr="00F52CA2" w:rsidRDefault="00D36E92" w:rsidP="00D36E92">
      <w:pPr>
        <w:tabs>
          <w:tab w:val="clear" w:pos="1440"/>
          <w:tab w:val="left" w:pos="540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графички</w:t>
      </w:r>
      <w:r w:rsidRPr="00290C97">
        <w:rPr>
          <w:szCs w:val="24"/>
        </w:rPr>
        <w:t xml:space="preserve"> </w:t>
      </w:r>
      <w:r>
        <w:rPr>
          <w:szCs w:val="24"/>
        </w:rPr>
        <w:t>део који садржи све претходне измене и допуне Просторног плана</w:t>
      </w:r>
      <w:r w:rsidRPr="00290C97">
        <w:rPr>
          <w:szCs w:val="24"/>
        </w:rPr>
        <w:t xml:space="preserve"> </w:t>
      </w:r>
      <w:r>
        <w:rPr>
          <w:szCs w:val="24"/>
        </w:rPr>
        <w:t xml:space="preserve">(графички прилози </w:t>
      </w:r>
      <w:r w:rsidRPr="00290C97">
        <w:rPr>
          <w:szCs w:val="24"/>
        </w:rPr>
        <w:t>пречишћен</w:t>
      </w:r>
      <w:r>
        <w:rPr>
          <w:szCs w:val="24"/>
        </w:rPr>
        <w:t>и</w:t>
      </w:r>
      <w:r w:rsidRPr="00290C97">
        <w:rPr>
          <w:szCs w:val="24"/>
        </w:rPr>
        <w:t xml:space="preserve"> у складу са свим претходним изменама и допунама Просторног плана</w:t>
      </w:r>
      <w:r>
        <w:rPr>
          <w:szCs w:val="24"/>
        </w:rPr>
        <w:t>).</w:t>
      </w:r>
    </w:p>
    <w:p w14:paraId="44D88D56" w14:textId="77777777" w:rsidR="00D36E92" w:rsidRPr="004212DD" w:rsidRDefault="00D36E92" w:rsidP="00D36E92">
      <w:pPr>
        <w:tabs>
          <w:tab w:val="clear" w:pos="1440"/>
          <w:tab w:val="left" w:pos="540"/>
        </w:tabs>
        <w:ind w:firstLine="360"/>
        <w:rPr>
          <w:szCs w:val="24"/>
        </w:rPr>
      </w:pPr>
      <w:r w:rsidRPr="00F52CA2">
        <w:rPr>
          <w:szCs w:val="24"/>
        </w:rPr>
        <w:t>-</w:t>
      </w:r>
      <w:r w:rsidRPr="00F52CA2">
        <w:rPr>
          <w:szCs w:val="24"/>
        </w:rPr>
        <w:tab/>
      </w:r>
      <w:r w:rsidRPr="004212DD">
        <w:rPr>
          <w:szCs w:val="24"/>
        </w:rPr>
        <w:t>Документационе основе (члан 28. Правилника о садржини, начину и поступку израде докумената просторног и урбанистичког планирања).</w:t>
      </w:r>
    </w:p>
    <w:p w14:paraId="42B3037E" w14:textId="77777777" w:rsidR="00D36E92" w:rsidRPr="00F52CA2" w:rsidRDefault="00D36E92" w:rsidP="00D36E92">
      <w:pPr>
        <w:tabs>
          <w:tab w:val="clear" w:pos="1440"/>
          <w:tab w:val="left" w:pos="540"/>
        </w:tabs>
        <w:ind w:firstLine="360"/>
        <w:rPr>
          <w:szCs w:val="24"/>
        </w:rPr>
      </w:pPr>
      <w:r w:rsidRPr="00F52CA2">
        <w:rPr>
          <w:szCs w:val="24"/>
        </w:rPr>
        <w:t xml:space="preserve">Текстуални и графички део </w:t>
      </w:r>
      <w:r>
        <w:rPr>
          <w:szCs w:val="24"/>
        </w:rPr>
        <w:t xml:space="preserve">Измена и допуна </w:t>
      </w:r>
      <w:r w:rsidRPr="00F52CA2">
        <w:rPr>
          <w:szCs w:val="24"/>
        </w:rPr>
        <w:t>Просторног плана подручја посебне намене се израђује у</w:t>
      </w:r>
      <w:r>
        <w:rPr>
          <w:szCs w:val="24"/>
        </w:rPr>
        <w:t xml:space="preserve"> аналогном и дигиталном облику.</w:t>
      </w:r>
    </w:p>
    <w:p w14:paraId="6899DE26" w14:textId="77777777" w:rsidR="00D36E92" w:rsidRPr="00F52CA2" w:rsidRDefault="00D36E92" w:rsidP="00D36E92">
      <w:pPr>
        <w:tabs>
          <w:tab w:val="clear" w:pos="1440"/>
          <w:tab w:val="left" w:pos="540"/>
        </w:tabs>
        <w:ind w:firstLine="360"/>
        <w:rPr>
          <w:szCs w:val="24"/>
        </w:rPr>
      </w:pPr>
      <w:r w:rsidRPr="00F52CA2">
        <w:rPr>
          <w:szCs w:val="24"/>
        </w:rPr>
        <w:t>Текстуални део се припрема у складу са Јединственим методолошким правилима за израду прописа („Сл. гласник РС”, број 21/10).</w:t>
      </w:r>
    </w:p>
    <w:p w14:paraId="71EC4ECA" w14:textId="77777777" w:rsidR="00D36E92" w:rsidRDefault="00D36E92" w:rsidP="00D36E92">
      <w:pPr>
        <w:tabs>
          <w:tab w:val="clear" w:pos="1440"/>
          <w:tab w:val="left" w:pos="540"/>
        </w:tabs>
        <w:ind w:firstLine="360"/>
        <w:rPr>
          <w:szCs w:val="24"/>
        </w:rPr>
      </w:pPr>
      <w:r w:rsidRPr="00F52CA2">
        <w:rPr>
          <w:szCs w:val="24"/>
        </w:rPr>
        <w:t>Графички део планског документа јесу карте, које се израђују као дигиталне карте и аналогни приказ (штампане карте). Дигиталне карте планског документа су векторски подаци који се израђују у софтверским пакетима заснованим на GIS и CAD технологији. Слојеви дигиталне карте се израђују и предају искључиво у једном од следећих фајл формата: *.shp, *.mxd, *.dwg, *.dxf, *.mif, *.dgn, *.kml, *.gml или *.xml (други фајл формати, као што су *.pdf, *dwf, *.cdr и др. не сматрају се валидним).</w:t>
      </w:r>
    </w:p>
    <w:p w14:paraId="1197864F" w14:textId="77777777" w:rsidR="00D36E92" w:rsidRPr="00CC3A7D" w:rsidRDefault="00D36E92" w:rsidP="00D36E92">
      <w:pPr>
        <w:tabs>
          <w:tab w:val="clear" w:pos="1440"/>
          <w:tab w:val="left" w:pos="540"/>
        </w:tabs>
        <w:ind w:firstLine="360"/>
      </w:pPr>
      <w:r>
        <w:rPr>
          <w:color w:val="00B050"/>
          <w:szCs w:val="24"/>
        </w:rPr>
        <w:tab/>
      </w:r>
      <w:r w:rsidRPr="00CC3A7D">
        <w:rPr>
          <w:szCs w:val="24"/>
        </w:rPr>
        <w:t xml:space="preserve">Просторни план мора да садржи и елементе регулационе разраде у смислу директног спровођења, односно да буде урађен тако да садржи елементе на основу којих се могу издати локацијски услови, за делове територије у обухвату просторног плана за које није предвиђена израда урбанистичког плана. Ови елементи за директно спровођење су неопходни за дефинисање просторне, технолошке или функционалне везе </w:t>
      </w:r>
      <w:r>
        <w:rPr>
          <w:szCs w:val="24"/>
        </w:rPr>
        <w:t>зоне граничног прелаза</w:t>
      </w:r>
      <w:r w:rsidRPr="00CC3A7D">
        <w:rPr>
          <w:szCs w:val="24"/>
        </w:rPr>
        <w:t xml:space="preserve"> са непосредним окружењем, као и положај и правила уређења, грађења и коришћења објеката и површина у коридору. </w:t>
      </w:r>
    </w:p>
    <w:p w14:paraId="7D083FF7" w14:textId="77777777" w:rsidR="00D36E92" w:rsidRPr="003952C6" w:rsidRDefault="00D36E92" w:rsidP="00D36E92">
      <w:pPr>
        <w:tabs>
          <w:tab w:val="left" w:pos="540"/>
        </w:tabs>
        <w:rPr>
          <w:spacing w:val="-4"/>
        </w:rPr>
      </w:pPr>
      <w:r>
        <w:rPr>
          <w:color w:val="C00000"/>
          <w:szCs w:val="24"/>
        </w:rPr>
        <w:tab/>
      </w:r>
      <w:r w:rsidRPr="00A23E91">
        <w:rPr>
          <w:szCs w:val="24"/>
        </w:rPr>
        <w:t xml:space="preserve">Измене и допуне Просторног плана обухватају </w:t>
      </w:r>
      <w:r w:rsidRPr="00A23E91">
        <w:t xml:space="preserve">делове </w:t>
      </w:r>
      <w:r w:rsidRPr="00A23E91">
        <w:rPr>
          <w:lang w:val="sr-Cyrl-RS"/>
        </w:rPr>
        <w:t xml:space="preserve">територија: </w:t>
      </w:r>
      <w:r w:rsidRPr="006B3B3E">
        <w:rPr>
          <w:szCs w:val="24"/>
        </w:rPr>
        <w:t xml:space="preserve">градова Суботица, Нови Сад и Београд, као и општина Кањижа, Бачка Топола, Србобран, Врбас, Темерин и Мали </w:t>
      </w:r>
      <w:r w:rsidRPr="00C90B6D">
        <w:rPr>
          <w:szCs w:val="24"/>
        </w:rPr>
        <w:t>Иђош</w:t>
      </w:r>
      <w:r w:rsidRPr="00C90B6D">
        <w:rPr>
          <w:lang w:val="sr-Cyrl-RS"/>
        </w:rPr>
        <w:t>.</w:t>
      </w:r>
    </w:p>
    <w:p w14:paraId="64A89897" w14:textId="0F590932" w:rsidR="00D36E92" w:rsidRPr="00D36E92" w:rsidRDefault="00D36E92" w:rsidP="00D36E92">
      <w:pPr>
        <w:tabs>
          <w:tab w:val="clear" w:pos="1440"/>
          <w:tab w:val="left" w:pos="540"/>
        </w:tabs>
        <w:ind w:firstLine="360"/>
        <w:rPr>
          <w:b/>
          <w:lang w:val="ru-RU"/>
        </w:rPr>
      </w:pPr>
      <w:r>
        <w:rPr>
          <w:szCs w:val="24"/>
        </w:rPr>
        <w:t xml:space="preserve">Изменама и допунама Просторног плана </w:t>
      </w:r>
      <w:r w:rsidRPr="00F52CA2">
        <w:rPr>
          <w:szCs w:val="24"/>
        </w:rPr>
        <w:t xml:space="preserve">створиће се плански основ за дефинисање дугорочне концепције просторног развоја подручја посебне намене, као и плански основ за уређење, изградњу и заштиту простора у смислу његовог директног спровођења. </w:t>
      </w:r>
      <w:bookmarkStart w:id="0" w:name="_GoBack"/>
      <w:bookmarkEnd w:id="0"/>
      <w:r w:rsidRPr="00F52CA2">
        <w:rPr>
          <w:b/>
        </w:rPr>
        <w:lastRenderedPageBreak/>
        <w:t>Пружалац услуге је обавезан да:</w:t>
      </w:r>
    </w:p>
    <w:p w14:paraId="32F2D16B" w14:textId="77777777" w:rsidR="00D36E92" w:rsidRPr="00F52CA2" w:rsidRDefault="00D36E92" w:rsidP="00D36E92">
      <w:pPr>
        <w:widowControl/>
        <w:numPr>
          <w:ilvl w:val="0"/>
          <w:numId w:val="9"/>
        </w:numPr>
        <w:tabs>
          <w:tab w:val="clear" w:pos="1440"/>
          <w:tab w:val="left" w:pos="0"/>
          <w:tab w:val="left" w:pos="851"/>
        </w:tabs>
        <w:suppressAutoHyphens/>
        <w:spacing w:line="100" w:lineRule="atLeast"/>
        <w:rPr>
          <w:rFonts w:eastAsia="Arial Unicode MS"/>
          <w:kern w:val="2"/>
          <w:szCs w:val="24"/>
          <w:lang w:val="ru-RU" w:eastAsia="ar-SA"/>
        </w:rPr>
      </w:pPr>
      <w:r w:rsidRPr="00F52CA2">
        <w:rPr>
          <w:rFonts w:eastAsia="Arial Unicode MS"/>
          <w:kern w:val="2"/>
          <w:szCs w:val="24"/>
          <w:lang w:val="ru-RU" w:eastAsia="ar-SA"/>
        </w:rPr>
        <w:t xml:space="preserve">активно учествује у свим фазама израде и усвајања </w:t>
      </w:r>
      <w:r>
        <w:rPr>
          <w:rFonts w:eastAsia="Arial Unicode MS"/>
          <w:kern w:val="2"/>
          <w:szCs w:val="24"/>
          <w:lang w:val="ru-RU" w:eastAsia="ar-SA"/>
        </w:rPr>
        <w:t xml:space="preserve">измена и допуна </w:t>
      </w:r>
      <w:r w:rsidRPr="00F52CA2">
        <w:rPr>
          <w:rFonts w:eastAsia="Arial Unicode MS"/>
          <w:kern w:val="2"/>
          <w:szCs w:val="24"/>
          <w:lang w:val="ru-RU" w:eastAsia="ar-SA"/>
        </w:rPr>
        <w:t>Просторног плана (</w:t>
      </w:r>
      <w:r>
        <w:rPr>
          <w:rFonts w:eastAsia="Arial Unicode MS"/>
          <w:kern w:val="2"/>
          <w:szCs w:val="24"/>
          <w:lang w:eastAsia="ar-SA"/>
        </w:rPr>
        <w:t xml:space="preserve">прибављања услова за израду измена и допуна Просторног плана, </w:t>
      </w:r>
      <w:r w:rsidRPr="00F52CA2">
        <w:rPr>
          <w:rFonts w:eastAsia="Arial Unicode MS"/>
          <w:kern w:val="2"/>
          <w:szCs w:val="24"/>
          <w:lang w:val="ru-RU" w:eastAsia="ar-SA"/>
        </w:rPr>
        <w:t>стручне контроле, јавног увида и усаглашавања и поступања по мишљењима надлежних органа на предлог акта којим се утврђује просторни план);</w:t>
      </w:r>
    </w:p>
    <w:p w14:paraId="2858B350" w14:textId="77777777" w:rsidR="00D36E92" w:rsidRPr="00F52CA2" w:rsidRDefault="00D36E92" w:rsidP="00D36E92">
      <w:pPr>
        <w:widowControl/>
        <w:numPr>
          <w:ilvl w:val="0"/>
          <w:numId w:val="9"/>
        </w:numPr>
        <w:tabs>
          <w:tab w:val="clear" w:pos="1440"/>
          <w:tab w:val="left" w:pos="0"/>
          <w:tab w:val="left" w:pos="851"/>
        </w:tabs>
        <w:suppressAutoHyphens/>
        <w:spacing w:line="100" w:lineRule="atLeast"/>
        <w:rPr>
          <w:rFonts w:eastAsia="Arial Unicode MS"/>
          <w:kern w:val="2"/>
          <w:szCs w:val="24"/>
          <w:lang w:val="ru-RU" w:eastAsia="ar-SA"/>
        </w:rPr>
      </w:pPr>
      <w:r w:rsidRPr="00F52CA2">
        <w:rPr>
          <w:rFonts w:eastAsia="Arial Unicode MS"/>
          <w:kern w:val="2"/>
          <w:szCs w:val="24"/>
          <w:lang w:val="ru-RU" w:eastAsia="ar-SA"/>
        </w:rPr>
        <w:t xml:space="preserve">у циљу детаљне разраде </w:t>
      </w:r>
      <w:r>
        <w:rPr>
          <w:rFonts w:eastAsia="Arial Unicode MS"/>
          <w:kern w:val="2"/>
          <w:szCs w:val="24"/>
          <w:lang w:val="ru-RU" w:eastAsia="ar-SA"/>
        </w:rPr>
        <w:t xml:space="preserve">Измена и допуна </w:t>
      </w:r>
      <w:r w:rsidRPr="00F52CA2">
        <w:rPr>
          <w:rFonts w:eastAsia="Arial Unicode MS"/>
          <w:kern w:val="2"/>
          <w:szCs w:val="24"/>
          <w:lang w:val="ru-RU" w:eastAsia="ar-SA"/>
        </w:rPr>
        <w:t>Просторног плана подручја изврши геодетска снимања терена која улазе у цену израде планског документа;</w:t>
      </w:r>
    </w:p>
    <w:p w14:paraId="6DE3DBCD" w14:textId="77777777" w:rsidR="00D36E92" w:rsidRPr="00F52CA2" w:rsidRDefault="00D36E92" w:rsidP="00D36E92">
      <w:pPr>
        <w:widowControl/>
        <w:numPr>
          <w:ilvl w:val="0"/>
          <w:numId w:val="9"/>
        </w:numPr>
        <w:tabs>
          <w:tab w:val="clear" w:pos="1440"/>
          <w:tab w:val="left" w:pos="0"/>
          <w:tab w:val="left" w:pos="851"/>
        </w:tabs>
        <w:suppressAutoHyphens/>
        <w:spacing w:line="100" w:lineRule="atLeast"/>
        <w:rPr>
          <w:rFonts w:eastAsia="Arial Unicode MS"/>
          <w:kern w:val="2"/>
          <w:szCs w:val="24"/>
          <w:lang w:val="ru-RU" w:eastAsia="ar-SA"/>
        </w:rPr>
      </w:pPr>
      <w:r w:rsidRPr="00F52CA2">
        <w:rPr>
          <w:rFonts w:eastAsia="Arial Unicode MS"/>
          <w:kern w:val="2"/>
          <w:szCs w:val="24"/>
          <w:lang w:val="ru-RU" w:eastAsia="ar-SA"/>
        </w:rPr>
        <w:t>за потребе одржавања стручне контроле и спровођења процедуре јавног увида припреми и преда Наручиоцу одговарајући број комплета текстуалног и гра</w:t>
      </w:r>
      <w:r>
        <w:rPr>
          <w:rFonts w:eastAsia="Arial Unicode MS"/>
          <w:kern w:val="2"/>
          <w:szCs w:val="24"/>
          <w:lang w:val="ru-RU" w:eastAsia="ar-SA"/>
        </w:rPr>
        <w:t xml:space="preserve">фичког дела планског документа </w:t>
      </w:r>
      <w:r w:rsidRPr="00F52CA2">
        <w:rPr>
          <w:rFonts w:eastAsia="Arial Unicode MS"/>
          <w:kern w:val="2"/>
          <w:szCs w:val="24"/>
          <w:lang w:val="ru-RU" w:eastAsia="ar-SA"/>
        </w:rPr>
        <w:t>као и одговарајуће презентације;</w:t>
      </w:r>
    </w:p>
    <w:p w14:paraId="59743C36" w14:textId="77777777" w:rsidR="00D36E92" w:rsidRPr="00F52CA2" w:rsidRDefault="00D36E92" w:rsidP="00D36E92">
      <w:pPr>
        <w:widowControl/>
        <w:numPr>
          <w:ilvl w:val="0"/>
          <w:numId w:val="9"/>
        </w:numPr>
        <w:tabs>
          <w:tab w:val="clear" w:pos="1440"/>
          <w:tab w:val="left" w:pos="0"/>
          <w:tab w:val="left" w:pos="851"/>
        </w:tabs>
        <w:suppressAutoHyphens/>
        <w:spacing w:line="100" w:lineRule="atLeast"/>
        <w:rPr>
          <w:rFonts w:eastAsia="Arial Unicode MS"/>
          <w:kern w:val="2"/>
          <w:szCs w:val="24"/>
          <w:lang w:val="ru-RU" w:eastAsia="ar-SA"/>
        </w:rPr>
      </w:pPr>
      <w:r w:rsidRPr="00F52CA2">
        <w:rPr>
          <w:rFonts w:eastAsia="Arial Unicode MS"/>
          <w:kern w:val="2"/>
          <w:szCs w:val="24"/>
          <w:lang w:val="ru-RU" w:eastAsia="ar-SA"/>
        </w:rPr>
        <w:t xml:space="preserve">за потребе трајног чувања усвојене Уредбе о утврђивању </w:t>
      </w:r>
      <w:r>
        <w:rPr>
          <w:rFonts w:eastAsia="Arial Unicode MS"/>
          <w:kern w:val="2"/>
          <w:szCs w:val="24"/>
          <w:lang w:val="ru-RU" w:eastAsia="ar-SA"/>
        </w:rPr>
        <w:t xml:space="preserve">измена и допуна </w:t>
      </w:r>
      <w:r w:rsidRPr="00F52CA2">
        <w:rPr>
          <w:rFonts w:eastAsia="Arial Unicode MS"/>
          <w:kern w:val="2"/>
          <w:szCs w:val="24"/>
          <w:lang w:val="ru-RU" w:eastAsia="ar-SA"/>
        </w:rPr>
        <w:t xml:space="preserve">Просторног плана подручја посебне намене достави Наручиоцу одговарајући број комплета </w:t>
      </w:r>
      <w:r>
        <w:rPr>
          <w:rFonts w:eastAsia="Arial Unicode MS"/>
          <w:kern w:val="2"/>
          <w:szCs w:val="24"/>
          <w:lang w:val="ru-RU" w:eastAsia="ar-SA"/>
        </w:rPr>
        <w:t xml:space="preserve">Измена и допуна </w:t>
      </w:r>
      <w:r w:rsidRPr="00F52CA2">
        <w:rPr>
          <w:rFonts w:eastAsia="Arial Unicode MS"/>
          <w:kern w:val="2"/>
          <w:szCs w:val="24"/>
          <w:lang w:val="ru-RU" w:eastAsia="ar-SA"/>
        </w:rPr>
        <w:t>Просторног плана подручја посебне намене са текстом објављеним у Службеном гласнику РС и рефералним картама у тврдо укориченом повезу, у складу са предметном уредбом;</w:t>
      </w:r>
    </w:p>
    <w:p w14:paraId="5B36BD74" w14:textId="77777777" w:rsidR="00D36E92" w:rsidRPr="00AD397B" w:rsidRDefault="00D36E92" w:rsidP="00D36E92">
      <w:pPr>
        <w:pStyle w:val="ListParagraph"/>
        <w:numPr>
          <w:ilvl w:val="0"/>
          <w:numId w:val="9"/>
        </w:numPr>
        <w:tabs>
          <w:tab w:val="left" w:pos="540"/>
        </w:tabs>
        <w:jc w:val="both"/>
      </w:pPr>
      <w:r>
        <w:t xml:space="preserve">достави </w:t>
      </w:r>
      <w:r w:rsidRPr="00AD397B">
        <w:t>текст измена и допуна Прост</w:t>
      </w:r>
      <w:r>
        <w:rPr>
          <w:lang w:val="sr-Cyrl-CS"/>
        </w:rPr>
        <w:t>о</w:t>
      </w:r>
      <w:r w:rsidRPr="00AD397B">
        <w:t xml:space="preserve">рног плана </w:t>
      </w:r>
      <w:r>
        <w:t>у амандманској форми текста</w:t>
      </w:r>
      <w:r>
        <w:rPr>
          <w:lang w:val="sr-Cyrl-CS"/>
        </w:rPr>
        <w:t>;</w:t>
      </w:r>
    </w:p>
    <w:p w14:paraId="5E0F032D" w14:textId="77777777" w:rsidR="00D36E92" w:rsidRPr="00AD397B" w:rsidRDefault="00D36E92" w:rsidP="00D36E92">
      <w:pPr>
        <w:pStyle w:val="ListParagraph"/>
        <w:numPr>
          <w:ilvl w:val="0"/>
          <w:numId w:val="9"/>
        </w:numPr>
        <w:tabs>
          <w:tab w:val="left" w:pos="540"/>
        </w:tabs>
        <w:jc w:val="both"/>
      </w:pPr>
      <w:r>
        <w:t>достави</w:t>
      </w:r>
      <w:r w:rsidRPr="00AD397B">
        <w:t xml:space="preserve"> пречишћен</w:t>
      </w:r>
      <w:r>
        <w:rPr>
          <w:lang w:val="sr-Cyrl-CS"/>
        </w:rPr>
        <w:t>у</w:t>
      </w:r>
      <w:r w:rsidRPr="00AD397B">
        <w:t xml:space="preserve"> верзиј</w:t>
      </w:r>
      <w:r>
        <w:rPr>
          <w:lang w:val="sr-Cyrl-CS"/>
        </w:rPr>
        <w:t>у</w:t>
      </w:r>
      <w:r w:rsidRPr="00AD397B">
        <w:t xml:space="preserve"> текста (пречишћен текст Просторног плана у складу са свим претходним изменама и допунама Просторног плана),</w:t>
      </w:r>
    </w:p>
    <w:p w14:paraId="00F9AEBE" w14:textId="77777777" w:rsidR="00D36E92" w:rsidRPr="00AD397B" w:rsidRDefault="00D36E92" w:rsidP="00D36E92">
      <w:pPr>
        <w:pStyle w:val="ListParagraph"/>
        <w:numPr>
          <w:ilvl w:val="0"/>
          <w:numId w:val="9"/>
        </w:numPr>
        <w:tabs>
          <w:tab w:val="left" w:pos="540"/>
        </w:tabs>
        <w:jc w:val="both"/>
      </w:pPr>
      <w:r>
        <w:t xml:space="preserve">достави </w:t>
      </w:r>
      <w:r w:rsidRPr="00AD397B">
        <w:t>графички део који садржи све претходне измене и допуне Просторног плана (графички прилози пречишћени у складу са свим претходним изменама и допунама Просторног плана).</w:t>
      </w:r>
    </w:p>
    <w:p w14:paraId="05B156E4" w14:textId="77777777" w:rsidR="00D36E92" w:rsidRPr="00F52CA2" w:rsidRDefault="00D36E92" w:rsidP="00D36E92">
      <w:pPr>
        <w:widowControl/>
        <w:numPr>
          <w:ilvl w:val="0"/>
          <w:numId w:val="9"/>
        </w:numPr>
        <w:tabs>
          <w:tab w:val="clear" w:pos="1440"/>
          <w:tab w:val="left" w:pos="0"/>
          <w:tab w:val="left" w:pos="851"/>
        </w:tabs>
        <w:suppressAutoHyphens/>
        <w:spacing w:line="100" w:lineRule="atLeast"/>
        <w:rPr>
          <w:rFonts w:eastAsia="Arial Unicode MS"/>
          <w:kern w:val="2"/>
          <w:szCs w:val="24"/>
          <w:lang w:val="ru-RU" w:eastAsia="ar-SA"/>
        </w:rPr>
      </w:pPr>
      <w:r w:rsidRPr="00F52CA2">
        <w:rPr>
          <w:rFonts w:eastAsia="Arial Unicode MS"/>
          <w:kern w:val="2"/>
          <w:szCs w:val="24"/>
          <w:lang w:val="ru-RU" w:eastAsia="ar-SA"/>
        </w:rPr>
        <w:t xml:space="preserve">достави Наручиоцу два примерка документационе основе; </w:t>
      </w:r>
    </w:p>
    <w:p w14:paraId="7F5F0E37" w14:textId="77777777" w:rsidR="00D36E92" w:rsidRDefault="00D36E92" w:rsidP="00D36E92">
      <w:pPr>
        <w:widowControl/>
        <w:numPr>
          <w:ilvl w:val="0"/>
          <w:numId w:val="9"/>
        </w:numPr>
        <w:tabs>
          <w:tab w:val="clear" w:pos="1440"/>
          <w:tab w:val="left" w:pos="0"/>
          <w:tab w:val="left" w:pos="851"/>
        </w:tabs>
        <w:suppressAutoHyphens/>
        <w:spacing w:line="100" w:lineRule="atLeast"/>
        <w:rPr>
          <w:rFonts w:eastAsia="Arial Unicode MS"/>
          <w:kern w:val="2"/>
          <w:szCs w:val="24"/>
          <w:lang w:val="ru-RU" w:eastAsia="ar-SA"/>
        </w:rPr>
      </w:pPr>
      <w:r w:rsidRPr="00F52CA2">
        <w:rPr>
          <w:rFonts w:eastAsia="Arial Unicode MS"/>
          <w:kern w:val="2"/>
          <w:szCs w:val="24"/>
          <w:lang w:val="ru-RU" w:eastAsia="ar-SA"/>
        </w:rPr>
        <w:t>преда границу обухвата планског подручја у *.shp или *.gml дигиталном формату у складу са Правилником о садржини и начину вођења и одржавања централног регистра планских докумената, информационог система о стању у простору и локалног информационог система и дигиталном формату достављања планских докумената.</w:t>
      </w:r>
    </w:p>
    <w:p w14:paraId="5F21D7B1" w14:textId="02FE8021" w:rsidR="00820710" w:rsidRPr="00503890" w:rsidRDefault="00820710" w:rsidP="00A43205">
      <w:pPr>
        <w:widowControl/>
        <w:tabs>
          <w:tab w:val="clear" w:pos="1440"/>
        </w:tabs>
        <w:spacing w:after="200" w:line="276" w:lineRule="auto"/>
        <w:jc w:val="left"/>
        <w:rPr>
          <w:b/>
          <w:szCs w:val="24"/>
        </w:rPr>
      </w:pPr>
      <w:r w:rsidRPr="00503890">
        <w:rPr>
          <w:b/>
          <w:szCs w:val="24"/>
        </w:rPr>
        <w:br w:type="page"/>
      </w:r>
    </w:p>
    <w:p w14:paraId="619C3F08" w14:textId="1497EC1E" w:rsidR="00816474" w:rsidRPr="00F52CA2" w:rsidRDefault="00816474" w:rsidP="00C95BA3">
      <w:pPr>
        <w:widowControl/>
        <w:tabs>
          <w:tab w:val="clear" w:pos="1440"/>
        </w:tabs>
        <w:spacing w:line="259" w:lineRule="auto"/>
        <w:rPr>
          <w:b/>
          <w:szCs w:val="24"/>
        </w:rPr>
      </w:pPr>
    </w:p>
    <w:sectPr w:rsidR="00816474" w:rsidRPr="00F52CA2" w:rsidSect="003634F9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DBACE" w14:textId="77777777" w:rsidR="00232C06" w:rsidRDefault="00232C06">
      <w:r>
        <w:separator/>
      </w:r>
    </w:p>
  </w:endnote>
  <w:endnote w:type="continuationSeparator" w:id="0">
    <w:p w14:paraId="2B306773" w14:textId="77777777" w:rsidR="00232C06" w:rsidRDefault="0023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TimesBold">
    <w:charset w:val="00"/>
    <w:family w:val="auto"/>
    <w:pitch w:val="variable"/>
    <w:sig w:usb0="00000083" w:usb1="00000000" w:usb2="00000000" w:usb3="00000000" w:csb0="00000009" w:csb1="00000000"/>
  </w:font>
  <w:font w:name="CTimesRoman">
    <w:charset w:val="00"/>
    <w:family w:val="auto"/>
    <w:pitch w:val="variable"/>
    <w:sig w:usb0="00000083" w:usb1="00000000" w:usb2="00000000" w:usb3="00000000" w:csb0="000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16931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E181EE" w14:textId="00745C7F" w:rsidR="00C90B6D" w:rsidRDefault="00C90B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E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426B1D" w14:textId="77777777" w:rsidR="00C90B6D" w:rsidRDefault="00C90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A5AE4" w14:textId="77777777" w:rsidR="00232C06" w:rsidRDefault="00232C06">
      <w:r>
        <w:separator/>
      </w:r>
    </w:p>
  </w:footnote>
  <w:footnote w:type="continuationSeparator" w:id="0">
    <w:p w14:paraId="75B97F20" w14:textId="77777777" w:rsidR="00232C06" w:rsidRDefault="00232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D3CC9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CA8E310A"/>
    <w:name w:val="WW8Num5"/>
    <w:lvl w:ilvl="0">
      <w:start w:val="1"/>
      <w:numFmt w:val="bullet"/>
      <w:lvlText w:val=""/>
      <w:lvlJc w:val="right"/>
      <w:pPr>
        <w:tabs>
          <w:tab w:val="num" w:pos="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Arial"/>
        <w:b w:val="0"/>
        <w:i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Arial"/>
        <w:b w:val="0"/>
        <w:i w:val="0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D"/>
    <w:multiLevelType w:val="singleLevel"/>
    <w:tmpl w:val="9EACC99E"/>
    <w:name w:val="WW8Num13"/>
    <w:lvl w:ilvl="0">
      <w:start w:val="1"/>
      <w:numFmt w:val="decimal"/>
      <w:lvlText w:val="%1)"/>
      <w:lvlJc w:val="left"/>
      <w:pPr>
        <w:tabs>
          <w:tab w:val="num" w:pos="90"/>
        </w:tabs>
        <w:ind w:left="1800" w:hanging="360"/>
      </w:pPr>
      <w:rPr>
        <w:b w:val="0"/>
      </w:rPr>
    </w:lvl>
  </w:abstractNum>
  <w:abstractNum w:abstractNumId="4" w15:restartNumberingAfterBreak="0">
    <w:nsid w:val="033702B8"/>
    <w:multiLevelType w:val="hybridMultilevel"/>
    <w:tmpl w:val="0122F592"/>
    <w:lvl w:ilvl="0" w:tplc="0409000F">
      <w:start w:val="1"/>
      <w:numFmt w:val="decimal"/>
      <w:lvlText w:val="%1."/>
      <w:lvlJc w:val="left"/>
      <w:pPr>
        <w:ind w:left="391" w:hanging="360"/>
      </w:pPr>
    </w:lvl>
    <w:lvl w:ilvl="1" w:tplc="04090019" w:tentative="1">
      <w:start w:val="1"/>
      <w:numFmt w:val="lowerLetter"/>
      <w:lvlText w:val="%2."/>
      <w:lvlJc w:val="left"/>
      <w:pPr>
        <w:ind w:left="1111" w:hanging="360"/>
      </w:pPr>
    </w:lvl>
    <w:lvl w:ilvl="2" w:tplc="0409001B" w:tentative="1">
      <w:start w:val="1"/>
      <w:numFmt w:val="lowerRoman"/>
      <w:lvlText w:val="%3."/>
      <w:lvlJc w:val="right"/>
      <w:pPr>
        <w:ind w:left="1831" w:hanging="180"/>
      </w:pPr>
    </w:lvl>
    <w:lvl w:ilvl="3" w:tplc="0409000F" w:tentative="1">
      <w:start w:val="1"/>
      <w:numFmt w:val="decimal"/>
      <w:lvlText w:val="%4."/>
      <w:lvlJc w:val="left"/>
      <w:pPr>
        <w:ind w:left="2551" w:hanging="360"/>
      </w:pPr>
    </w:lvl>
    <w:lvl w:ilvl="4" w:tplc="04090019" w:tentative="1">
      <w:start w:val="1"/>
      <w:numFmt w:val="lowerLetter"/>
      <w:lvlText w:val="%5."/>
      <w:lvlJc w:val="left"/>
      <w:pPr>
        <w:ind w:left="3271" w:hanging="360"/>
      </w:pPr>
    </w:lvl>
    <w:lvl w:ilvl="5" w:tplc="0409001B" w:tentative="1">
      <w:start w:val="1"/>
      <w:numFmt w:val="lowerRoman"/>
      <w:lvlText w:val="%6."/>
      <w:lvlJc w:val="right"/>
      <w:pPr>
        <w:ind w:left="3991" w:hanging="180"/>
      </w:pPr>
    </w:lvl>
    <w:lvl w:ilvl="6" w:tplc="0409000F" w:tentative="1">
      <w:start w:val="1"/>
      <w:numFmt w:val="decimal"/>
      <w:lvlText w:val="%7."/>
      <w:lvlJc w:val="left"/>
      <w:pPr>
        <w:ind w:left="4711" w:hanging="360"/>
      </w:pPr>
    </w:lvl>
    <w:lvl w:ilvl="7" w:tplc="04090019" w:tentative="1">
      <w:start w:val="1"/>
      <w:numFmt w:val="lowerLetter"/>
      <w:lvlText w:val="%8."/>
      <w:lvlJc w:val="left"/>
      <w:pPr>
        <w:ind w:left="5431" w:hanging="360"/>
      </w:pPr>
    </w:lvl>
    <w:lvl w:ilvl="8" w:tplc="040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5" w15:restartNumberingAfterBreak="0">
    <w:nsid w:val="09860256"/>
    <w:multiLevelType w:val="hybridMultilevel"/>
    <w:tmpl w:val="E9DAE9F4"/>
    <w:lvl w:ilvl="0" w:tplc="C85271C6">
      <w:start w:val="1"/>
      <w:numFmt w:val="bullet"/>
      <w:lvlText w:val="-"/>
      <w:lvlJc w:val="left"/>
      <w:pPr>
        <w:ind w:hanging="401"/>
      </w:pPr>
      <w:rPr>
        <w:rFonts w:ascii="Malgun Gothic" w:eastAsia="Malgun Gothic" w:hAnsi="Malgun Gothic" w:hint="default"/>
        <w:color w:val="231F20"/>
        <w:w w:val="83"/>
        <w:sz w:val="22"/>
        <w:szCs w:val="22"/>
      </w:rPr>
    </w:lvl>
    <w:lvl w:ilvl="1" w:tplc="6F8A937E">
      <w:start w:val="1"/>
      <w:numFmt w:val="bullet"/>
      <w:lvlText w:val="-"/>
      <w:lvlJc w:val="left"/>
      <w:pPr>
        <w:ind w:hanging="329"/>
      </w:pPr>
      <w:rPr>
        <w:rFonts w:ascii="Malgun Gothic" w:eastAsia="Malgun Gothic" w:hAnsi="Malgun Gothic" w:hint="default"/>
        <w:color w:val="231F20"/>
        <w:w w:val="83"/>
        <w:sz w:val="22"/>
        <w:szCs w:val="22"/>
      </w:rPr>
    </w:lvl>
    <w:lvl w:ilvl="2" w:tplc="AB2E7A0E">
      <w:start w:val="1"/>
      <w:numFmt w:val="bullet"/>
      <w:lvlText w:val="•"/>
      <w:lvlJc w:val="left"/>
      <w:rPr>
        <w:rFonts w:hint="default"/>
      </w:rPr>
    </w:lvl>
    <w:lvl w:ilvl="3" w:tplc="FB2EE19E">
      <w:start w:val="1"/>
      <w:numFmt w:val="bullet"/>
      <w:lvlText w:val="•"/>
      <w:lvlJc w:val="left"/>
      <w:rPr>
        <w:rFonts w:hint="default"/>
      </w:rPr>
    </w:lvl>
    <w:lvl w:ilvl="4" w:tplc="06C0500E">
      <w:start w:val="1"/>
      <w:numFmt w:val="bullet"/>
      <w:lvlText w:val="•"/>
      <w:lvlJc w:val="left"/>
      <w:rPr>
        <w:rFonts w:hint="default"/>
      </w:rPr>
    </w:lvl>
    <w:lvl w:ilvl="5" w:tplc="7FF2D738">
      <w:start w:val="1"/>
      <w:numFmt w:val="bullet"/>
      <w:lvlText w:val="•"/>
      <w:lvlJc w:val="left"/>
      <w:rPr>
        <w:rFonts w:hint="default"/>
      </w:rPr>
    </w:lvl>
    <w:lvl w:ilvl="6" w:tplc="41D85AF2">
      <w:start w:val="1"/>
      <w:numFmt w:val="bullet"/>
      <w:lvlText w:val="•"/>
      <w:lvlJc w:val="left"/>
      <w:rPr>
        <w:rFonts w:hint="default"/>
      </w:rPr>
    </w:lvl>
    <w:lvl w:ilvl="7" w:tplc="87B494F0">
      <w:start w:val="1"/>
      <w:numFmt w:val="bullet"/>
      <w:lvlText w:val="•"/>
      <w:lvlJc w:val="left"/>
      <w:rPr>
        <w:rFonts w:hint="default"/>
      </w:rPr>
    </w:lvl>
    <w:lvl w:ilvl="8" w:tplc="5E64837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2F43F80"/>
    <w:multiLevelType w:val="hybridMultilevel"/>
    <w:tmpl w:val="D148625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80867"/>
    <w:multiLevelType w:val="multilevel"/>
    <w:tmpl w:val="F5125DB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96547DB"/>
    <w:multiLevelType w:val="hybridMultilevel"/>
    <w:tmpl w:val="B05423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B4FEB"/>
    <w:multiLevelType w:val="hybridMultilevel"/>
    <w:tmpl w:val="D148625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8C6FE2"/>
    <w:multiLevelType w:val="multilevel"/>
    <w:tmpl w:val="39307612"/>
    <w:lvl w:ilvl="0">
      <w:start w:val="2"/>
      <w:numFmt w:val="decimal"/>
      <w:lvlText w:val="%1"/>
      <w:lvlJc w:val="left"/>
      <w:pPr>
        <w:ind w:hanging="934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9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9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934"/>
      </w:pPr>
      <w:rPr>
        <w:rFonts w:ascii="Times New Roman" w:eastAsia="Times New Roman" w:hAnsi="Times New Roman" w:hint="default"/>
        <w:b/>
        <w:bCs/>
        <w:color w:val="231F20"/>
        <w:spacing w:val="-1"/>
        <w:w w:val="102"/>
        <w:sz w:val="22"/>
        <w:szCs w:val="22"/>
      </w:rPr>
    </w:lvl>
    <w:lvl w:ilvl="4">
      <w:start w:val="1"/>
      <w:numFmt w:val="decimal"/>
      <w:lvlText w:val="%5."/>
      <w:lvlJc w:val="left"/>
      <w:pPr>
        <w:ind w:hanging="329"/>
      </w:pPr>
      <w:rPr>
        <w:rFonts w:ascii="Malgun Gothic" w:eastAsia="Malgun Gothic" w:hAnsi="Malgun Gothic" w:hint="default"/>
        <w:color w:val="231F20"/>
        <w:spacing w:val="-1"/>
        <w:w w:val="99"/>
        <w:sz w:val="22"/>
        <w:szCs w:val="22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9E71418"/>
    <w:multiLevelType w:val="hybridMultilevel"/>
    <w:tmpl w:val="48DA49EC"/>
    <w:lvl w:ilvl="0" w:tplc="05A037F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754A7D"/>
    <w:multiLevelType w:val="hybridMultilevel"/>
    <w:tmpl w:val="FCFE2A50"/>
    <w:lvl w:ilvl="0" w:tplc="B0FC3D3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57DED"/>
    <w:multiLevelType w:val="hybridMultilevel"/>
    <w:tmpl w:val="8B1650B8"/>
    <w:lvl w:ilvl="0" w:tplc="081A0005"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C194C"/>
    <w:multiLevelType w:val="hybridMultilevel"/>
    <w:tmpl w:val="69ECEFC0"/>
    <w:lvl w:ilvl="0" w:tplc="D4100F18">
      <w:start w:val="1"/>
      <w:numFmt w:val="bullet"/>
      <w:lvlText w:val=""/>
      <w:lvlJc w:val="right"/>
      <w:pPr>
        <w:ind w:left="107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21CE5"/>
    <w:multiLevelType w:val="hybridMultilevel"/>
    <w:tmpl w:val="7C1E2F52"/>
    <w:lvl w:ilvl="0" w:tplc="D4100F1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F25A51"/>
    <w:multiLevelType w:val="hybridMultilevel"/>
    <w:tmpl w:val="C7CEDE7C"/>
    <w:lvl w:ilvl="0" w:tplc="F68A9D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2602F5"/>
    <w:multiLevelType w:val="hybridMultilevel"/>
    <w:tmpl w:val="2566429E"/>
    <w:lvl w:ilvl="0" w:tplc="3F006950">
      <w:start w:val="1"/>
      <w:numFmt w:val="bullet"/>
      <w:lvlText w:val="-"/>
      <w:lvlJc w:val="left"/>
      <w:pPr>
        <w:ind w:hanging="401"/>
      </w:pPr>
      <w:rPr>
        <w:rFonts w:ascii="Verdana" w:eastAsia="Verdana" w:hAnsi="Verdana" w:hint="default"/>
        <w:color w:val="231F20"/>
        <w:w w:val="132"/>
        <w:sz w:val="22"/>
        <w:szCs w:val="22"/>
      </w:rPr>
    </w:lvl>
    <w:lvl w:ilvl="1" w:tplc="0409000F">
      <w:start w:val="1"/>
      <w:numFmt w:val="decimal"/>
      <w:lvlText w:val="%2."/>
      <w:lvlJc w:val="left"/>
      <w:pPr>
        <w:ind w:hanging="329"/>
      </w:pPr>
      <w:rPr>
        <w:rFonts w:hint="default"/>
        <w:color w:val="231F20"/>
        <w:w w:val="83"/>
        <w:sz w:val="22"/>
        <w:szCs w:val="22"/>
      </w:rPr>
    </w:lvl>
    <w:lvl w:ilvl="2" w:tplc="2730C4FC">
      <w:start w:val="1"/>
      <w:numFmt w:val="bullet"/>
      <w:lvlText w:val="•"/>
      <w:lvlJc w:val="left"/>
      <w:rPr>
        <w:rFonts w:hint="default"/>
      </w:rPr>
    </w:lvl>
    <w:lvl w:ilvl="3" w:tplc="8854739C">
      <w:start w:val="1"/>
      <w:numFmt w:val="bullet"/>
      <w:lvlText w:val="•"/>
      <w:lvlJc w:val="left"/>
      <w:rPr>
        <w:rFonts w:hint="default"/>
      </w:rPr>
    </w:lvl>
    <w:lvl w:ilvl="4" w:tplc="B94C49BC">
      <w:start w:val="1"/>
      <w:numFmt w:val="bullet"/>
      <w:lvlText w:val="•"/>
      <w:lvlJc w:val="left"/>
      <w:rPr>
        <w:rFonts w:hint="default"/>
      </w:rPr>
    </w:lvl>
    <w:lvl w:ilvl="5" w:tplc="4252B8BC">
      <w:start w:val="1"/>
      <w:numFmt w:val="bullet"/>
      <w:lvlText w:val="•"/>
      <w:lvlJc w:val="left"/>
      <w:rPr>
        <w:rFonts w:hint="default"/>
      </w:rPr>
    </w:lvl>
    <w:lvl w:ilvl="6" w:tplc="95BCC894">
      <w:start w:val="1"/>
      <w:numFmt w:val="bullet"/>
      <w:lvlText w:val="•"/>
      <w:lvlJc w:val="left"/>
      <w:rPr>
        <w:rFonts w:hint="default"/>
      </w:rPr>
    </w:lvl>
    <w:lvl w:ilvl="7" w:tplc="7128732C">
      <w:start w:val="1"/>
      <w:numFmt w:val="bullet"/>
      <w:lvlText w:val="•"/>
      <w:lvlJc w:val="left"/>
      <w:rPr>
        <w:rFonts w:hint="default"/>
      </w:rPr>
    </w:lvl>
    <w:lvl w:ilvl="8" w:tplc="C2AA6752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603C36B6"/>
    <w:multiLevelType w:val="hybridMultilevel"/>
    <w:tmpl w:val="46601C6A"/>
    <w:lvl w:ilvl="0" w:tplc="C85271C6">
      <w:start w:val="1"/>
      <w:numFmt w:val="bullet"/>
      <w:lvlText w:val="-"/>
      <w:lvlJc w:val="left"/>
      <w:pPr>
        <w:ind w:left="391" w:hanging="360"/>
      </w:pPr>
      <w:rPr>
        <w:rFonts w:ascii="Malgun Gothic" w:eastAsia="Malgun Gothic" w:hAnsi="Malgun Gothic" w:hint="default"/>
        <w:color w:val="231F20"/>
        <w:w w:val="83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19" w15:restartNumberingAfterBreak="0">
    <w:nsid w:val="637F573B"/>
    <w:multiLevelType w:val="hybridMultilevel"/>
    <w:tmpl w:val="FCFE2A50"/>
    <w:lvl w:ilvl="0" w:tplc="B0FC3D3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50CAC"/>
    <w:multiLevelType w:val="hybridMultilevel"/>
    <w:tmpl w:val="18A241E2"/>
    <w:lvl w:ilvl="0" w:tplc="741603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22849"/>
    <w:multiLevelType w:val="hybridMultilevel"/>
    <w:tmpl w:val="5A5AAA90"/>
    <w:lvl w:ilvl="0" w:tplc="05BC6300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94CD4E">
      <w:start w:val="1"/>
      <w:numFmt w:val="bullet"/>
      <w:lvlText w:val="o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34C75E">
      <w:start w:val="1"/>
      <w:numFmt w:val="bullet"/>
      <w:lvlText w:val="▪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805282">
      <w:start w:val="1"/>
      <w:numFmt w:val="bullet"/>
      <w:lvlText w:val="•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6AFBA">
      <w:start w:val="1"/>
      <w:numFmt w:val="bullet"/>
      <w:lvlText w:val="o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6CB882">
      <w:start w:val="1"/>
      <w:numFmt w:val="bullet"/>
      <w:lvlText w:val="▪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D8D79C">
      <w:start w:val="1"/>
      <w:numFmt w:val="bullet"/>
      <w:lvlText w:val="•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EAD57E">
      <w:start w:val="1"/>
      <w:numFmt w:val="bullet"/>
      <w:lvlText w:val="o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40E38C">
      <w:start w:val="1"/>
      <w:numFmt w:val="bullet"/>
      <w:lvlText w:val="▪"/>
      <w:lvlJc w:val="left"/>
      <w:pPr>
        <w:ind w:left="6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412345"/>
    <w:multiLevelType w:val="hybridMultilevel"/>
    <w:tmpl w:val="B84CD6BC"/>
    <w:lvl w:ilvl="0" w:tplc="9F8A1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76B77"/>
    <w:multiLevelType w:val="hybridMultilevel"/>
    <w:tmpl w:val="BAD620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E35EAB"/>
    <w:multiLevelType w:val="hybridMultilevel"/>
    <w:tmpl w:val="42EE32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9"/>
  </w:num>
  <w:num w:numId="10">
    <w:abstractNumId w:val="22"/>
  </w:num>
  <w:num w:numId="11">
    <w:abstractNumId w:val="21"/>
  </w:num>
  <w:num w:numId="12">
    <w:abstractNumId w:val="13"/>
  </w:num>
  <w:num w:numId="13">
    <w:abstractNumId w:val="17"/>
  </w:num>
  <w:num w:numId="14">
    <w:abstractNumId w:val="10"/>
  </w:num>
  <w:num w:numId="15">
    <w:abstractNumId w:val="23"/>
  </w:num>
  <w:num w:numId="16">
    <w:abstractNumId w:val="5"/>
  </w:num>
  <w:num w:numId="17">
    <w:abstractNumId w:val="7"/>
  </w:num>
  <w:num w:numId="18">
    <w:abstractNumId w:val="18"/>
  </w:num>
  <w:num w:numId="19">
    <w:abstractNumId w:val="8"/>
  </w:num>
  <w:num w:numId="20">
    <w:abstractNumId w:val="4"/>
  </w:num>
  <w:num w:numId="21">
    <w:abstractNumId w:val="11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7F"/>
    <w:rsid w:val="00001BC2"/>
    <w:rsid w:val="000037B3"/>
    <w:rsid w:val="0001024B"/>
    <w:rsid w:val="0001166F"/>
    <w:rsid w:val="00011CFD"/>
    <w:rsid w:val="00013193"/>
    <w:rsid w:val="000139A7"/>
    <w:rsid w:val="000211E8"/>
    <w:rsid w:val="00021584"/>
    <w:rsid w:val="0002160E"/>
    <w:rsid w:val="00027125"/>
    <w:rsid w:val="00033541"/>
    <w:rsid w:val="0003379E"/>
    <w:rsid w:val="000373CA"/>
    <w:rsid w:val="00041386"/>
    <w:rsid w:val="00047157"/>
    <w:rsid w:val="0005603F"/>
    <w:rsid w:val="000567B5"/>
    <w:rsid w:val="00056FA5"/>
    <w:rsid w:val="000649E8"/>
    <w:rsid w:val="00067C79"/>
    <w:rsid w:val="00072615"/>
    <w:rsid w:val="00076B55"/>
    <w:rsid w:val="000836A1"/>
    <w:rsid w:val="0008374B"/>
    <w:rsid w:val="0008674C"/>
    <w:rsid w:val="00087487"/>
    <w:rsid w:val="00090100"/>
    <w:rsid w:val="00092921"/>
    <w:rsid w:val="00094272"/>
    <w:rsid w:val="000A0593"/>
    <w:rsid w:val="000A17C6"/>
    <w:rsid w:val="000A3AA5"/>
    <w:rsid w:val="000A549F"/>
    <w:rsid w:val="000A6332"/>
    <w:rsid w:val="000C0B2E"/>
    <w:rsid w:val="000C526A"/>
    <w:rsid w:val="000C6776"/>
    <w:rsid w:val="000E0BE3"/>
    <w:rsid w:val="000E17A5"/>
    <w:rsid w:val="000E4CF8"/>
    <w:rsid w:val="000E6B02"/>
    <w:rsid w:val="000F0718"/>
    <w:rsid w:val="000F1DB3"/>
    <w:rsid w:val="000F44B3"/>
    <w:rsid w:val="000F5A1F"/>
    <w:rsid w:val="000F5D00"/>
    <w:rsid w:val="00101B62"/>
    <w:rsid w:val="00102053"/>
    <w:rsid w:val="001160F1"/>
    <w:rsid w:val="001216EA"/>
    <w:rsid w:val="001221BD"/>
    <w:rsid w:val="0012418F"/>
    <w:rsid w:val="00127094"/>
    <w:rsid w:val="00133983"/>
    <w:rsid w:val="00135122"/>
    <w:rsid w:val="001351F7"/>
    <w:rsid w:val="001359AB"/>
    <w:rsid w:val="00140389"/>
    <w:rsid w:val="0014153C"/>
    <w:rsid w:val="001428A5"/>
    <w:rsid w:val="001457A7"/>
    <w:rsid w:val="00145980"/>
    <w:rsid w:val="001540E6"/>
    <w:rsid w:val="001568C0"/>
    <w:rsid w:val="001613D5"/>
    <w:rsid w:val="00167738"/>
    <w:rsid w:val="00177020"/>
    <w:rsid w:val="001814F9"/>
    <w:rsid w:val="00183990"/>
    <w:rsid w:val="00185230"/>
    <w:rsid w:val="0018566D"/>
    <w:rsid w:val="00185997"/>
    <w:rsid w:val="00186AED"/>
    <w:rsid w:val="001A0E23"/>
    <w:rsid w:val="001A1D1C"/>
    <w:rsid w:val="001B56C2"/>
    <w:rsid w:val="001B7D02"/>
    <w:rsid w:val="001C2B92"/>
    <w:rsid w:val="001C42D5"/>
    <w:rsid w:val="001C5610"/>
    <w:rsid w:val="001C56F8"/>
    <w:rsid w:val="001C617F"/>
    <w:rsid w:val="001C6F3D"/>
    <w:rsid w:val="001C785D"/>
    <w:rsid w:val="001D2338"/>
    <w:rsid w:val="001D3CAD"/>
    <w:rsid w:val="001D6195"/>
    <w:rsid w:val="001D6AF8"/>
    <w:rsid w:val="001D7A29"/>
    <w:rsid w:val="001E0BA4"/>
    <w:rsid w:val="001E210C"/>
    <w:rsid w:val="001F3029"/>
    <w:rsid w:val="001F3FF2"/>
    <w:rsid w:val="001F68FB"/>
    <w:rsid w:val="002011EA"/>
    <w:rsid w:val="00203FB9"/>
    <w:rsid w:val="0022282F"/>
    <w:rsid w:val="00225837"/>
    <w:rsid w:val="00232C06"/>
    <w:rsid w:val="00234479"/>
    <w:rsid w:val="00241887"/>
    <w:rsid w:val="002424F8"/>
    <w:rsid w:val="0024447B"/>
    <w:rsid w:val="002472A8"/>
    <w:rsid w:val="00251670"/>
    <w:rsid w:val="00255104"/>
    <w:rsid w:val="002556FF"/>
    <w:rsid w:val="0027709D"/>
    <w:rsid w:val="0027752D"/>
    <w:rsid w:val="002857E6"/>
    <w:rsid w:val="00286D37"/>
    <w:rsid w:val="00287785"/>
    <w:rsid w:val="00290C97"/>
    <w:rsid w:val="0029238D"/>
    <w:rsid w:val="00296DEF"/>
    <w:rsid w:val="00297182"/>
    <w:rsid w:val="002A3685"/>
    <w:rsid w:val="002A4AE7"/>
    <w:rsid w:val="002B04E2"/>
    <w:rsid w:val="002B094A"/>
    <w:rsid w:val="002B554C"/>
    <w:rsid w:val="002C145E"/>
    <w:rsid w:val="002C16AE"/>
    <w:rsid w:val="002D0798"/>
    <w:rsid w:val="002D348B"/>
    <w:rsid w:val="002F5106"/>
    <w:rsid w:val="00303740"/>
    <w:rsid w:val="00304091"/>
    <w:rsid w:val="00307163"/>
    <w:rsid w:val="00313144"/>
    <w:rsid w:val="0031598E"/>
    <w:rsid w:val="00327B8A"/>
    <w:rsid w:val="003316D8"/>
    <w:rsid w:val="00331A2E"/>
    <w:rsid w:val="00331D9D"/>
    <w:rsid w:val="00333A44"/>
    <w:rsid w:val="003367EE"/>
    <w:rsid w:val="003402C8"/>
    <w:rsid w:val="00341680"/>
    <w:rsid w:val="003462FF"/>
    <w:rsid w:val="0035185E"/>
    <w:rsid w:val="00351B56"/>
    <w:rsid w:val="0035217B"/>
    <w:rsid w:val="0035273A"/>
    <w:rsid w:val="00355201"/>
    <w:rsid w:val="00360AE2"/>
    <w:rsid w:val="0036321D"/>
    <w:rsid w:val="003634F9"/>
    <w:rsid w:val="00363621"/>
    <w:rsid w:val="003648B6"/>
    <w:rsid w:val="00372130"/>
    <w:rsid w:val="003774A5"/>
    <w:rsid w:val="003809B9"/>
    <w:rsid w:val="00380CB0"/>
    <w:rsid w:val="003838E4"/>
    <w:rsid w:val="00384B29"/>
    <w:rsid w:val="003952C6"/>
    <w:rsid w:val="003A6F35"/>
    <w:rsid w:val="003B0114"/>
    <w:rsid w:val="003B20C3"/>
    <w:rsid w:val="003B2BF0"/>
    <w:rsid w:val="003B2E38"/>
    <w:rsid w:val="003B44CE"/>
    <w:rsid w:val="003C2921"/>
    <w:rsid w:val="003C2EC7"/>
    <w:rsid w:val="003C46A4"/>
    <w:rsid w:val="003D115C"/>
    <w:rsid w:val="003D6B31"/>
    <w:rsid w:val="003D74E6"/>
    <w:rsid w:val="003E503A"/>
    <w:rsid w:val="003F505A"/>
    <w:rsid w:val="003F6124"/>
    <w:rsid w:val="003F6BC3"/>
    <w:rsid w:val="0040067C"/>
    <w:rsid w:val="0040135F"/>
    <w:rsid w:val="0040380A"/>
    <w:rsid w:val="00403957"/>
    <w:rsid w:val="00404E98"/>
    <w:rsid w:val="0041050C"/>
    <w:rsid w:val="00410E97"/>
    <w:rsid w:val="004212DD"/>
    <w:rsid w:val="00421D50"/>
    <w:rsid w:val="00426634"/>
    <w:rsid w:val="00427316"/>
    <w:rsid w:val="00430451"/>
    <w:rsid w:val="004314A9"/>
    <w:rsid w:val="004343C6"/>
    <w:rsid w:val="00436373"/>
    <w:rsid w:val="00436449"/>
    <w:rsid w:val="004373B5"/>
    <w:rsid w:val="00441E9C"/>
    <w:rsid w:val="00442CA0"/>
    <w:rsid w:val="0044341F"/>
    <w:rsid w:val="0044430D"/>
    <w:rsid w:val="00451C8D"/>
    <w:rsid w:val="00455369"/>
    <w:rsid w:val="0045600E"/>
    <w:rsid w:val="00461F11"/>
    <w:rsid w:val="0046492A"/>
    <w:rsid w:val="0046513F"/>
    <w:rsid w:val="00470176"/>
    <w:rsid w:val="00472C56"/>
    <w:rsid w:val="0047460C"/>
    <w:rsid w:val="00483210"/>
    <w:rsid w:val="0049363D"/>
    <w:rsid w:val="00494864"/>
    <w:rsid w:val="00495DFF"/>
    <w:rsid w:val="004A1120"/>
    <w:rsid w:val="004B4B76"/>
    <w:rsid w:val="004B51E7"/>
    <w:rsid w:val="004B77FC"/>
    <w:rsid w:val="004C16C8"/>
    <w:rsid w:val="004D0F8B"/>
    <w:rsid w:val="004D1514"/>
    <w:rsid w:val="004D2F4B"/>
    <w:rsid w:val="004D508C"/>
    <w:rsid w:val="004E0151"/>
    <w:rsid w:val="004E521E"/>
    <w:rsid w:val="004F2D12"/>
    <w:rsid w:val="004F3D17"/>
    <w:rsid w:val="004F4560"/>
    <w:rsid w:val="004F7296"/>
    <w:rsid w:val="00503890"/>
    <w:rsid w:val="00505F27"/>
    <w:rsid w:val="00506D5E"/>
    <w:rsid w:val="00515284"/>
    <w:rsid w:val="00517D30"/>
    <w:rsid w:val="00526E13"/>
    <w:rsid w:val="00527DAF"/>
    <w:rsid w:val="00537987"/>
    <w:rsid w:val="0054011C"/>
    <w:rsid w:val="00542700"/>
    <w:rsid w:val="00550B61"/>
    <w:rsid w:val="00552165"/>
    <w:rsid w:val="00553C36"/>
    <w:rsid w:val="005540A1"/>
    <w:rsid w:val="00556DA4"/>
    <w:rsid w:val="0056024A"/>
    <w:rsid w:val="0056154D"/>
    <w:rsid w:val="00561938"/>
    <w:rsid w:val="00563214"/>
    <w:rsid w:val="00563E17"/>
    <w:rsid w:val="0059242A"/>
    <w:rsid w:val="00592515"/>
    <w:rsid w:val="005A0C59"/>
    <w:rsid w:val="005A13B5"/>
    <w:rsid w:val="005A3CBC"/>
    <w:rsid w:val="005A3CF9"/>
    <w:rsid w:val="005B160C"/>
    <w:rsid w:val="005B1F44"/>
    <w:rsid w:val="005B404F"/>
    <w:rsid w:val="005C05AD"/>
    <w:rsid w:val="005D5A1F"/>
    <w:rsid w:val="005E1376"/>
    <w:rsid w:val="005E5778"/>
    <w:rsid w:val="005F0FCB"/>
    <w:rsid w:val="005F3DFE"/>
    <w:rsid w:val="00600D29"/>
    <w:rsid w:val="006017C2"/>
    <w:rsid w:val="0060384A"/>
    <w:rsid w:val="0060484D"/>
    <w:rsid w:val="00607CCB"/>
    <w:rsid w:val="006145E4"/>
    <w:rsid w:val="006146C0"/>
    <w:rsid w:val="0061545C"/>
    <w:rsid w:val="00616DE9"/>
    <w:rsid w:val="006300D9"/>
    <w:rsid w:val="00631326"/>
    <w:rsid w:val="00633284"/>
    <w:rsid w:val="00633720"/>
    <w:rsid w:val="006341E8"/>
    <w:rsid w:val="00635449"/>
    <w:rsid w:val="00640458"/>
    <w:rsid w:val="006457B8"/>
    <w:rsid w:val="006459A1"/>
    <w:rsid w:val="006521FC"/>
    <w:rsid w:val="00661587"/>
    <w:rsid w:val="00662162"/>
    <w:rsid w:val="00664E45"/>
    <w:rsid w:val="0066784E"/>
    <w:rsid w:val="00667860"/>
    <w:rsid w:val="00670F95"/>
    <w:rsid w:val="00671666"/>
    <w:rsid w:val="00671861"/>
    <w:rsid w:val="006720FB"/>
    <w:rsid w:val="0067556E"/>
    <w:rsid w:val="00676137"/>
    <w:rsid w:val="0068074C"/>
    <w:rsid w:val="00681E49"/>
    <w:rsid w:val="0068262D"/>
    <w:rsid w:val="006857DA"/>
    <w:rsid w:val="00686F88"/>
    <w:rsid w:val="006906B9"/>
    <w:rsid w:val="00692B7D"/>
    <w:rsid w:val="00693D38"/>
    <w:rsid w:val="00696F05"/>
    <w:rsid w:val="006A0DEA"/>
    <w:rsid w:val="006A3881"/>
    <w:rsid w:val="006A6337"/>
    <w:rsid w:val="006A7080"/>
    <w:rsid w:val="006B0565"/>
    <w:rsid w:val="006B125C"/>
    <w:rsid w:val="006B4D84"/>
    <w:rsid w:val="006B7C44"/>
    <w:rsid w:val="006C07E0"/>
    <w:rsid w:val="006C07F0"/>
    <w:rsid w:val="006C1562"/>
    <w:rsid w:val="006C2B66"/>
    <w:rsid w:val="006C2C2C"/>
    <w:rsid w:val="006C559E"/>
    <w:rsid w:val="006C7A39"/>
    <w:rsid w:val="006D1E79"/>
    <w:rsid w:val="006D242C"/>
    <w:rsid w:val="006D290C"/>
    <w:rsid w:val="006E4331"/>
    <w:rsid w:val="006E4574"/>
    <w:rsid w:val="006F66D6"/>
    <w:rsid w:val="006F6E56"/>
    <w:rsid w:val="00704F45"/>
    <w:rsid w:val="00716AB8"/>
    <w:rsid w:val="007217CB"/>
    <w:rsid w:val="00725F70"/>
    <w:rsid w:val="00733FB0"/>
    <w:rsid w:val="00734902"/>
    <w:rsid w:val="00746052"/>
    <w:rsid w:val="0075013D"/>
    <w:rsid w:val="007538D1"/>
    <w:rsid w:val="00760933"/>
    <w:rsid w:val="00761295"/>
    <w:rsid w:val="00761920"/>
    <w:rsid w:val="007646BC"/>
    <w:rsid w:val="007715BF"/>
    <w:rsid w:val="00772068"/>
    <w:rsid w:val="00775659"/>
    <w:rsid w:val="00777676"/>
    <w:rsid w:val="0078284E"/>
    <w:rsid w:val="00785783"/>
    <w:rsid w:val="00786194"/>
    <w:rsid w:val="00786428"/>
    <w:rsid w:val="00786A6C"/>
    <w:rsid w:val="007918BD"/>
    <w:rsid w:val="00794CD6"/>
    <w:rsid w:val="00794D48"/>
    <w:rsid w:val="00797766"/>
    <w:rsid w:val="007B0EA8"/>
    <w:rsid w:val="007B1DD2"/>
    <w:rsid w:val="007B5C44"/>
    <w:rsid w:val="007C2981"/>
    <w:rsid w:val="007C6B01"/>
    <w:rsid w:val="007C7C92"/>
    <w:rsid w:val="007C7D92"/>
    <w:rsid w:val="007D1AEA"/>
    <w:rsid w:val="007D2A21"/>
    <w:rsid w:val="007D2ABE"/>
    <w:rsid w:val="007E659C"/>
    <w:rsid w:val="007F18F2"/>
    <w:rsid w:val="007F2F3D"/>
    <w:rsid w:val="007F3924"/>
    <w:rsid w:val="007F3EAF"/>
    <w:rsid w:val="007F7FD9"/>
    <w:rsid w:val="0080015C"/>
    <w:rsid w:val="00800291"/>
    <w:rsid w:val="00801E44"/>
    <w:rsid w:val="0080431C"/>
    <w:rsid w:val="008060FF"/>
    <w:rsid w:val="00811468"/>
    <w:rsid w:val="00813EC7"/>
    <w:rsid w:val="00816474"/>
    <w:rsid w:val="00820710"/>
    <w:rsid w:val="008237CB"/>
    <w:rsid w:val="008238E3"/>
    <w:rsid w:val="00826FDE"/>
    <w:rsid w:val="0082755D"/>
    <w:rsid w:val="00831048"/>
    <w:rsid w:val="00833EE9"/>
    <w:rsid w:val="008359E8"/>
    <w:rsid w:val="00835EDD"/>
    <w:rsid w:val="00837501"/>
    <w:rsid w:val="008416AF"/>
    <w:rsid w:val="008436C5"/>
    <w:rsid w:val="00865FC5"/>
    <w:rsid w:val="00866E97"/>
    <w:rsid w:val="008713EE"/>
    <w:rsid w:val="00871869"/>
    <w:rsid w:val="008801ED"/>
    <w:rsid w:val="008826E2"/>
    <w:rsid w:val="008848E8"/>
    <w:rsid w:val="00885C06"/>
    <w:rsid w:val="00886620"/>
    <w:rsid w:val="00887267"/>
    <w:rsid w:val="00890CBF"/>
    <w:rsid w:val="008914FB"/>
    <w:rsid w:val="008936DD"/>
    <w:rsid w:val="00896C32"/>
    <w:rsid w:val="0089735E"/>
    <w:rsid w:val="00897861"/>
    <w:rsid w:val="008A3507"/>
    <w:rsid w:val="008A4340"/>
    <w:rsid w:val="008A49BF"/>
    <w:rsid w:val="008A553A"/>
    <w:rsid w:val="008A60D1"/>
    <w:rsid w:val="008A6DDF"/>
    <w:rsid w:val="008A71E1"/>
    <w:rsid w:val="008B0A14"/>
    <w:rsid w:val="008B2FD1"/>
    <w:rsid w:val="008B3A12"/>
    <w:rsid w:val="008C06D7"/>
    <w:rsid w:val="008C6DAC"/>
    <w:rsid w:val="008C7559"/>
    <w:rsid w:val="008D028E"/>
    <w:rsid w:val="008D06C4"/>
    <w:rsid w:val="008D4443"/>
    <w:rsid w:val="008D4F01"/>
    <w:rsid w:val="008D7634"/>
    <w:rsid w:val="008E0DF1"/>
    <w:rsid w:val="008E140D"/>
    <w:rsid w:val="008E1827"/>
    <w:rsid w:val="008E1FD1"/>
    <w:rsid w:val="008E2B13"/>
    <w:rsid w:val="008E4D1E"/>
    <w:rsid w:val="008E4F00"/>
    <w:rsid w:val="008E6105"/>
    <w:rsid w:val="008E7C74"/>
    <w:rsid w:val="008F1083"/>
    <w:rsid w:val="008F5E8F"/>
    <w:rsid w:val="008F7070"/>
    <w:rsid w:val="008F7C90"/>
    <w:rsid w:val="00900690"/>
    <w:rsid w:val="00900DC2"/>
    <w:rsid w:val="00902EE5"/>
    <w:rsid w:val="00906B9E"/>
    <w:rsid w:val="00911727"/>
    <w:rsid w:val="00911DAB"/>
    <w:rsid w:val="00914FEC"/>
    <w:rsid w:val="00915630"/>
    <w:rsid w:val="00917871"/>
    <w:rsid w:val="009216F9"/>
    <w:rsid w:val="00923AB1"/>
    <w:rsid w:val="00925E89"/>
    <w:rsid w:val="00931136"/>
    <w:rsid w:val="0093223B"/>
    <w:rsid w:val="00937021"/>
    <w:rsid w:val="009403AD"/>
    <w:rsid w:val="0094300D"/>
    <w:rsid w:val="0094694A"/>
    <w:rsid w:val="00946C97"/>
    <w:rsid w:val="00955208"/>
    <w:rsid w:val="009568A2"/>
    <w:rsid w:val="00956D84"/>
    <w:rsid w:val="00964551"/>
    <w:rsid w:val="00967C86"/>
    <w:rsid w:val="00970D9C"/>
    <w:rsid w:val="009721A7"/>
    <w:rsid w:val="009721E6"/>
    <w:rsid w:val="00975436"/>
    <w:rsid w:val="009771BB"/>
    <w:rsid w:val="009834E0"/>
    <w:rsid w:val="0098752E"/>
    <w:rsid w:val="00994415"/>
    <w:rsid w:val="009A01CC"/>
    <w:rsid w:val="009A4DFE"/>
    <w:rsid w:val="009A7904"/>
    <w:rsid w:val="009B0FDB"/>
    <w:rsid w:val="009B20ED"/>
    <w:rsid w:val="009B2808"/>
    <w:rsid w:val="009B291C"/>
    <w:rsid w:val="009C0994"/>
    <w:rsid w:val="009C2586"/>
    <w:rsid w:val="009C4C13"/>
    <w:rsid w:val="009D071F"/>
    <w:rsid w:val="009D232A"/>
    <w:rsid w:val="009D2BF4"/>
    <w:rsid w:val="009D4F7F"/>
    <w:rsid w:val="009E24F7"/>
    <w:rsid w:val="009E490A"/>
    <w:rsid w:val="009E60CB"/>
    <w:rsid w:val="009F0B8F"/>
    <w:rsid w:val="009F34A6"/>
    <w:rsid w:val="00A03D38"/>
    <w:rsid w:val="00A11235"/>
    <w:rsid w:val="00A1154D"/>
    <w:rsid w:val="00A11852"/>
    <w:rsid w:val="00A11CAF"/>
    <w:rsid w:val="00A14EC4"/>
    <w:rsid w:val="00A22D4F"/>
    <w:rsid w:val="00A23E91"/>
    <w:rsid w:val="00A30329"/>
    <w:rsid w:val="00A32384"/>
    <w:rsid w:val="00A4046F"/>
    <w:rsid w:val="00A413A7"/>
    <w:rsid w:val="00A41674"/>
    <w:rsid w:val="00A41C20"/>
    <w:rsid w:val="00A43205"/>
    <w:rsid w:val="00A4351A"/>
    <w:rsid w:val="00A51495"/>
    <w:rsid w:val="00A51D54"/>
    <w:rsid w:val="00A522B3"/>
    <w:rsid w:val="00A578BF"/>
    <w:rsid w:val="00A617F9"/>
    <w:rsid w:val="00A6368E"/>
    <w:rsid w:val="00A6383E"/>
    <w:rsid w:val="00A6508B"/>
    <w:rsid w:val="00A72A4C"/>
    <w:rsid w:val="00A731B0"/>
    <w:rsid w:val="00A748EE"/>
    <w:rsid w:val="00A7571A"/>
    <w:rsid w:val="00A80787"/>
    <w:rsid w:val="00A80BCA"/>
    <w:rsid w:val="00A82480"/>
    <w:rsid w:val="00A8349B"/>
    <w:rsid w:val="00A8551E"/>
    <w:rsid w:val="00A877A1"/>
    <w:rsid w:val="00A948A0"/>
    <w:rsid w:val="00A94E4C"/>
    <w:rsid w:val="00AA2C72"/>
    <w:rsid w:val="00AA5F2D"/>
    <w:rsid w:val="00AA6A5E"/>
    <w:rsid w:val="00AB6237"/>
    <w:rsid w:val="00AC067A"/>
    <w:rsid w:val="00AC0C33"/>
    <w:rsid w:val="00AC234E"/>
    <w:rsid w:val="00AD3901"/>
    <w:rsid w:val="00AD397B"/>
    <w:rsid w:val="00AD3B80"/>
    <w:rsid w:val="00AD7032"/>
    <w:rsid w:val="00AF1FC8"/>
    <w:rsid w:val="00B023AC"/>
    <w:rsid w:val="00B03B2D"/>
    <w:rsid w:val="00B100DE"/>
    <w:rsid w:val="00B10A8D"/>
    <w:rsid w:val="00B12198"/>
    <w:rsid w:val="00B15CF7"/>
    <w:rsid w:val="00B173EE"/>
    <w:rsid w:val="00B20458"/>
    <w:rsid w:val="00B2199B"/>
    <w:rsid w:val="00B21A71"/>
    <w:rsid w:val="00B22B13"/>
    <w:rsid w:val="00B24C1D"/>
    <w:rsid w:val="00B2500B"/>
    <w:rsid w:val="00B25C37"/>
    <w:rsid w:val="00B26C09"/>
    <w:rsid w:val="00B406D2"/>
    <w:rsid w:val="00B4318F"/>
    <w:rsid w:val="00B45B09"/>
    <w:rsid w:val="00B467A2"/>
    <w:rsid w:val="00B46978"/>
    <w:rsid w:val="00B50D3D"/>
    <w:rsid w:val="00B50D8D"/>
    <w:rsid w:val="00B53651"/>
    <w:rsid w:val="00B6188D"/>
    <w:rsid w:val="00B720DF"/>
    <w:rsid w:val="00B7580D"/>
    <w:rsid w:val="00B81140"/>
    <w:rsid w:val="00B9157A"/>
    <w:rsid w:val="00B93514"/>
    <w:rsid w:val="00B9429F"/>
    <w:rsid w:val="00B943BA"/>
    <w:rsid w:val="00B947B0"/>
    <w:rsid w:val="00B975BD"/>
    <w:rsid w:val="00BA0B54"/>
    <w:rsid w:val="00BA545B"/>
    <w:rsid w:val="00BA7AE5"/>
    <w:rsid w:val="00BB2CA8"/>
    <w:rsid w:val="00BB7C1D"/>
    <w:rsid w:val="00BC077F"/>
    <w:rsid w:val="00BC0DA3"/>
    <w:rsid w:val="00BC5B65"/>
    <w:rsid w:val="00BC6C3E"/>
    <w:rsid w:val="00BE2711"/>
    <w:rsid w:val="00BE43FB"/>
    <w:rsid w:val="00BE54E0"/>
    <w:rsid w:val="00BE6EE2"/>
    <w:rsid w:val="00BF0E84"/>
    <w:rsid w:val="00BF1C11"/>
    <w:rsid w:val="00BF4DBF"/>
    <w:rsid w:val="00BF5DDF"/>
    <w:rsid w:val="00BF75C1"/>
    <w:rsid w:val="00C00120"/>
    <w:rsid w:val="00C02E31"/>
    <w:rsid w:val="00C05E31"/>
    <w:rsid w:val="00C2414A"/>
    <w:rsid w:val="00C30221"/>
    <w:rsid w:val="00C31798"/>
    <w:rsid w:val="00C35044"/>
    <w:rsid w:val="00C35F2A"/>
    <w:rsid w:val="00C45893"/>
    <w:rsid w:val="00C478FF"/>
    <w:rsid w:val="00C52354"/>
    <w:rsid w:val="00C560FE"/>
    <w:rsid w:val="00C5647A"/>
    <w:rsid w:val="00C621B4"/>
    <w:rsid w:val="00C70F01"/>
    <w:rsid w:val="00C71548"/>
    <w:rsid w:val="00C73F48"/>
    <w:rsid w:val="00C74A1C"/>
    <w:rsid w:val="00C758C2"/>
    <w:rsid w:val="00C90B6D"/>
    <w:rsid w:val="00C95BA3"/>
    <w:rsid w:val="00CA349E"/>
    <w:rsid w:val="00CA5D2A"/>
    <w:rsid w:val="00CB0F9C"/>
    <w:rsid w:val="00CB18B1"/>
    <w:rsid w:val="00CB2064"/>
    <w:rsid w:val="00CB3121"/>
    <w:rsid w:val="00CB4ECC"/>
    <w:rsid w:val="00CB630D"/>
    <w:rsid w:val="00CB705C"/>
    <w:rsid w:val="00CB7F93"/>
    <w:rsid w:val="00CC24F3"/>
    <w:rsid w:val="00CC3A7D"/>
    <w:rsid w:val="00CC5547"/>
    <w:rsid w:val="00CD1412"/>
    <w:rsid w:val="00CD15FE"/>
    <w:rsid w:val="00CD6DEB"/>
    <w:rsid w:val="00CE373F"/>
    <w:rsid w:val="00CE72F1"/>
    <w:rsid w:val="00CF3E0A"/>
    <w:rsid w:val="00CF6FF4"/>
    <w:rsid w:val="00CF7122"/>
    <w:rsid w:val="00D007C8"/>
    <w:rsid w:val="00D03A7B"/>
    <w:rsid w:val="00D043B9"/>
    <w:rsid w:val="00D15703"/>
    <w:rsid w:val="00D16128"/>
    <w:rsid w:val="00D17C92"/>
    <w:rsid w:val="00D204B0"/>
    <w:rsid w:val="00D36E92"/>
    <w:rsid w:val="00D37F21"/>
    <w:rsid w:val="00D43B6E"/>
    <w:rsid w:val="00D478F6"/>
    <w:rsid w:val="00D5179E"/>
    <w:rsid w:val="00D51D46"/>
    <w:rsid w:val="00D5258B"/>
    <w:rsid w:val="00D53630"/>
    <w:rsid w:val="00D5456F"/>
    <w:rsid w:val="00D548CE"/>
    <w:rsid w:val="00D556D5"/>
    <w:rsid w:val="00D72222"/>
    <w:rsid w:val="00D749F1"/>
    <w:rsid w:val="00D76706"/>
    <w:rsid w:val="00D76B62"/>
    <w:rsid w:val="00D772B1"/>
    <w:rsid w:val="00D77692"/>
    <w:rsid w:val="00D830C5"/>
    <w:rsid w:val="00D87028"/>
    <w:rsid w:val="00D905AA"/>
    <w:rsid w:val="00D912B4"/>
    <w:rsid w:val="00D9607D"/>
    <w:rsid w:val="00D97417"/>
    <w:rsid w:val="00DA0EC9"/>
    <w:rsid w:val="00DA48AD"/>
    <w:rsid w:val="00DA530E"/>
    <w:rsid w:val="00DA5567"/>
    <w:rsid w:val="00DA5C66"/>
    <w:rsid w:val="00DA6AF1"/>
    <w:rsid w:val="00DA7A62"/>
    <w:rsid w:val="00DA7D75"/>
    <w:rsid w:val="00DB35F2"/>
    <w:rsid w:val="00DB40E1"/>
    <w:rsid w:val="00DB4942"/>
    <w:rsid w:val="00DB64E1"/>
    <w:rsid w:val="00DC0601"/>
    <w:rsid w:val="00DC3B46"/>
    <w:rsid w:val="00DD0C8F"/>
    <w:rsid w:val="00DD3727"/>
    <w:rsid w:val="00DE1C5D"/>
    <w:rsid w:val="00DE2C5A"/>
    <w:rsid w:val="00DE447D"/>
    <w:rsid w:val="00DF3E35"/>
    <w:rsid w:val="00E044F1"/>
    <w:rsid w:val="00E04AB9"/>
    <w:rsid w:val="00E05759"/>
    <w:rsid w:val="00E05E08"/>
    <w:rsid w:val="00E07A15"/>
    <w:rsid w:val="00E11693"/>
    <w:rsid w:val="00E13AB9"/>
    <w:rsid w:val="00E2118F"/>
    <w:rsid w:val="00E211EE"/>
    <w:rsid w:val="00E251B0"/>
    <w:rsid w:val="00E34212"/>
    <w:rsid w:val="00E343AC"/>
    <w:rsid w:val="00E34BE9"/>
    <w:rsid w:val="00E36E25"/>
    <w:rsid w:val="00E37C2F"/>
    <w:rsid w:val="00E4299B"/>
    <w:rsid w:val="00E550C7"/>
    <w:rsid w:val="00E55515"/>
    <w:rsid w:val="00E574CB"/>
    <w:rsid w:val="00E66E33"/>
    <w:rsid w:val="00E75D63"/>
    <w:rsid w:val="00E83146"/>
    <w:rsid w:val="00E93455"/>
    <w:rsid w:val="00E976F7"/>
    <w:rsid w:val="00EA08D7"/>
    <w:rsid w:val="00EA100D"/>
    <w:rsid w:val="00EA3411"/>
    <w:rsid w:val="00EA403C"/>
    <w:rsid w:val="00EB0066"/>
    <w:rsid w:val="00EB218A"/>
    <w:rsid w:val="00EB248F"/>
    <w:rsid w:val="00EB2814"/>
    <w:rsid w:val="00EB4BFA"/>
    <w:rsid w:val="00EB63A5"/>
    <w:rsid w:val="00EB74D4"/>
    <w:rsid w:val="00EC02A4"/>
    <w:rsid w:val="00EC3E4D"/>
    <w:rsid w:val="00EC4493"/>
    <w:rsid w:val="00EC5313"/>
    <w:rsid w:val="00ED5069"/>
    <w:rsid w:val="00ED55AB"/>
    <w:rsid w:val="00ED702D"/>
    <w:rsid w:val="00ED773D"/>
    <w:rsid w:val="00EE0C17"/>
    <w:rsid w:val="00EE0FFA"/>
    <w:rsid w:val="00EE1291"/>
    <w:rsid w:val="00EE45E0"/>
    <w:rsid w:val="00EE57DD"/>
    <w:rsid w:val="00EE5D7F"/>
    <w:rsid w:val="00EF47E9"/>
    <w:rsid w:val="00EF6570"/>
    <w:rsid w:val="00EF6959"/>
    <w:rsid w:val="00F058CC"/>
    <w:rsid w:val="00F05D4B"/>
    <w:rsid w:val="00F123BE"/>
    <w:rsid w:val="00F12E1C"/>
    <w:rsid w:val="00F13A49"/>
    <w:rsid w:val="00F151FF"/>
    <w:rsid w:val="00F17EFC"/>
    <w:rsid w:val="00F236A8"/>
    <w:rsid w:val="00F27CC5"/>
    <w:rsid w:val="00F319B1"/>
    <w:rsid w:val="00F3352B"/>
    <w:rsid w:val="00F35823"/>
    <w:rsid w:val="00F36288"/>
    <w:rsid w:val="00F366A5"/>
    <w:rsid w:val="00F36FA0"/>
    <w:rsid w:val="00F40E8C"/>
    <w:rsid w:val="00F50516"/>
    <w:rsid w:val="00F5148A"/>
    <w:rsid w:val="00F52CA2"/>
    <w:rsid w:val="00F54AD5"/>
    <w:rsid w:val="00F6372D"/>
    <w:rsid w:val="00F662F0"/>
    <w:rsid w:val="00F71A95"/>
    <w:rsid w:val="00F733A2"/>
    <w:rsid w:val="00F73B9E"/>
    <w:rsid w:val="00F76B45"/>
    <w:rsid w:val="00F76EA9"/>
    <w:rsid w:val="00F83282"/>
    <w:rsid w:val="00F951E0"/>
    <w:rsid w:val="00F962B6"/>
    <w:rsid w:val="00F966FC"/>
    <w:rsid w:val="00FA10A8"/>
    <w:rsid w:val="00FA18B8"/>
    <w:rsid w:val="00FA38EC"/>
    <w:rsid w:val="00FA4615"/>
    <w:rsid w:val="00FA7A0C"/>
    <w:rsid w:val="00FB02BD"/>
    <w:rsid w:val="00FB48C4"/>
    <w:rsid w:val="00FB7E4F"/>
    <w:rsid w:val="00FC29E3"/>
    <w:rsid w:val="00FC5E37"/>
    <w:rsid w:val="00FE19E7"/>
    <w:rsid w:val="00FE7B02"/>
    <w:rsid w:val="00FF36ED"/>
    <w:rsid w:val="00FF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EEE7"/>
  <w15:docId w15:val="{8038BFAB-DC0A-49D2-9555-4527E105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97B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911727"/>
    <w:pPr>
      <w:keepNext/>
      <w:widowControl/>
      <w:tabs>
        <w:tab w:val="clear" w:pos="1440"/>
      </w:tabs>
      <w:jc w:val="center"/>
      <w:outlineLvl w:val="0"/>
    </w:pPr>
    <w:rPr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911727"/>
    <w:pPr>
      <w:keepNext/>
      <w:widowControl/>
      <w:tabs>
        <w:tab w:val="clear" w:pos="1440"/>
      </w:tabs>
      <w:jc w:val="center"/>
      <w:outlineLvl w:val="1"/>
    </w:pPr>
    <w:rPr>
      <w:sz w:val="32"/>
      <w:szCs w:val="24"/>
    </w:rPr>
  </w:style>
  <w:style w:type="paragraph" w:styleId="Heading3">
    <w:name w:val="heading 3"/>
    <w:basedOn w:val="Normal"/>
    <w:next w:val="Normal"/>
    <w:link w:val="Heading3Char"/>
    <w:qFormat/>
    <w:rsid w:val="00911727"/>
    <w:pPr>
      <w:keepNext/>
      <w:tabs>
        <w:tab w:val="left" w:pos="240"/>
      </w:tabs>
      <w:ind w:left="9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91172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9117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11727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91172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1727"/>
    <w:rPr>
      <w:rFonts w:ascii="Times New Roman" w:eastAsia="Times New Roman" w:hAnsi="Times New Roman" w:cs="Times New Roman"/>
      <w:b/>
      <w:bCs/>
      <w:sz w:val="32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911727"/>
    <w:rPr>
      <w:rFonts w:ascii="Times New Roman" w:eastAsia="Times New Roman" w:hAnsi="Times New Roman" w:cs="Times New Roman"/>
      <w:sz w:val="32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911727"/>
    <w:rPr>
      <w:rFonts w:ascii="Times New Roman" w:eastAsia="Times New Roman" w:hAnsi="Times New Roman" w:cs="Times New Roman"/>
      <w:b/>
      <w:i/>
      <w:sz w:val="24"/>
      <w:szCs w:val="20"/>
      <w:lang w:val="sr-Cyrl-CS"/>
    </w:rPr>
  </w:style>
  <w:style w:type="character" w:customStyle="1" w:styleId="Heading4Char">
    <w:name w:val="Heading 4 Char"/>
    <w:basedOn w:val="DefaultParagraphFont"/>
    <w:link w:val="Heading4"/>
    <w:rsid w:val="00911727"/>
    <w:rPr>
      <w:rFonts w:ascii="Times New Roman" w:eastAsia="Times New Roman" w:hAnsi="Times New Roman" w:cs="Times New Roman"/>
      <w:b/>
      <w:bCs/>
      <w:sz w:val="28"/>
      <w:szCs w:val="28"/>
      <w:lang w:val="sr-Cyrl-CS"/>
    </w:rPr>
  </w:style>
  <w:style w:type="character" w:customStyle="1" w:styleId="Heading5Char">
    <w:name w:val="Heading 5 Char"/>
    <w:basedOn w:val="DefaultParagraphFont"/>
    <w:link w:val="Heading5"/>
    <w:rsid w:val="00911727"/>
    <w:rPr>
      <w:rFonts w:ascii="Times New Roman" w:eastAsia="Times New Roman" w:hAnsi="Times New Roman" w:cs="Times New Roman"/>
      <w:b/>
      <w:bCs/>
      <w:i/>
      <w:iCs/>
      <w:sz w:val="26"/>
      <w:szCs w:val="26"/>
      <w:lang w:val="sr-Cyrl-CS"/>
    </w:rPr>
  </w:style>
  <w:style w:type="character" w:customStyle="1" w:styleId="Heading6Char">
    <w:name w:val="Heading 6 Char"/>
    <w:basedOn w:val="DefaultParagraphFont"/>
    <w:link w:val="Heading6"/>
    <w:rsid w:val="00911727"/>
    <w:rPr>
      <w:rFonts w:ascii="Times New Roman" w:eastAsia="Times New Roman" w:hAnsi="Times New Roman" w:cs="Times New Roman"/>
      <w:b/>
      <w:bCs/>
      <w:lang w:val="sr-Cyrl-CS"/>
    </w:rPr>
  </w:style>
  <w:style w:type="character" w:customStyle="1" w:styleId="Heading9Char">
    <w:name w:val="Heading 9 Char"/>
    <w:basedOn w:val="DefaultParagraphFont"/>
    <w:link w:val="Heading9"/>
    <w:rsid w:val="00911727"/>
    <w:rPr>
      <w:rFonts w:ascii="Arial" w:eastAsia="Times New Roman" w:hAnsi="Arial" w:cs="Arial"/>
      <w:lang w:val="sr-Cyrl-CS"/>
    </w:rPr>
  </w:style>
  <w:style w:type="paragraph" w:styleId="BalloonText">
    <w:name w:val="Balloon Text"/>
    <w:basedOn w:val="Normal"/>
    <w:link w:val="BalloonTextChar"/>
    <w:semiHidden/>
    <w:unhideWhenUsed/>
    <w:rsid w:val="009117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11727"/>
    <w:rPr>
      <w:rFonts w:ascii="Tahoma" w:eastAsia="Times New Roman" w:hAnsi="Tahoma" w:cs="Tahoma"/>
      <w:sz w:val="16"/>
      <w:szCs w:val="16"/>
      <w:lang w:val="sr-Cyrl-CS"/>
    </w:rPr>
  </w:style>
  <w:style w:type="character" w:styleId="Hyperlink">
    <w:name w:val="Hyperlink"/>
    <w:rsid w:val="00911727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911727"/>
    <w:pPr>
      <w:widowControl/>
      <w:tabs>
        <w:tab w:val="clear" w:pos="1440"/>
      </w:tabs>
      <w:ind w:right="-55" w:firstLine="720"/>
    </w:pPr>
    <w:rPr>
      <w:rFonts w:ascii="CTimesBold" w:hAnsi="CTimesBold"/>
      <w:sz w:val="22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11727"/>
    <w:rPr>
      <w:rFonts w:ascii="CTimesBold" w:eastAsia="Times New Roman" w:hAnsi="CTimesBold" w:cs="Times New Roman"/>
      <w:szCs w:val="20"/>
    </w:rPr>
  </w:style>
  <w:style w:type="paragraph" w:styleId="BodyText2">
    <w:name w:val="Body Text 2"/>
    <w:basedOn w:val="Normal"/>
    <w:link w:val="BodyText2Char"/>
    <w:rsid w:val="00911727"/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911727"/>
    <w:rPr>
      <w:rFonts w:ascii="Times New Roman" w:eastAsia="Times New Roman" w:hAnsi="Times New Roman" w:cs="Times New Roman"/>
      <w:lang w:val="sr-Cyrl-CS"/>
    </w:rPr>
  </w:style>
  <w:style w:type="paragraph" w:styleId="Footer">
    <w:name w:val="footer"/>
    <w:basedOn w:val="Normal"/>
    <w:link w:val="FooterChar"/>
    <w:uiPriority w:val="99"/>
    <w:rsid w:val="00911727"/>
    <w:pPr>
      <w:tabs>
        <w:tab w:val="clear" w:pos="1440"/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727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PageNumber">
    <w:name w:val="page number"/>
    <w:basedOn w:val="DefaultParagraphFont"/>
    <w:rsid w:val="00911727"/>
  </w:style>
  <w:style w:type="paragraph" w:styleId="Title">
    <w:name w:val="Title"/>
    <w:basedOn w:val="Normal"/>
    <w:link w:val="TitleChar"/>
    <w:qFormat/>
    <w:rsid w:val="00911727"/>
    <w:pPr>
      <w:widowControl/>
      <w:tabs>
        <w:tab w:val="clear" w:pos="1440"/>
      </w:tabs>
      <w:jc w:val="center"/>
    </w:pPr>
    <w:rPr>
      <w:rFonts w:ascii="Arial" w:hAnsi="Arial" w:cs="Arial"/>
      <w:b/>
      <w:bCs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911727"/>
    <w:rPr>
      <w:rFonts w:ascii="Arial" w:eastAsia="Times New Roman" w:hAnsi="Arial" w:cs="Arial"/>
      <w:b/>
      <w:bCs/>
      <w:sz w:val="24"/>
      <w:szCs w:val="24"/>
      <w:u w:val="single"/>
      <w:lang w:val="sr-Cyrl-CS"/>
    </w:rPr>
  </w:style>
  <w:style w:type="paragraph" w:styleId="Header">
    <w:name w:val="header"/>
    <w:basedOn w:val="Normal"/>
    <w:link w:val="HeaderChar"/>
    <w:rsid w:val="00911727"/>
    <w:pPr>
      <w:tabs>
        <w:tab w:val="clear" w:pos="1440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1727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ListBullet">
    <w:name w:val="List Bullet"/>
    <w:basedOn w:val="Normal"/>
    <w:autoRedefine/>
    <w:rsid w:val="00911727"/>
    <w:pPr>
      <w:numPr>
        <w:numId w:val="1"/>
      </w:numPr>
    </w:pPr>
  </w:style>
  <w:style w:type="paragraph" w:styleId="BodyTextIndent">
    <w:name w:val="Body Text Indent"/>
    <w:basedOn w:val="Normal"/>
    <w:link w:val="BodyTextIndentChar"/>
    <w:rsid w:val="0091172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911727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customStyle="1" w:styleId="a">
    <w:name w:val="_"/>
    <w:basedOn w:val="Normal"/>
    <w:next w:val="BodyText2"/>
    <w:rsid w:val="00911727"/>
    <w:pPr>
      <w:tabs>
        <w:tab w:val="clear" w:pos="1440"/>
      </w:tabs>
      <w:jc w:val="left"/>
    </w:pPr>
    <w:rPr>
      <w:lang w:val="en-US"/>
    </w:rPr>
  </w:style>
  <w:style w:type="paragraph" w:styleId="BodyText">
    <w:name w:val="Body Text"/>
    <w:basedOn w:val="Normal"/>
    <w:link w:val="BodyTextChar"/>
    <w:rsid w:val="00911727"/>
    <w:pPr>
      <w:spacing w:after="120"/>
    </w:pPr>
    <w:rPr>
      <w:rFonts w:ascii="CTimesRoman" w:hAnsi="CTimesRoman"/>
    </w:rPr>
  </w:style>
  <w:style w:type="character" w:customStyle="1" w:styleId="BodyTextChar">
    <w:name w:val="Body Text Char"/>
    <w:basedOn w:val="DefaultParagraphFont"/>
    <w:link w:val="BodyText"/>
    <w:rsid w:val="00911727"/>
    <w:rPr>
      <w:rFonts w:ascii="CTimesRoman" w:eastAsia="Times New Roman" w:hAnsi="CTimesRoman" w:cs="Times New Roman"/>
      <w:sz w:val="24"/>
      <w:szCs w:val="20"/>
      <w:lang w:val="sr-Cyrl-CS"/>
    </w:rPr>
  </w:style>
  <w:style w:type="paragraph" w:styleId="CommentText">
    <w:name w:val="annotation text"/>
    <w:basedOn w:val="Normal"/>
    <w:link w:val="CommentTextChar"/>
    <w:rsid w:val="0091172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11727"/>
    <w:rPr>
      <w:rFonts w:ascii="Times New Roman" w:eastAsia="Times New Roman" w:hAnsi="Times New Roman" w:cs="Times New Roman"/>
      <w:sz w:val="20"/>
      <w:szCs w:val="20"/>
      <w:lang w:val="sr-Cyrl-CS"/>
    </w:rPr>
  </w:style>
  <w:style w:type="character" w:customStyle="1" w:styleId="CommentSubjectChar">
    <w:name w:val="Comment Subject Char"/>
    <w:basedOn w:val="CommentTextChar"/>
    <w:link w:val="CommentSubject"/>
    <w:semiHidden/>
    <w:rsid w:val="00911727"/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11727"/>
    <w:rPr>
      <w:b/>
      <w:bCs/>
    </w:rPr>
  </w:style>
  <w:style w:type="paragraph" w:styleId="FootnoteText">
    <w:name w:val="footnote text"/>
    <w:basedOn w:val="Normal"/>
    <w:link w:val="FootnoteTextChar"/>
    <w:semiHidden/>
    <w:rsid w:val="00911727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11727"/>
    <w:rPr>
      <w:rFonts w:ascii="Times New Roman" w:eastAsia="Times New Roman" w:hAnsi="Times New Roman" w:cs="Times New Roman"/>
      <w:sz w:val="20"/>
      <w:szCs w:val="20"/>
      <w:lang w:val="sr-Cyrl-CS"/>
    </w:rPr>
  </w:style>
  <w:style w:type="character" w:styleId="FollowedHyperlink">
    <w:name w:val="FollowedHyperlink"/>
    <w:rsid w:val="00911727"/>
    <w:rPr>
      <w:color w:val="800080"/>
      <w:u w:val="single"/>
    </w:rPr>
  </w:style>
  <w:style w:type="paragraph" w:customStyle="1" w:styleId="font5">
    <w:name w:val="font5"/>
    <w:basedOn w:val="Normal"/>
    <w:rsid w:val="00911727"/>
    <w:pPr>
      <w:widowControl/>
      <w:tabs>
        <w:tab w:val="clear" w:pos="1440"/>
      </w:tabs>
      <w:spacing w:before="100" w:beforeAutospacing="1" w:after="100" w:afterAutospacing="1"/>
      <w:jc w:val="left"/>
    </w:pPr>
    <w:rPr>
      <w:b/>
      <w:bCs/>
      <w:szCs w:val="24"/>
      <w:lang w:val="en-US"/>
    </w:rPr>
  </w:style>
  <w:style w:type="paragraph" w:customStyle="1" w:styleId="xl24">
    <w:name w:val="xl24"/>
    <w:basedOn w:val="Normal"/>
    <w:rsid w:val="00911727"/>
    <w:pPr>
      <w:widowControl/>
      <w:pBdr>
        <w:top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25">
    <w:name w:val="xl25"/>
    <w:basedOn w:val="Normal"/>
    <w:rsid w:val="00911727"/>
    <w:pPr>
      <w:widowControl/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26">
    <w:name w:val="xl26"/>
    <w:basedOn w:val="Normal"/>
    <w:rsid w:val="00911727"/>
    <w:pPr>
      <w:widowControl/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27">
    <w:name w:val="xl27"/>
    <w:basedOn w:val="Normal"/>
    <w:rsid w:val="00911727"/>
    <w:pPr>
      <w:widowControl/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28">
    <w:name w:val="xl28"/>
    <w:basedOn w:val="Normal"/>
    <w:rsid w:val="00911727"/>
    <w:pPr>
      <w:widowControl/>
      <w:pBdr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29">
    <w:name w:val="xl29"/>
    <w:basedOn w:val="Normal"/>
    <w:rsid w:val="009117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30">
    <w:name w:val="xl30"/>
    <w:basedOn w:val="Normal"/>
    <w:rsid w:val="0091172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b/>
      <w:bCs/>
      <w:sz w:val="22"/>
      <w:szCs w:val="22"/>
      <w:lang w:val="en-US"/>
    </w:rPr>
  </w:style>
  <w:style w:type="paragraph" w:customStyle="1" w:styleId="xl31">
    <w:name w:val="xl31"/>
    <w:basedOn w:val="Normal"/>
    <w:rsid w:val="00911727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tabs>
        <w:tab w:val="clear" w:pos="1440"/>
      </w:tabs>
      <w:spacing w:before="100" w:beforeAutospacing="1" w:after="100" w:afterAutospacing="1"/>
      <w:jc w:val="center"/>
    </w:pPr>
    <w:rPr>
      <w:b/>
      <w:bCs/>
      <w:sz w:val="22"/>
      <w:szCs w:val="22"/>
      <w:lang w:val="en-US"/>
    </w:rPr>
  </w:style>
  <w:style w:type="paragraph" w:customStyle="1" w:styleId="xl32">
    <w:name w:val="xl32"/>
    <w:basedOn w:val="Normal"/>
    <w:rsid w:val="00911727"/>
    <w:pPr>
      <w:widowControl/>
      <w:pBdr>
        <w:top w:val="single" w:sz="8" w:space="0" w:color="auto"/>
        <w:left w:val="single" w:sz="8" w:space="0" w:color="000000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b/>
      <w:bCs/>
      <w:sz w:val="22"/>
      <w:szCs w:val="22"/>
      <w:lang w:val="en-US"/>
    </w:rPr>
  </w:style>
  <w:style w:type="paragraph" w:customStyle="1" w:styleId="xl33">
    <w:name w:val="xl33"/>
    <w:basedOn w:val="Normal"/>
    <w:rsid w:val="00911727"/>
    <w:pPr>
      <w:widowControl/>
      <w:pBdr>
        <w:top w:val="single" w:sz="8" w:space="0" w:color="auto"/>
        <w:left w:val="single" w:sz="8" w:space="0" w:color="000000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34">
    <w:name w:val="xl34"/>
    <w:basedOn w:val="Normal"/>
    <w:rsid w:val="00911727"/>
    <w:pPr>
      <w:widowControl/>
      <w:pBdr>
        <w:top w:val="single" w:sz="8" w:space="0" w:color="auto"/>
        <w:right w:val="single" w:sz="8" w:space="0" w:color="000000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35">
    <w:name w:val="xl35"/>
    <w:basedOn w:val="Normal"/>
    <w:rsid w:val="00911727"/>
    <w:pPr>
      <w:widowControl/>
      <w:pBdr>
        <w:left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36">
    <w:name w:val="xl36"/>
    <w:basedOn w:val="Normal"/>
    <w:rsid w:val="00911727"/>
    <w:pPr>
      <w:widowControl/>
      <w:pBdr>
        <w:right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37">
    <w:name w:val="xl37"/>
    <w:basedOn w:val="Normal"/>
    <w:rsid w:val="00911727"/>
    <w:pPr>
      <w:widowControl/>
      <w:pBdr>
        <w:left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38">
    <w:name w:val="xl38"/>
    <w:basedOn w:val="Normal"/>
    <w:rsid w:val="00911727"/>
    <w:pPr>
      <w:widowControl/>
      <w:pBdr>
        <w:right w:val="single" w:sz="8" w:space="0" w:color="000000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39">
    <w:name w:val="xl39"/>
    <w:basedOn w:val="Normal"/>
    <w:rsid w:val="00911727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40">
    <w:name w:val="xl40"/>
    <w:basedOn w:val="Normal"/>
    <w:rsid w:val="00911727"/>
    <w:pPr>
      <w:widowControl/>
      <w:pBdr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41">
    <w:name w:val="xl41"/>
    <w:basedOn w:val="Normal"/>
    <w:rsid w:val="00911727"/>
    <w:pPr>
      <w:widowControl/>
      <w:pBdr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42">
    <w:name w:val="xl42"/>
    <w:basedOn w:val="Normal"/>
    <w:rsid w:val="00911727"/>
    <w:pPr>
      <w:widowControl/>
      <w:pBdr>
        <w:left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43">
    <w:name w:val="xl43"/>
    <w:basedOn w:val="Normal"/>
    <w:rsid w:val="00911727"/>
    <w:pPr>
      <w:widowControl/>
      <w:pBdr>
        <w:bottom w:val="single" w:sz="8" w:space="0" w:color="auto"/>
        <w:right w:val="single" w:sz="8" w:space="0" w:color="000000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44">
    <w:name w:val="xl44"/>
    <w:basedOn w:val="Normal"/>
    <w:rsid w:val="00911727"/>
    <w:pPr>
      <w:widowControl/>
      <w:pBdr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center"/>
      <w:textAlignment w:val="top"/>
    </w:pPr>
    <w:rPr>
      <w:szCs w:val="24"/>
      <w:lang w:val="en-US"/>
    </w:rPr>
  </w:style>
  <w:style w:type="paragraph" w:customStyle="1" w:styleId="xl45">
    <w:name w:val="xl45"/>
    <w:basedOn w:val="Normal"/>
    <w:rsid w:val="00911727"/>
    <w:pPr>
      <w:widowControl/>
      <w:pBdr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46">
    <w:name w:val="xl46"/>
    <w:basedOn w:val="Normal"/>
    <w:rsid w:val="00911727"/>
    <w:pPr>
      <w:widowControl/>
      <w:pBdr>
        <w:bottom w:val="single" w:sz="12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center"/>
      <w:textAlignment w:val="top"/>
    </w:pPr>
    <w:rPr>
      <w:szCs w:val="24"/>
      <w:lang w:val="en-US"/>
    </w:rPr>
  </w:style>
  <w:style w:type="paragraph" w:customStyle="1" w:styleId="xl47">
    <w:name w:val="xl47"/>
    <w:basedOn w:val="Normal"/>
    <w:rsid w:val="00911727"/>
    <w:pPr>
      <w:widowControl/>
      <w:pBdr>
        <w:bottom w:val="single" w:sz="12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48">
    <w:name w:val="xl48"/>
    <w:basedOn w:val="Normal"/>
    <w:rsid w:val="00911727"/>
    <w:pPr>
      <w:widowControl/>
      <w:pBdr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49">
    <w:name w:val="xl49"/>
    <w:basedOn w:val="Normal"/>
    <w:rsid w:val="00911727"/>
    <w:pPr>
      <w:widowControl/>
      <w:pBdr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50">
    <w:name w:val="xl50"/>
    <w:basedOn w:val="Normal"/>
    <w:rsid w:val="0091172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51">
    <w:name w:val="xl51"/>
    <w:basedOn w:val="Normal"/>
    <w:rsid w:val="00911727"/>
    <w:pPr>
      <w:widowControl/>
      <w:pBdr>
        <w:bottom w:val="single" w:sz="8" w:space="0" w:color="auto"/>
      </w:pBdr>
      <w:tabs>
        <w:tab w:val="clear" w:pos="1440"/>
      </w:tabs>
      <w:spacing w:before="100" w:beforeAutospacing="1" w:after="100" w:afterAutospacing="1"/>
      <w:jc w:val="center"/>
      <w:textAlignment w:val="top"/>
    </w:pPr>
    <w:rPr>
      <w:szCs w:val="24"/>
      <w:lang w:val="en-US"/>
    </w:rPr>
  </w:style>
  <w:style w:type="paragraph" w:customStyle="1" w:styleId="xl52">
    <w:name w:val="xl52"/>
    <w:basedOn w:val="Normal"/>
    <w:rsid w:val="0091172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53">
    <w:name w:val="xl53"/>
    <w:basedOn w:val="Normal"/>
    <w:rsid w:val="0091172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b/>
      <w:bCs/>
      <w:szCs w:val="24"/>
      <w:lang w:val="en-US"/>
    </w:rPr>
  </w:style>
  <w:style w:type="paragraph" w:customStyle="1" w:styleId="xl54">
    <w:name w:val="xl54"/>
    <w:basedOn w:val="Normal"/>
    <w:rsid w:val="00911727"/>
    <w:pPr>
      <w:widowControl/>
      <w:tabs>
        <w:tab w:val="clear" w:pos="1440"/>
      </w:tabs>
      <w:spacing w:before="100" w:beforeAutospacing="1" w:after="100" w:afterAutospacing="1"/>
      <w:jc w:val="right"/>
    </w:pPr>
    <w:rPr>
      <w:szCs w:val="24"/>
      <w:lang w:val="en-US"/>
    </w:rPr>
  </w:style>
  <w:style w:type="paragraph" w:customStyle="1" w:styleId="xl55">
    <w:name w:val="xl55"/>
    <w:basedOn w:val="Normal"/>
    <w:rsid w:val="00911727"/>
    <w:pPr>
      <w:widowControl/>
      <w:pBdr>
        <w:left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b/>
      <w:bCs/>
      <w:sz w:val="22"/>
      <w:szCs w:val="22"/>
      <w:lang w:val="en-US"/>
    </w:rPr>
  </w:style>
  <w:style w:type="paragraph" w:customStyle="1" w:styleId="xl56">
    <w:name w:val="xl56"/>
    <w:basedOn w:val="Normal"/>
    <w:rsid w:val="00911727"/>
    <w:pPr>
      <w:widowControl/>
      <w:pBdr>
        <w:bottom w:val="single" w:sz="8" w:space="0" w:color="auto"/>
        <w:right w:val="single" w:sz="8" w:space="0" w:color="000000"/>
      </w:pBdr>
      <w:tabs>
        <w:tab w:val="clear" w:pos="1440"/>
      </w:tabs>
      <w:spacing w:before="100" w:beforeAutospacing="1" w:after="100" w:afterAutospacing="1"/>
      <w:jc w:val="center"/>
    </w:pPr>
    <w:rPr>
      <w:b/>
      <w:bCs/>
      <w:sz w:val="22"/>
      <w:szCs w:val="22"/>
      <w:lang w:val="en-US"/>
    </w:rPr>
  </w:style>
  <w:style w:type="paragraph" w:customStyle="1" w:styleId="xl57">
    <w:name w:val="xl57"/>
    <w:basedOn w:val="Normal"/>
    <w:rsid w:val="00911727"/>
    <w:pPr>
      <w:widowControl/>
      <w:pBdr>
        <w:left w:val="single" w:sz="8" w:space="0" w:color="000000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b/>
      <w:bCs/>
      <w:sz w:val="22"/>
      <w:szCs w:val="22"/>
      <w:lang w:val="en-US"/>
    </w:rPr>
  </w:style>
  <w:style w:type="paragraph" w:customStyle="1" w:styleId="xl58">
    <w:name w:val="xl58"/>
    <w:basedOn w:val="Normal"/>
    <w:rsid w:val="00911727"/>
    <w:pPr>
      <w:widowControl/>
      <w:pBdr>
        <w:left w:val="single" w:sz="8" w:space="0" w:color="000000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59">
    <w:name w:val="xl59"/>
    <w:basedOn w:val="Normal"/>
    <w:rsid w:val="00911727"/>
    <w:pPr>
      <w:widowControl/>
      <w:pBdr>
        <w:top w:val="single" w:sz="8" w:space="0" w:color="auto"/>
        <w:left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60">
    <w:name w:val="xl60"/>
    <w:basedOn w:val="Normal"/>
    <w:rsid w:val="00911727"/>
    <w:pPr>
      <w:widowControl/>
      <w:pBdr>
        <w:top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b/>
      <w:bCs/>
      <w:szCs w:val="24"/>
      <w:lang w:val="en-US"/>
    </w:rPr>
  </w:style>
  <w:style w:type="paragraph" w:customStyle="1" w:styleId="xl61">
    <w:name w:val="xl61"/>
    <w:basedOn w:val="Normal"/>
    <w:rsid w:val="00911727"/>
    <w:pPr>
      <w:widowControl/>
      <w:pBdr>
        <w:top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62">
    <w:name w:val="xl62"/>
    <w:basedOn w:val="Normal"/>
    <w:rsid w:val="00911727"/>
    <w:pPr>
      <w:widowControl/>
      <w:pBdr>
        <w:top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63">
    <w:name w:val="xl63"/>
    <w:basedOn w:val="Normal"/>
    <w:rsid w:val="00911727"/>
    <w:pPr>
      <w:widowControl/>
      <w:pBdr>
        <w:left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64">
    <w:name w:val="xl64"/>
    <w:basedOn w:val="Normal"/>
    <w:rsid w:val="00911727"/>
    <w:pPr>
      <w:widowControl/>
      <w:pBdr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b/>
      <w:bCs/>
      <w:szCs w:val="24"/>
      <w:lang w:val="en-US"/>
    </w:rPr>
  </w:style>
  <w:style w:type="paragraph" w:customStyle="1" w:styleId="xl65">
    <w:name w:val="xl65"/>
    <w:basedOn w:val="Normal"/>
    <w:rsid w:val="00911727"/>
    <w:pPr>
      <w:widowControl/>
      <w:pBdr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66">
    <w:name w:val="xl66"/>
    <w:basedOn w:val="Normal"/>
    <w:rsid w:val="00911727"/>
    <w:pPr>
      <w:widowControl/>
      <w:tabs>
        <w:tab w:val="clear" w:pos="1440"/>
      </w:tabs>
      <w:spacing w:before="100" w:beforeAutospacing="1" w:after="100" w:afterAutospacing="1"/>
      <w:jc w:val="left"/>
    </w:pPr>
    <w:rPr>
      <w:b/>
      <w:bCs/>
      <w:szCs w:val="24"/>
      <w:lang w:val="en-US"/>
    </w:rPr>
  </w:style>
  <w:style w:type="paragraph" w:customStyle="1" w:styleId="xl67">
    <w:name w:val="xl67"/>
    <w:basedOn w:val="Normal"/>
    <w:rsid w:val="0091172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68">
    <w:name w:val="xl68"/>
    <w:basedOn w:val="Normal"/>
    <w:rsid w:val="0091172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69">
    <w:name w:val="xl69"/>
    <w:basedOn w:val="Normal"/>
    <w:rsid w:val="0091172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70">
    <w:name w:val="xl70"/>
    <w:basedOn w:val="Normal"/>
    <w:rsid w:val="00911727"/>
    <w:pPr>
      <w:widowControl/>
      <w:pBdr>
        <w:top w:val="single" w:sz="8" w:space="0" w:color="auto"/>
        <w:lef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71">
    <w:name w:val="xl71"/>
    <w:basedOn w:val="Normal"/>
    <w:rsid w:val="00911727"/>
    <w:pPr>
      <w:widowControl/>
      <w:pBdr>
        <w:top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72">
    <w:name w:val="xl72"/>
    <w:basedOn w:val="Normal"/>
    <w:rsid w:val="00911727"/>
    <w:pPr>
      <w:widowControl/>
      <w:pBdr>
        <w:top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73">
    <w:name w:val="xl73"/>
    <w:basedOn w:val="Normal"/>
    <w:rsid w:val="00911727"/>
    <w:pPr>
      <w:widowControl/>
      <w:pBdr>
        <w:lef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74">
    <w:name w:val="xl74"/>
    <w:basedOn w:val="Normal"/>
    <w:rsid w:val="00911727"/>
    <w:pPr>
      <w:widowControl/>
      <w:pBdr>
        <w:left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75">
    <w:name w:val="xl75"/>
    <w:basedOn w:val="Normal"/>
    <w:rsid w:val="00911727"/>
    <w:pPr>
      <w:widowControl/>
      <w:pBdr>
        <w:top w:val="single" w:sz="8" w:space="0" w:color="auto"/>
        <w:lef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76">
    <w:name w:val="xl76"/>
    <w:basedOn w:val="Normal"/>
    <w:rsid w:val="00911727"/>
    <w:pPr>
      <w:widowControl/>
      <w:tabs>
        <w:tab w:val="clear" w:pos="1440"/>
      </w:tabs>
      <w:spacing w:before="100" w:beforeAutospacing="1" w:after="100" w:afterAutospacing="1"/>
      <w:jc w:val="right"/>
    </w:pPr>
    <w:rPr>
      <w:szCs w:val="24"/>
      <w:lang w:val="en-US"/>
    </w:rPr>
  </w:style>
  <w:style w:type="paragraph" w:customStyle="1" w:styleId="xl77">
    <w:name w:val="xl77"/>
    <w:basedOn w:val="Normal"/>
    <w:rsid w:val="00911727"/>
    <w:pPr>
      <w:widowControl/>
      <w:tabs>
        <w:tab w:val="clear" w:pos="1440"/>
      </w:tabs>
      <w:spacing w:before="100" w:beforeAutospacing="1" w:after="100" w:afterAutospacing="1"/>
      <w:jc w:val="center"/>
    </w:pPr>
    <w:rPr>
      <w:b/>
      <w:bCs/>
      <w:szCs w:val="24"/>
      <w:lang w:val="en-US"/>
    </w:rPr>
  </w:style>
  <w:style w:type="paragraph" w:customStyle="1" w:styleId="xl78">
    <w:name w:val="xl78"/>
    <w:basedOn w:val="Normal"/>
    <w:rsid w:val="00911727"/>
    <w:pPr>
      <w:widowControl/>
      <w:pBdr>
        <w:lef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xl79">
    <w:name w:val="xl79"/>
    <w:basedOn w:val="Normal"/>
    <w:rsid w:val="00911727"/>
    <w:pPr>
      <w:widowControl/>
      <w:pBdr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b/>
      <w:bCs/>
      <w:szCs w:val="24"/>
      <w:lang w:val="en-US"/>
    </w:rPr>
  </w:style>
  <w:style w:type="paragraph" w:customStyle="1" w:styleId="xl80">
    <w:name w:val="xl80"/>
    <w:basedOn w:val="Normal"/>
    <w:rsid w:val="00911727"/>
    <w:pPr>
      <w:widowControl/>
      <w:tabs>
        <w:tab w:val="clear" w:pos="1440"/>
      </w:tabs>
      <w:spacing w:before="100" w:beforeAutospacing="1" w:after="100" w:afterAutospacing="1"/>
      <w:jc w:val="right"/>
    </w:pPr>
    <w:rPr>
      <w:b/>
      <w:bCs/>
      <w:szCs w:val="24"/>
      <w:lang w:val="en-US"/>
    </w:rPr>
  </w:style>
  <w:style w:type="paragraph" w:customStyle="1" w:styleId="xl81">
    <w:name w:val="xl81"/>
    <w:basedOn w:val="Normal"/>
    <w:rsid w:val="0091172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center"/>
      <w:textAlignment w:val="top"/>
    </w:pPr>
    <w:rPr>
      <w:szCs w:val="24"/>
      <w:lang w:val="en-US"/>
    </w:rPr>
  </w:style>
  <w:style w:type="paragraph" w:customStyle="1" w:styleId="xl82">
    <w:name w:val="xl82"/>
    <w:basedOn w:val="Normal"/>
    <w:rsid w:val="009117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  <w:textAlignment w:val="top"/>
    </w:pPr>
    <w:rPr>
      <w:szCs w:val="24"/>
      <w:lang w:val="en-US"/>
    </w:rPr>
  </w:style>
  <w:style w:type="paragraph" w:customStyle="1" w:styleId="xl83">
    <w:name w:val="xl83"/>
    <w:basedOn w:val="Normal"/>
    <w:rsid w:val="0091172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  <w:textAlignment w:val="top"/>
    </w:pPr>
    <w:rPr>
      <w:szCs w:val="24"/>
      <w:lang w:val="en-US"/>
    </w:rPr>
  </w:style>
  <w:style w:type="paragraph" w:customStyle="1" w:styleId="xl84">
    <w:name w:val="xl84"/>
    <w:basedOn w:val="Normal"/>
    <w:rsid w:val="00911727"/>
    <w:pPr>
      <w:widowControl/>
      <w:pBdr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  <w:textAlignment w:val="top"/>
    </w:pPr>
    <w:rPr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11727"/>
    <w:pPr>
      <w:widowControl/>
      <w:tabs>
        <w:tab w:val="clear" w:pos="1440"/>
      </w:tabs>
      <w:suppressAutoHyphens/>
      <w:spacing w:line="100" w:lineRule="atLeast"/>
      <w:ind w:left="720"/>
      <w:jc w:val="left"/>
    </w:pPr>
    <w:rPr>
      <w:rFonts w:eastAsia="Arial Unicode MS"/>
      <w:color w:val="000000"/>
      <w:kern w:val="2"/>
      <w:szCs w:val="24"/>
      <w:lang w:val="en-US" w:eastAsia="ar-SA"/>
    </w:rPr>
  </w:style>
  <w:style w:type="paragraph" w:styleId="BodyText3">
    <w:name w:val="Body Text 3"/>
    <w:basedOn w:val="Normal"/>
    <w:link w:val="BodyText3Char"/>
    <w:unhideWhenUsed/>
    <w:rsid w:val="00911727"/>
    <w:pPr>
      <w:widowControl/>
      <w:tabs>
        <w:tab w:val="clear" w:pos="1440"/>
      </w:tabs>
      <w:suppressAutoHyphens/>
      <w:spacing w:after="120" w:line="100" w:lineRule="atLeast"/>
      <w:jc w:val="left"/>
    </w:pPr>
    <w:rPr>
      <w:color w:val="000000"/>
      <w:kern w:val="2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911727"/>
    <w:rPr>
      <w:rFonts w:ascii="Times New Roman" w:eastAsia="Times New Roman" w:hAnsi="Times New Roman" w:cs="Times New Roman"/>
      <w:color w:val="000000"/>
      <w:kern w:val="2"/>
      <w:sz w:val="16"/>
      <w:szCs w:val="16"/>
      <w:lang w:eastAsia="ar-SA"/>
    </w:rPr>
  </w:style>
  <w:style w:type="paragraph" w:customStyle="1" w:styleId="TableContents">
    <w:name w:val="Table Contents"/>
    <w:basedOn w:val="Normal"/>
    <w:rsid w:val="00911727"/>
    <w:pPr>
      <w:widowControl/>
      <w:suppressLineNumbers/>
      <w:tabs>
        <w:tab w:val="clear" w:pos="1440"/>
      </w:tabs>
      <w:suppressAutoHyphens/>
      <w:spacing w:line="100" w:lineRule="atLeast"/>
      <w:jc w:val="left"/>
    </w:pPr>
    <w:rPr>
      <w:rFonts w:eastAsia="Arial Unicode MS"/>
      <w:color w:val="000000"/>
      <w:kern w:val="2"/>
      <w:szCs w:val="24"/>
      <w:lang w:val="en-US" w:eastAsia="ar-SA"/>
    </w:rPr>
  </w:style>
  <w:style w:type="character" w:customStyle="1" w:styleId="apple-converted-space">
    <w:name w:val="apple-converted-space"/>
    <w:basedOn w:val="DefaultParagraphFont"/>
    <w:rsid w:val="00911727"/>
  </w:style>
  <w:style w:type="paragraph" w:styleId="NormalWeb">
    <w:name w:val="Normal (Web)"/>
    <w:basedOn w:val="Normal"/>
    <w:rsid w:val="00911727"/>
    <w:pPr>
      <w:widowControl/>
      <w:tabs>
        <w:tab w:val="clear" w:pos="1440"/>
      </w:tabs>
      <w:spacing w:before="100" w:beforeAutospacing="1" w:after="100" w:afterAutospacing="1"/>
      <w:jc w:val="left"/>
    </w:pPr>
    <w:rPr>
      <w:szCs w:val="24"/>
      <w:lang w:eastAsia="sr-Cyrl-CS"/>
    </w:rPr>
  </w:style>
  <w:style w:type="character" w:customStyle="1" w:styleId="lat">
    <w:name w:val="lat"/>
    <w:basedOn w:val="DefaultParagraphFont"/>
    <w:rsid w:val="00911727"/>
  </w:style>
  <w:style w:type="paragraph" w:customStyle="1" w:styleId="CharChar">
    <w:name w:val="Char Char"/>
    <w:basedOn w:val="Normal"/>
    <w:rsid w:val="00911727"/>
    <w:pPr>
      <w:widowControl/>
      <w:tabs>
        <w:tab w:val="clear" w:pos="1440"/>
      </w:tabs>
      <w:spacing w:after="160" w:line="240" w:lineRule="exact"/>
      <w:jc w:val="left"/>
    </w:pPr>
    <w:rPr>
      <w:rFonts w:ascii="Verdana" w:hAnsi="Verdana"/>
      <w:sz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911727"/>
    <w:rPr>
      <w:b/>
      <w:bCs/>
      <w:sz w:val="20"/>
    </w:rPr>
  </w:style>
  <w:style w:type="character" w:customStyle="1" w:styleId="trs1">
    <w:name w:val="trs1"/>
    <w:rsid w:val="00911727"/>
    <w:rPr>
      <w:b w:val="0"/>
      <w:bCs w:val="0"/>
      <w:color w:val="000000"/>
      <w:sz w:val="20"/>
      <w:szCs w:val="20"/>
    </w:rPr>
  </w:style>
  <w:style w:type="paragraph" w:customStyle="1" w:styleId="a0">
    <w:name w:val="Цитати"/>
    <w:basedOn w:val="Normal"/>
    <w:rsid w:val="00911727"/>
    <w:pPr>
      <w:widowControl/>
      <w:tabs>
        <w:tab w:val="clear" w:pos="1440"/>
        <w:tab w:val="left" w:pos="720"/>
      </w:tabs>
      <w:suppressAutoHyphens/>
      <w:spacing w:after="283" w:line="252" w:lineRule="auto"/>
      <w:ind w:left="567" w:right="567"/>
      <w:jc w:val="left"/>
    </w:pPr>
    <w:rPr>
      <w:color w:val="00000A"/>
      <w:kern w:val="1"/>
      <w:szCs w:val="24"/>
      <w:lang w:val="en-US" w:eastAsia="zh-CN"/>
    </w:rPr>
  </w:style>
  <w:style w:type="paragraph" w:styleId="NoSpacing">
    <w:name w:val="No Spacing"/>
    <w:qFormat/>
    <w:rsid w:val="0091172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Web1">
    <w:name w:val="Normal (Web)1"/>
    <w:basedOn w:val="Normal"/>
    <w:rsid w:val="00911727"/>
    <w:pPr>
      <w:widowControl/>
      <w:tabs>
        <w:tab w:val="clear" w:pos="1440"/>
      </w:tabs>
      <w:jc w:val="left"/>
    </w:pPr>
    <w:rPr>
      <w:szCs w:val="24"/>
      <w:lang w:eastAsia="sr-Cyrl-CS"/>
    </w:rPr>
  </w:style>
  <w:style w:type="paragraph" w:customStyle="1" w:styleId="Default">
    <w:name w:val="Default"/>
    <w:rsid w:val="009117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Latn-CS" w:eastAsia="sr-Latn-CS"/>
    </w:rPr>
  </w:style>
  <w:style w:type="paragraph" w:customStyle="1" w:styleId="ListParagraph1">
    <w:name w:val="List Paragraph1"/>
    <w:basedOn w:val="Normal"/>
    <w:qFormat/>
    <w:rsid w:val="00911727"/>
    <w:pPr>
      <w:widowControl/>
      <w:tabs>
        <w:tab w:val="clear" w:pos="1440"/>
      </w:tabs>
      <w:suppressAutoHyphens/>
      <w:spacing w:line="100" w:lineRule="atLeast"/>
      <w:ind w:left="720"/>
      <w:jc w:val="left"/>
    </w:pPr>
    <w:rPr>
      <w:rFonts w:eastAsia="Arial Unicode MS"/>
      <w:color w:val="000000"/>
      <w:kern w:val="2"/>
      <w:szCs w:val="24"/>
      <w:lang w:eastAsia="ar-SA"/>
    </w:rPr>
  </w:style>
  <w:style w:type="character" w:customStyle="1" w:styleId="Bodytext0">
    <w:name w:val="Body text_"/>
    <w:link w:val="Bodytext1"/>
    <w:locked/>
    <w:rsid w:val="00911727"/>
    <w:rPr>
      <w:shd w:val="clear" w:color="auto" w:fill="FFFFFF"/>
    </w:rPr>
  </w:style>
  <w:style w:type="paragraph" w:customStyle="1" w:styleId="Bodytext1">
    <w:name w:val="Body text1"/>
    <w:basedOn w:val="Normal"/>
    <w:link w:val="Bodytext0"/>
    <w:rsid w:val="00911727"/>
    <w:pPr>
      <w:shd w:val="clear" w:color="auto" w:fill="FFFFFF"/>
      <w:tabs>
        <w:tab w:val="clear" w:pos="1440"/>
      </w:tabs>
      <w:spacing w:before="1920" w:after="360" w:line="240" w:lineRule="atLeast"/>
      <w:ind w:hanging="500"/>
      <w:jc w:val="center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Char">
    <w:name w:val="Текст Char"/>
    <w:link w:val="a1"/>
    <w:locked/>
    <w:rsid w:val="00A413A7"/>
    <w:rPr>
      <w:rFonts w:ascii="Arial" w:eastAsia="Times New Roman" w:hAnsi="Arial" w:cs="Arial"/>
      <w:bCs/>
      <w:sz w:val="24"/>
      <w:szCs w:val="24"/>
      <w:lang w:val="pl-PL"/>
    </w:rPr>
  </w:style>
  <w:style w:type="paragraph" w:customStyle="1" w:styleId="a1">
    <w:name w:val="Текст"/>
    <w:basedOn w:val="Normal"/>
    <w:link w:val="Char"/>
    <w:rsid w:val="00A413A7"/>
    <w:pPr>
      <w:tabs>
        <w:tab w:val="clear" w:pos="1440"/>
      </w:tabs>
      <w:kinsoku w:val="0"/>
      <w:spacing w:before="120"/>
    </w:pPr>
    <w:rPr>
      <w:rFonts w:ascii="Arial" w:hAnsi="Arial" w:cs="Arial"/>
      <w:bCs/>
      <w:szCs w:val="24"/>
      <w:lang w:val="pl-PL"/>
    </w:rPr>
  </w:style>
  <w:style w:type="character" w:customStyle="1" w:styleId="CharacterStyle19">
    <w:name w:val="Character Style 19"/>
    <w:rsid w:val="00A413A7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42CA0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table" w:styleId="TableGrid">
    <w:name w:val="Table Grid"/>
    <w:basedOn w:val="TableNormal"/>
    <w:rsid w:val="004F3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">
    <w:name w:val="rvps1"/>
    <w:basedOn w:val="Normal"/>
    <w:rsid w:val="00DA48AD"/>
    <w:pPr>
      <w:widowControl/>
      <w:tabs>
        <w:tab w:val="clear" w:pos="1440"/>
      </w:tabs>
      <w:jc w:val="left"/>
    </w:pPr>
    <w:rPr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29238D"/>
    <w:rPr>
      <w:sz w:val="16"/>
      <w:szCs w:val="16"/>
    </w:rPr>
  </w:style>
  <w:style w:type="paragraph" w:styleId="Revision">
    <w:name w:val="Revision"/>
    <w:hidden/>
    <w:uiPriority w:val="99"/>
    <w:semiHidden/>
    <w:rsid w:val="00EA40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customStyle="1" w:styleId="BodyText10">
    <w:name w:val="Body Text1"/>
    <w:rsid w:val="002011EA"/>
    <w:pPr>
      <w:spacing w:after="120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Char1CharCharCharCharCharChar">
    <w:name w:val="Char1 Char Char Char Char Char Char"/>
    <w:basedOn w:val="Normal"/>
    <w:semiHidden/>
    <w:rsid w:val="00800291"/>
    <w:pPr>
      <w:widowControl/>
      <w:tabs>
        <w:tab w:val="clear" w:pos="1440"/>
      </w:tabs>
      <w:spacing w:before="120" w:after="160" w:line="240" w:lineRule="exact"/>
    </w:pPr>
    <w:rPr>
      <w:rFonts w:ascii="Tahoma" w:hAnsi="Tahoma"/>
      <w:sz w:val="20"/>
      <w:lang w:val="en-US"/>
    </w:rPr>
  </w:style>
  <w:style w:type="character" w:customStyle="1" w:styleId="bold">
    <w:name w:val="bold"/>
    <w:basedOn w:val="DefaultParagraphFont"/>
    <w:rsid w:val="00A522B3"/>
  </w:style>
  <w:style w:type="paragraph" w:customStyle="1" w:styleId="TableParagraph">
    <w:name w:val="Table Paragraph"/>
    <w:basedOn w:val="Normal"/>
    <w:uiPriority w:val="1"/>
    <w:qFormat/>
    <w:rsid w:val="006E4331"/>
    <w:pPr>
      <w:tabs>
        <w:tab w:val="clear" w:pos="1440"/>
      </w:tabs>
      <w:autoSpaceDE w:val="0"/>
      <w:autoSpaceDN w:val="0"/>
      <w:jc w:val="left"/>
    </w:pPr>
    <w:rPr>
      <w:rFonts w:ascii="Arial" w:eastAsia="Arial" w:hAnsi="Arial" w:cs="Arial"/>
      <w:sz w:val="22"/>
      <w:szCs w:val="22"/>
      <w:lang w:val="sl-SI"/>
    </w:rPr>
  </w:style>
  <w:style w:type="paragraph" w:customStyle="1" w:styleId="Char1CharCharCharCharCharChar0">
    <w:name w:val="Char1 Char Char Char Char Char Char"/>
    <w:basedOn w:val="Normal"/>
    <w:semiHidden/>
    <w:rsid w:val="00355201"/>
    <w:pPr>
      <w:widowControl/>
      <w:tabs>
        <w:tab w:val="clear" w:pos="1440"/>
      </w:tabs>
      <w:spacing w:before="120" w:after="160" w:line="240" w:lineRule="exact"/>
    </w:pPr>
    <w:rPr>
      <w:rFonts w:ascii="Tahoma" w:hAnsi="Tahoma"/>
      <w:sz w:val="20"/>
      <w:lang w:val="en-US"/>
    </w:rPr>
  </w:style>
  <w:style w:type="paragraph" w:customStyle="1" w:styleId="StyleBodyCalibri12pt">
    <w:name w:val="Style Текст + +Body (Calibri) 12 pt"/>
    <w:basedOn w:val="Normal"/>
    <w:link w:val="StyleBodyCalibri12ptChar"/>
    <w:rsid w:val="00101B62"/>
    <w:pPr>
      <w:widowControl/>
      <w:tabs>
        <w:tab w:val="clear" w:pos="1440"/>
      </w:tabs>
      <w:spacing w:before="120"/>
    </w:pPr>
    <w:rPr>
      <w:rFonts w:ascii="Arial" w:hAnsi="Arial"/>
      <w:noProof/>
      <w:szCs w:val="21"/>
      <w:lang w:val="pl-PL" w:eastAsia="sr-Latn-CS"/>
    </w:rPr>
  </w:style>
  <w:style w:type="character" w:customStyle="1" w:styleId="StyleBodyCalibri12ptChar">
    <w:name w:val="Style Текст + +Body (Calibri) 12 pt Char"/>
    <w:basedOn w:val="DefaultParagraphFont"/>
    <w:link w:val="StyleBodyCalibri12pt"/>
    <w:rsid w:val="00101B62"/>
    <w:rPr>
      <w:rFonts w:ascii="Arial" w:eastAsia="Times New Roman" w:hAnsi="Arial" w:cs="Times New Roman"/>
      <w:noProof/>
      <w:sz w:val="24"/>
      <w:szCs w:val="21"/>
      <w:lang w:val="pl-P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8B026-5048-4FAD-B38E-25032F52F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Ивана Бубања</cp:lastModifiedBy>
  <cp:revision>3</cp:revision>
  <cp:lastPrinted>2022-06-06T09:11:00Z</cp:lastPrinted>
  <dcterms:created xsi:type="dcterms:W3CDTF">2023-07-11T09:25:00Z</dcterms:created>
  <dcterms:modified xsi:type="dcterms:W3CDTF">2023-07-11T09:38:00Z</dcterms:modified>
</cp:coreProperties>
</file>