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00" w:rsidRDefault="00540400" w:rsidP="00540400">
      <w:pPr>
        <w:tabs>
          <w:tab w:val="left" w:pos="63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40400" w:rsidRDefault="00540400" w:rsidP="00540400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0" w:name="_Toc177869198"/>
      <w:r>
        <w:rPr>
          <w:rFonts w:ascii="Times New Roman" w:hAnsi="Times New Roman"/>
          <w:b/>
          <w:bCs/>
          <w:sz w:val="24"/>
          <w:szCs w:val="24"/>
          <w:lang w:val="sr-Latn-CS"/>
        </w:rPr>
        <w:t>ОБРА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З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АЦ    </w:t>
      </w:r>
      <w:bookmarkEnd w:id="0"/>
      <w:r>
        <w:rPr>
          <w:rFonts w:ascii="Times New Roman" w:hAnsi="Times New Roman"/>
          <w:b/>
          <w:bCs/>
          <w:sz w:val="24"/>
          <w:szCs w:val="24"/>
          <w:lang w:val="sr-Cyrl-RS"/>
        </w:rPr>
        <w:t>СТРУКТУРЕ ЦЕНЕ</w:t>
      </w:r>
    </w:p>
    <w:p w:rsidR="00540400" w:rsidRPr="00540400" w:rsidRDefault="00540400" w:rsidP="00540400">
      <w:pPr>
        <w:ind w:firstLine="81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поступку јавне набавке услуга ЈН  16/2</w:t>
      </w:r>
      <w:r>
        <w:rPr>
          <w:rFonts w:ascii="Times New Roman" w:hAnsi="Times New Roman"/>
          <w:bCs/>
          <w:sz w:val="24"/>
          <w:szCs w:val="24"/>
          <w:lang w:val="sr-Cyrl-RS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  <w:lang w:val="sr-Cyrl-CS"/>
        </w:rPr>
        <w:t xml:space="preserve"> –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Израда генералног пројекта,Идејног решења и Пројекта за грађевинску дозволу бране </w:t>
      </w:r>
      <w:r>
        <w:rPr>
          <w:rFonts w:ascii="Times New Roman" w:hAnsi="Times New Roman"/>
          <w:sz w:val="24"/>
          <w:szCs w:val="24"/>
          <w:lang w:val="sr-Latn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 xml:space="preserve">Миладин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Пећинар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 xml:space="preserve"> на Златибору </w:t>
      </w:r>
    </w:p>
    <w:p w:rsidR="00540400" w:rsidRDefault="00540400" w:rsidP="005404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737"/>
        <w:gridCol w:w="2268"/>
      </w:tblGrid>
      <w:tr w:rsidR="00540400" w:rsidRPr="002846FE" w:rsidTr="00C165D8">
        <w:trPr>
          <w:trHeight w:val="6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846FE">
              <w:rPr>
                <w:rFonts w:eastAsia="Times New Roman"/>
                <w:color w:val="000000"/>
              </w:rPr>
              <w:t>Редни</w:t>
            </w:r>
            <w:proofErr w:type="spellEnd"/>
            <w:r w:rsidRPr="002846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46FE">
              <w:rPr>
                <w:rFonts w:eastAsia="Times New Roman"/>
                <w:color w:val="000000"/>
              </w:rPr>
              <w:t>бр</w:t>
            </w:r>
            <w:proofErr w:type="spellEnd"/>
            <w:r w:rsidRPr="002846F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846FE">
              <w:rPr>
                <w:rFonts w:eastAsia="Times New Roman"/>
                <w:color w:val="000000"/>
              </w:rPr>
              <w:t>Позиција</w:t>
            </w:r>
            <w:proofErr w:type="spellEnd"/>
            <w:r w:rsidRPr="002846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46FE">
              <w:rPr>
                <w:rFonts w:eastAsia="Times New Roman"/>
                <w:color w:val="000000"/>
              </w:rPr>
              <w:t>услуга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846FE">
              <w:rPr>
                <w:rFonts w:eastAsia="Times New Roman"/>
                <w:color w:val="000000"/>
              </w:rPr>
              <w:t>Цена</w:t>
            </w:r>
            <w:proofErr w:type="spellEnd"/>
            <w:r w:rsidRPr="002846FE">
              <w:rPr>
                <w:rFonts w:eastAsia="Times New Roman"/>
                <w:color w:val="000000"/>
              </w:rPr>
              <w:t xml:space="preserve"> (РСД)</w:t>
            </w:r>
          </w:p>
        </w:tc>
      </w:tr>
      <w:tr w:rsidR="00540400" w:rsidRPr="002846FE" w:rsidTr="00C165D8">
        <w:trPr>
          <w:trHeight w:val="6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507882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Cyrl-RS"/>
              </w:rPr>
            </w:pPr>
            <w:r>
              <w:rPr>
                <w:rFonts w:eastAsia="Times New Roman"/>
                <w:color w:val="000000"/>
                <w:lang w:val="sr-Cyrl-RS"/>
              </w:rPr>
              <w:t>1.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507882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Cyrl-RS"/>
              </w:rPr>
            </w:pPr>
            <w:r>
              <w:rPr>
                <w:rFonts w:eastAsia="Times New Roman"/>
                <w:b/>
                <w:color w:val="000000"/>
                <w:lang w:val="sr-Cyrl-RS"/>
              </w:rPr>
              <w:t xml:space="preserve">ГЕНЕРАЛНИ </w:t>
            </w:r>
            <w:r w:rsidRPr="002846FE">
              <w:rPr>
                <w:rFonts w:eastAsia="Times New Roman"/>
                <w:b/>
                <w:color w:val="000000"/>
              </w:rPr>
              <w:t>ПРОЈЕК</w:t>
            </w:r>
            <w:r>
              <w:rPr>
                <w:rFonts w:eastAsia="Times New Roman"/>
                <w:b/>
                <w:color w:val="000000"/>
                <w:lang w:val="sr-Cyrl-RS"/>
              </w:rPr>
              <w:t>А</w:t>
            </w:r>
            <w:r w:rsidRPr="002846FE">
              <w:rPr>
                <w:rFonts w:eastAsia="Times New Roman"/>
                <w:b/>
                <w:color w:val="000000"/>
              </w:rPr>
              <w:t xml:space="preserve">Т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40400" w:rsidRPr="002846FE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507882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Cyrl-RS"/>
              </w:rPr>
            </w:pPr>
            <w:r w:rsidRPr="002846FE">
              <w:rPr>
                <w:rFonts w:eastAsia="Times New Roman"/>
                <w:color w:val="000000"/>
              </w:rPr>
              <w:t>1.</w:t>
            </w:r>
            <w:r>
              <w:rPr>
                <w:rFonts w:eastAsia="Times New Roman"/>
                <w:color w:val="000000"/>
                <w:lang w:val="sr-Cyrl-RS"/>
              </w:rPr>
              <w:t>1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rPr>
                <w:rFonts w:eastAsia="Times New Roman"/>
                <w:color w:val="000000"/>
                <w:lang w:val="sr-Cyrl-RS"/>
              </w:rPr>
            </w:pPr>
            <w:proofErr w:type="spellStart"/>
            <w:r w:rsidRPr="002846FE">
              <w:rPr>
                <w:rFonts w:eastAsia="Times New Roman"/>
                <w:color w:val="000000"/>
              </w:rPr>
              <w:t>Главна</w:t>
            </w:r>
            <w:proofErr w:type="spellEnd"/>
            <w:r w:rsidRPr="002846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46FE">
              <w:rPr>
                <w:rFonts w:eastAsia="Times New Roman"/>
                <w:color w:val="000000"/>
              </w:rPr>
              <w:t>Свеска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sr-Cyrl-RS"/>
              </w:rPr>
              <w:t xml:space="preserve">Пројекта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540400" w:rsidRPr="002846FE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33407F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Cyrl-RS"/>
              </w:rPr>
            </w:pPr>
            <w:r>
              <w:rPr>
                <w:rFonts w:eastAsia="Times New Roman"/>
                <w:color w:val="000000"/>
                <w:lang w:val="sr-Cyrl-RS"/>
              </w:rPr>
              <w:t>1.2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846FE">
              <w:rPr>
                <w:rFonts w:eastAsia="Times New Roman"/>
                <w:color w:val="000000"/>
              </w:rPr>
              <w:t>Пројекат</w:t>
            </w:r>
            <w:proofErr w:type="spellEnd"/>
            <w:r w:rsidRPr="002846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46FE">
              <w:rPr>
                <w:rFonts w:eastAsia="Times New Roman"/>
                <w:color w:val="000000"/>
              </w:rPr>
              <w:t>конструкција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DA0D0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Cyrl-RS"/>
              </w:rPr>
            </w:pPr>
          </w:p>
        </w:tc>
      </w:tr>
      <w:tr w:rsidR="00540400" w:rsidRPr="002846FE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33407F" w:rsidRDefault="00540400" w:rsidP="00C165D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Cyrl-RS"/>
              </w:rPr>
            </w:pPr>
            <w:r>
              <w:rPr>
                <w:rFonts w:eastAsia="Times New Roman"/>
                <w:color w:val="000000"/>
                <w:lang w:val="sr-Cyrl-RS"/>
              </w:rPr>
              <w:t>1.3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sr-Cyrl-RS"/>
              </w:rPr>
              <w:t>Пројекат х</w:t>
            </w:r>
            <w:proofErr w:type="spellStart"/>
            <w:r w:rsidRPr="002846FE">
              <w:rPr>
                <w:rFonts w:eastAsia="Times New Roman"/>
                <w:color w:val="000000"/>
              </w:rPr>
              <w:t>идротехник</w:t>
            </w:r>
            <w:proofErr w:type="spellEnd"/>
            <w:r>
              <w:rPr>
                <w:rFonts w:eastAsia="Times New Roman"/>
                <w:color w:val="000000"/>
                <w:lang w:val="sr-Cyrl-RS"/>
              </w:rPr>
              <w:t>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540400" w:rsidRPr="002846FE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proofErr w:type="spellStart"/>
            <w:r w:rsidRPr="002846FE">
              <w:rPr>
                <w:rFonts w:eastAsia="Times New Roman"/>
                <w:color w:val="000000"/>
              </w:rPr>
              <w:t>Укупно</w:t>
            </w:r>
            <w:proofErr w:type="spellEnd"/>
            <w:r w:rsidRPr="002846FE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540400" w:rsidRPr="002846FE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846FE">
              <w:rPr>
                <w:rFonts w:eastAsia="Times New Roman"/>
                <w:color w:val="000000"/>
              </w:rPr>
              <w:t>ПДВ (20%):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540400" w:rsidRPr="002846FE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846FE">
              <w:rPr>
                <w:rFonts w:eastAsia="Times New Roman"/>
                <w:color w:val="000000"/>
              </w:rPr>
              <w:t>УКУПНО СА ПДВ-</w:t>
            </w:r>
            <w:proofErr w:type="spellStart"/>
            <w:r w:rsidRPr="002846FE">
              <w:rPr>
                <w:rFonts w:eastAsia="Times New Roman"/>
                <w:color w:val="000000"/>
              </w:rPr>
              <w:t>ом</w:t>
            </w:r>
            <w:proofErr w:type="spellEnd"/>
            <w:r w:rsidRPr="002846FE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2846FE" w:rsidRDefault="00540400" w:rsidP="00C165D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</w:tbl>
    <w:p w:rsidR="00540400" w:rsidRPr="00400977" w:rsidRDefault="00540400" w:rsidP="005404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RS"/>
        </w:rPr>
      </w:pPr>
    </w:p>
    <w:p w:rsidR="00540400" w:rsidRPr="000C1DE4" w:rsidRDefault="00540400" w:rsidP="00540400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540400" w:rsidRPr="000C1DE4" w:rsidRDefault="00540400" w:rsidP="00540400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540400" w:rsidRPr="000C1DE4" w:rsidRDefault="00540400" w:rsidP="00540400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737"/>
        <w:gridCol w:w="2268"/>
      </w:tblGrid>
      <w:tr w:rsidR="00540400" w:rsidRPr="000C1DE4" w:rsidTr="00C165D8">
        <w:trPr>
          <w:trHeight w:val="6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Редни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бр</w:t>
            </w:r>
            <w:proofErr w:type="spellEnd"/>
            <w:r w:rsidRPr="000C1DE4">
              <w:t>.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Позиција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услуга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Цена</w:t>
            </w:r>
            <w:proofErr w:type="spellEnd"/>
            <w:r w:rsidRPr="000C1DE4">
              <w:t xml:space="preserve"> (РСД)</w:t>
            </w:r>
          </w:p>
        </w:tc>
      </w:tr>
      <w:tr w:rsidR="00540400" w:rsidRPr="000C1DE4" w:rsidTr="00C165D8">
        <w:trPr>
          <w:trHeight w:val="6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2.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b/>
                <w:lang w:val="sr-Cyrl-RS"/>
              </w:rPr>
              <w:t>ИДЕЈНО РЕШЕЊЕ</w:t>
            </w:r>
            <w:r w:rsidRPr="000C1DE4">
              <w:rPr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2</w:t>
            </w:r>
            <w:r w:rsidRPr="000C1DE4">
              <w:t>.</w:t>
            </w:r>
            <w:r w:rsidRPr="000C1DE4">
              <w:rPr>
                <w:lang w:val="sr-Cyrl-RS"/>
              </w:rPr>
              <w:t>1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proofErr w:type="spellStart"/>
            <w:r w:rsidRPr="000C1DE4">
              <w:t>Главна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Свеска</w:t>
            </w:r>
            <w:proofErr w:type="spellEnd"/>
            <w:r w:rsidRPr="000C1DE4">
              <w:t xml:space="preserve"> </w:t>
            </w:r>
            <w:r w:rsidRPr="000C1DE4">
              <w:rPr>
                <w:lang w:val="sr-Cyrl-RS"/>
              </w:rPr>
              <w:t xml:space="preserve">Пројекта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Укупно</w:t>
            </w:r>
            <w:proofErr w:type="spellEnd"/>
            <w:r w:rsidRPr="000C1DE4">
              <w:t>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t>ПДВ (20%):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val="sr-Cyrl-RS"/>
              </w:rPr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t>УКУПНО СА ПДВ-</w:t>
            </w:r>
            <w:proofErr w:type="spellStart"/>
            <w:r w:rsidRPr="000C1DE4">
              <w:t>ом</w:t>
            </w:r>
            <w:proofErr w:type="spellEnd"/>
            <w:r w:rsidRPr="000C1DE4">
              <w:t>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540400" w:rsidRPr="000C1DE4" w:rsidRDefault="00540400" w:rsidP="00540400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540400" w:rsidRDefault="00540400" w:rsidP="00540400">
      <w:pPr>
        <w:rPr>
          <w:rFonts w:ascii="Times New Roman" w:hAnsi="Times New Roman"/>
          <w:sz w:val="24"/>
          <w:szCs w:val="24"/>
          <w:lang w:val="sr-Cyrl-RS"/>
        </w:rPr>
      </w:pPr>
    </w:p>
    <w:p w:rsidR="00540400" w:rsidRDefault="00540400" w:rsidP="00540400">
      <w:pPr>
        <w:rPr>
          <w:rFonts w:ascii="Times New Roman" w:hAnsi="Times New Roman"/>
          <w:sz w:val="24"/>
          <w:szCs w:val="24"/>
          <w:lang w:val="sr-Cyrl-RS"/>
        </w:rPr>
      </w:pPr>
    </w:p>
    <w:p w:rsidR="00540400" w:rsidRPr="000C1DE4" w:rsidRDefault="00540400" w:rsidP="00540400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737"/>
        <w:gridCol w:w="2268"/>
      </w:tblGrid>
      <w:tr w:rsidR="00540400" w:rsidRPr="000C1DE4" w:rsidTr="00C165D8">
        <w:trPr>
          <w:trHeight w:val="6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Редни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бр</w:t>
            </w:r>
            <w:proofErr w:type="spellEnd"/>
            <w:r w:rsidRPr="000C1DE4">
              <w:t>.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Позиција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услуга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Цена</w:t>
            </w:r>
            <w:proofErr w:type="spellEnd"/>
            <w:r w:rsidRPr="000C1DE4">
              <w:t xml:space="preserve"> (РСД)</w:t>
            </w:r>
          </w:p>
        </w:tc>
      </w:tr>
      <w:tr w:rsidR="00540400" w:rsidRPr="000C1DE4" w:rsidTr="00C165D8">
        <w:trPr>
          <w:trHeight w:val="6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b/>
              </w:rPr>
              <w:t>ПРОЈЕК</w:t>
            </w:r>
            <w:r w:rsidRPr="000C1DE4">
              <w:rPr>
                <w:b/>
                <w:lang w:val="sr-Cyrl-RS"/>
              </w:rPr>
              <w:t>А</w:t>
            </w:r>
            <w:r w:rsidRPr="000C1DE4">
              <w:rPr>
                <w:b/>
              </w:rPr>
              <w:t xml:space="preserve">Т </w:t>
            </w:r>
            <w:r w:rsidRPr="000C1DE4">
              <w:rPr>
                <w:b/>
                <w:lang w:val="sr-Cyrl-RS"/>
              </w:rPr>
              <w:t>ЗА ГРАЂЕВИНСКУ ДОЗВОЛУ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</w:t>
            </w:r>
            <w:r w:rsidRPr="000C1DE4">
              <w:t>.</w:t>
            </w:r>
            <w:r w:rsidRPr="000C1DE4">
              <w:rPr>
                <w:lang w:val="sr-Cyrl-RS"/>
              </w:rPr>
              <w:t>1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proofErr w:type="spellStart"/>
            <w:r w:rsidRPr="000C1DE4">
              <w:t>Главна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Свеска</w:t>
            </w:r>
            <w:proofErr w:type="spellEnd"/>
            <w:r w:rsidRPr="000C1DE4">
              <w:t xml:space="preserve"> </w:t>
            </w:r>
            <w:r w:rsidRPr="000C1DE4">
              <w:rPr>
                <w:lang w:val="sr-Cyrl-RS"/>
              </w:rPr>
              <w:t xml:space="preserve">Пројекта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val="sr-Cyrl-RS"/>
              </w:rPr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3.2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Пројекат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архитектуре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3.3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Пројекат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конструкција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3.4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rPr>
                <w:lang w:val="sr-Cyrl-RS"/>
              </w:rPr>
              <w:t>Пројекат о</w:t>
            </w:r>
            <w:proofErr w:type="spellStart"/>
            <w:r w:rsidRPr="000C1DE4">
              <w:t>рганизациј</w:t>
            </w:r>
            <w:proofErr w:type="spellEnd"/>
            <w:r w:rsidRPr="000C1DE4">
              <w:rPr>
                <w:lang w:val="sr-Cyrl-RS"/>
              </w:rPr>
              <w:t>е</w:t>
            </w:r>
            <w:r w:rsidRPr="000C1DE4">
              <w:t xml:space="preserve"> </w:t>
            </w:r>
            <w:proofErr w:type="spellStart"/>
            <w:r w:rsidRPr="000C1DE4">
              <w:t>грађења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3.5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rPr>
                <w:lang w:val="sr-Cyrl-RS"/>
              </w:rPr>
              <w:t>Пројекат х</w:t>
            </w:r>
            <w:proofErr w:type="spellStart"/>
            <w:r w:rsidRPr="000C1DE4">
              <w:t>идротехник</w:t>
            </w:r>
            <w:proofErr w:type="spellEnd"/>
            <w:r w:rsidRPr="000C1DE4">
              <w:rPr>
                <w:lang w:val="sr-Cyrl-RS"/>
              </w:rPr>
              <w:t>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3.6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rPr>
                <w:lang w:val="sr-Cyrl-RS"/>
              </w:rPr>
              <w:t>Пројекат е</w:t>
            </w:r>
            <w:proofErr w:type="spellStart"/>
            <w:r w:rsidRPr="000C1DE4">
              <w:t>лектроенергетски</w:t>
            </w:r>
            <w:proofErr w:type="spellEnd"/>
            <w:r w:rsidRPr="000C1DE4">
              <w:rPr>
                <w:lang w:val="sr-Cyrl-RS"/>
              </w:rPr>
              <w:t>х инсталација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lastRenderedPageBreak/>
              <w:t>3.7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Пројекат т</w:t>
            </w:r>
            <w:proofErr w:type="spellStart"/>
            <w:r w:rsidRPr="000C1DE4">
              <w:t>елекомуникаци</w:t>
            </w:r>
            <w:proofErr w:type="spellEnd"/>
            <w:r w:rsidRPr="000C1DE4">
              <w:rPr>
                <w:lang w:val="sr-Cyrl-RS"/>
              </w:rPr>
              <w:t>оних инсталација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3.8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rPr>
                <w:lang w:val="sr-Cyrl-RS"/>
              </w:rPr>
              <w:t>Пројекат м</w:t>
            </w:r>
            <w:proofErr w:type="spellStart"/>
            <w:r w:rsidRPr="000C1DE4">
              <w:t>ашински</w:t>
            </w:r>
            <w:proofErr w:type="spellEnd"/>
            <w:r w:rsidRPr="000C1DE4">
              <w:rPr>
                <w:lang w:val="sr-Cyrl-RS"/>
              </w:rPr>
              <w:t>х инсталација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3.9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Збирни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предмер</w:t>
            </w:r>
            <w:proofErr w:type="spellEnd"/>
            <w:r w:rsidRPr="000C1DE4">
              <w:t xml:space="preserve"> и </w:t>
            </w:r>
            <w:proofErr w:type="spellStart"/>
            <w:r w:rsidRPr="000C1DE4">
              <w:t>предрачун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1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3.10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Елаборат</w:t>
            </w:r>
            <w:proofErr w:type="spellEnd"/>
            <w:r w:rsidRPr="000C1DE4">
              <w:t xml:space="preserve"> о </w:t>
            </w:r>
            <w:proofErr w:type="spellStart"/>
            <w:r w:rsidRPr="000C1DE4">
              <w:t>геотехничким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условима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изградње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C030E1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val="sr-Cyrl-RS"/>
              </w:rPr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rPr>
                <w:lang w:val="sr-Cyrl-RS"/>
              </w:rPr>
            </w:pPr>
            <w:r w:rsidRPr="000C1DE4">
              <w:rPr>
                <w:lang w:val="sr-Cyrl-RS"/>
              </w:rPr>
              <w:t>3.11</w:t>
            </w: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Елаборат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заштите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од</w:t>
            </w:r>
            <w:proofErr w:type="spellEnd"/>
            <w:r w:rsidRPr="000C1DE4">
              <w:t xml:space="preserve"> </w:t>
            </w:r>
            <w:proofErr w:type="spellStart"/>
            <w:r w:rsidRPr="000C1DE4">
              <w:t>пожара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0C1DE4">
              <w:t>Укупно</w:t>
            </w:r>
            <w:proofErr w:type="spellEnd"/>
            <w:r w:rsidRPr="000C1DE4">
              <w:t>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val="sr-Cyrl-RS"/>
              </w:rPr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t>ПДВ (20%):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540400" w:rsidRPr="000C1DE4" w:rsidTr="00C165D8">
        <w:trPr>
          <w:trHeight w:val="300"/>
        </w:trPr>
        <w:tc>
          <w:tcPr>
            <w:tcW w:w="799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37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</w:pPr>
            <w:r w:rsidRPr="000C1DE4">
              <w:t>УКУПНО СА ПДВ-</w:t>
            </w:r>
            <w:proofErr w:type="spellStart"/>
            <w:r w:rsidRPr="000C1DE4">
              <w:t>ом</w:t>
            </w:r>
            <w:proofErr w:type="spellEnd"/>
            <w:r w:rsidRPr="000C1DE4">
              <w:t>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40400" w:rsidRPr="000C1DE4" w:rsidRDefault="00540400" w:rsidP="00C16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lang w:val="sr-Cyrl-RS"/>
              </w:rPr>
            </w:pPr>
          </w:p>
        </w:tc>
      </w:tr>
    </w:tbl>
    <w:p w:rsidR="00540400" w:rsidRDefault="0004538E" w:rsidP="00540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538E" w:rsidRDefault="0004538E" w:rsidP="00540400">
      <w:pPr>
        <w:rPr>
          <w:rFonts w:ascii="Times New Roman" w:hAnsi="Times New Roman"/>
          <w:sz w:val="24"/>
          <w:szCs w:val="24"/>
        </w:rPr>
      </w:pPr>
    </w:p>
    <w:p w:rsidR="0004538E" w:rsidRPr="0004538E" w:rsidRDefault="0004538E" w:rsidP="00540400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УКУПНО БЕЗ ПДВ-а(1+2+3):</w:t>
      </w:r>
      <w:r>
        <w:rPr>
          <w:rFonts w:ascii="Times New Roman" w:hAnsi="Times New Roman"/>
          <w:sz w:val="24"/>
          <w:szCs w:val="24"/>
          <w:lang w:val="sr-Cyrl-RS"/>
        </w:rPr>
        <w:br/>
        <w:t>УКУПНО СА ПДВ-ом(1+2+3):</w:t>
      </w:r>
    </w:p>
    <w:p w:rsidR="00540400" w:rsidRDefault="00540400" w:rsidP="00540400">
      <w:pPr>
        <w:rPr>
          <w:rFonts w:ascii="Times New Roman" w:hAnsi="Times New Roman"/>
          <w:sz w:val="24"/>
          <w:szCs w:val="24"/>
          <w:lang w:val="sr-Cyrl-RS"/>
        </w:rPr>
      </w:pPr>
    </w:p>
    <w:p w:rsidR="00540400" w:rsidRDefault="00540400" w:rsidP="00540400">
      <w:pPr>
        <w:tabs>
          <w:tab w:val="left" w:pos="90"/>
        </w:tabs>
        <w:suppressAutoHyphens/>
        <w:spacing w:line="100" w:lineRule="atLeas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РОК И НАЧИН ПЛАЋАЊА:</w:t>
      </w:r>
      <w:r>
        <w:rPr>
          <w:rFonts w:ascii="Times New Roman" w:eastAsia="Arial Unicode MS" w:hAnsi="Times New Roman"/>
          <w:color w:val="FF0000"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до 45 (календарских) дана од дана испостављања рачуна (фактуре)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за пружене услуге и уз доставу одговарајуће </w:t>
      </w:r>
      <w:r>
        <w:rPr>
          <w:rFonts w:ascii="Times New Roman" w:hAnsi="Times New Roman"/>
          <w:noProof/>
          <w:sz w:val="24"/>
          <w:szCs w:val="24"/>
        </w:rPr>
        <w:t>пратеће документације.</w:t>
      </w:r>
    </w:p>
    <w:p w:rsidR="00540400" w:rsidRDefault="00540400" w:rsidP="005404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МЕСТО И НАЧИН ВРШЕЊА УСЛУГЕ: </w:t>
      </w:r>
      <w:r>
        <w:rPr>
          <w:rFonts w:ascii="Times New Roman" w:hAnsi="Times New Roman"/>
          <w:sz w:val="24"/>
          <w:szCs w:val="24"/>
          <w:lang w:val="ru-RU"/>
        </w:rPr>
        <w:t>На територији општине Чајетина</w:t>
      </w:r>
    </w:p>
    <w:p w:rsidR="00F9513A" w:rsidRPr="00F9513A" w:rsidRDefault="00F9513A" w:rsidP="00F9513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 w:eastAsia="ar-SA"/>
        </w:rPr>
      </w:pPr>
      <w:r w:rsidRPr="00F9513A">
        <w:rPr>
          <w:rFonts w:ascii="Times New Roman" w:eastAsia="Times New Roman" w:hAnsi="Times New Roman"/>
          <w:b/>
          <w:bCs/>
          <w:sz w:val="24"/>
          <w:szCs w:val="24"/>
          <w:lang w:val="sr-Cyrl-RS" w:eastAsia="ar-SA"/>
        </w:rPr>
        <w:t xml:space="preserve">Рок за израду пројектно техничке документације је </w:t>
      </w:r>
      <w:r w:rsidRPr="00F9513A">
        <w:rPr>
          <w:rFonts w:ascii="Times New Roman" w:eastAsia="Times New Roman" w:hAnsi="Times New Roman"/>
          <w:b/>
          <w:bCs/>
          <w:sz w:val="24"/>
          <w:szCs w:val="24"/>
          <w:lang w:val="sr-Cyrl-RS" w:eastAsia="ar-SA"/>
        </w:rPr>
        <w:t>75</w:t>
      </w:r>
      <w:r w:rsidRPr="00F9513A">
        <w:rPr>
          <w:rFonts w:ascii="Times New Roman" w:eastAsia="Times New Roman" w:hAnsi="Times New Roman"/>
          <w:b/>
          <w:bCs/>
          <w:sz w:val="24"/>
          <w:szCs w:val="24"/>
          <w:lang w:val="sr-Cyrl-RS" w:eastAsia="ar-SA"/>
        </w:rPr>
        <w:t xml:space="preserve"> дана од дана обостраног потписивања уговора.</w:t>
      </w:r>
      <w:bookmarkStart w:id="1" w:name="_GoBack"/>
      <w:bookmarkEnd w:id="1"/>
    </w:p>
    <w:p w:rsidR="007D77D3" w:rsidRDefault="007D77D3"/>
    <w:sectPr w:rsidR="007D7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00"/>
    <w:rsid w:val="0004538E"/>
    <w:rsid w:val="00540400"/>
    <w:rsid w:val="007D77D3"/>
    <w:rsid w:val="00F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9793"/>
  <w15:chartTrackingRefBased/>
  <w15:docId w15:val="{11FB94D9-B5FA-4937-9933-0563AD33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JVN 2</dc:creator>
  <cp:keywords/>
  <dc:description/>
  <cp:lastModifiedBy>JVN 2</cp:lastModifiedBy>
  <cp:revision>3</cp:revision>
  <dcterms:created xsi:type="dcterms:W3CDTF">2024-04-17T09:23:00Z</dcterms:created>
  <dcterms:modified xsi:type="dcterms:W3CDTF">2024-04-24T05:54:00Z</dcterms:modified>
</cp:coreProperties>
</file>