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FF" w:rsidRPr="00AC3EF5" w:rsidRDefault="00A274FF" w:rsidP="00A60490">
      <w:pPr>
        <w:spacing w:after="0" w:line="240" w:lineRule="auto"/>
        <w:jc w:val="center"/>
        <w:rPr>
          <w:rFonts w:ascii="Arial" w:hAnsi="Arial" w:cs="Arial"/>
          <w:b/>
        </w:rPr>
      </w:pPr>
    </w:p>
    <w:p w:rsidR="00832F5E" w:rsidRPr="00AC3EF5" w:rsidRDefault="00443458" w:rsidP="00A60490">
      <w:pPr>
        <w:spacing w:after="0" w:line="240" w:lineRule="auto"/>
        <w:jc w:val="center"/>
        <w:rPr>
          <w:rFonts w:ascii="Arial" w:hAnsi="Arial" w:cs="Arial"/>
          <w:b/>
        </w:rPr>
      </w:pPr>
      <w:r w:rsidRPr="00AC3EF5">
        <w:rPr>
          <w:rFonts w:ascii="Arial" w:hAnsi="Arial" w:cs="Arial"/>
          <w:b/>
        </w:rPr>
        <w:t xml:space="preserve">ОПИС И </w:t>
      </w:r>
      <w:r w:rsidR="009278D1" w:rsidRPr="00AC3EF5">
        <w:rPr>
          <w:rFonts w:ascii="Arial" w:hAnsi="Arial" w:cs="Arial"/>
          <w:b/>
        </w:rPr>
        <w:t>СПЕЦИФИКАЦИЈА</w:t>
      </w:r>
      <w:r w:rsidRPr="00AC3EF5">
        <w:rPr>
          <w:rFonts w:ascii="Arial" w:hAnsi="Arial" w:cs="Arial"/>
          <w:b/>
        </w:rPr>
        <w:t xml:space="preserve"> ПРЕДМЕТА ЈАВНЕ НАБАВКЕ</w:t>
      </w:r>
    </w:p>
    <w:p w:rsidR="00A60490" w:rsidRDefault="00A60490" w:rsidP="00A60490">
      <w:pPr>
        <w:spacing w:after="0" w:line="240" w:lineRule="auto"/>
        <w:jc w:val="center"/>
        <w:rPr>
          <w:rFonts w:ascii="Arial" w:hAnsi="Arial" w:cs="Arial"/>
          <w:b/>
        </w:rPr>
      </w:pPr>
    </w:p>
    <w:p w:rsidR="00A513B9" w:rsidRPr="00A513B9" w:rsidRDefault="00A513B9" w:rsidP="00AC3E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513B9">
        <w:rPr>
          <w:rFonts w:ascii="Arial" w:hAnsi="Arial" w:cs="Arial"/>
        </w:rPr>
        <w:t xml:space="preserve">Израда плана детаљне регулације за формирање стамбеног насеља Чокањица, </w:t>
      </w:r>
      <w:r w:rsidR="009F0E6D" w:rsidRPr="00A513B9">
        <w:rPr>
          <w:rFonts w:ascii="Arial" w:hAnsi="Arial" w:cs="Arial"/>
        </w:rPr>
        <w:t xml:space="preserve"> </w:t>
      </w:r>
    </w:p>
    <w:p w:rsidR="009F0E6D" w:rsidRPr="00A513B9" w:rsidRDefault="009F0E6D" w:rsidP="00AC3E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lang w:val="ru-RU"/>
        </w:rPr>
      </w:pPr>
      <w:r w:rsidRPr="00A513B9">
        <w:rPr>
          <w:rFonts w:ascii="Arial" w:eastAsia="TimesNewRomanPSMT" w:hAnsi="Arial" w:cs="Arial"/>
          <w:lang w:val="ru-RU"/>
        </w:rPr>
        <w:t>редни број 0</w:t>
      </w:r>
      <w:r w:rsidR="00553819" w:rsidRPr="00A513B9">
        <w:rPr>
          <w:rFonts w:ascii="Arial" w:eastAsia="TimesNewRomanPSMT" w:hAnsi="Arial" w:cs="Arial"/>
          <w:lang w:val="ru-RU"/>
        </w:rPr>
        <w:t>0</w:t>
      </w:r>
      <w:r w:rsidR="003841B0">
        <w:rPr>
          <w:rFonts w:ascii="Arial" w:eastAsia="TimesNewRomanPSMT" w:hAnsi="Arial" w:cs="Arial"/>
          <w:lang w:val="ru-RU"/>
        </w:rPr>
        <w:t>86</w:t>
      </w:r>
      <w:r w:rsidRPr="00A513B9">
        <w:rPr>
          <w:rFonts w:ascii="Arial" w:eastAsia="TimesNewRomanPSMT" w:hAnsi="Arial" w:cs="Arial"/>
          <w:lang w:val="ru-RU"/>
        </w:rPr>
        <w:t>/202</w:t>
      </w:r>
      <w:r w:rsidR="003841B0">
        <w:rPr>
          <w:rFonts w:ascii="Arial" w:eastAsia="TimesNewRomanPSMT" w:hAnsi="Arial" w:cs="Arial"/>
          <w:lang w:val="ru-RU"/>
        </w:rPr>
        <w:t>4</w:t>
      </w:r>
    </w:p>
    <w:p w:rsidR="00AC3EF5" w:rsidRPr="00A513B9" w:rsidRDefault="00AC3EF5" w:rsidP="00AC3E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lang w:val="en-US"/>
        </w:rPr>
      </w:pPr>
    </w:p>
    <w:p w:rsidR="009E7045" w:rsidRPr="00932887" w:rsidRDefault="009E7045" w:rsidP="009E7045">
      <w:pPr>
        <w:pStyle w:val="Standard"/>
        <w:rPr>
          <w:rFonts w:ascii="Arial" w:hAnsi="Arial" w:cs="Arial"/>
          <w:sz w:val="22"/>
          <w:szCs w:val="22"/>
        </w:rPr>
      </w:pPr>
    </w:p>
    <w:p w:rsidR="00932887" w:rsidRDefault="00932887" w:rsidP="00932887">
      <w:pPr>
        <w:pStyle w:val="Standard"/>
        <w:rPr>
          <w:rFonts w:ascii="Arial" w:hAnsi="Arial" w:cs="Arial"/>
          <w:b/>
          <w:bCs/>
          <w:sz w:val="22"/>
          <w:szCs w:val="22"/>
          <w:lang/>
        </w:rPr>
      </w:pP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Опис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обавеза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пројектни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задатак</w:t>
      </w:r>
      <w:proofErr w:type="spellEnd"/>
    </w:p>
    <w:p w:rsidR="0097676B" w:rsidRPr="0097676B" w:rsidRDefault="0097676B" w:rsidP="00932887">
      <w:pPr>
        <w:pStyle w:val="Standard"/>
        <w:rPr>
          <w:rFonts w:ascii="Arial" w:hAnsi="Arial" w:cs="Arial"/>
          <w:b/>
          <w:bCs/>
          <w:sz w:val="22"/>
          <w:szCs w:val="22"/>
          <w:lang/>
        </w:rPr>
      </w:pPr>
    </w:p>
    <w:p w:rsidR="00932887" w:rsidRDefault="00932887" w:rsidP="00932887">
      <w:pPr>
        <w:pStyle w:val="Standard"/>
        <w:autoSpaceDE w:val="0"/>
        <w:ind w:firstLine="720"/>
        <w:jc w:val="both"/>
        <w:rPr>
          <w:rFonts w:ascii="Arial" w:hAnsi="Arial" w:cs="Arial"/>
          <w:sz w:val="22"/>
          <w:szCs w:val="22"/>
          <w:lang/>
        </w:rPr>
      </w:pPr>
      <w:proofErr w:type="gramStart"/>
      <w:r w:rsidRPr="00932887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932887">
        <w:rPr>
          <w:rFonts w:ascii="Arial" w:hAnsi="Arial" w:cs="Arial"/>
          <w:sz w:val="22"/>
          <w:szCs w:val="22"/>
        </w:rPr>
        <w:t>складу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одредбама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Закона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932887">
        <w:rPr>
          <w:rFonts w:ascii="Arial" w:hAnsi="Arial" w:cs="Arial"/>
          <w:sz w:val="22"/>
          <w:szCs w:val="22"/>
        </w:rPr>
        <w:t>планирању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изградњи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подзаконским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актима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потребно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израдити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план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детаљне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регулације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за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формирање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стамбеног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насеља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градског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типа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са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стратешком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проценом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утицаја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плана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на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животну</w:t>
      </w:r>
      <w:proofErr w:type="spellEnd"/>
      <w:r w:rsidRPr="00932887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  <w:u w:val="single"/>
        </w:rPr>
        <w:t>средину</w:t>
      </w:r>
      <w:proofErr w:type="spellEnd"/>
      <w:r w:rsidRPr="00932887">
        <w:rPr>
          <w:rFonts w:ascii="Arial" w:hAnsi="Arial" w:cs="Arial"/>
          <w:sz w:val="22"/>
          <w:szCs w:val="22"/>
        </w:rPr>
        <w:t>.</w:t>
      </w:r>
      <w:proofErr w:type="gram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План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потребно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ускладити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плановима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вишег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реда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који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примени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датом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простору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са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донетим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државним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стратегијама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другим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међународним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документима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којима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регулише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област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становања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урбаног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развоја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одрживог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развоја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др</w:t>
      </w:r>
      <w:proofErr w:type="spellEnd"/>
      <w:r w:rsidRPr="00932887">
        <w:rPr>
          <w:rFonts w:ascii="Arial" w:hAnsi="Arial" w:cs="Arial"/>
          <w:sz w:val="22"/>
          <w:szCs w:val="22"/>
        </w:rPr>
        <w:t>.</w:t>
      </w:r>
      <w:proofErr w:type="gram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Такође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потребно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што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већој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мери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испоштовати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стечене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урбанистичке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обавезе</w:t>
      </w:r>
      <w:proofErr w:type="spellEnd"/>
      <w:r w:rsidRPr="00932887">
        <w:rPr>
          <w:rFonts w:ascii="Arial" w:hAnsi="Arial" w:cs="Arial"/>
          <w:sz w:val="22"/>
          <w:szCs w:val="22"/>
        </w:rPr>
        <w:t>.</w:t>
      </w:r>
      <w:proofErr w:type="gramEnd"/>
      <w:r w:rsidRPr="00932887">
        <w:rPr>
          <w:rFonts w:ascii="Arial" w:hAnsi="Arial" w:cs="Arial"/>
          <w:sz w:val="22"/>
          <w:szCs w:val="22"/>
        </w:rPr>
        <w:t xml:space="preserve"> </w:t>
      </w:r>
    </w:p>
    <w:p w:rsidR="0097676B" w:rsidRPr="0097676B" w:rsidRDefault="0097676B" w:rsidP="00932887">
      <w:pPr>
        <w:pStyle w:val="Standard"/>
        <w:autoSpaceDE w:val="0"/>
        <w:ind w:firstLine="720"/>
        <w:jc w:val="both"/>
        <w:rPr>
          <w:rFonts w:ascii="Arial" w:hAnsi="Arial" w:cs="Arial"/>
          <w:sz w:val="22"/>
          <w:szCs w:val="22"/>
          <w:lang/>
        </w:rPr>
      </w:pPr>
    </w:p>
    <w:p w:rsidR="00932887" w:rsidRDefault="00932887" w:rsidP="00932887">
      <w:pPr>
        <w:pStyle w:val="Standard"/>
        <w:autoSpaceDE w:val="0"/>
        <w:ind w:firstLine="720"/>
        <w:jc w:val="both"/>
        <w:rPr>
          <w:rFonts w:ascii="Arial" w:hAnsi="Arial" w:cs="Arial"/>
          <w:sz w:val="22"/>
          <w:szCs w:val="22"/>
          <w:lang/>
        </w:rPr>
      </w:pP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Прелиминарне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границе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дефинисане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Одлуци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932887">
        <w:rPr>
          <w:rFonts w:ascii="Arial" w:hAnsi="Arial" w:cs="Arial"/>
          <w:sz w:val="22"/>
          <w:szCs w:val="22"/>
        </w:rPr>
        <w:t>изради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детаљне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регулације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формирање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стамбеног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насеља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Чокањица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932887">
        <w:rPr>
          <w:rFonts w:ascii="Arial" w:hAnsi="Arial" w:cs="Arial"/>
          <w:sz w:val="22"/>
          <w:szCs w:val="22"/>
        </w:rPr>
        <w:t>Сл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32887">
        <w:rPr>
          <w:rFonts w:ascii="Arial" w:hAnsi="Arial" w:cs="Arial"/>
          <w:sz w:val="22"/>
          <w:szCs w:val="22"/>
        </w:rPr>
        <w:t>лист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града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Бора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“, </w:t>
      </w:r>
      <w:proofErr w:type="spellStart"/>
      <w:r w:rsidRPr="00932887">
        <w:rPr>
          <w:rFonts w:ascii="Arial" w:hAnsi="Arial" w:cs="Arial"/>
          <w:sz w:val="22"/>
          <w:szCs w:val="22"/>
        </w:rPr>
        <w:t>бр</w:t>
      </w:r>
      <w:proofErr w:type="spellEnd"/>
      <w:r w:rsidRPr="00932887">
        <w:rPr>
          <w:rFonts w:ascii="Arial" w:hAnsi="Arial" w:cs="Arial"/>
          <w:sz w:val="22"/>
          <w:szCs w:val="22"/>
        </w:rPr>
        <w:t>. 35/23).</w:t>
      </w:r>
      <w:proofErr w:type="gramEnd"/>
    </w:p>
    <w:p w:rsidR="0097676B" w:rsidRPr="0097676B" w:rsidRDefault="0097676B" w:rsidP="00932887">
      <w:pPr>
        <w:pStyle w:val="Standard"/>
        <w:autoSpaceDE w:val="0"/>
        <w:ind w:firstLine="720"/>
        <w:jc w:val="both"/>
        <w:rPr>
          <w:rFonts w:ascii="Arial" w:hAnsi="Arial" w:cs="Arial"/>
          <w:sz w:val="22"/>
          <w:szCs w:val="22"/>
          <w:lang/>
        </w:rPr>
      </w:pPr>
    </w:p>
    <w:p w:rsidR="00932887" w:rsidRPr="00932887" w:rsidRDefault="00932887" w:rsidP="00932887">
      <w:pPr>
        <w:pStyle w:val="Standard"/>
        <w:autoSpaceDE w:val="0"/>
        <w:ind w:firstLine="720"/>
        <w:jc w:val="both"/>
        <w:rPr>
          <w:rFonts w:ascii="Arial" w:hAnsi="Arial" w:cs="Arial"/>
          <w:sz w:val="22"/>
          <w:szCs w:val="22"/>
        </w:rPr>
      </w:pPr>
      <w:r w:rsidRPr="00932887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932887">
        <w:rPr>
          <w:rFonts w:ascii="Arial" w:hAnsi="Arial" w:cs="Arial"/>
          <w:sz w:val="22"/>
          <w:szCs w:val="22"/>
        </w:rPr>
        <w:t>границама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планског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обухвата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налази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део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32887">
        <w:rPr>
          <w:rFonts w:ascii="Arial" w:hAnsi="Arial" w:cs="Arial"/>
          <w:sz w:val="22"/>
          <w:szCs w:val="22"/>
        </w:rPr>
        <w:t>катастарске</w:t>
      </w:r>
      <w:proofErr w:type="spellEnd"/>
      <w:proofErr w:type="gram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општине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Бор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932887">
        <w:rPr>
          <w:rFonts w:ascii="Arial" w:eastAsia="ArialNarrow, Arial" w:hAnsi="Arial" w:cs="Arial"/>
          <w:sz w:val="22"/>
          <w:szCs w:val="22"/>
        </w:rPr>
        <w:t>Основни</w:t>
      </w:r>
      <w:proofErr w:type="spellEnd"/>
      <w:r w:rsidRPr="00932887">
        <w:rPr>
          <w:rFonts w:ascii="Arial" w:eastAsia="ArialNarrow, 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, Arial" w:hAnsi="Arial" w:cs="Arial"/>
          <w:sz w:val="22"/>
          <w:szCs w:val="22"/>
        </w:rPr>
        <w:t>принципи</w:t>
      </w:r>
      <w:proofErr w:type="spellEnd"/>
      <w:r w:rsidRPr="00932887">
        <w:rPr>
          <w:rFonts w:ascii="Arial" w:eastAsia="ArialNarrow, 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, Arial" w:hAnsi="Arial" w:cs="Arial"/>
          <w:sz w:val="22"/>
          <w:szCs w:val="22"/>
        </w:rPr>
        <w:t>који</w:t>
      </w:r>
      <w:proofErr w:type="spellEnd"/>
      <w:r w:rsidRPr="00932887">
        <w:rPr>
          <w:rFonts w:ascii="Arial" w:eastAsia="ArialNarrow, 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, Arial" w:hAnsi="Arial" w:cs="Arial"/>
          <w:sz w:val="22"/>
          <w:szCs w:val="22"/>
        </w:rPr>
        <w:t>се</w:t>
      </w:r>
      <w:proofErr w:type="spellEnd"/>
      <w:r w:rsidRPr="00932887">
        <w:rPr>
          <w:rFonts w:ascii="Arial" w:eastAsia="ArialNarrow, 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, Arial" w:hAnsi="Arial" w:cs="Arial"/>
          <w:sz w:val="22"/>
          <w:szCs w:val="22"/>
        </w:rPr>
        <w:t>морају</w:t>
      </w:r>
      <w:proofErr w:type="spellEnd"/>
      <w:r w:rsidRPr="00932887">
        <w:rPr>
          <w:rFonts w:ascii="Arial" w:eastAsia="ArialNarrow, 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, Arial" w:hAnsi="Arial" w:cs="Arial"/>
          <w:sz w:val="22"/>
          <w:szCs w:val="22"/>
        </w:rPr>
        <w:t>поштовати</w:t>
      </w:r>
      <w:proofErr w:type="spellEnd"/>
      <w:r w:rsidRPr="00932887">
        <w:rPr>
          <w:rFonts w:ascii="Arial" w:eastAsia="ArialNarrow, 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, Arial" w:hAnsi="Arial" w:cs="Arial"/>
          <w:sz w:val="22"/>
          <w:szCs w:val="22"/>
        </w:rPr>
        <w:t>при</w:t>
      </w:r>
      <w:proofErr w:type="spellEnd"/>
      <w:r w:rsidRPr="00932887">
        <w:rPr>
          <w:rFonts w:ascii="Arial" w:eastAsia="ArialNarrow, 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, Arial" w:hAnsi="Arial" w:cs="Arial"/>
          <w:sz w:val="22"/>
          <w:szCs w:val="22"/>
        </w:rPr>
        <w:t>изради</w:t>
      </w:r>
      <w:proofErr w:type="spellEnd"/>
      <w:r w:rsidRPr="00932887">
        <w:rPr>
          <w:rFonts w:ascii="Arial" w:eastAsia="ArialNarrow, 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, Arial" w:hAnsi="Arial" w:cs="Arial"/>
          <w:sz w:val="22"/>
          <w:szCs w:val="22"/>
        </w:rPr>
        <w:t>Плана</w:t>
      </w:r>
      <w:proofErr w:type="spellEnd"/>
      <w:r w:rsidRPr="00932887">
        <w:rPr>
          <w:rFonts w:ascii="Arial" w:eastAsia="ArialNarrow, 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, Arial" w:hAnsi="Arial" w:cs="Arial"/>
          <w:sz w:val="22"/>
          <w:szCs w:val="22"/>
        </w:rPr>
        <w:t>су</w:t>
      </w:r>
      <w:proofErr w:type="spellEnd"/>
      <w:r w:rsidRPr="00932887">
        <w:rPr>
          <w:rFonts w:ascii="Arial" w:eastAsia="ArialNarrow, Arial" w:hAnsi="Arial" w:cs="Arial"/>
          <w:sz w:val="22"/>
          <w:szCs w:val="22"/>
        </w:rPr>
        <w:t>:</w:t>
      </w:r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промоција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oдрживости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развоја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свих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економских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других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активности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простору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конзистентност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усклађеност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јавним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политикама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рационално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коришћење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очување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територијалног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капитала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локалног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регионалног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идентитета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заштита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јавног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интереса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јавних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добара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превенција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санација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смањење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ограничење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загађивања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животне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средине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инклузивност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–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антиципирање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партиципација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широког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круга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актера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грађана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креирању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управљању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променама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домену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економије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социјалног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развоја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заштиту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животне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средине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економска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оправданост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социјална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прихватљивост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просторно-еколошка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предострожност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избору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програма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пројеката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>/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локација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поступност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примени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принципа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одрживог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развоја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корпоративна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социјална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еколошка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одговорност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подстицање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територијалне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кохезије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ради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смањења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просторних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неравномерности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енергетска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ефикасност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унапређење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локалног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идентитета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уз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функцијску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специјализацију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повећање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локалне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територијалне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економске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конкурентности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атрактивности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приступачности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подручја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интегрисаност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функционално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повезивање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суседством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ширим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окружењем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заштита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презентација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природне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културне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баштине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транспарентност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доношењу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планских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инвестиционих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eastAsia="ArialNarrow" w:hAnsi="Arial" w:cs="Arial"/>
          <w:sz w:val="22"/>
          <w:szCs w:val="22"/>
        </w:rPr>
        <w:t>одлука</w:t>
      </w:r>
      <w:proofErr w:type="spellEnd"/>
      <w:r w:rsidRPr="00932887">
        <w:rPr>
          <w:rFonts w:ascii="Arial" w:eastAsia="ArialNarrow" w:hAnsi="Arial" w:cs="Arial"/>
          <w:sz w:val="22"/>
          <w:szCs w:val="22"/>
        </w:rPr>
        <w:t>.</w:t>
      </w:r>
    </w:p>
    <w:p w:rsidR="00932887" w:rsidRPr="00932887" w:rsidRDefault="00932887" w:rsidP="00932887">
      <w:pPr>
        <w:pStyle w:val="Standard"/>
        <w:autoSpaceDE w:val="0"/>
        <w:ind w:firstLine="720"/>
        <w:jc w:val="both"/>
        <w:rPr>
          <w:rFonts w:ascii="Arial" w:eastAsia="ArialNarrow" w:hAnsi="Arial" w:cs="Arial"/>
          <w:sz w:val="22"/>
          <w:szCs w:val="22"/>
          <w:u w:val="single"/>
          <w:shd w:val="clear" w:color="auto" w:fill="FFFF00"/>
        </w:rPr>
      </w:pPr>
    </w:p>
    <w:p w:rsidR="00932887" w:rsidRDefault="00932887" w:rsidP="00932887">
      <w:pPr>
        <w:pStyle w:val="Standard"/>
        <w:jc w:val="both"/>
        <w:rPr>
          <w:rFonts w:ascii="Arial" w:hAnsi="Arial" w:cs="Arial"/>
          <w:b/>
          <w:sz w:val="22"/>
          <w:szCs w:val="22"/>
          <w:lang/>
        </w:rPr>
      </w:pPr>
      <w:proofErr w:type="spellStart"/>
      <w:r w:rsidRPr="00932887">
        <w:rPr>
          <w:rFonts w:ascii="Arial" w:hAnsi="Arial" w:cs="Arial"/>
          <w:b/>
          <w:sz w:val="22"/>
          <w:szCs w:val="22"/>
        </w:rPr>
        <w:t>Општи</w:t>
      </w:r>
      <w:proofErr w:type="spellEnd"/>
      <w:r w:rsidRPr="0093288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sz w:val="22"/>
          <w:szCs w:val="22"/>
        </w:rPr>
        <w:t>циљеви</w:t>
      </w:r>
      <w:proofErr w:type="spellEnd"/>
      <w:r w:rsidRPr="0093288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67C3">
        <w:rPr>
          <w:rFonts w:ascii="Arial" w:hAnsi="Arial" w:cs="Arial"/>
          <w:b/>
          <w:sz w:val="22"/>
          <w:szCs w:val="22"/>
        </w:rPr>
        <w:t>развоја</w:t>
      </w:r>
      <w:proofErr w:type="spellEnd"/>
      <w:r w:rsidRPr="009167C3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167C3">
        <w:rPr>
          <w:rFonts w:ascii="Arial" w:hAnsi="Arial" w:cs="Arial"/>
          <w:b/>
          <w:sz w:val="22"/>
          <w:szCs w:val="22"/>
        </w:rPr>
        <w:t>у</w:t>
      </w:r>
      <w:r w:rsidR="009167C3">
        <w:rPr>
          <w:rFonts w:ascii="Arial" w:hAnsi="Arial" w:cs="Arial"/>
          <w:b/>
          <w:sz w:val="22"/>
          <w:szCs w:val="22"/>
        </w:rPr>
        <w:t>ређења</w:t>
      </w:r>
      <w:proofErr w:type="spellEnd"/>
      <w:r w:rsidR="009167C3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9167C3">
        <w:rPr>
          <w:rFonts w:ascii="Arial" w:hAnsi="Arial" w:cs="Arial"/>
          <w:b/>
          <w:sz w:val="22"/>
          <w:szCs w:val="22"/>
        </w:rPr>
        <w:t>заштите</w:t>
      </w:r>
      <w:proofErr w:type="spellEnd"/>
      <w:r w:rsidR="009167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167C3">
        <w:rPr>
          <w:rFonts w:ascii="Arial" w:hAnsi="Arial" w:cs="Arial"/>
          <w:b/>
          <w:sz w:val="22"/>
          <w:szCs w:val="22"/>
        </w:rPr>
        <w:t>подручја</w:t>
      </w:r>
      <w:proofErr w:type="spellEnd"/>
      <w:r w:rsidR="009167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167C3">
        <w:rPr>
          <w:rFonts w:ascii="Arial" w:hAnsi="Arial" w:cs="Arial"/>
          <w:b/>
          <w:sz w:val="22"/>
          <w:szCs w:val="22"/>
        </w:rPr>
        <w:t>Плана</w:t>
      </w:r>
      <w:proofErr w:type="spellEnd"/>
    </w:p>
    <w:p w:rsidR="0097676B" w:rsidRPr="0097676B" w:rsidRDefault="0097676B" w:rsidP="00932887">
      <w:pPr>
        <w:pStyle w:val="Standard"/>
        <w:jc w:val="both"/>
        <w:rPr>
          <w:rFonts w:ascii="Arial" w:hAnsi="Arial" w:cs="Arial"/>
          <w:b/>
          <w:sz w:val="22"/>
          <w:szCs w:val="22"/>
          <w:lang/>
        </w:rPr>
      </w:pPr>
    </w:p>
    <w:p w:rsidR="00932887" w:rsidRPr="00932887" w:rsidRDefault="00932887" w:rsidP="009328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32887"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функционално</w:t>
      </w:r>
      <w:proofErr w:type="spellEnd"/>
      <w:proofErr w:type="gram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интегрисање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града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окружењем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кроз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бољу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саобраћајну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информациону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економску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културну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повезаност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сарадњу</w:t>
      </w:r>
      <w:proofErr w:type="spellEnd"/>
      <w:r w:rsidRPr="00932887">
        <w:rPr>
          <w:rFonts w:ascii="Arial" w:hAnsi="Arial" w:cs="Arial"/>
          <w:sz w:val="22"/>
          <w:szCs w:val="22"/>
        </w:rPr>
        <w:t>;</w:t>
      </w:r>
    </w:p>
    <w:p w:rsidR="00932887" w:rsidRPr="00932887" w:rsidRDefault="00932887" w:rsidP="009328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32887"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обезбеђење</w:t>
      </w:r>
      <w:proofErr w:type="spellEnd"/>
      <w:proofErr w:type="gram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веће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интегрисаности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подручја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повећање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мобилности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фактора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производње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развоја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рационалним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инфраструктурним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повезивањем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мреже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насеља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реконструкцијом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побољшањем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функционисања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постојећих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инфраструктурних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система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мреже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јавних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служби</w:t>
      </w:r>
      <w:proofErr w:type="spellEnd"/>
    </w:p>
    <w:p w:rsidR="00932887" w:rsidRPr="00932887" w:rsidRDefault="00932887" w:rsidP="009328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32887"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заустављање</w:t>
      </w:r>
      <w:proofErr w:type="spellEnd"/>
      <w:proofErr w:type="gram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даље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деградације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животне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средине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угрожавања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уништавања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природних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туристичких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ресурса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природних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културних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добара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сузбијање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раубовања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ненаменског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коришћења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простора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непланске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изградње</w:t>
      </w:r>
      <w:proofErr w:type="spellEnd"/>
      <w:r w:rsidRPr="00932887">
        <w:rPr>
          <w:rFonts w:ascii="Arial" w:hAnsi="Arial" w:cs="Arial"/>
          <w:sz w:val="22"/>
          <w:szCs w:val="22"/>
        </w:rPr>
        <w:t>;</w:t>
      </w:r>
    </w:p>
    <w:p w:rsidR="00932887" w:rsidRPr="00932887" w:rsidRDefault="00932887" w:rsidP="009328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32887"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успоравање</w:t>
      </w:r>
      <w:proofErr w:type="spellEnd"/>
      <w:proofErr w:type="gram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процеса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концентрације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становништва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активности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градском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центру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уз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стварање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услова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демографску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обнову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руралног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дела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града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унапређењем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квалитета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живота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инвестирањем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развој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социјалних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привредних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функција</w:t>
      </w:r>
      <w:proofErr w:type="spellEnd"/>
      <w:r w:rsidRPr="00932887">
        <w:rPr>
          <w:rFonts w:ascii="Arial" w:hAnsi="Arial" w:cs="Arial"/>
          <w:sz w:val="22"/>
          <w:szCs w:val="22"/>
        </w:rPr>
        <w:t>; и</w:t>
      </w:r>
    </w:p>
    <w:p w:rsidR="00932887" w:rsidRPr="00932887" w:rsidRDefault="00932887" w:rsidP="009328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32887"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очување</w:t>
      </w:r>
      <w:proofErr w:type="spellEnd"/>
      <w:proofErr w:type="gram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биолошке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разноврсности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геонаслеђа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предела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932887">
        <w:rPr>
          <w:rFonts w:ascii="Arial" w:hAnsi="Arial" w:cs="Arial"/>
          <w:sz w:val="22"/>
          <w:szCs w:val="22"/>
        </w:rPr>
        <w:t>обезбеђење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трајне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заштите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природних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културних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вредности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њихово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одрживо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коришћење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оквиру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рекреације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lastRenderedPageBreak/>
        <w:t>туризма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комплементарних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активности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едукације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научних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истраживања</w:t>
      </w:r>
      <w:proofErr w:type="spellEnd"/>
      <w:r w:rsidRPr="00932887">
        <w:rPr>
          <w:rFonts w:ascii="Arial" w:hAnsi="Arial" w:cs="Arial"/>
          <w:sz w:val="22"/>
          <w:szCs w:val="22"/>
        </w:rPr>
        <w:t>.</w:t>
      </w:r>
    </w:p>
    <w:p w:rsidR="00932887" w:rsidRPr="00932887" w:rsidRDefault="00932887" w:rsidP="00932887">
      <w:pPr>
        <w:pStyle w:val="Standard"/>
        <w:autoSpaceDE w:val="0"/>
        <w:jc w:val="both"/>
        <w:rPr>
          <w:rFonts w:ascii="Arial" w:eastAsia="ArialNarrow" w:hAnsi="Arial" w:cs="Arial"/>
          <w:b/>
          <w:bCs/>
          <w:sz w:val="22"/>
          <w:szCs w:val="22"/>
          <w:u w:val="single"/>
          <w:shd w:val="clear" w:color="auto" w:fill="FFFF00"/>
        </w:rPr>
      </w:pPr>
    </w:p>
    <w:p w:rsidR="00932887" w:rsidRPr="00932887" w:rsidRDefault="00932887" w:rsidP="00932887">
      <w:pPr>
        <w:pStyle w:val="Standard"/>
        <w:autoSpaceDE w:val="0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</w:p>
    <w:p w:rsidR="00932887" w:rsidRPr="00932887" w:rsidRDefault="00932887" w:rsidP="0093288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32887" w:rsidRPr="00932887" w:rsidRDefault="00932887" w:rsidP="0093288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Концептуални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оквир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планирања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коришћења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уређења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заштите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планског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подручја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са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структуром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основних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намена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простора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коришћења</w:t>
      </w:r>
      <w:proofErr w:type="spellEnd"/>
      <w:r w:rsidRPr="0093288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b/>
          <w:bCs/>
          <w:sz w:val="22"/>
          <w:szCs w:val="22"/>
        </w:rPr>
        <w:t>земљишта</w:t>
      </w:r>
      <w:proofErr w:type="spellEnd"/>
    </w:p>
    <w:p w:rsidR="0097676B" w:rsidRDefault="0097676B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  <w:lang/>
        </w:rPr>
      </w:pPr>
    </w:p>
    <w:p w:rsidR="00932887" w:rsidRDefault="00932887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  <w:lang/>
        </w:rPr>
      </w:pP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Принципи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планирања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коришћења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уређења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заштите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простора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обухвату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засниваће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принципима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рационалне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организације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уређења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простора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усклађивању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планираних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садржаја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могућностима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ограничењима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простору</w:t>
      </w:r>
      <w:proofErr w:type="spellEnd"/>
      <w:r w:rsidRPr="00932887">
        <w:rPr>
          <w:rFonts w:ascii="Arial" w:hAnsi="Arial" w:cs="Arial"/>
          <w:sz w:val="22"/>
          <w:szCs w:val="22"/>
        </w:rPr>
        <w:t>.</w:t>
      </w:r>
      <w:proofErr w:type="gramEnd"/>
    </w:p>
    <w:p w:rsidR="0097676B" w:rsidRPr="0097676B" w:rsidRDefault="0097676B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  <w:lang/>
        </w:rPr>
      </w:pPr>
    </w:p>
    <w:p w:rsidR="00932887" w:rsidRDefault="00932887" w:rsidP="00932887">
      <w:pPr>
        <w:pStyle w:val="Standard"/>
        <w:jc w:val="both"/>
        <w:rPr>
          <w:rFonts w:ascii="Arial" w:hAnsi="Arial" w:cs="Arial"/>
          <w:sz w:val="22"/>
          <w:szCs w:val="22"/>
          <w:lang/>
        </w:rPr>
      </w:pPr>
      <w:r w:rsidRPr="00932887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Планом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поред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локација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намењених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становање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утврђују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локације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све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неопходне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садржаје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инфраструктуру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неопходну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нормалоно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функционисање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савременог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насеља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градског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типа</w:t>
      </w:r>
      <w:proofErr w:type="spellEnd"/>
      <w:r w:rsidRPr="00932887">
        <w:rPr>
          <w:rFonts w:ascii="Arial" w:hAnsi="Arial" w:cs="Arial"/>
          <w:sz w:val="22"/>
          <w:szCs w:val="22"/>
        </w:rPr>
        <w:t>.</w:t>
      </w:r>
      <w:proofErr w:type="gramEnd"/>
    </w:p>
    <w:p w:rsidR="0097676B" w:rsidRPr="0097676B" w:rsidRDefault="0097676B" w:rsidP="00932887">
      <w:pPr>
        <w:pStyle w:val="Standard"/>
        <w:jc w:val="both"/>
        <w:rPr>
          <w:rFonts w:ascii="Arial" w:hAnsi="Arial" w:cs="Arial"/>
          <w:sz w:val="22"/>
          <w:szCs w:val="22"/>
          <w:lang/>
        </w:rPr>
      </w:pPr>
    </w:p>
    <w:p w:rsidR="00932887" w:rsidRDefault="00932887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  <w:lang/>
        </w:rPr>
      </w:pP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Северно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од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планског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подручја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непосредно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уз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границе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планског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обухвата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Планом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генералне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регулације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градског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насеља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Бор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резервисан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простор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јавне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садржаје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односно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допунски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градски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центар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јавне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службе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функцији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града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Pr="00932887">
        <w:rPr>
          <w:rFonts w:ascii="Arial" w:hAnsi="Arial" w:cs="Arial"/>
          <w:sz w:val="22"/>
          <w:szCs w:val="22"/>
        </w:rPr>
        <w:t>које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ће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обрађивач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имати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виду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приликом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израде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Плана</w:t>
      </w:r>
      <w:proofErr w:type="spellEnd"/>
      <w:r w:rsidRPr="00932887">
        <w:rPr>
          <w:rFonts w:ascii="Arial" w:hAnsi="Arial" w:cs="Arial"/>
          <w:sz w:val="22"/>
          <w:szCs w:val="22"/>
        </w:rPr>
        <w:t>.</w:t>
      </w:r>
      <w:proofErr w:type="gramEnd"/>
    </w:p>
    <w:p w:rsidR="0097676B" w:rsidRPr="0097676B" w:rsidRDefault="0097676B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  <w:lang/>
        </w:rPr>
      </w:pPr>
    </w:p>
    <w:p w:rsidR="00932887" w:rsidRPr="00932887" w:rsidRDefault="00932887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План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ће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бити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усклађен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одредбама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генералне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регулације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градског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насеља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Бор</w:t>
      </w:r>
      <w:proofErr w:type="spellEnd"/>
      <w:r w:rsidRPr="00932887">
        <w:rPr>
          <w:rFonts w:ascii="Arial" w:hAnsi="Arial" w:cs="Arial"/>
          <w:sz w:val="22"/>
          <w:szCs w:val="22"/>
        </w:rPr>
        <w:t>.</w:t>
      </w:r>
      <w:proofErr w:type="gramEnd"/>
    </w:p>
    <w:p w:rsidR="00932887" w:rsidRPr="00932887" w:rsidRDefault="00932887" w:rsidP="0093288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32887" w:rsidRDefault="00932887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  <w:lang/>
        </w:rPr>
      </w:pP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На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простору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који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налази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планском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обухвату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овог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планом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вишег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реда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предвиђена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израда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детаљне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регулације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постпланском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периоду</w:t>
      </w:r>
      <w:proofErr w:type="spellEnd"/>
      <w:r w:rsidRPr="00932887">
        <w:rPr>
          <w:rFonts w:ascii="Arial" w:hAnsi="Arial" w:cs="Arial"/>
          <w:sz w:val="22"/>
          <w:szCs w:val="22"/>
        </w:rPr>
        <w:t>.</w:t>
      </w:r>
      <w:proofErr w:type="gramEnd"/>
    </w:p>
    <w:p w:rsidR="0097676B" w:rsidRPr="0097676B" w:rsidRDefault="0097676B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  <w:lang/>
        </w:rPr>
      </w:pPr>
    </w:p>
    <w:p w:rsidR="00932887" w:rsidRDefault="00932887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  <w:lang/>
        </w:rPr>
      </w:pP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Планом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вишег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реда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планирана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изградња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вишепородичних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стамбених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зграда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спратности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од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П + 6 + </w:t>
      </w:r>
      <w:proofErr w:type="spellStart"/>
      <w:r w:rsidRPr="00932887">
        <w:rPr>
          <w:rFonts w:ascii="Arial" w:hAnsi="Arial" w:cs="Arial"/>
          <w:sz w:val="22"/>
          <w:szCs w:val="22"/>
        </w:rPr>
        <w:t>Пк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П + 8 + </w:t>
      </w:r>
      <w:proofErr w:type="spellStart"/>
      <w:r w:rsidRPr="00932887">
        <w:rPr>
          <w:rFonts w:ascii="Arial" w:hAnsi="Arial" w:cs="Arial"/>
          <w:sz w:val="22"/>
          <w:szCs w:val="22"/>
        </w:rPr>
        <w:t>Пк</w:t>
      </w:r>
      <w:proofErr w:type="spellEnd"/>
      <w:r w:rsidRPr="00932887">
        <w:rPr>
          <w:rFonts w:ascii="Arial" w:hAnsi="Arial" w:cs="Arial"/>
          <w:sz w:val="22"/>
          <w:szCs w:val="22"/>
        </w:rPr>
        <w:t>.</w:t>
      </w:r>
      <w:proofErr w:type="gramEnd"/>
    </w:p>
    <w:p w:rsidR="0097676B" w:rsidRPr="0097676B" w:rsidRDefault="0097676B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  <w:lang/>
        </w:rPr>
      </w:pPr>
    </w:p>
    <w:p w:rsidR="00932887" w:rsidRDefault="00932887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  <w:lang/>
        </w:rPr>
      </w:pP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Планиране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вишепородичне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зграде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обавезне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32887">
        <w:rPr>
          <w:rFonts w:ascii="Arial" w:hAnsi="Arial" w:cs="Arial"/>
          <w:sz w:val="22"/>
          <w:szCs w:val="22"/>
        </w:rPr>
        <w:t>сутеренском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простору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обезбеде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гаражирање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аутомобила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а у </w:t>
      </w:r>
      <w:proofErr w:type="spellStart"/>
      <w:r w:rsidRPr="00932887">
        <w:rPr>
          <w:rFonts w:ascii="Arial" w:hAnsi="Arial" w:cs="Arial"/>
          <w:sz w:val="22"/>
          <w:szCs w:val="22"/>
        </w:rPr>
        <w:t>приземљу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могуће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обезбеђење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простора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пословање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2887">
        <w:rPr>
          <w:rFonts w:ascii="Arial" w:hAnsi="Arial" w:cs="Arial"/>
          <w:sz w:val="22"/>
          <w:szCs w:val="22"/>
        </w:rPr>
        <w:t>услуге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друге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комерцијалне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намене</w:t>
      </w:r>
      <w:proofErr w:type="spellEnd"/>
      <w:r w:rsidRPr="00932887">
        <w:rPr>
          <w:rFonts w:ascii="Arial" w:hAnsi="Arial" w:cs="Arial"/>
          <w:sz w:val="22"/>
          <w:szCs w:val="22"/>
        </w:rPr>
        <w:t>.</w:t>
      </w:r>
      <w:proofErr w:type="gramEnd"/>
      <w:r w:rsidRPr="00932887">
        <w:rPr>
          <w:rFonts w:ascii="Arial" w:hAnsi="Arial" w:cs="Arial"/>
          <w:sz w:val="22"/>
          <w:szCs w:val="22"/>
        </w:rPr>
        <w:t xml:space="preserve"> </w:t>
      </w:r>
    </w:p>
    <w:p w:rsidR="0097676B" w:rsidRPr="0097676B" w:rsidRDefault="0097676B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  <w:lang/>
        </w:rPr>
      </w:pPr>
    </w:p>
    <w:p w:rsidR="00932887" w:rsidRPr="00932887" w:rsidRDefault="00932887" w:rsidP="00932887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32887">
        <w:rPr>
          <w:rFonts w:ascii="Arial" w:hAnsi="Arial" w:cs="Arial"/>
          <w:sz w:val="22"/>
          <w:szCs w:val="22"/>
        </w:rPr>
        <w:t>Део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комерцијалних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јавних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садржаја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за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постојеће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32887">
        <w:rPr>
          <w:rFonts w:ascii="Arial" w:hAnsi="Arial" w:cs="Arial"/>
          <w:sz w:val="22"/>
          <w:szCs w:val="22"/>
        </w:rPr>
        <w:t>планиране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стамбене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групације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обезбеђује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се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кроз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формирање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допунског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градског</w:t>
      </w:r>
      <w:proofErr w:type="spellEnd"/>
      <w:r w:rsidRPr="009328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2887">
        <w:rPr>
          <w:rFonts w:ascii="Arial" w:hAnsi="Arial" w:cs="Arial"/>
          <w:sz w:val="22"/>
          <w:szCs w:val="22"/>
        </w:rPr>
        <w:t>центра</w:t>
      </w:r>
      <w:proofErr w:type="spellEnd"/>
      <w:r w:rsidRPr="00932887">
        <w:rPr>
          <w:rFonts w:ascii="Arial" w:hAnsi="Arial" w:cs="Arial"/>
          <w:sz w:val="22"/>
          <w:szCs w:val="22"/>
        </w:rPr>
        <w:t>.</w:t>
      </w:r>
      <w:proofErr w:type="gramEnd"/>
    </w:p>
    <w:p w:rsidR="00932887" w:rsidRDefault="00932887" w:rsidP="00932887">
      <w:pPr>
        <w:pStyle w:val="Standard"/>
        <w:jc w:val="both"/>
        <w:rPr>
          <w:rFonts w:ascii="Times New Roman" w:hAnsi="Times New Roman" w:cs="Arial"/>
        </w:rPr>
      </w:pPr>
    </w:p>
    <w:p w:rsidR="009E7045" w:rsidRDefault="009E7045" w:rsidP="009E7045">
      <w:pPr>
        <w:pStyle w:val="Standard"/>
        <w:jc w:val="both"/>
        <w:rPr>
          <w:rFonts w:ascii="Arial" w:hAnsi="Arial" w:cs="Arial"/>
          <w:b/>
          <w:bCs/>
          <w:sz w:val="22"/>
          <w:szCs w:val="22"/>
          <w:lang/>
        </w:rPr>
      </w:pPr>
      <w:proofErr w:type="spellStart"/>
      <w:r w:rsidRPr="009E7045">
        <w:rPr>
          <w:rFonts w:ascii="Arial" w:hAnsi="Arial" w:cs="Arial"/>
          <w:b/>
          <w:bCs/>
          <w:sz w:val="22"/>
          <w:szCs w:val="22"/>
        </w:rPr>
        <w:t>Рокови</w:t>
      </w:r>
      <w:proofErr w:type="spellEnd"/>
    </w:p>
    <w:p w:rsidR="0097676B" w:rsidRPr="0097676B" w:rsidRDefault="0097676B" w:rsidP="009E7045">
      <w:pPr>
        <w:pStyle w:val="Standard"/>
        <w:jc w:val="both"/>
        <w:rPr>
          <w:rFonts w:ascii="Arial" w:hAnsi="Arial" w:cs="Arial"/>
          <w:b/>
          <w:bCs/>
          <w:sz w:val="22"/>
          <w:szCs w:val="22"/>
          <w:lang/>
        </w:rPr>
      </w:pPr>
    </w:p>
    <w:p w:rsidR="009E7045" w:rsidRPr="009E7045" w:rsidRDefault="009E7045" w:rsidP="00545F5E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9E7045">
        <w:rPr>
          <w:rFonts w:ascii="Arial" w:hAnsi="Arial" w:cs="Arial"/>
          <w:sz w:val="22"/>
          <w:szCs w:val="22"/>
        </w:rPr>
        <w:t>Достава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материјала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за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рани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јавни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увид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: </w:t>
      </w:r>
      <w:r w:rsidRPr="009E7045">
        <w:rPr>
          <w:rFonts w:ascii="Arial" w:hAnsi="Arial" w:cs="Arial"/>
          <w:b/>
          <w:bCs/>
          <w:sz w:val="22"/>
          <w:szCs w:val="22"/>
        </w:rPr>
        <w:t>30</w:t>
      </w:r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дана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од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дана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обостраног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потписивиња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уговора</w:t>
      </w:r>
      <w:proofErr w:type="spellEnd"/>
      <w:r w:rsidRPr="009E7045">
        <w:rPr>
          <w:rFonts w:ascii="Arial" w:hAnsi="Arial" w:cs="Arial"/>
          <w:sz w:val="22"/>
          <w:szCs w:val="22"/>
        </w:rPr>
        <w:t>.</w:t>
      </w:r>
    </w:p>
    <w:p w:rsidR="009E7045" w:rsidRPr="009E7045" w:rsidRDefault="009E7045" w:rsidP="009E7045">
      <w:pPr>
        <w:pStyle w:val="Standard"/>
        <w:rPr>
          <w:rFonts w:ascii="Arial" w:hAnsi="Arial" w:cs="Arial"/>
          <w:sz w:val="22"/>
          <w:szCs w:val="22"/>
        </w:rPr>
      </w:pPr>
      <w:r w:rsidRPr="009E7045">
        <w:rPr>
          <w:rFonts w:ascii="Arial" w:hAnsi="Arial" w:cs="Arial"/>
          <w:sz w:val="22"/>
          <w:szCs w:val="22"/>
          <w:lang w:val="ru-RU"/>
        </w:rPr>
        <w:t xml:space="preserve">Студијско-аналитичка основа и  </w:t>
      </w:r>
      <w:r w:rsidRPr="009E7045">
        <w:rPr>
          <w:rFonts w:ascii="Arial" w:hAnsi="Arial" w:cs="Arial"/>
          <w:sz w:val="22"/>
          <w:szCs w:val="22"/>
        </w:rPr>
        <w:t>н</w:t>
      </w:r>
      <w:r w:rsidRPr="009E7045">
        <w:rPr>
          <w:rFonts w:ascii="Arial" w:hAnsi="Arial" w:cs="Arial"/>
          <w:sz w:val="22"/>
          <w:szCs w:val="22"/>
          <w:lang w:val="ru-RU"/>
        </w:rPr>
        <w:t xml:space="preserve">ацрт </w:t>
      </w:r>
      <w:r w:rsidRPr="009E7045">
        <w:rPr>
          <w:rFonts w:ascii="Arial" w:hAnsi="Arial" w:cs="Arial"/>
          <w:sz w:val="22"/>
          <w:szCs w:val="22"/>
        </w:rPr>
        <w:t>П</w:t>
      </w:r>
      <w:r w:rsidRPr="009E7045">
        <w:rPr>
          <w:rFonts w:ascii="Arial" w:hAnsi="Arial" w:cs="Arial"/>
          <w:sz w:val="22"/>
          <w:szCs w:val="22"/>
          <w:lang w:val="ru-RU"/>
        </w:rPr>
        <w:t xml:space="preserve">лана за </w:t>
      </w:r>
      <w:r w:rsidRPr="009E7045">
        <w:rPr>
          <w:rFonts w:ascii="Arial" w:hAnsi="Arial" w:cs="Arial"/>
          <w:b/>
          <w:bCs/>
          <w:sz w:val="22"/>
          <w:szCs w:val="22"/>
          <w:lang w:val="ru-RU"/>
        </w:rPr>
        <w:t>1</w:t>
      </w:r>
      <w:r w:rsidRPr="009E7045">
        <w:rPr>
          <w:rFonts w:ascii="Arial" w:hAnsi="Arial" w:cs="Arial"/>
          <w:b/>
          <w:bCs/>
          <w:sz w:val="22"/>
          <w:szCs w:val="22"/>
        </w:rPr>
        <w:t>5</w:t>
      </w:r>
      <w:r w:rsidRPr="009E7045">
        <w:rPr>
          <w:rFonts w:ascii="Arial" w:hAnsi="Arial" w:cs="Arial"/>
          <w:b/>
          <w:bCs/>
          <w:sz w:val="22"/>
          <w:szCs w:val="22"/>
          <w:lang w:val="ru-RU"/>
        </w:rPr>
        <w:t>0</w:t>
      </w:r>
      <w:r w:rsidRPr="009E7045">
        <w:rPr>
          <w:rFonts w:ascii="Arial" w:hAnsi="Arial" w:cs="Arial"/>
          <w:sz w:val="22"/>
          <w:szCs w:val="22"/>
          <w:lang w:val="ru-RU"/>
        </w:rPr>
        <w:t xml:space="preserve"> дана </w:t>
      </w:r>
      <w:proofErr w:type="spellStart"/>
      <w:r w:rsidRPr="009E7045">
        <w:rPr>
          <w:rFonts w:ascii="Arial" w:hAnsi="Arial" w:cs="Arial"/>
          <w:sz w:val="22"/>
          <w:szCs w:val="22"/>
        </w:rPr>
        <w:t>од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завршетка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раног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јавног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увида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7045">
        <w:rPr>
          <w:rFonts w:ascii="Arial" w:hAnsi="Arial" w:cs="Arial"/>
          <w:sz w:val="22"/>
          <w:szCs w:val="22"/>
        </w:rPr>
        <w:t>односно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од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дана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достављања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извештаја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комисије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за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планове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обрађивачу</w:t>
      </w:r>
      <w:proofErr w:type="spellEnd"/>
      <w:r w:rsidRPr="009E7045">
        <w:rPr>
          <w:rFonts w:ascii="Arial" w:hAnsi="Arial" w:cs="Arial"/>
          <w:sz w:val="22"/>
          <w:szCs w:val="22"/>
          <w:lang w:val="ru-RU"/>
        </w:rPr>
        <w:t>.</w:t>
      </w:r>
    </w:p>
    <w:p w:rsidR="009E7045" w:rsidRPr="009E7045" w:rsidRDefault="009E7045" w:rsidP="009E7045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9E7045">
        <w:rPr>
          <w:rFonts w:ascii="Arial" w:hAnsi="Arial" w:cs="Arial"/>
          <w:sz w:val="22"/>
          <w:szCs w:val="22"/>
        </w:rPr>
        <w:t>Поступање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по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извештају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9E7045">
        <w:rPr>
          <w:rFonts w:ascii="Arial" w:hAnsi="Arial" w:cs="Arial"/>
          <w:sz w:val="22"/>
          <w:szCs w:val="22"/>
        </w:rPr>
        <w:t>обављеној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стручној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контроли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E7045">
        <w:rPr>
          <w:rFonts w:ascii="Arial" w:hAnsi="Arial" w:cs="Arial"/>
          <w:sz w:val="22"/>
          <w:szCs w:val="22"/>
        </w:rPr>
        <w:t>не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дуже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од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r w:rsidRPr="009E7045">
        <w:rPr>
          <w:rFonts w:ascii="Arial" w:hAnsi="Arial" w:cs="Arial"/>
          <w:b/>
          <w:bCs/>
          <w:sz w:val="22"/>
          <w:szCs w:val="22"/>
        </w:rPr>
        <w:t>20</w:t>
      </w:r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дана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од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пријема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извештаја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9E7045">
        <w:rPr>
          <w:rFonts w:ascii="Arial" w:hAnsi="Arial" w:cs="Arial"/>
          <w:sz w:val="22"/>
          <w:szCs w:val="22"/>
        </w:rPr>
        <w:t>обављеној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стручној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контроли</w:t>
      </w:r>
      <w:proofErr w:type="spellEnd"/>
      <w:r w:rsidRPr="009E7045">
        <w:rPr>
          <w:rFonts w:ascii="Arial" w:hAnsi="Arial" w:cs="Arial"/>
          <w:sz w:val="22"/>
          <w:szCs w:val="22"/>
        </w:rPr>
        <w:t>.</w:t>
      </w:r>
    </w:p>
    <w:p w:rsidR="009E7045" w:rsidRPr="009E7045" w:rsidRDefault="009E7045" w:rsidP="009E7045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9E7045">
        <w:rPr>
          <w:rFonts w:ascii="Arial" w:hAnsi="Arial" w:cs="Arial"/>
          <w:sz w:val="22"/>
          <w:szCs w:val="22"/>
        </w:rPr>
        <w:t>Поступање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по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извештају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9E7045">
        <w:rPr>
          <w:rFonts w:ascii="Arial" w:hAnsi="Arial" w:cs="Arial"/>
          <w:sz w:val="22"/>
          <w:szCs w:val="22"/>
        </w:rPr>
        <w:t>обављеном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јавном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увиду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E7045">
        <w:rPr>
          <w:rFonts w:ascii="Arial" w:hAnsi="Arial" w:cs="Arial"/>
          <w:sz w:val="22"/>
          <w:szCs w:val="22"/>
        </w:rPr>
        <w:t>отклањање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недостатака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E7045">
        <w:rPr>
          <w:rFonts w:ascii="Arial" w:hAnsi="Arial" w:cs="Arial"/>
          <w:sz w:val="22"/>
          <w:szCs w:val="22"/>
        </w:rPr>
        <w:t>односу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на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стављене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примедбе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9E7045">
        <w:rPr>
          <w:rFonts w:ascii="Arial" w:hAnsi="Arial" w:cs="Arial"/>
          <w:sz w:val="22"/>
          <w:szCs w:val="22"/>
        </w:rPr>
        <w:t>израда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предлога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ПДР-а: </w:t>
      </w:r>
      <w:proofErr w:type="spellStart"/>
      <w:r w:rsidRPr="009E7045">
        <w:rPr>
          <w:rFonts w:ascii="Arial" w:hAnsi="Arial" w:cs="Arial"/>
          <w:sz w:val="22"/>
          <w:szCs w:val="22"/>
        </w:rPr>
        <w:t>највише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r w:rsidRPr="009E7045">
        <w:rPr>
          <w:rFonts w:ascii="Arial" w:hAnsi="Arial" w:cs="Arial"/>
          <w:b/>
          <w:bCs/>
          <w:sz w:val="22"/>
          <w:szCs w:val="22"/>
        </w:rPr>
        <w:t>30</w:t>
      </w:r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дана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од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дана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пријема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извештаја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9E7045">
        <w:rPr>
          <w:rFonts w:ascii="Arial" w:hAnsi="Arial" w:cs="Arial"/>
          <w:sz w:val="22"/>
          <w:szCs w:val="22"/>
        </w:rPr>
        <w:t>обављеном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јавном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увиду</w:t>
      </w:r>
      <w:proofErr w:type="spellEnd"/>
      <w:r w:rsidRPr="009E7045">
        <w:rPr>
          <w:rFonts w:ascii="Arial" w:hAnsi="Arial" w:cs="Arial"/>
          <w:sz w:val="22"/>
          <w:szCs w:val="22"/>
        </w:rPr>
        <w:t>.</w:t>
      </w:r>
    </w:p>
    <w:p w:rsidR="009E7045" w:rsidRPr="009E7045" w:rsidRDefault="009E7045" w:rsidP="009E7045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9E7045">
        <w:rPr>
          <w:rFonts w:ascii="Arial" w:hAnsi="Arial" w:cs="Arial"/>
          <w:sz w:val="22"/>
          <w:szCs w:val="22"/>
        </w:rPr>
        <w:t>Израда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финалног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документа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E7045">
        <w:rPr>
          <w:rFonts w:ascii="Arial" w:hAnsi="Arial" w:cs="Arial"/>
          <w:sz w:val="22"/>
          <w:szCs w:val="22"/>
        </w:rPr>
        <w:t>највише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r w:rsidRPr="009E7045">
        <w:rPr>
          <w:rFonts w:ascii="Arial" w:hAnsi="Arial" w:cs="Arial"/>
          <w:b/>
          <w:bCs/>
          <w:sz w:val="22"/>
          <w:szCs w:val="22"/>
        </w:rPr>
        <w:t>15</w:t>
      </w:r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дана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од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дана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усвајања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ПДР-а </w:t>
      </w:r>
      <w:proofErr w:type="spellStart"/>
      <w:r w:rsidRPr="009E7045">
        <w:rPr>
          <w:rFonts w:ascii="Arial" w:hAnsi="Arial" w:cs="Arial"/>
          <w:sz w:val="22"/>
          <w:szCs w:val="22"/>
        </w:rPr>
        <w:t>на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седници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Скупштине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града</w:t>
      </w:r>
      <w:proofErr w:type="spellEnd"/>
      <w:r w:rsidRPr="009E70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7045">
        <w:rPr>
          <w:rFonts w:ascii="Arial" w:hAnsi="Arial" w:cs="Arial"/>
          <w:sz w:val="22"/>
          <w:szCs w:val="22"/>
        </w:rPr>
        <w:t>Бора</w:t>
      </w:r>
      <w:proofErr w:type="spellEnd"/>
      <w:r w:rsidRPr="009E7045">
        <w:rPr>
          <w:rFonts w:ascii="Arial" w:hAnsi="Arial" w:cs="Arial"/>
          <w:sz w:val="22"/>
          <w:szCs w:val="22"/>
        </w:rPr>
        <w:t>.</w:t>
      </w:r>
    </w:p>
    <w:p w:rsidR="009E7045" w:rsidRPr="009E7045" w:rsidRDefault="009E7045" w:rsidP="009E7045">
      <w:pPr>
        <w:pStyle w:val="Standard"/>
        <w:jc w:val="both"/>
        <w:rPr>
          <w:rFonts w:ascii="Arial" w:hAnsi="Arial" w:cs="Arial"/>
          <w:sz w:val="22"/>
          <w:szCs w:val="22"/>
        </w:rPr>
      </w:pPr>
    </w:p>
    <w:sectPr w:rsidR="009E7045" w:rsidRPr="009E7045" w:rsidSect="00333C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Narrow, Arial">
    <w:charset w:val="00"/>
    <w:family w:val="swiss"/>
    <w:pitch w:val="default"/>
    <w:sig w:usb0="00000000" w:usb1="00000000" w:usb2="00000000" w:usb3="00000000" w:csb0="00000000" w:csb1="00000000"/>
  </w:font>
  <w:font w:name="ArialNarrow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5FED"/>
    <w:multiLevelType w:val="hybridMultilevel"/>
    <w:tmpl w:val="B9F6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34750"/>
    <w:multiLevelType w:val="multilevel"/>
    <w:tmpl w:val="FD08E318"/>
    <w:styleLink w:val="WW8Num38"/>
    <w:lvl w:ilvl="0">
      <w:numFmt w:val="bullet"/>
      <w:lvlText w:val="-"/>
      <w:lvlJc w:val="left"/>
      <w:pPr>
        <w:ind w:left="284" w:hanging="284"/>
      </w:pPr>
      <w:rPr>
        <w:rFonts w:ascii="Tunga" w:eastAsia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1F803748"/>
    <w:multiLevelType w:val="hybridMultilevel"/>
    <w:tmpl w:val="F71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638A8"/>
    <w:multiLevelType w:val="hybridMultilevel"/>
    <w:tmpl w:val="1F94B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32F9E"/>
    <w:multiLevelType w:val="hybridMultilevel"/>
    <w:tmpl w:val="94B8C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063C2"/>
    <w:multiLevelType w:val="hybridMultilevel"/>
    <w:tmpl w:val="13A26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85877"/>
    <w:multiLevelType w:val="hybridMultilevel"/>
    <w:tmpl w:val="5CE8A4EE"/>
    <w:lvl w:ilvl="0" w:tplc="EC0AE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26758"/>
    <w:multiLevelType w:val="hybridMultilevel"/>
    <w:tmpl w:val="0B50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E2B14"/>
    <w:multiLevelType w:val="hybridMultilevel"/>
    <w:tmpl w:val="AFD4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41A9B"/>
    <w:multiLevelType w:val="hybridMultilevel"/>
    <w:tmpl w:val="E90C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9086F"/>
    <w:multiLevelType w:val="hybridMultilevel"/>
    <w:tmpl w:val="901ABAB4"/>
    <w:lvl w:ilvl="0" w:tplc="241A000F">
      <w:start w:val="1"/>
      <w:numFmt w:val="decimal"/>
      <w:lvlText w:val="%1."/>
      <w:lvlJc w:val="left"/>
      <w:pPr>
        <w:ind w:left="780" w:hanging="360"/>
      </w:pPr>
    </w:lvl>
    <w:lvl w:ilvl="1" w:tplc="241A0019" w:tentative="1">
      <w:start w:val="1"/>
      <w:numFmt w:val="lowerLetter"/>
      <w:lvlText w:val="%2."/>
      <w:lvlJc w:val="left"/>
      <w:pPr>
        <w:ind w:left="1500" w:hanging="360"/>
      </w:pPr>
    </w:lvl>
    <w:lvl w:ilvl="2" w:tplc="241A001B" w:tentative="1">
      <w:start w:val="1"/>
      <w:numFmt w:val="lowerRoman"/>
      <w:lvlText w:val="%3."/>
      <w:lvlJc w:val="right"/>
      <w:pPr>
        <w:ind w:left="2220" w:hanging="180"/>
      </w:pPr>
    </w:lvl>
    <w:lvl w:ilvl="3" w:tplc="241A000F" w:tentative="1">
      <w:start w:val="1"/>
      <w:numFmt w:val="decimal"/>
      <w:lvlText w:val="%4."/>
      <w:lvlJc w:val="left"/>
      <w:pPr>
        <w:ind w:left="2940" w:hanging="360"/>
      </w:pPr>
    </w:lvl>
    <w:lvl w:ilvl="4" w:tplc="241A0019" w:tentative="1">
      <w:start w:val="1"/>
      <w:numFmt w:val="lowerLetter"/>
      <w:lvlText w:val="%5."/>
      <w:lvlJc w:val="left"/>
      <w:pPr>
        <w:ind w:left="3660" w:hanging="360"/>
      </w:pPr>
    </w:lvl>
    <w:lvl w:ilvl="5" w:tplc="241A001B" w:tentative="1">
      <w:start w:val="1"/>
      <w:numFmt w:val="lowerRoman"/>
      <w:lvlText w:val="%6."/>
      <w:lvlJc w:val="right"/>
      <w:pPr>
        <w:ind w:left="4380" w:hanging="180"/>
      </w:pPr>
    </w:lvl>
    <w:lvl w:ilvl="6" w:tplc="241A000F" w:tentative="1">
      <w:start w:val="1"/>
      <w:numFmt w:val="decimal"/>
      <w:lvlText w:val="%7."/>
      <w:lvlJc w:val="left"/>
      <w:pPr>
        <w:ind w:left="5100" w:hanging="360"/>
      </w:pPr>
    </w:lvl>
    <w:lvl w:ilvl="7" w:tplc="241A0019" w:tentative="1">
      <w:start w:val="1"/>
      <w:numFmt w:val="lowerLetter"/>
      <w:lvlText w:val="%8."/>
      <w:lvlJc w:val="left"/>
      <w:pPr>
        <w:ind w:left="5820" w:hanging="360"/>
      </w:pPr>
    </w:lvl>
    <w:lvl w:ilvl="8" w:tplc="2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554"/>
    <w:rsid w:val="000610BE"/>
    <w:rsid w:val="000636C1"/>
    <w:rsid w:val="00070AE2"/>
    <w:rsid w:val="0007100E"/>
    <w:rsid w:val="00074818"/>
    <w:rsid w:val="0008589D"/>
    <w:rsid w:val="00086202"/>
    <w:rsid w:val="00086758"/>
    <w:rsid w:val="000A1F32"/>
    <w:rsid w:val="000C1914"/>
    <w:rsid w:val="000D516B"/>
    <w:rsid w:val="000E3672"/>
    <w:rsid w:val="000F2955"/>
    <w:rsid w:val="001518B5"/>
    <w:rsid w:val="001529CD"/>
    <w:rsid w:val="0019524F"/>
    <w:rsid w:val="001B1F34"/>
    <w:rsid w:val="001F6DB3"/>
    <w:rsid w:val="002235ED"/>
    <w:rsid w:val="00236E59"/>
    <w:rsid w:val="00257FDC"/>
    <w:rsid w:val="00262639"/>
    <w:rsid w:val="002D459A"/>
    <w:rsid w:val="00311BE1"/>
    <w:rsid w:val="00312AE9"/>
    <w:rsid w:val="00332A51"/>
    <w:rsid w:val="00333C87"/>
    <w:rsid w:val="00350C9F"/>
    <w:rsid w:val="003664EA"/>
    <w:rsid w:val="003841B0"/>
    <w:rsid w:val="003A7989"/>
    <w:rsid w:val="003C2021"/>
    <w:rsid w:val="003E4F7E"/>
    <w:rsid w:val="00413FEC"/>
    <w:rsid w:val="00421046"/>
    <w:rsid w:val="00434B0B"/>
    <w:rsid w:val="00443458"/>
    <w:rsid w:val="00453358"/>
    <w:rsid w:val="004573A6"/>
    <w:rsid w:val="00457E4D"/>
    <w:rsid w:val="00471A5D"/>
    <w:rsid w:val="004775D5"/>
    <w:rsid w:val="004E6A4F"/>
    <w:rsid w:val="004F40AF"/>
    <w:rsid w:val="0050478C"/>
    <w:rsid w:val="0052329D"/>
    <w:rsid w:val="00527584"/>
    <w:rsid w:val="00527690"/>
    <w:rsid w:val="00533B9A"/>
    <w:rsid w:val="00545F5E"/>
    <w:rsid w:val="00553819"/>
    <w:rsid w:val="0056047F"/>
    <w:rsid w:val="0058622F"/>
    <w:rsid w:val="005A372F"/>
    <w:rsid w:val="005B29F1"/>
    <w:rsid w:val="005D135F"/>
    <w:rsid w:val="006053BB"/>
    <w:rsid w:val="006112CC"/>
    <w:rsid w:val="00612054"/>
    <w:rsid w:val="0063711B"/>
    <w:rsid w:val="0064434B"/>
    <w:rsid w:val="00645CB7"/>
    <w:rsid w:val="00656B27"/>
    <w:rsid w:val="006573B3"/>
    <w:rsid w:val="00670C38"/>
    <w:rsid w:val="00674567"/>
    <w:rsid w:val="006A7C1F"/>
    <w:rsid w:val="006B30DA"/>
    <w:rsid w:val="006E4132"/>
    <w:rsid w:val="00710056"/>
    <w:rsid w:val="00733ED0"/>
    <w:rsid w:val="00734EF1"/>
    <w:rsid w:val="00735636"/>
    <w:rsid w:val="007418A9"/>
    <w:rsid w:val="0075633F"/>
    <w:rsid w:val="007729B7"/>
    <w:rsid w:val="00776B45"/>
    <w:rsid w:val="007B03ED"/>
    <w:rsid w:val="007D613F"/>
    <w:rsid w:val="007F151D"/>
    <w:rsid w:val="008021B8"/>
    <w:rsid w:val="00814B0B"/>
    <w:rsid w:val="00814FFB"/>
    <w:rsid w:val="0082192E"/>
    <w:rsid w:val="00830AA5"/>
    <w:rsid w:val="00832F5E"/>
    <w:rsid w:val="00835365"/>
    <w:rsid w:val="00843392"/>
    <w:rsid w:val="00844D1F"/>
    <w:rsid w:val="00853398"/>
    <w:rsid w:val="00885332"/>
    <w:rsid w:val="00913F15"/>
    <w:rsid w:val="009167C3"/>
    <w:rsid w:val="00923BC8"/>
    <w:rsid w:val="009278D1"/>
    <w:rsid w:val="00932887"/>
    <w:rsid w:val="00941E40"/>
    <w:rsid w:val="009560B8"/>
    <w:rsid w:val="00957289"/>
    <w:rsid w:val="00957E3E"/>
    <w:rsid w:val="0096468B"/>
    <w:rsid w:val="0097676B"/>
    <w:rsid w:val="0098548F"/>
    <w:rsid w:val="00993126"/>
    <w:rsid w:val="009B1392"/>
    <w:rsid w:val="009B29DA"/>
    <w:rsid w:val="009C21E2"/>
    <w:rsid w:val="009E475F"/>
    <w:rsid w:val="009E7045"/>
    <w:rsid w:val="009F0E6D"/>
    <w:rsid w:val="009F7B3C"/>
    <w:rsid w:val="00A017ED"/>
    <w:rsid w:val="00A05A27"/>
    <w:rsid w:val="00A23746"/>
    <w:rsid w:val="00A274FF"/>
    <w:rsid w:val="00A31ADF"/>
    <w:rsid w:val="00A461E9"/>
    <w:rsid w:val="00A513B9"/>
    <w:rsid w:val="00A60490"/>
    <w:rsid w:val="00A648B5"/>
    <w:rsid w:val="00A67B81"/>
    <w:rsid w:val="00A77777"/>
    <w:rsid w:val="00A82EF7"/>
    <w:rsid w:val="00AA3554"/>
    <w:rsid w:val="00AA568B"/>
    <w:rsid w:val="00AA67D5"/>
    <w:rsid w:val="00AC3EF5"/>
    <w:rsid w:val="00AC559C"/>
    <w:rsid w:val="00B14C7B"/>
    <w:rsid w:val="00B15F66"/>
    <w:rsid w:val="00B21AD0"/>
    <w:rsid w:val="00B47781"/>
    <w:rsid w:val="00B5257B"/>
    <w:rsid w:val="00B56DB7"/>
    <w:rsid w:val="00B9535A"/>
    <w:rsid w:val="00BC1319"/>
    <w:rsid w:val="00BC153E"/>
    <w:rsid w:val="00BC3A3A"/>
    <w:rsid w:val="00C15462"/>
    <w:rsid w:val="00C210A6"/>
    <w:rsid w:val="00C42B0D"/>
    <w:rsid w:val="00C513E7"/>
    <w:rsid w:val="00C73410"/>
    <w:rsid w:val="00C90746"/>
    <w:rsid w:val="00C91738"/>
    <w:rsid w:val="00C95A86"/>
    <w:rsid w:val="00CC70D3"/>
    <w:rsid w:val="00CE2AD7"/>
    <w:rsid w:val="00D35F3E"/>
    <w:rsid w:val="00D45DFE"/>
    <w:rsid w:val="00D50F0D"/>
    <w:rsid w:val="00D94834"/>
    <w:rsid w:val="00DB2450"/>
    <w:rsid w:val="00DF055F"/>
    <w:rsid w:val="00DF7258"/>
    <w:rsid w:val="00E042EC"/>
    <w:rsid w:val="00E10809"/>
    <w:rsid w:val="00E119D1"/>
    <w:rsid w:val="00E44D89"/>
    <w:rsid w:val="00E467D3"/>
    <w:rsid w:val="00E65E7C"/>
    <w:rsid w:val="00E73576"/>
    <w:rsid w:val="00ED05BC"/>
    <w:rsid w:val="00F00490"/>
    <w:rsid w:val="00F043DE"/>
    <w:rsid w:val="00F120DB"/>
    <w:rsid w:val="00F3212A"/>
    <w:rsid w:val="00F47618"/>
    <w:rsid w:val="00F63E91"/>
    <w:rsid w:val="00F72B36"/>
    <w:rsid w:val="00FE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Citation List,ANNEX,body 2,List Paragraph11,Mummuga loetelu,Loendi lõik,2,List Paragraph à moi,Dot pt,No Spacing1,List Paragraph Char Char Char,Indicator Text,Numbered Para 1,Welt L Char,Welt L,Bullet List"/>
    <w:basedOn w:val="Normal"/>
    <w:link w:val="ListParagraphChar"/>
    <w:qFormat/>
    <w:rsid w:val="003664EA"/>
    <w:pPr>
      <w:ind w:left="720"/>
      <w:contextualSpacing/>
    </w:pPr>
  </w:style>
  <w:style w:type="table" w:styleId="TableGrid">
    <w:name w:val="Table Grid"/>
    <w:basedOn w:val="TableNormal"/>
    <w:uiPriority w:val="59"/>
    <w:rsid w:val="00311BE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e 1 Char,List Paragraph1 Char,Citation List Char,ANNEX Char,body 2 Char,List Paragraph11 Char,Mummuga loetelu Char,Loendi lõik Char,2 Char,List Paragraph à moi Char,Dot pt Char,No Spacing1 Char,List Paragraph Char Char Char Char"/>
    <w:link w:val="ListParagraph"/>
    <w:uiPriority w:val="34"/>
    <w:qFormat/>
    <w:locked/>
    <w:rsid w:val="009F0E6D"/>
  </w:style>
  <w:style w:type="paragraph" w:customStyle="1" w:styleId="Standard">
    <w:name w:val="Standard"/>
    <w:rsid w:val="009E704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"/>
    <w:rsid w:val="009E7045"/>
    <w:pPr>
      <w:widowControl w:val="0"/>
      <w:suppressLineNumbers/>
      <w:suppressAutoHyphens/>
      <w:autoSpaceDN w:val="0"/>
      <w:spacing w:after="160" w:line="254" w:lineRule="auto"/>
    </w:pPr>
    <w:rPr>
      <w:rFonts w:ascii="Calibri" w:eastAsia="Calibri" w:hAnsi="Calibri" w:cs="Times New Roman"/>
      <w:lang w:val="en-US"/>
    </w:rPr>
  </w:style>
  <w:style w:type="numbering" w:customStyle="1" w:styleId="WW8Num38">
    <w:name w:val="WW8Num38"/>
    <w:rsid w:val="009E7045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MirjanaA</cp:lastModifiedBy>
  <cp:revision>66</cp:revision>
  <cp:lastPrinted>2020-09-09T05:55:00Z</cp:lastPrinted>
  <dcterms:created xsi:type="dcterms:W3CDTF">2020-09-10T08:56:00Z</dcterms:created>
  <dcterms:modified xsi:type="dcterms:W3CDTF">2024-03-01T10:52:00Z</dcterms:modified>
</cp:coreProperties>
</file>