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77E60B" w14:textId="77777777" w:rsidR="009C7FFE" w:rsidRPr="00056281" w:rsidRDefault="009C7FFE" w:rsidP="009C7FFE">
      <w:pPr>
        <w:ind w:left="360"/>
        <w:jc w:val="center"/>
        <w:rPr>
          <w:rFonts w:ascii="Times New Roman" w:hAnsi="Times New Roman"/>
          <w:b/>
          <w:iCs/>
          <w:sz w:val="24"/>
          <w:szCs w:val="24"/>
        </w:rPr>
      </w:pPr>
      <w:r w:rsidRPr="007C7ED9">
        <w:rPr>
          <w:rFonts w:ascii="Times New Roman" w:hAnsi="Times New Roman"/>
          <w:b/>
          <w:iCs/>
          <w:sz w:val="24"/>
          <w:szCs w:val="24"/>
        </w:rPr>
        <w:t>ИЗЈАВА О ИНТЕГРИТЕТУ</w:t>
      </w:r>
    </w:p>
    <w:p w14:paraId="29C0E3BA" w14:textId="77777777" w:rsidR="009C7FFE" w:rsidRPr="00BF1FFF" w:rsidRDefault="009C7FFE" w:rsidP="009C7FFE">
      <w:pPr>
        <w:ind w:left="360"/>
        <w:jc w:val="both"/>
        <w:rPr>
          <w:rFonts w:ascii="Times New Roman" w:hAnsi="Times New Roman"/>
          <w:bCs/>
          <w:iCs/>
          <w:sz w:val="24"/>
          <w:szCs w:val="24"/>
        </w:rPr>
      </w:pPr>
      <w:r w:rsidRPr="00BF1FFF">
        <w:rPr>
          <w:rFonts w:ascii="Times New Roman" w:hAnsi="Times New Roman"/>
          <w:bCs/>
          <w:iCs/>
          <w:sz w:val="24"/>
          <w:szCs w:val="24"/>
        </w:rPr>
        <w:t>Датум:</w:t>
      </w:r>
      <w:r w:rsidRPr="00BF1FFF">
        <w:rPr>
          <w:rFonts w:ascii="Times New Roman" w:hAnsi="Times New Roman"/>
          <w:bCs/>
          <w:iCs/>
          <w:sz w:val="24"/>
          <w:szCs w:val="24"/>
        </w:rPr>
        <w:tab/>
      </w:r>
      <w:r w:rsidRPr="00BF1FFF">
        <w:rPr>
          <w:rFonts w:ascii="Times New Roman" w:hAnsi="Times New Roman"/>
          <w:bCs/>
          <w:iCs/>
          <w:sz w:val="24"/>
          <w:szCs w:val="24"/>
        </w:rPr>
        <w:tab/>
      </w:r>
      <w:r w:rsidRPr="00BF1FFF">
        <w:rPr>
          <w:rFonts w:ascii="Times New Roman" w:hAnsi="Times New Roman"/>
          <w:bCs/>
          <w:iCs/>
          <w:sz w:val="24"/>
          <w:szCs w:val="24"/>
        </w:rPr>
        <w:tab/>
      </w:r>
      <w:r w:rsidRPr="00BF1FFF">
        <w:rPr>
          <w:rFonts w:ascii="Times New Roman" w:hAnsi="Times New Roman"/>
          <w:bCs/>
          <w:iCs/>
          <w:sz w:val="24"/>
          <w:szCs w:val="24"/>
        </w:rPr>
        <w:tab/>
      </w:r>
    </w:p>
    <w:p w14:paraId="67ED2518" w14:textId="77777777" w:rsidR="009C7FFE" w:rsidRPr="00BF1FFF" w:rsidRDefault="009C7FFE" w:rsidP="009C7FFE">
      <w:pPr>
        <w:ind w:left="360"/>
        <w:jc w:val="both"/>
        <w:rPr>
          <w:rFonts w:ascii="Times New Roman" w:hAnsi="Times New Roman"/>
          <w:bCs/>
          <w:iCs/>
          <w:sz w:val="24"/>
          <w:szCs w:val="24"/>
        </w:rPr>
      </w:pPr>
      <w:r w:rsidRPr="00BF1FFF">
        <w:rPr>
          <w:rFonts w:ascii="Times New Roman" w:hAnsi="Times New Roman"/>
          <w:bCs/>
          <w:iCs/>
          <w:sz w:val="24"/>
          <w:szCs w:val="24"/>
        </w:rPr>
        <w:t xml:space="preserve">Број понуде: </w:t>
      </w:r>
      <w:r w:rsidRPr="00BF1FFF">
        <w:rPr>
          <w:rFonts w:ascii="Times New Roman" w:hAnsi="Times New Roman"/>
          <w:bCs/>
          <w:iCs/>
          <w:sz w:val="24"/>
          <w:szCs w:val="24"/>
        </w:rPr>
        <w:tab/>
      </w:r>
      <w:r w:rsidRPr="00BF1FFF">
        <w:rPr>
          <w:rFonts w:ascii="Times New Roman" w:hAnsi="Times New Roman"/>
          <w:bCs/>
          <w:iCs/>
          <w:sz w:val="24"/>
          <w:szCs w:val="24"/>
        </w:rPr>
        <w:tab/>
      </w:r>
      <w:r w:rsidRPr="00BF1FFF">
        <w:rPr>
          <w:rFonts w:ascii="Times New Roman" w:hAnsi="Times New Roman"/>
          <w:bCs/>
          <w:iCs/>
          <w:sz w:val="24"/>
          <w:szCs w:val="24"/>
        </w:rPr>
        <w:tab/>
      </w:r>
    </w:p>
    <w:p w14:paraId="0FB4F159" w14:textId="77777777" w:rsidR="009C7FFE" w:rsidRPr="00BF1FFF" w:rsidRDefault="009C7FFE" w:rsidP="009C7FFE">
      <w:pPr>
        <w:ind w:left="360"/>
        <w:jc w:val="both"/>
        <w:rPr>
          <w:rFonts w:ascii="Times New Roman" w:hAnsi="Times New Roman"/>
          <w:bCs/>
          <w:iCs/>
          <w:sz w:val="24"/>
          <w:szCs w:val="24"/>
        </w:rPr>
      </w:pPr>
      <w:r w:rsidRPr="00BF1FFF">
        <w:rPr>
          <w:rFonts w:ascii="Times New Roman" w:hAnsi="Times New Roman"/>
          <w:bCs/>
          <w:iCs/>
          <w:sz w:val="24"/>
          <w:szCs w:val="24"/>
        </w:rPr>
        <w:t xml:space="preserve">Број позива за подношење понуде.: </w:t>
      </w:r>
      <w:r w:rsidRPr="00BF1FFF">
        <w:rPr>
          <w:rFonts w:ascii="Times New Roman" w:hAnsi="Times New Roman"/>
          <w:bCs/>
          <w:iCs/>
          <w:sz w:val="24"/>
          <w:szCs w:val="24"/>
        </w:rPr>
        <w:tab/>
      </w:r>
      <w:r w:rsidRPr="00BF1FFF">
        <w:rPr>
          <w:rFonts w:ascii="Times New Roman" w:hAnsi="Times New Roman"/>
          <w:bCs/>
          <w:iCs/>
          <w:sz w:val="24"/>
          <w:szCs w:val="24"/>
        </w:rPr>
        <w:tab/>
      </w:r>
      <w:r w:rsidRPr="00BF1FFF">
        <w:rPr>
          <w:rFonts w:ascii="Times New Roman" w:hAnsi="Times New Roman"/>
          <w:bCs/>
          <w:iCs/>
          <w:sz w:val="24"/>
          <w:szCs w:val="24"/>
        </w:rPr>
        <w:tab/>
      </w:r>
    </w:p>
    <w:p w14:paraId="2B9B9ED4" w14:textId="3ACD81C7" w:rsidR="009C7FFE" w:rsidRPr="00BF1FFF" w:rsidRDefault="00182644" w:rsidP="009C7FFE">
      <w:pPr>
        <w:ind w:left="360"/>
        <w:jc w:val="both"/>
        <w:rPr>
          <w:rFonts w:ascii="Times New Roman" w:hAnsi="Times New Roman"/>
          <w:bCs/>
          <w:iCs/>
          <w:sz w:val="24"/>
          <w:szCs w:val="24"/>
        </w:rPr>
      </w:pPr>
      <w:r>
        <w:rPr>
          <w:rFonts w:ascii="Times New Roman" w:hAnsi="Times New Roman"/>
          <w:bCs/>
          <w:iCs/>
          <w:sz w:val="24"/>
          <w:szCs w:val="24"/>
          <w:lang w:val="sr-Cyrl-CS"/>
        </w:rPr>
        <w:t>Министарство за јавна улагања</w:t>
      </w:r>
      <w:r w:rsidR="009C7FFE" w:rsidRPr="00BF1FFF">
        <w:rPr>
          <w:rFonts w:ascii="Times New Roman" w:hAnsi="Times New Roman"/>
          <w:bCs/>
          <w:iCs/>
          <w:sz w:val="24"/>
          <w:szCs w:val="24"/>
        </w:rPr>
        <w:t>, Немањина бр. 11, 11000 Београд, Република Србија</w:t>
      </w:r>
    </w:p>
    <w:p w14:paraId="0C28E709" w14:textId="77777777" w:rsidR="009C7FFE" w:rsidRPr="00BF1FFF" w:rsidRDefault="009C7FFE" w:rsidP="009C7FFE">
      <w:pPr>
        <w:ind w:left="360"/>
        <w:jc w:val="both"/>
        <w:rPr>
          <w:rFonts w:ascii="Times New Roman" w:hAnsi="Times New Roman"/>
          <w:bCs/>
          <w:iCs/>
          <w:sz w:val="24"/>
          <w:szCs w:val="24"/>
        </w:rPr>
      </w:pPr>
      <w:r w:rsidRPr="00BF1FFF">
        <w:rPr>
          <w:rFonts w:ascii="Times New Roman" w:hAnsi="Times New Roman"/>
          <w:bCs/>
          <w:iCs/>
          <w:sz w:val="24"/>
          <w:szCs w:val="24"/>
        </w:rPr>
        <w:t>Потврђујемо да се уговор (и) који је предмет овог тендерског поступка финансира од стране Европске инвестиционе банке (ЕИБ), те се овај поступак тендера води у складу са Водичем за набавке Европске инвестиционе банке.</w:t>
      </w:r>
    </w:p>
    <w:p w14:paraId="18340AB4" w14:textId="666C8C15" w:rsidR="009C7FFE" w:rsidRPr="00BF1FFF" w:rsidRDefault="009C7FFE" w:rsidP="009C7FFE">
      <w:pPr>
        <w:ind w:left="360"/>
        <w:jc w:val="both"/>
        <w:rPr>
          <w:rFonts w:ascii="Times New Roman" w:hAnsi="Times New Roman"/>
          <w:bCs/>
          <w:iCs/>
          <w:sz w:val="24"/>
          <w:szCs w:val="24"/>
        </w:rPr>
      </w:pPr>
      <w:r w:rsidRPr="00BF1FFF">
        <w:rPr>
          <w:rFonts w:ascii="Times New Roman" w:hAnsi="Times New Roman"/>
          <w:bCs/>
          <w:iCs/>
          <w:sz w:val="24"/>
          <w:szCs w:val="24"/>
        </w:rPr>
        <w:t>Изјављујемо и обавезујемо се да ни ми ни било ко, укључујући наше директоре, запослене, агенте, партнере за заједничке послове или подуговараче, уколико постоје, радећи у наше име уз одговарајуће овлаштење или по нашем знању или сагласности, или уз нашу подршку, није укључен, нити ће се укључивати у било какве противзаконите радње (како су дефинисане даље) у вези са процесом подношења понуда или у извршењу или испоруци било каквих радова, робе или услуга [прецизирани уговор или позив за подношење понуда] ( „Уговор”) и обавезујемо се да Вас обавестимо о томе ако за било који случај такве противзаконите радње сазна било које лице из наше организације одговорно за осигурање поштовања ове Изјаве.</w:t>
      </w:r>
    </w:p>
    <w:p w14:paraId="1F8B6B57" w14:textId="77777777" w:rsidR="009C7FFE" w:rsidRDefault="009C7FFE" w:rsidP="009C7FFE">
      <w:pPr>
        <w:ind w:left="360"/>
        <w:jc w:val="both"/>
        <w:rPr>
          <w:rFonts w:ascii="Times New Roman" w:hAnsi="Times New Roman"/>
          <w:bCs/>
          <w:iCs/>
          <w:sz w:val="24"/>
          <w:szCs w:val="24"/>
        </w:rPr>
      </w:pPr>
      <w:r w:rsidRPr="00BF1FFF">
        <w:rPr>
          <w:rFonts w:ascii="Times New Roman" w:hAnsi="Times New Roman"/>
          <w:bCs/>
          <w:iCs/>
          <w:sz w:val="24"/>
          <w:szCs w:val="24"/>
        </w:rPr>
        <w:t>Изјављујемо да смо платили или да ћемо платити следеће провизије, захвалности или накнаде у вези са поступком тендера или извршењем уговора</w:t>
      </w:r>
      <w:r w:rsidRPr="00056281">
        <w:rPr>
          <w:rFonts w:ascii="Times New Roman" w:hAnsi="Times New Roman"/>
          <w:bCs/>
          <w:iCs/>
          <w:sz w:val="24"/>
          <w:szCs w:val="24"/>
          <w:vertAlign w:val="superscript"/>
        </w:rPr>
        <w:t>1</w:t>
      </w:r>
      <w:r w:rsidRPr="00BF1FFF">
        <w:rPr>
          <w:rFonts w:ascii="Times New Roman" w:hAnsi="Times New Roman"/>
          <w:bCs/>
          <w:iCs/>
          <w:sz w:val="24"/>
          <w:szCs w:val="24"/>
        </w:rPr>
        <w:t>:</w:t>
      </w:r>
    </w:p>
    <w:p w14:paraId="42A1BB2D" w14:textId="77777777" w:rsidR="009C7FFE" w:rsidRPr="00BF1FFF" w:rsidRDefault="009C7FFE" w:rsidP="009C7FFE">
      <w:pPr>
        <w:ind w:left="360"/>
        <w:jc w:val="both"/>
        <w:rPr>
          <w:rFonts w:ascii="Times New Roman" w:hAnsi="Times New Roman"/>
          <w:bCs/>
          <w:iCs/>
          <w:sz w:val="24"/>
          <w:szCs w:val="24"/>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4"/>
        <w:gridCol w:w="236"/>
        <w:gridCol w:w="2104"/>
        <w:gridCol w:w="236"/>
        <w:gridCol w:w="1924"/>
        <w:gridCol w:w="236"/>
        <w:gridCol w:w="1620"/>
      </w:tblGrid>
      <w:tr w:rsidR="009C7FFE" w:rsidRPr="00B46FBC" w14:paraId="7E452BBA" w14:textId="77777777" w:rsidTr="007E501C">
        <w:tc>
          <w:tcPr>
            <w:tcW w:w="2824" w:type="dxa"/>
            <w:tcBorders>
              <w:top w:val="nil"/>
              <w:left w:val="nil"/>
              <w:bottom w:val="nil"/>
              <w:right w:val="nil"/>
            </w:tcBorders>
          </w:tcPr>
          <w:p w14:paraId="51968DA1" w14:textId="77777777" w:rsidR="009C7FFE" w:rsidRPr="00B46FBC" w:rsidRDefault="009C7FFE" w:rsidP="007E501C">
            <w:pPr>
              <w:ind w:left="360"/>
              <w:jc w:val="both"/>
              <w:rPr>
                <w:rFonts w:ascii="Times New Roman" w:hAnsi="Times New Roman"/>
                <w:bCs/>
                <w:iCs/>
                <w:sz w:val="24"/>
                <w:szCs w:val="24"/>
                <w:lang w:val="sr-Cyrl-CS"/>
              </w:rPr>
            </w:pPr>
            <w:r>
              <w:rPr>
                <w:rFonts w:ascii="Times New Roman" w:hAnsi="Times New Roman"/>
                <w:bCs/>
                <w:iCs/>
                <w:sz w:val="24"/>
                <w:szCs w:val="24"/>
                <w:lang w:val="sr-Cyrl-CS"/>
              </w:rPr>
              <w:t>Назив</w:t>
            </w:r>
          </w:p>
        </w:tc>
        <w:tc>
          <w:tcPr>
            <w:tcW w:w="236" w:type="dxa"/>
            <w:tcBorders>
              <w:top w:val="nil"/>
              <w:left w:val="nil"/>
              <w:bottom w:val="nil"/>
              <w:right w:val="nil"/>
            </w:tcBorders>
          </w:tcPr>
          <w:p w14:paraId="17C442FD" w14:textId="77777777" w:rsidR="009C7FFE" w:rsidRPr="00B46FBC" w:rsidRDefault="009C7FFE" w:rsidP="007E501C">
            <w:pPr>
              <w:ind w:left="360"/>
              <w:jc w:val="both"/>
              <w:rPr>
                <w:rFonts w:ascii="Times New Roman" w:hAnsi="Times New Roman"/>
                <w:bCs/>
                <w:iCs/>
                <w:sz w:val="24"/>
                <w:szCs w:val="24"/>
                <w:lang w:val="sr-Latn-CS"/>
              </w:rPr>
            </w:pPr>
          </w:p>
        </w:tc>
        <w:tc>
          <w:tcPr>
            <w:tcW w:w="2104" w:type="dxa"/>
            <w:tcBorders>
              <w:top w:val="nil"/>
              <w:left w:val="nil"/>
              <w:bottom w:val="nil"/>
              <w:right w:val="nil"/>
            </w:tcBorders>
          </w:tcPr>
          <w:p w14:paraId="5F4AB428" w14:textId="77777777" w:rsidR="009C7FFE" w:rsidRPr="00B46FBC" w:rsidRDefault="009C7FFE" w:rsidP="007E501C">
            <w:pPr>
              <w:ind w:left="360"/>
              <w:jc w:val="both"/>
              <w:rPr>
                <w:rFonts w:ascii="Times New Roman" w:hAnsi="Times New Roman"/>
                <w:bCs/>
                <w:iCs/>
                <w:sz w:val="24"/>
                <w:szCs w:val="24"/>
                <w:lang w:val="sr-Cyrl-CS"/>
              </w:rPr>
            </w:pPr>
            <w:r>
              <w:rPr>
                <w:rFonts w:ascii="Times New Roman" w:hAnsi="Times New Roman"/>
                <w:bCs/>
                <w:iCs/>
                <w:sz w:val="24"/>
                <w:szCs w:val="24"/>
                <w:lang w:val="sr-Cyrl-CS"/>
              </w:rPr>
              <w:t>Адреса</w:t>
            </w:r>
          </w:p>
        </w:tc>
        <w:tc>
          <w:tcPr>
            <w:tcW w:w="236" w:type="dxa"/>
            <w:tcBorders>
              <w:top w:val="nil"/>
              <w:left w:val="nil"/>
              <w:bottom w:val="nil"/>
              <w:right w:val="nil"/>
            </w:tcBorders>
          </w:tcPr>
          <w:p w14:paraId="4FEE50FA" w14:textId="77777777" w:rsidR="009C7FFE" w:rsidRPr="00B46FBC" w:rsidRDefault="009C7FFE" w:rsidP="007E501C">
            <w:pPr>
              <w:ind w:left="360"/>
              <w:jc w:val="both"/>
              <w:rPr>
                <w:rFonts w:ascii="Times New Roman" w:hAnsi="Times New Roman"/>
                <w:bCs/>
                <w:iCs/>
                <w:sz w:val="24"/>
                <w:szCs w:val="24"/>
                <w:lang w:val="sr-Latn-CS"/>
              </w:rPr>
            </w:pPr>
          </w:p>
        </w:tc>
        <w:tc>
          <w:tcPr>
            <w:tcW w:w="1924" w:type="dxa"/>
            <w:tcBorders>
              <w:top w:val="nil"/>
              <w:left w:val="nil"/>
              <w:bottom w:val="nil"/>
              <w:right w:val="nil"/>
            </w:tcBorders>
          </w:tcPr>
          <w:p w14:paraId="04A5569F" w14:textId="77777777" w:rsidR="009C7FFE" w:rsidRPr="00B46FBC" w:rsidRDefault="009C7FFE" w:rsidP="007E501C">
            <w:pPr>
              <w:ind w:left="360"/>
              <w:jc w:val="both"/>
              <w:rPr>
                <w:rFonts w:ascii="Times New Roman" w:hAnsi="Times New Roman"/>
                <w:bCs/>
                <w:iCs/>
                <w:sz w:val="24"/>
                <w:szCs w:val="24"/>
                <w:lang w:val="sr-Cyrl-CS"/>
              </w:rPr>
            </w:pPr>
            <w:r>
              <w:rPr>
                <w:rFonts w:ascii="Times New Roman" w:hAnsi="Times New Roman"/>
                <w:bCs/>
                <w:iCs/>
                <w:sz w:val="24"/>
                <w:szCs w:val="24"/>
                <w:lang w:val="sr-Cyrl-CS"/>
              </w:rPr>
              <w:t>Основ</w:t>
            </w:r>
          </w:p>
        </w:tc>
        <w:tc>
          <w:tcPr>
            <w:tcW w:w="236" w:type="dxa"/>
            <w:tcBorders>
              <w:top w:val="nil"/>
              <w:left w:val="nil"/>
              <w:bottom w:val="nil"/>
              <w:right w:val="nil"/>
            </w:tcBorders>
          </w:tcPr>
          <w:p w14:paraId="55F8D665" w14:textId="77777777" w:rsidR="009C7FFE" w:rsidRPr="00B46FBC" w:rsidRDefault="009C7FFE" w:rsidP="007E501C">
            <w:pPr>
              <w:ind w:left="360"/>
              <w:jc w:val="both"/>
              <w:rPr>
                <w:rFonts w:ascii="Times New Roman" w:hAnsi="Times New Roman"/>
                <w:bCs/>
                <w:iCs/>
                <w:sz w:val="24"/>
                <w:szCs w:val="24"/>
                <w:lang w:val="sr-Latn-CS"/>
              </w:rPr>
            </w:pPr>
          </w:p>
        </w:tc>
        <w:tc>
          <w:tcPr>
            <w:tcW w:w="1620" w:type="dxa"/>
            <w:tcBorders>
              <w:top w:val="nil"/>
              <w:left w:val="nil"/>
              <w:bottom w:val="nil"/>
              <w:right w:val="nil"/>
            </w:tcBorders>
          </w:tcPr>
          <w:p w14:paraId="4645C937" w14:textId="77777777" w:rsidR="009C7FFE" w:rsidRPr="00B46FBC" w:rsidRDefault="009C7FFE" w:rsidP="007E501C">
            <w:pPr>
              <w:ind w:left="360"/>
              <w:jc w:val="both"/>
              <w:rPr>
                <w:rFonts w:ascii="Times New Roman" w:hAnsi="Times New Roman"/>
                <w:bCs/>
                <w:iCs/>
                <w:sz w:val="24"/>
                <w:szCs w:val="24"/>
                <w:lang w:val="sr-Cyrl-CS"/>
              </w:rPr>
            </w:pPr>
            <w:r>
              <w:rPr>
                <w:rFonts w:ascii="Times New Roman" w:hAnsi="Times New Roman"/>
                <w:bCs/>
                <w:iCs/>
                <w:sz w:val="24"/>
                <w:szCs w:val="24"/>
                <w:lang w:val="sr-Cyrl-CS"/>
              </w:rPr>
              <w:t>Износ</w:t>
            </w:r>
          </w:p>
        </w:tc>
      </w:tr>
      <w:tr w:rsidR="009C7FFE" w:rsidRPr="00B46FBC" w14:paraId="096CC6A0" w14:textId="77777777" w:rsidTr="007E501C">
        <w:trPr>
          <w:trHeight w:val="144"/>
        </w:trPr>
        <w:tc>
          <w:tcPr>
            <w:tcW w:w="2824" w:type="dxa"/>
            <w:tcBorders>
              <w:top w:val="nil"/>
              <w:left w:val="nil"/>
              <w:bottom w:val="dotted" w:sz="4" w:space="0" w:color="auto"/>
              <w:right w:val="nil"/>
            </w:tcBorders>
          </w:tcPr>
          <w:p w14:paraId="3EAB7C3A" w14:textId="77777777" w:rsidR="009C7FFE" w:rsidRPr="00B46FBC" w:rsidRDefault="009C7FFE" w:rsidP="007E501C">
            <w:pPr>
              <w:ind w:left="360"/>
              <w:jc w:val="both"/>
              <w:rPr>
                <w:rFonts w:ascii="Times New Roman" w:hAnsi="Times New Roman"/>
                <w:bCs/>
                <w:iCs/>
                <w:sz w:val="24"/>
                <w:szCs w:val="24"/>
                <w:lang w:val="sr-Latn-CS"/>
              </w:rPr>
            </w:pPr>
          </w:p>
        </w:tc>
        <w:tc>
          <w:tcPr>
            <w:tcW w:w="236" w:type="dxa"/>
            <w:tcBorders>
              <w:top w:val="nil"/>
              <w:left w:val="nil"/>
              <w:bottom w:val="nil"/>
              <w:right w:val="nil"/>
            </w:tcBorders>
          </w:tcPr>
          <w:p w14:paraId="53C98813" w14:textId="77777777" w:rsidR="009C7FFE" w:rsidRPr="00B46FBC" w:rsidRDefault="009C7FFE" w:rsidP="007E501C">
            <w:pPr>
              <w:ind w:left="360"/>
              <w:jc w:val="both"/>
              <w:rPr>
                <w:rFonts w:ascii="Times New Roman" w:hAnsi="Times New Roman"/>
                <w:bCs/>
                <w:iCs/>
                <w:sz w:val="24"/>
                <w:szCs w:val="24"/>
                <w:lang w:val="sr-Latn-CS"/>
              </w:rPr>
            </w:pPr>
          </w:p>
        </w:tc>
        <w:tc>
          <w:tcPr>
            <w:tcW w:w="2104" w:type="dxa"/>
            <w:tcBorders>
              <w:top w:val="nil"/>
              <w:left w:val="nil"/>
              <w:bottom w:val="dotted" w:sz="4" w:space="0" w:color="auto"/>
              <w:right w:val="nil"/>
            </w:tcBorders>
          </w:tcPr>
          <w:p w14:paraId="757613EC" w14:textId="77777777" w:rsidR="009C7FFE" w:rsidRPr="00B46FBC" w:rsidRDefault="009C7FFE" w:rsidP="007E501C">
            <w:pPr>
              <w:ind w:left="360"/>
              <w:jc w:val="both"/>
              <w:rPr>
                <w:rFonts w:ascii="Times New Roman" w:hAnsi="Times New Roman"/>
                <w:bCs/>
                <w:iCs/>
                <w:sz w:val="24"/>
                <w:szCs w:val="24"/>
                <w:lang w:val="sr-Latn-CS"/>
              </w:rPr>
            </w:pPr>
          </w:p>
        </w:tc>
        <w:tc>
          <w:tcPr>
            <w:tcW w:w="236" w:type="dxa"/>
            <w:tcBorders>
              <w:top w:val="nil"/>
              <w:left w:val="nil"/>
              <w:bottom w:val="nil"/>
              <w:right w:val="nil"/>
            </w:tcBorders>
          </w:tcPr>
          <w:p w14:paraId="4DE72877" w14:textId="77777777" w:rsidR="009C7FFE" w:rsidRPr="00B46FBC" w:rsidRDefault="009C7FFE" w:rsidP="007E501C">
            <w:pPr>
              <w:ind w:left="360"/>
              <w:jc w:val="both"/>
              <w:rPr>
                <w:rFonts w:ascii="Times New Roman" w:hAnsi="Times New Roman"/>
                <w:bCs/>
                <w:iCs/>
                <w:sz w:val="24"/>
                <w:szCs w:val="24"/>
                <w:lang w:val="sr-Latn-CS"/>
              </w:rPr>
            </w:pPr>
          </w:p>
        </w:tc>
        <w:tc>
          <w:tcPr>
            <w:tcW w:w="1924" w:type="dxa"/>
            <w:tcBorders>
              <w:top w:val="nil"/>
              <w:left w:val="nil"/>
              <w:bottom w:val="dotted" w:sz="4" w:space="0" w:color="auto"/>
              <w:right w:val="nil"/>
            </w:tcBorders>
          </w:tcPr>
          <w:p w14:paraId="38082E14" w14:textId="77777777" w:rsidR="009C7FFE" w:rsidRPr="00B46FBC" w:rsidRDefault="009C7FFE" w:rsidP="007E501C">
            <w:pPr>
              <w:ind w:left="360"/>
              <w:jc w:val="both"/>
              <w:rPr>
                <w:rFonts w:ascii="Times New Roman" w:hAnsi="Times New Roman"/>
                <w:bCs/>
                <w:iCs/>
                <w:sz w:val="24"/>
                <w:szCs w:val="24"/>
                <w:lang w:val="sr-Latn-CS"/>
              </w:rPr>
            </w:pPr>
          </w:p>
        </w:tc>
        <w:tc>
          <w:tcPr>
            <w:tcW w:w="236" w:type="dxa"/>
            <w:tcBorders>
              <w:top w:val="nil"/>
              <w:left w:val="nil"/>
              <w:bottom w:val="nil"/>
              <w:right w:val="nil"/>
            </w:tcBorders>
          </w:tcPr>
          <w:p w14:paraId="2CDC8EBB" w14:textId="77777777" w:rsidR="009C7FFE" w:rsidRPr="00B46FBC" w:rsidRDefault="009C7FFE" w:rsidP="007E501C">
            <w:pPr>
              <w:ind w:left="360"/>
              <w:jc w:val="both"/>
              <w:rPr>
                <w:rFonts w:ascii="Times New Roman" w:hAnsi="Times New Roman"/>
                <w:bCs/>
                <w:iCs/>
                <w:sz w:val="24"/>
                <w:szCs w:val="24"/>
                <w:lang w:val="sr-Latn-CS"/>
              </w:rPr>
            </w:pPr>
          </w:p>
        </w:tc>
        <w:tc>
          <w:tcPr>
            <w:tcW w:w="1620" w:type="dxa"/>
            <w:tcBorders>
              <w:top w:val="nil"/>
              <w:left w:val="nil"/>
              <w:bottom w:val="dotted" w:sz="4" w:space="0" w:color="auto"/>
              <w:right w:val="nil"/>
            </w:tcBorders>
          </w:tcPr>
          <w:p w14:paraId="245C7121" w14:textId="77777777" w:rsidR="009C7FFE" w:rsidRPr="00B46FBC" w:rsidRDefault="009C7FFE" w:rsidP="007E501C">
            <w:pPr>
              <w:ind w:left="360"/>
              <w:jc w:val="both"/>
              <w:rPr>
                <w:rFonts w:ascii="Times New Roman" w:hAnsi="Times New Roman"/>
                <w:bCs/>
                <w:iCs/>
                <w:sz w:val="24"/>
                <w:szCs w:val="24"/>
                <w:lang w:val="sr-Latn-CS"/>
              </w:rPr>
            </w:pPr>
          </w:p>
        </w:tc>
      </w:tr>
      <w:tr w:rsidR="009C7FFE" w:rsidRPr="00B46FBC" w14:paraId="1FF7EC59" w14:textId="77777777" w:rsidTr="007E501C">
        <w:trPr>
          <w:trHeight w:val="144"/>
        </w:trPr>
        <w:tc>
          <w:tcPr>
            <w:tcW w:w="2824" w:type="dxa"/>
            <w:tcBorders>
              <w:top w:val="dotted" w:sz="4" w:space="0" w:color="auto"/>
              <w:left w:val="nil"/>
              <w:bottom w:val="dotted" w:sz="4" w:space="0" w:color="auto"/>
              <w:right w:val="nil"/>
            </w:tcBorders>
          </w:tcPr>
          <w:p w14:paraId="2D0C8E1D" w14:textId="77777777" w:rsidR="009C7FFE" w:rsidRPr="00B46FBC" w:rsidRDefault="009C7FFE" w:rsidP="007E501C">
            <w:pPr>
              <w:ind w:left="360"/>
              <w:jc w:val="both"/>
              <w:rPr>
                <w:rFonts w:ascii="Times New Roman" w:hAnsi="Times New Roman"/>
                <w:bCs/>
                <w:iCs/>
                <w:sz w:val="24"/>
                <w:szCs w:val="24"/>
                <w:lang w:val="sr-Latn-CS"/>
              </w:rPr>
            </w:pPr>
          </w:p>
        </w:tc>
        <w:tc>
          <w:tcPr>
            <w:tcW w:w="236" w:type="dxa"/>
            <w:tcBorders>
              <w:top w:val="nil"/>
              <w:left w:val="nil"/>
              <w:bottom w:val="nil"/>
              <w:right w:val="nil"/>
            </w:tcBorders>
          </w:tcPr>
          <w:p w14:paraId="55B4CBE5" w14:textId="77777777" w:rsidR="009C7FFE" w:rsidRPr="00B46FBC" w:rsidRDefault="009C7FFE" w:rsidP="007E501C">
            <w:pPr>
              <w:ind w:left="360"/>
              <w:jc w:val="both"/>
              <w:rPr>
                <w:rFonts w:ascii="Times New Roman" w:hAnsi="Times New Roman"/>
                <w:bCs/>
                <w:iCs/>
                <w:sz w:val="24"/>
                <w:szCs w:val="24"/>
                <w:lang w:val="sr-Latn-CS"/>
              </w:rPr>
            </w:pPr>
          </w:p>
        </w:tc>
        <w:tc>
          <w:tcPr>
            <w:tcW w:w="2104" w:type="dxa"/>
            <w:tcBorders>
              <w:top w:val="dotted" w:sz="4" w:space="0" w:color="auto"/>
              <w:left w:val="nil"/>
              <w:bottom w:val="dotted" w:sz="4" w:space="0" w:color="auto"/>
              <w:right w:val="nil"/>
            </w:tcBorders>
          </w:tcPr>
          <w:p w14:paraId="13FEF679" w14:textId="77777777" w:rsidR="009C7FFE" w:rsidRPr="00B46FBC" w:rsidRDefault="009C7FFE" w:rsidP="007E501C">
            <w:pPr>
              <w:ind w:left="360"/>
              <w:jc w:val="both"/>
              <w:rPr>
                <w:rFonts w:ascii="Times New Roman" w:hAnsi="Times New Roman"/>
                <w:bCs/>
                <w:iCs/>
                <w:sz w:val="24"/>
                <w:szCs w:val="24"/>
                <w:lang w:val="sr-Latn-CS"/>
              </w:rPr>
            </w:pPr>
          </w:p>
        </w:tc>
        <w:tc>
          <w:tcPr>
            <w:tcW w:w="236" w:type="dxa"/>
            <w:tcBorders>
              <w:top w:val="nil"/>
              <w:left w:val="nil"/>
              <w:bottom w:val="nil"/>
              <w:right w:val="nil"/>
            </w:tcBorders>
          </w:tcPr>
          <w:p w14:paraId="3742311C" w14:textId="77777777" w:rsidR="009C7FFE" w:rsidRPr="00B46FBC" w:rsidRDefault="009C7FFE" w:rsidP="007E501C">
            <w:pPr>
              <w:ind w:left="360"/>
              <w:jc w:val="both"/>
              <w:rPr>
                <w:rFonts w:ascii="Times New Roman" w:hAnsi="Times New Roman"/>
                <w:bCs/>
                <w:iCs/>
                <w:sz w:val="24"/>
                <w:szCs w:val="24"/>
                <w:lang w:val="sr-Latn-CS"/>
              </w:rPr>
            </w:pPr>
          </w:p>
        </w:tc>
        <w:tc>
          <w:tcPr>
            <w:tcW w:w="1924" w:type="dxa"/>
            <w:tcBorders>
              <w:top w:val="dotted" w:sz="4" w:space="0" w:color="auto"/>
              <w:left w:val="nil"/>
              <w:bottom w:val="dotted" w:sz="4" w:space="0" w:color="auto"/>
              <w:right w:val="nil"/>
            </w:tcBorders>
          </w:tcPr>
          <w:p w14:paraId="0162DF02" w14:textId="77777777" w:rsidR="009C7FFE" w:rsidRPr="00B46FBC" w:rsidRDefault="009C7FFE" w:rsidP="007E501C">
            <w:pPr>
              <w:ind w:left="360"/>
              <w:jc w:val="both"/>
              <w:rPr>
                <w:rFonts w:ascii="Times New Roman" w:hAnsi="Times New Roman"/>
                <w:bCs/>
                <w:iCs/>
                <w:sz w:val="24"/>
                <w:szCs w:val="24"/>
                <w:lang w:val="sr-Latn-CS"/>
              </w:rPr>
            </w:pPr>
          </w:p>
        </w:tc>
        <w:tc>
          <w:tcPr>
            <w:tcW w:w="236" w:type="dxa"/>
            <w:tcBorders>
              <w:top w:val="nil"/>
              <w:left w:val="nil"/>
              <w:bottom w:val="nil"/>
              <w:right w:val="nil"/>
            </w:tcBorders>
          </w:tcPr>
          <w:p w14:paraId="49120F6A" w14:textId="77777777" w:rsidR="009C7FFE" w:rsidRPr="00B46FBC" w:rsidRDefault="009C7FFE" w:rsidP="007E501C">
            <w:pPr>
              <w:ind w:left="360"/>
              <w:jc w:val="both"/>
              <w:rPr>
                <w:rFonts w:ascii="Times New Roman" w:hAnsi="Times New Roman"/>
                <w:bCs/>
                <w:iCs/>
                <w:sz w:val="24"/>
                <w:szCs w:val="24"/>
                <w:lang w:val="sr-Latn-CS"/>
              </w:rPr>
            </w:pPr>
          </w:p>
        </w:tc>
        <w:tc>
          <w:tcPr>
            <w:tcW w:w="1620" w:type="dxa"/>
            <w:tcBorders>
              <w:top w:val="dotted" w:sz="4" w:space="0" w:color="auto"/>
              <w:left w:val="nil"/>
              <w:bottom w:val="dotted" w:sz="4" w:space="0" w:color="auto"/>
              <w:right w:val="nil"/>
            </w:tcBorders>
          </w:tcPr>
          <w:p w14:paraId="54E63E7C" w14:textId="77777777" w:rsidR="009C7FFE" w:rsidRPr="00B46FBC" w:rsidRDefault="009C7FFE" w:rsidP="007E501C">
            <w:pPr>
              <w:ind w:left="360"/>
              <w:jc w:val="both"/>
              <w:rPr>
                <w:rFonts w:ascii="Times New Roman" w:hAnsi="Times New Roman"/>
                <w:bCs/>
                <w:iCs/>
                <w:sz w:val="24"/>
                <w:szCs w:val="24"/>
                <w:lang w:val="sr-Latn-CS"/>
              </w:rPr>
            </w:pPr>
          </w:p>
        </w:tc>
      </w:tr>
    </w:tbl>
    <w:p w14:paraId="5F8AA8F4" w14:textId="77777777" w:rsidR="009C7FFE" w:rsidRDefault="009C7FFE" w:rsidP="009C7FFE">
      <w:pPr>
        <w:jc w:val="both"/>
        <w:rPr>
          <w:rFonts w:ascii="Times New Roman" w:hAnsi="Times New Roman"/>
          <w:bCs/>
          <w:i/>
          <w:sz w:val="24"/>
          <w:szCs w:val="24"/>
          <w:u w:val="single"/>
        </w:rPr>
      </w:pPr>
    </w:p>
    <w:p w14:paraId="658093D2" w14:textId="77777777" w:rsidR="009C7FFE" w:rsidRPr="00A37F49" w:rsidRDefault="009C7FFE" w:rsidP="009C7FFE">
      <w:pPr>
        <w:ind w:left="360"/>
        <w:jc w:val="both"/>
        <w:rPr>
          <w:rFonts w:ascii="Times New Roman" w:hAnsi="Times New Roman"/>
          <w:bCs/>
          <w:i/>
          <w:sz w:val="20"/>
          <w:szCs w:val="20"/>
          <w:u w:val="single"/>
        </w:rPr>
      </w:pPr>
      <w:r w:rsidRPr="00B46FBC">
        <w:rPr>
          <w:rFonts w:ascii="Times New Roman" w:hAnsi="Times New Roman"/>
          <w:b/>
          <w:i/>
          <w:sz w:val="20"/>
          <w:szCs w:val="20"/>
          <w:u w:val="single"/>
          <w:vertAlign w:val="superscript"/>
        </w:rPr>
        <w:t>1</w:t>
      </w:r>
      <w:r w:rsidRPr="00B46FBC">
        <w:rPr>
          <w:rFonts w:ascii="Times New Roman" w:hAnsi="Times New Roman"/>
          <w:bCs/>
          <w:i/>
          <w:sz w:val="20"/>
          <w:szCs w:val="20"/>
          <w:u w:val="single"/>
        </w:rPr>
        <w:t>Ако ниједна није плаћена или ће бити плаћена, навести „ниједно“</w:t>
      </w:r>
    </w:p>
    <w:p w14:paraId="10B3D0CF" w14:textId="77777777" w:rsidR="009C7FFE" w:rsidRDefault="009C7FFE" w:rsidP="009C7FFE">
      <w:pPr>
        <w:ind w:left="360"/>
        <w:jc w:val="both"/>
        <w:rPr>
          <w:rFonts w:ascii="Times New Roman" w:hAnsi="Times New Roman"/>
          <w:bCs/>
          <w:iCs/>
          <w:sz w:val="24"/>
          <w:szCs w:val="24"/>
        </w:rPr>
      </w:pPr>
    </w:p>
    <w:p w14:paraId="5D5E4FCB" w14:textId="77777777" w:rsidR="009C7FFE" w:rsidRPr="00102548" w:rsidRDefault="009C7FFE" w:rsidP="009C7FFE">
      <w:pPr>
        <w:ind w:left="360"/>
        <w:jc w:val="both"/>
        <w:rPr>
          <w:rFonts w:ascii="Times New Roman" w:hAnsi="Times New Roman"/>
          <w:bCs/>
          <w:iCs/>
          <w:sz w:val="24"/>
          <w:szCs w:val="24"/>
        </w:rPr>
      </w:pPr>
      <w:r w:rsidRPr="00102548">
        <w:rPr>
          <w:rFonts w:ascii="Times New Roman" w:hAnsi="Times New Roman"/>
          <w:bCs/>
          <w:iCs/>
          <w:sz w:val="24"/>
          <w:szCs w:val="24"/>
        </w:rPr>
        <w:t>Изјављујемо да ниједна филијала Клијента / Промотера не учествује у нашој понуди у било ком својству.</w:t>
      </w:r>
    </w:p>
    <w:p w14:paraId="0627FA3D" w14:textId="77777777" w:rsidR="009C7FFE" w:rsidRPr="00102548" w:rsidRDefault="009C7FFE" w:rsidP="009C7FFE">
      <w:pPr>
        <w:ind w:left="360"/>
        <w:jc w:val="both"/>
        <w:rPr>
          <w:rFonts w:ascii="Times New Roman" w:hAnsi="Times New Roman"/>
          <w:bCs/>
          <w:iCs/>
          <w:sz w:val="24"/>
          <w:szCs w:val="24"/>
        </w:rPr>
      </w:pPr>
      <w:r w:rsidRPr="00102548">
        <w:rPr>
          <w:rFonts w:ascii="Times New Roman" w:hAnsi="Times New Roman"/>
          <w:bCs/>
          <w:iCs/>
          <w:sz w:val="24"/>
          <w:szCs w:val="24"/>
        </w:rPr>
        <w:t>Ми ћемо, током тендерског поступка и, уколико наша понуда буде прихваћена, током периода трајања Уговора, именовати и имати сталног службеника, особу разумно задовољавајућу за ПРОМОТЕРА и којој ће ПРОМОТЕР имати потпун и директан приступ, чија ће дужност бити, и која ће имати потребна овлашћења, да осигура поштовање ове Изјаве.</w:t>
      </w:r>
    </w:p>
    <w:p w14:paraId="46B7A152" w14:textId="52A79F49" w:rsidR="009C7FFE" w:rsidRDefault="009C7FFE" w:rsidP="009C7FFE">
      <w:pPr>
        <w:ind w:left="360"/>
        <w:jc w:val="both"/>
        <w:rPr>
          <w:rFonts w:ascii="Times New Roman" w:hAnsi="Times New Roman"/>
          <w:bCs/>
          <w:iCs/>
          <w:sz w:val="24"/>
          <w:szCs w:val="24"/>
        </w:rPr>
      </w:pPr>
      <w:r w:rsidRPr="00102548">
        <w:rPr>
          <w:rFonts w:ascii="Times New Roman" w:hAnsi="Times New Roman"/>
          <w:bCs/>
          <w:iCs/>
          <w:sz w:val="24"/>
          <w:szCs w:val="24"/>
        </w:rPr>
        <w:t>Изјављујемо и обавезујемо се, да осим ст</w:t>
      </w:r>
      <w:r w:rsidR="00A26B6F">
        <w:rPr>
          <w:rFonts w:ascii="Times New Roman" w:hAnsi="Times New Roman"/>
          <w:bCs/>
          <w:iCs/>
          <w:sz w:val="24"/>
          <w:szCs w:val="24"/>
          <w:lang w:val="sr-Cyrl-CS"/>
        </w:rPr>
        <w:t>ва</w:t>
      </w:r>
      <w:r w:rsidRPr="00102548">
        <w:rPr>
          <w:rFonts w:ascii="Times New Roman" w:hAnsi="Times New Roman"/>
          <w:bCs/>
          <w:iCs/>
          <w:sz w:val="24"/>
          <w:szCs w:val="24"/>
        </w:rPr>
        <w:t>ри разоткривених  у овој Изјави о интегритету да:</w:t>
      </w:r>
    </w:p>
    <w:p w14:paraId="0DB4923F" w14:textId="77777777" w:rsidR="009C7FFE" w:rsidRPr="00102548" w:rsidRDefault="009C7FFE" w:rsidP="009C7FFE">
      <w:pPr>
        <w:ind w:left="360"/>
        <w:jc w:val="both"/>
        <w:rPr>
          <w:rFonts w:ascii="Times New Roman" w:hAnsi="Times New Roman"/>
          <w:bCs/>
          <w:iCs/>
          <w:sz w:val="24"/>
          <w:szCs w:val="24"/>
        </w:rPr>
      </w:pPr>
    </w:p>
    <w:p w14:paraId="635B2AFD" w14:textId="77777777" w:rsidR="009C7FFE" w:rsidRPr="00102548" w:rsidRDefault="009C7FFE" w:rsidP="009C7FFE">
      <w:pPr>
        <w:ind w:left="360"/>
        <w:jc w:val="both"/>
        <w:rPr>
          <w:rFonts w:ascii="Times New Roman" w:hAnsi="Times New Roman"/>
          <w:bCs/>
          <w:iCs/>
          <w:sz w:val="24"/>
          <w:szCs w:val="24"/>
        </w:rPr>
      </w:pPr>
      <w:r w:rsidRPr="00102548">
        <w:rPr>
          <w:rFonts w:ascii="Times New Roman" w:hAnsi="Times New Roman"/>
          <w:bCs/>
          <w:iCs/>
          <w:sz w:val="24"/>
          <w:szCs w:val="24"/>
        </w:rPr>
        <w:t>(и)</w:t>
      </w:r>
      <w:r w:rsidRPr="00102548">
        <w:rPr>
          <w:rFonts w:ascii="Times New Roman" w:hAnsi="Times New Roman"/>
          <w:bCs/>
          <w:iCs/>
          <w:sz w:val="24"/>
          <w:szCs w:val="24"/>
        </w:rPr>
        <w:tab/>
        <w:t>ми, наше подружнице и филијале, као и сви наши директори, запосленици, агенти или партнери заједничког улагања, где они постоје, нису осуђени ни у једном суду за било какво кривично дело које укључује забрањено понашање у вези са било којим тендерским поступком или пружањем радова, роба или услуга током десет година непосредно пре датума овог Споразума;</w:t>
      </w:r>
    </w:p>
    <w:p w14:paraId="3B8D1D47" w14:textId="77777777" w:rsidR="009C7FFE" w:rsidRPr="00102548" w:rsidRDefault="009C7FFE" w:rsidP="009C7FFE">
      <w:pPr>
        <w:ind w:left="360"/>
        <w:jc w:val="both"/>
        <w:rPr>
          <w:rFonts w:ascii="Times New Roman" w:hAnsi="Times New Roman"/>
          <w:bCs/>
          <w:iCs/>
          <w:sz w:val="24"/>
          <w:szCs w:val="24"/>
        </w:rPr>
      </w:pPr>
      <w:r w:rsidRPr="00102548">
        <w:rPr>
          <w:rFonts w:ascii="Times New Roman" w:hAnsi="Times New Roman"/>
          <w:bCs/>
          <w:iCs/>
          <w:sz w:val="24"/>
          <w:szCs w:val="24"/>
        </w:rPr>
        <w:t>(ии) ниједан од наших директора, запослених, агената или представника партнера у заједничком улагању, где они постоје, није отпуштен или је поднео оставку због било каквог запослења на основу уплетености у било које забрањено понашање;</w:t>
      </w:r>
    </w:p>
    <w:p w14:paraId="2FA8FFD1" w14:textId="77777777" w:rsidR="009C7FFE" w:rsidRPr="00102548" w:rsidRDefault="009C7FFE" w:rsidP="009C7FFE">
      <w:pPr>
        <w:ind w:left="360"/>
        <w:jc w:val="both"/>
        <w:rPr>
          <w:rFonts w:ascii="Times New Roman" w:hAnsi="Times New Roman"/>
          <w:bCs/>
          <w:iCs/>
          <w:sz w:val="24"/>
          <w:szCs w:val="24"/>
        </w:rPr>
      </w:pPr>
      <w:r w:rsidRPr="00102548">
        <w:rPr>
          <w:rFonts w:ascii="Times New Roman" w:hAnsi="Times New Roman"/>
          <w:bCs/>
          <w:iCs/>
          <w:sz w:val="24"/>
          <w:szCs w:val="24"/>
        </w:rPr>
        <w:lastRenderedPageBreak/>
        <w:t>(иии) ми, наше подружнице и филијале и наши директори, запосленици, агенти или партнери заједничког улагања, тамо где они постоје, нису наведени на 'Централној бази података о искључењу' (ЦЕД) нити су искључени од стране било које главне Мултилатералне развојне банке (укључујући Групу Светске банке, Афричку развојну банку, Азијска банка за развој, ЕБРД, ЕИБ или Интерамеричку банку за развој) од учешћа у тендерском поступку на основу забрањеног понашања;</w:t>
      </w:r>
    </w:p>
    <w:p w14:paraId="016AB24C" w14:textId="77777777" w:rsidR="009C7FFE" w:rsidRPr="00102548" w:rsidRDefault="009C7FFE" w:rsidP="009C7FFE">
      <w:pPr>
        <w:ind w:left="360"/>
        <w:jc w:val="both"/>
        <w:rPr>
          <w:rFonts w:ascii="Times New Roman" w:hAnsi="Times New Roman"/>
          <w:bCs/>
          <w:iCs/>
          <w:sz w:val="24"/>
          <w:szCs w:val="24"/>
        </w:rPr>
      </w:pPr>
      <w:r w:rsidRPr="00102548">
        <w:rPr>
          <w:rFonts w:ascii="Times New Roman" w:hAnsi="Times New Roman"/>
          <w:bCs/>
          <w:iCs/>
          <w:sz w:val="24"/>
          <w:szCs w:val="24"/>
        </w:rPr>
        <w:t>(ив) ми, наши директори, подружнице и филијале, као и сви подизвођачи, добављачи или филијале, не подлежу никаквим санкцијама које су наметнуте одлуком Већа Уједињених нација за безбедност или од стране Европске уније;</w:t>
      </w:r>
    </w:p>
    <w:p w14:paraId="7546B804" w14:textId="77777777" w:rsidR="009C7FFE" w:rsidRPr="00102548" w:rsidRDefault="009C7FFE" w:rsidP="009C7FFE">
      <w:pPr>
        <w:ind w:left="360"/>
        <w:jc w:val="both"/>
        <w:rPr>
          <w:rFonts w:ascii="Times New Roman" w:hAnsi="Times New Roman"/>
          <w:bCs/>
          <w:iCs/>
          <w:sz w:val="24"/>
          <w:szCs w:val="24"/>
        </w:rPr>
      </w:pPr>
      <w:r w:rsidRPr="00102548">
        <w:rPr>
          <w:rFonts w:ascii="Times New Roman" w:hAnsi="Times New Roman"/>
          <w:bCs/>
          <w:iCs/>
          <w:sz w:val="24"/>
          <w:szCs w:val="24"/>
        </w:rPr>
        <w:t>(в) и даље се обавезујемо да ћемо одмах обавестити [Промотера и ЕИБ] ако се ова ситуација догодити у каснијој фази.</w:t>
      </w:r>
    </w:p>
    <w:p w14:paraId="37241D10" w14:textId="27001C71" w:rsidR="009C7FFE" w:rsidRPr="009C7FFE" w:rsidRDefault="009C7FFE" w:rsidP="009C7FFE">
      <w:pPr>
        <w:ind w:left="360"/>
        <w:jc w:val="both"/>
        <w:rPr>
          <w:rFonts w:ascii="Times New Roman" w:hAnsi="Times New Roman"/>
          <w:bCs/>
          <w:iCs/>
          <w:sz w:val="24"/>
          <w:szCs w:val="24"/>
        </w:rPr>
      </w:pPr>
      <w:r w:rsidRPr="00102548">
        <w:rPr>
          <w:rFonts w:ascii="Times New Roman" w:hAnsi="Times New Roman"/>
          <w:bCs/>
          <w:iCs/>
          <w:sz w:val="24"/>
          <w:szCs w:val="24"/>
        </w:rPr>
        <w:t>Ако је применљиво, обелоданите осуде, отказе, оставке, искључења или друге информације у вези са члановима  и) ии) иии) или (ив), у табели испод.</w:t>
      </w:r>
    </w:p>
    <w:p w14:paraId="7F7BCE1E" w14:textId="77777777" w:rsidR="009C7FFE" w:rsidRPr="00B46FBC" w:rsidRDefault="009C7FFE" w:rsidP="009C7FFE">
      <w:pPr>
        <w:ind w:left="360"/>
        <w:jc w:val="both"/>
        <w:rPr>
          <w:rFonts w:ascii="Times New Roman" w:hAnsi="Times New Roman"/>
          <w:bCs/>
          <w:i/>
          <w:sz w:val="24"/>
          <w:szCs w:val="24"/>
          <w:u w:val="singl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4"/>
        <w:gridCol w:w="236"/>
        <w:gridCol w:w="6012"/>
      </w:tblGrid>
      <w:tr w:rsidR="009C7FFE" w:rsidRPr="00102548" w14:paraId="64A223DD" w14:textId="77777777" w:rsidTr="007E501C">
        <w:tc>
          <w:tcPr>
            <w:tcW w:w="2824" w:type="dxa"/>
            <w:tcBorders>
              <w:top w:val="nil"/>
              <w:left w:val="nil"/>
              <w:bottom w:val="nil"/>
              <w:right w:val="nil"/>
            </w:tcBorders>
          </w:tcPr>
          <w:p w14:paraId="4B9F56E6" w14:textId="77777777" w:rsidR="009C7FFE" w:rsidRPr="00102548" w:rsidRDefault="009C7FFE" w:rsidP="007E501C">
            <w:pPr>
              <w:spacing w:after="200" w:line="240" w:lineRule="auto"/>
              <w:jc w:val="both"/>
              <w:rPr>
                <w:rFonts w:ascii="Times New Roman" w:hAnsi="Times New Roman"/>
                <w:sz w:val="24"/>
                <w:szCs w:val="24"/>
                <w:lang w:val="sr-Cyrl-CS" w:eastAsia="en-US"/>
              </w:rPr>
            </w:pPr>
            <w:r>
              <w:rPr>
                <w:rFonts w:ascii="Times New Roman" w:hAnsi="Times New Roman"/>
                <w:sz w:val="24"/>
                <w:szCs w:val="24"/>
                <w:lang w:val="sr-Cyrl-CS" w:eastAsia="en-US"/>
              </w:rPr>
              <w:t xml:space="preserve">Назив субјекта који захтева обелодањивање: </w:t>
            </w:r>
          </w:p>
        </w:tc>
        <w:tc>
          <w:tcPr>
            <w:tcW w:w="236" w:type="dxa"/>
            <w:tcBorders>
              <w:top w:val="nil"/>
              <w:left w:val="nil"/>
              <w:bottom w:val="nil"/>
              <w:right w:val="nil"/>
            </w:tcBorders>
          </w:tcPr>
          <w:p w14:paraId="3AD59517" w14:textId="77777777" w:rsidR="009C7FFE" w:rsidRPr="00102548" w:rsidRDefault="009C7FFE" w:rsidP="007E501C">
            <w:pPr>
              <w:spacing w:after="200" w:line="240" w:lineRule="auto"/>
              <w:jc w:val="both"/>
              <w:rPr>
                <w:rFonts w:ascii="Times New Roman" w:hAnsi="Times New Roman"/>
                <w:sz w:val="24"/>
                <w:szCs w:val="24"/>
                <w:lang w:val="sr-Latn-CS" w:eastAsia="en-US"/>
              </w:rPr>
            </w:pPr>
          </w:p>
        </w:tc>
        <w:tc>
          <w:tcPr>
            <w:tcW w:w="6012" w:type="dxa"/>
            <w:tcBorders>
              <w:top w:val="nil"/>
              <w:left w:val="nil"/>
              <w:bottom w:val="nil"/>
              <w:right w:val="nil"/>
            </w:tcBorders>
          </w:tcPr>
          <w:p w14:paraId="2EC55D89" w14:textId="77777777" w:rsidR="009C7FFE" w:rsidRPr="00102548" w:rsidRDefault="009C7FFE" w:rsidP="007E501C">
            <w:pPr>
              <w:spacing w:after="200" w:line="240" w:lineRule="auto"/>
              <w:jc w:val="both"/>
              <w:rPr>
                <w:rFonts w:ascii="Times New Roman" w:hAnsi="Times New Roman"/>
                <w:sz w:val="24"/>
                <w:szCs w:val="24"/>
                <w:lang w:val="sr-Cyrl-CS" w:eastAsia="en-US"/>
              </w:rPr>
            </w:pPr>
            <w:r>
              <w:rPr>
                <w:rFonts w:ascii="Times New Roman" w:hAnsi="Times New Roman"/>
                <w:sz w:val="24"/>
                <w:szCs w:val="24"/>
                <w:lang w:val="sr-Cyrl-CS" w:eastAsia="en-US"/>
              </w:rPr>
              <w:t>Разлог обелодањивања захтева</w:t>
            </w:r>
            <w:r w:rsidRPr="00AB052B">
              <w:rPr>
                <w:rFonts w:ascii="Times New Roman" w:hAnsi="Times New Roman"/>
                <w:b/>
                <w:bCs/>
                <w:sz w:val="24"/>
                <w:szCs w:val="24"/>
                <w:vertAlign w:val="superscript"/>
                <w:lang w:val="sr-Cyrl-CS" w:eastAsia="en-US"/>
              </w:rPr>
              <w:t>2</w:t>
            </w:r>
          </w:p>
        </w:tc>
      </w:tr>
      <w:tr w:rsidR="009C7FFE" w:rsidRPr="00102548" w14:paraId="74D224D8" w14:textId="77777777" w:rsidTr="007E501C">
        <w:trPr>
          <w:trHeight w:val="144"/>
        </w:trPr>
        <w:tc>
          <w:tcPr>
            <w:tcW w:w="2824" w:type="dxa"/>
            <w:tcBorders>
              <w:top w:val="nil"/>
              <w:left w:val="nil"/>
              <w:bottom w:val="dotted" w:sz="4" w:space="0" w:color="auto"/>
              <w:right w:val="nil"/>
            </w:tcBorders>
          </w:tcPr>
          <w:p w14:paraId="3B46BFFC" w14:textId="77777777" w:rsidR="009C7FFE" w:rsidRPr="00102548" w:rsidRDefault="009C7FFE" w:rsidP="007E501C">
            <w:pPr>
              <w:spacing w:after="200" w:line="240" w:lineRule="auto"/>
              <w:jc w:val="both"/>
              <w:rPr>
                <w:rFonts w:ascii="Times New Roman" w:hAnsi="Times New Roman"/>
                <w:sz w:val="24"/>
                <w:szCs w:val="24"/>
                <w:lang w:val="sr-Latn-CS" w:eastAsia="en-US"/>
              </w:rPr>
            </w:pPr>
          </w:p>
        </w:tc>
        <w:tc>
          <w:tcPr>
            <w:tcW w:w="236" w:type="dxa"/>
            <w:tcBorders>
              <w:top w:val="nil"/>
              <w:left w:val="nil"/>
              <w:bottom w:val="nil"/>
              <w:right w:val="nil"/>
            </w:tcBorders>
          </w:tcPr>
          <w:p w14:paraId="243FF333" w14:textId="77777777" w:rsidR="009C7FFE" w:rsidRPr="00102548" w:rsidRDefault="009C7FFE" w:rsidP="007E501C">
            <w:pPr>
              <w:spacing w:after="200" w:line="240" w:lineRule="auto"/>
              <w:jc w:val="both"/>
              <w:rPr>
                <w:rFonts w:ascii="Times New Roman" w:hAnsi="Times New Roman"/>
                <w:sz w:val="24"/>
                <w:szCs w:val="24"/>
                <w:lang w:val="sr-Latn-CS" w:eastAsia="en-US"/>
              </w:rPr>
            </w:pPr>
          </w:p>
        </w:tc>
        <w:tc>
          <w:tcPr>
            <w:tcW w:w="6012" w:type="dxa"/>
            <w:tcBorders>
              <w:top w:val="nil"/>
              <w:left w:val="nil"/>
              <w:bottom w:val="dotted" w:sz="4" w:space="0" w:color="auto"/>
              <w:right w:val="nil"/>
            </w:tcBorders>
          </w:tcPr>
          <w:p w14:paraId="4461BE66" w14:textId="77777777" w:rsidR="009C7FFE" w:rsidRPr="00102548" w:rsidRDefault="009C7FFE" w:rsidP="007E501C">
            <w:pPr>
              <w:spacing w:after="200" w:line="240" w:lineRule="auto"/>
              <w:jc w:val="both"/>
              <w:rPr>
                <w:rFonts w:ascii="Times New Roman" w:hAnsi="Times New Roman"/>
                <w:sz w:val="24"/>
                <w:szCs w:val="24"/>
                <w:lang w:val="sr-Latn-CS" w:eastAsia="en-US"/>
              </w:rPr>
            </w:pPr>
          </w:p>
        </w:tc>
      </w:tr>
      <w:tr w:rsidR="009C7FFE" w:rsidRPr="00102548" w14:paraId="2F8E66E1" w14:textId="77777777" w:rsidTr="007E501C">
        <w:trPr>
          <w:trHeight w:val="144"/>
        </w:trPr>
        <w:tc>
          <w:tcPr>
            <w:tcW w:w="2824" w:type="dxa"/>
            <w:tcBorders>
              <w:top w:val="dotted" w:sz="4" w:space="0" w:color="auto"/>
              <w:left w:val="nil"/>
              <w:bottom w:val="dotted" w:sz="4" w:space="0" w:color="auto"/>
              <w:right w:val="nil"/>
            </w:tcBorders>
          </w:tcPr>
          <w:p w14:paraId="3CDC71D9" w14:textId="77777777" w:rsidR="009C7FFE" w:rsidRPr="00102548" w:rsidRDefault="009C7FFE" w:rsidP="007E501C">
            <w:pPr>
              <w:spacing w:after="200" w:line="240" w:lineRule="auto"/>
              <w:jc w:val="both"/>
              <w:rPr>
                <w:rFonts w:ascii="Times New Roman" w:hAnsi="Times New Roman"/>
                <w:sz w:val="24"/>
                <w:szCs w:val="24"/>
                <w:lang w:val="sr-Latn-CS" w:eastAsia="en-US"/>
              </w:rPr>
            </w:pPr>
          </w:p>
        </w:tc>
        <w:tc>
          <w:tcPr>
            <w:tcW w:w="236" w:type="dxa"/>
            <w:tcBorders>
              <w:top w:val="nil"/>
              <w:left w:val="nil"/>
              <w:bottom w:val="nil"/>
              <w:right w:val="nil"/>
            </w:tcBorders>
          </w:tcPr>
          <w:p w14:paraId="70086394" w14:textId="77777777" w:rsidR="009C7FFE" w:rsidRPr="00102548" w:rsidRDefault="009C7FFE" w:rsidP="007E501C">
            <w:pPr>
              <w:spacing w:after="200" w:line="240" w:lineRule="auto"/>
              <w:jc w:val="both"/>
              <w:rPr>
                <w:rFonts w:ascii="Times New Roman" w:hAnsi="Times New Roman"/>
                <w:sz w:val="24"/>
                <w:szCs w:val="24"/>
                <w:lang w:val="sr-Latn-CS" w:eastAsia="en-US"/>
              </w:rPr>
            </w:pPr>
          </w:p>
        </w:tc>
        <w:tc>
          <w:tcPr>
            <w:tcW w:w="6012" w:type="dxa"/>
            <w:tcBorders>
              <w:top w:val="dotted" w:sz="4" w:space="0" w:color="auto"/>
              <w:left w:val="nil"/>
              <w:bottom w:val="dotted" w:sz="4" w:space="0" w:color="auto"/>
              <w:right w:val="nil"/>
            </w:tcBorders>
          </w:tcPr>
          <w:p w14:paraId="0CE10520" w14:textId="77777777" w:rsidR="009C7FFE" w:rsidRPr="00102548" w:rsidRDefault="009C7FFE" w:rsidP="007E501C">
            <w:pPr>
              <w:spacing w:after="200" w:line="240" w:lineRule="auto"/>
              <w:jc w:val="both"/>
              <w:rPr>
                <w:rFonts w:ascii="Times New Roman" w:hAnsi="Times New Roman"/>
                <w:sz w:val="24"/>
                <w:szCs w:val="24"/>
                <w:lang w:val="sr-Latn-CS" w:eastAsia="en-US"/>
              </w:rPr>
            </w:pPr>
          </w:p>
        </w:tc>
      </w:tr>
    </w:tbl>
    <w:p w14:paraId="050D9FCE" w14:textId="77777777" w:rsidR="009C7FFE" w:rsidRPr="00B46FBC" w:rsidRDefault="009C7FFE" w:rsidP="009C7FFE">
      <w:pPr>
        <w:ind w:left="360"/>
        <w:jc w:val="both"/>
        <w:rPr>
          <w:rFonts w:ascii="Times New Roman" w:hAnsi="Times New Roman"/>
          <w:bCs/>
          <w:i/>
          <w:sz w:val="24"/>
          <w:szCs w:val="24"/>
          <w:u w:val="single"/>
        </w:rPr>
      </w:pPr>
    </w:p>
    <w:p w14:paraId="76B8620C" w14:textId="77777777" w:rsidR="009C7FFE" w:rsidRPr="00AB052B" w:rsidRDefault="009C7FFE" w:rsidP="009C7FFE">
      <w:pPr>
        <w:ind w:left="360"/>
        <w:jc w:val="both"/>
        <w:rPr>
          <w:rFonts w:ascii="Times New Roman" w:hAnsi="Times New Roman"/>
          <w:bCs/>
          <w:iCs/>
          <w:sz w:val="24"/>
          <w:szCs w:val="24"/>
        </w:rPr>
      </w:pPr>
      <w:r w:rsidRPr="00AB052B">
        <w:rPr>
          <w:rFonts w:ascii="Times New Roman" w:hAnsi="Times New Roman"/>
          <w:bCs/>
          <w:iCs/>
          <w:sz w:val="24"/>
          <w:szCs w:val="24"/>
        </w:rPr>
        <w:t xml:space="preserve">У случају да нам буде додељен Уговор, дајемо право Промотеру, Власнику пројекта, Европској инвестиционој банци и ревизорима које именује било ко од њих, као и било којем надлежном органу, и било којем органу који има надлежности према законодавству Европске уније, да изврши проверу наше евиденције. Прихватамо да ту евиденцију чувамо у складу са важећим законодавством у складу са Уговором, а у сваком случају најмање шест година од датума суштинског извршења Уговора. </w:t>
      </w:r>
    </w:p>
    <w:p w14:paraId="1A9659C0" w14:textId="77777777" w:rsidR="009C7FFE" w:rsidRPr="00AB052B" w:rsidRDefault="009C7FFE" w:rsidP="009C7FFE">
      <w:pPr>
        <w:ind w:left="360"/>
        <w:jc w:val="both"/>
        <w:rPr>
          <w:rFonts w:ascii="Times New Roman" w:hAnsi="Times New Roman"/>
          <w:bCs/>
          <w:iCs/>
          <w:sz w:val="24"/>
          <w:szCs w:val="24"/>
        </w:rPr>
      </w:pPr>
      <w:r w:rsidRPr="00AB052B">
        <w:rPr>
          <w:rFonts w:ascii="Times New Roman" w:hAnsi="Times New Roman"/>
          <w:bCs/>
          <w:iCs/>
          <w:sz w:val="24"/>
          <w:szCs w:val="24"/>
        </w:rPr>
        <w:t>За потребе ове Изјаве, забрањено понашање обухвата једно или више следећих</w:t>
      </w:r>
      <w:r w:rsidRPr="00AB052B">
        <w:rPr>
          <w:rFonts w:ascii="Times New Roman" w:hAnsi="Times New Roman"/>
          <w:b/>
          <w:iCs/>
          <w:sz w:val="24"/>
          <w:szCs w:val="24"/>
          <w:vertAlign w:val="superscript"/>
        </w:rPr>
        <w:t>3</w:t>
      </w:r>
      <w:r w:rsidRPr="00AB052B">
        <w:rPr>
          <w:rFonts w:ascii="Times New Roman" w:hAnsi="Times New Roman"/>
          <w:bCs/>
          <w:iCs/>
          <w:sz w:val="24"/>
          <w:szCs w:val="24"/>
        </w:rPr>
        <w:t>:</w:t>
      </w:r>
    </w:p>
    <w:p w14:paraId="14FDEA1A" w14:textId="77777777" w:rsidR="009C7FFE" w:rsidRPr="00AB052B" w:rsidRDefault="009C7FFE" w:rsidP="009C7FFE">
      <w:pPr>
        <w:ind w:left="360"/>
        <w:jc w:val="both"/>
        <w:rPr>
          <w:rFonts w:ascii="Times New Roman" w:hAnsi="Times New Roman"/>
          <w:bCs/>
          <w:iCs/>
          <w:sz w:val="24"/>
          <w:szCs w:val="24"/>
        </w:rPr>
      </w:pPr>
      <w:r w:rsidRPr="00AB052B">
        <w:rPr>
          <w:rFonts w:ascii="Times New Roman" w:hAnsi="Times New Roman"/>
          <w:bCs/>
          <w:iCs/>
          <w:sz w:val="24"/>
          <w:szCs w:val="24"/>
        </w:rPr>
        <w:t>•</w:t>
      </w:r>
      <w:r w:rsidRPr="00AB052B">
        <w:rPr>
          <w:rFonts w:ascii="Times New Roman" w:hAnsi="Times New Roman"/>
          <w:bCs/>
          <w:iCs/>
          <w:sz w:val="24"/>
          <w:szCs w:val="24"/>
        </w:rPr>
        <w:tab/>
        <w:t>Корумпирани третман подразумева понуду, давање, примање или тражење, директно или индиректно, нечега вредног ради непримереног утицаја на поступање неке стране.</w:t>
      </w:r>
    </w:p>
    <w:p w14:paraId="6C0AA8A1" w14:textId="77777777" w:rsidR="009C7FFE" w:rsidRPr="00AB052B" w:rsidRDefault="009C7FFE" w:rsidP="009C7FFE">
      <w:pPr>
        <w:ind w:left="360"/>
        <w:jc w:val="both"/>
        <w:rPr>
          <w:rFonts w:ascii="Times New Roman" w:hAnsi="Times New Roman"/>
          <w:bCs/>
          <w:iCs/>
          <w:sz w:val="24"/>
          <w:szCs w:val="24"/>
        </w:rPr>
      </w:pPr>
      <w:r w:rsidRPr="00AB052B">
        <w:rPr>
          <w:rFonts w:ascii="Times New Roman" w:hAnsi="Times New Roman"/>
          <w:bCs/>
          <w:iCs/>
          <w:sz w:val="24"/>
          <w:szCs w:val="24"/>
        </w:rPr>
        <w:t>•</w:t>
      </w:r>
      <w:r w:rsidRPr="00AB052B">
        <w:rPr>
          <w:rFonts w:ascii="Times New Roman" w:hAnsi="Times New Roman"/>
          <w:bCs/>
          <w:iCs/>
          <w:sz w:val="24"/>
          <w:szCs w:val="24"/>
        </w:rPr>
        <w:tab/>
        <w:t>Преварна пракса подразумева било који чин или пропуст, укључујући и давање нетачних изјава које су свесно или из нехата неку страну обмањују, или покушавају да преваре, како би стекли финансијске или друге користи или у циљу избегавање неке обавезе.</w:t>
      </w:r>
    </w:p>
    <w:p w14:paraId="35D96DF8" w14:textId="082B1072" w:rsidR="009C7FFE" w:rsidRDefault="009C7FFE" w:rsidP="009C7FFE">
      <w:pPr>
        <w:jc w:val="both"/>
        <w:rPr>
          <w:rFonts w:ascii="Times New Roman" w:hAnsi="Times New Roman"/>
          <w:b/>
          <w:iCs/>
          <w:sz w:val="24"/>
          <w:szCs w:val="24"/>
          <w:vertAlign w:val="superscript"/>
        </w:rPr>
      </w:pPr>
    </w:p>
    <w:p w14:paraId="772299C9" w14:textId="0572B2F4" w:rsidR="00195B97" w:rsidRDefault="00195B97" w:rsidP="009C7FFE">
      <w:pPr>
        <w:jc w:val="both"/>
        <w:rPr>
          <w:rFonts w:ascii="Times New Roman" w:hAnsi="Times New Roman"/>
          <w:b/>
          <w:iCs/>
          <w:sz w:val="24"/>
          <w:szCs w:val="24"/>
          <w:vertAlign w:val="superscript"/>
        </w:rPr>
      </w:pPr>
    </w:p>
    <w:p w14:paraId="1C47E2BB" w14:textId="77777777" w:rsidR="00195B97" w:rsidRDefault="00195B97" w:rsidP="009C7FFE">
      <w:pPr>
        <w:jc w:val="both"/>
        <w:rPr>
          <w:rFonts w:ascii="Times New Roman" w:hAnsi="Times New Roman"/>
          <w:b/>
          <w:iCs/>
          <w:sz w:val="24"/>
          <w:szCs w:val="24"/>
          <w:vertAlign w:val="superscript"/>
        </w:rPr>
      </w:pPr>
    </w:p>
    <w:p w14:paraId="715C9AE8" w14:textId="77777777" w:rsidR="009C7FFE" w:rsidRPr="00A37F49" w:rsidRDefault="009C7FFE" w:rsidP="009C7FFE">
      <w:pPr>
        <w:ind w:left="360"/>
        <w:jc w:val="both"/>
        <w:rPr>
          <w:rFonts w:ascii="Times New Roman" w:hAnsi="Times New Roman"/>
          <w:bCs/>
          <w:i/>
          <w:sz w:val="20"/>
          <w:szCs w:val="20"/>
          <w:u w:val="single"/>
        </w:rPr>
      </w:pPr>
      <w:r w:rsidRPr="00A37F49">
        <w:rPr>
          <w:rFonts w:ascii="Times New Roman" w:hAnsi="Times New Roman"/>
          <w:bCs/>
          <w:i/>
          <w:sz w:val="20"/>
          <w:szCs w:val="20"/>
          <w:u w:val="single"/>
          <w:vertAlign w:val="superscript"/>
        </w:rPr>
        <w:t>2</w:t>
      </w:r>
      <w:r w:rsidRPr="00A37F49">
        <w:rPr>
          <w:rFonts w:ascii="Times New Roman" w:hAnsi="Times New Roman"/>
          <w:bCs/>
          <w:i/>
          <w:sz w:val="20"/>
          <w:szCs w:val="20"/>
          <w:u w:val="single"/>
        </w:rPr>
        <w:t>За сваку објављену ствар, наведите детаље о мерама које су предузете, или ће се предузети, како би се осигурало да ни субјекат који је откривен ни било који од његових директора, запослених или агената не учине било које забрањено понашање у вези са тендером за овај уговор.</w:t>
      </w:r>
    </w:p>
    <w:p w14:paraId="08AFB1FE" w14:textId="77777777" w:rsidR="009C7FFE" w:rsidRPr="00A37F49" w:rsidRDefault="009C7FFE" w:rsidP="009C7FFE">
      <w:pPr>
        <w:ind w:left="360"/>
        <w:jc w:val="both"/>
        <w:rPr>
          <w:rFonts w:ascii="Times New Roman" w:hAnsi="Times New Roman"/>
          <w:bCs/>
          <w:i/>
          <w:sz w:val="20"/>
          <w:szCs w:val="20"/>
          <w:u w:val="single"/>
        </w:rPr>
      </w:pPr>
      <w:r w:rsidRPr="00A37F49">
        <w:rPr>
          <w:rFonts w:ascii="Times New Roman" w:hAnsi="Times New Roman"/>
          <w:b/>
          <w:i/>
          <w:sz w:val="20"/>
          <w:szCs w:val="20"/>
          <w:u w:val="single"/>
          <w:vertAlign w:val="superscript"/>
        </w:rPr>
        <w:t>3</w:t>
      </w:r>
      <w:r w:rsidRPr="00A37F49">
        <w:rPr>
          <w:rFonts w:ascii="Times New Roman" w:hAnsi="Times New Roman"/>
          <w:bCs/>
          <w:i/>
          <w:sz w:val="20"/>
          <w:szCs w:val="20"/>
          <w:u w:val="single"/>
        </w:rPr>
        <w:t>Већина дефиниција су оне из Јединственог оквира Међународне радне групе за борбу против корупције из септембра 2006. године.</w:t>
      </w:r>
    </w:p>
    <w:p w14:paraId="574C0C8D" w14:textId="71290222" w:rsidR="009C7FFE" w:rsidRDefault="009C7FFE" w:rsidP="009C7FFE">
      <w:pPr>
        <w:jc w:val="both"/>
        <w:rPr>
          <w:rFonts w:ascii="Times New Roman" w:hAnsi="Times New Roman"/>
          <w:bCs/>
          <w:i/>
          <w:sz w:val="24"/>
          <w:szCs w:val="24"/>
          <w:u w:val="single"/>
        </w:rPr>
      </w:pPr>
    </w:p>
    <w:p w14:paraId="4D43CD29" w14:textId="3D226CA5" w:rsidR="00195B97" w:rsidRDefault="00195B97" w:rsidP="009C7FFE">
      <w:pPr>
        <w:jc w:val="both"/>
        <w:rPr>
          <w:rFonts w:ascii="Times New Roman" w:hAnsi="Times New Roman"/>
          <w:bCs/>
          <w:i/>
          <w:sz w:val="24"/>
          <w:szCs w:val="24"/>
          <w:u w:val="single"/>
        </w:rPr>
      </w:pPr>
    </w:p>
    <w:p w14:paraId="6CAECC1B" w14:textId="08D923AB" w:rsidR="00195B97" w:rsidRDefault="00195B97" w:rsidP="009C7FFE">
      <w:pPr>
        <w:jc w:val="both"/>
        <w:rPr>
          <w:rFonts w:ascii="Times New Roman" w:hAnsi="Times New Roman"/>
          <w:bCs/>
          <w:i/>
          <w:sz w:val="24"/>
          <w:szCs w:val="24"/>
          <w:u w:val="single"/>
        </w:rPr>
      </w:pPr>
    </w:p>
    <w:p w14:paraId="0D3A1457" w14:textId="77777777" w:rsidR="00195B97" w:rsidRPr="00B46FBC" w:rsidRDefault="00195B97" w:rsidP="009C7FFE">
      <w:pPr>
        <w:jc w:val="both"/>
        <w:rPr>
          <w:rFonts w:ascii="Times New Roman" w:hAnsi="Times New Roman"/>
          <w:bCs/>
          <w:i/>
          <w:sz w:val="24"/>
          <w:szCs w:val="24"/>
          <w:u w:val="single"/>
        </w:rPr>
      </w:pPr>
    </w:p>
    <w:p w14:paraId="1B8A6EAB" w14:textId="77777777" w:rsidR="009C7FFE" w:rsidRPr="0009701A" w:rsidRDefault="009C7FFE" w:rsidP="009C7FFE">
      <w:pPr>
        <w:ind w:left="360"/>
        <w:jc w:val="both"/>
        <w:rPr>
          <w:rFonts w:ascii="Times New Roman" w:hAnsi="Times New Roman"/>
          <w:bCs/>
          <w:iCs/>
          <w:sz w:val="24"/>
          <w:szCs w:val="24"/>
        </w:rPr>
      </w:pPr>
      <w:r w:rsidRPr="0009701A">
        <w:rPr>
          <w:rFonts w:ascii="Times New Roman" w:hAnsi="Times New Roman"/>
          <w:bCs/>
          <w:iCs/>
          <w:sz w:val="24"/>
          <w:szCs w:val="24"/>
        </w:rPr>
        <w:t>•</w:t>
      </w:r>
      <w:r w:rsidRPr="0009701A">
        <w:rPr>
          <w:rFonts w:ascii="Times New Roman" w:hAnsi="Times New Roman"/>
          <w:bCs/>
          <w:iCs/>
          <w:sz w:val="24"/>
          <w:szCs w:val="24"/>
        </w:rPr>
        <w:tab/>
        <w:t>Присилно поступање подразумева директно или индиректно изазивање или наношење штете или претњу изазивањем или наношењем штете некој страни странци или њеној имовини ради непримереног утицаја на понашање те стране.</w:t>
      </w:r>
    </w:p>
    <w:p w14:paraId="28C449C0" w14:textId="77777777" w:rsidR="009C7FFE" w:rsidRPr="0009701A" w:rsidRDefault="009C7FFE" w:rsidP="009C7FFE">
      <w:pPr>
        <w:ind w:left="360"/>
        <w:jc w:val="both"/>
        <w:rPr>
          <w:rFonts w:ascii="Times New Roman" w:hAnsi="Times New Roman"/>
          <w:bCs/>
          <w:iCs/>
          <w:sz w:val="24"/>
          <w:szCs w:val="24"/>
        </w:rPr>
      </w:pPr>
      <w:r w:rsidRPr="0009701A">
        <w:rPr>
          <w:rFonts w:ascii="Times New Roman" w:hAnsi="Times New Roman"/>
          <w:bCs/>
          <w:iCs/>
          <w:sz w:val="24"/>
          <w:szCs w:val="24"/>
        </w:rPr>
        <w:t>•</w:t>
      </w:r>
      <w:r w:rsidRPr="0009701A">
        <w:rPr>
          <w:rFonts w:ascii="Times New Roman" w:hAnsi="Times New Roman"/>
          <w:bCs/>
          <w:iCs/>
          <w:sz w:val="24"/>
          <w:szCs w:val="24"/>
        </w:rPr>
        <w:tab/>
        <w:t>Дослух значи споразум између две или више страна осмишљен ради постизања непримереног циља, укључујући и непримерени утицај друге стране.</w:t>
      </w:r>
    </w:p>
    <w:p w14:paraId="0D4E0400" w14:textId="593EB7DF" w:rsidR="009C7FFE" w:rsidRPr="0009701A" w:rsidRDefault="009C7FFE" w:rsidP="009C7FFE">
      <w:pPr>
        <w:ind w:left="360"/>
        <w:jc w:val="both"/>
        <w:rPr>
          <w:rFonts w:ascii="Times New Roman" w:hAnsi="Times New Roman"/>
          <w:bCs/>
          <w:iCs/>
          <w:sz w:val="24"/>
          <w:szCs w:val="24"/>
        </w:rPr>
      </w:pPr>
      <w:r w:rsidRPr="0009701A">
        <w:rPr>
          <w:rFonts w:ascii="Times New Roman" w:hAnsi="Times New Roman"/>
          <w:bCs/>
          <w:iCs/>
          <w:sz w:val="24"/>
          <w:szCs w:val="24"/>
        </w:rPr>
        <w:t>•</w:t>
      </w:r>
      <w:r w:rsidRPr="0009701A">
        <w:rPr>
          <w:rFonts w:ascii="Times New Roman" w:hAnsi="Times New Roman"/>
          <w:bCs/>
          <w:iCs/>
          <w:sz w:val="24"/>
          <w:szCs w:val="24"/>
        </w:rPr>
        <w:tab/>
        <w:t>Опструкција подразумева (а) намерно уништавање, фалсификовање, модификовање или сакривање доказа релевантних за истрагу; и / или претње, злостављање или застрашивање некога да га спречи да открије своја сазнања налазе питања која су неопходна за истрагу или за спровођење истраге, или (б) поступке којима је намера значајно онемогућити остваривање уговорног права ЕИБ-а на ревизију или приступ информацијама или права која банкарске, регулаторне или надзорне власти или неко еквивалентно тело Е</w:t>
      </w:r>
      <w:r w:rsidR="00710D47">
        <w:rPr>
          <w:rFonts w:ascii="Times New Roman" w:hAnsi="Times New Roman"/>
          <w:bCs/>
          <w:iCs/>
          <w:sz w:val="24"/>
          <w:szCs w:val="24"/>
          <w:lang w:val="sr-Cyrl-CS"/>
        </w:rPr>
        <w:t>в</w:t>
      </w:r>
      <w:r w:rsidRPr="0009701A">
        <w:rPr>
          <w:rFonts w:ascii="Times New Roman" w:hAnsi="Times New Roman"/>
          <w:bCs/>
          <w:iCs/>
          <w:sz w:val="24"/>
          <w:szCs w:val="24"/>
        </w:rPr>
        <w:t xml:space="preserve">ропске уније или њене државе чланице има у складу са законом, прописом или међународним уговором или према неком споразуму који је ЕИБ склопио у циљу примене наведеног закона, прописа или међународног уговора. </w:t>
      </w:r>
    </w:p>
    <w:p w14:paraId="04FC1ECA" w14:textId="77777777" w:rsidR="009C7FFE" w:rsidRPr="0009701A" w:rsidRDefault="009C7FFE" w:rsidP="009C7FFE">
      <w:pPr>
        <w:ind w:left="360"/>
        <w:jc w:val="both"/>
        <w:rPr>
          <w:rFonts w:ascii="Times New Roman" w:hAnsi="Times New Roman"/>
          <w:bCs/>
          <w:iCs/>
          <w:sz w:val="24"/>
          <w:szCs w:val="24"/>
        </w:rPr>
      </w:pPr>
      <w:r w:rsidRPr="0009701A">
        <w:rPr>
          <w:rFonts w:ascii="Times New Roman" w:hAnsi="Times New Roman"/>
          <w:bCs/>
          <w:iCs/>
          <w:sz w:val="24"/>
          <w:szCs w:val="24"/>
        </w:rPr>
        <w:t>•</w:t>
      </w:r>
      <w:r w:rsidRPr="0009701A">
        <w:rPr>
          <w:rFonts w:ascii="Times New Roman" w:hAnsi="Times New Roman"/>
          <w:bCs/>
          <w:iCs/>
          <w:sz w:val="24"/>
          <w:szCs w:val="24"/>
        </w:rPr>
        <w:tab/>
        <w:t>Прање новца</w:t>
      </w:r>
      <w:r w:rsidRPr="00A527FB">
        <w:rPr>
          <w:rFonts w:ascii="Times New Roman" w:hAnsi="Times New Roman"/>
          <w:b/>
          <w:iCs/>
          <w:sz w:val="24"/>
          <w:szCs w:val="24"/>
          <w:vertAlign w:val="superscript"/>
        </w:rPr>
        <w:t>4</w:t>
      </w:r>
    </w:p>
    <w:p w14:paraId="5735D3FE" w14:textId="77777777" w:rsidR="009C7FFE" w:rsidRPr="0009701A" w:rsidRDefault="009C7FFE" w:rsidP="009C7FFE">
      <w:pPr>
        <w:ind w:left="360"/>
        <w:jc w:val="both"/>
        <w:rPr>
          <w:rFonts w:ascii="Times New Roman" w:hAnsi="Times New Roman"/>
          <w:bCs/>
          <w:iCs/>
          <w:sz w:val="24"/>
          <w:szCs w:val="24"/>
        </w:rPr>
      </w:pPr>
      <w:r w:rsidRPr="0009701A">
        <w:rPr>
          <w:rFonts w:ascii="Times New Roman" w:hAnsi="Times New Roman"/>
          <w:bCs/>
          <w:iCs/>
          <w:sz w:val="24"/>
          <w:szCs w:val="24"/>
        </w:rPr>
        <w:t>•</w:t>
      </w:r>
      <w:r w:rsidRPr="0009701A">
        <w:rPr>
          <w:rFonts w:ascii="Times New Roman" w:hAnsi="Times New Roman"/>
          <w:bCs/>
          <w:iCs/>
          <w:sz w:val="24"/>
          <w:szCs w:val="24"/>
        </w:rPr>
        <w:tab/>
        <w:t>Финансирање тероризма</w:t>
      </w:r>
      <w:r w:rsidRPr="00A527FB">
        <w:rPr>
          <w:rFonts w:ascii="Times New Roman" w:hAnsi="Times New Roman"/>
          <w:b/>
          <w:iCs/>
          <w:sz w:val="24"/>
          <w:szCs w:val="24"/>
          <w:vertAlign w:val="superscript"/>
        </w:rPr>
        <w:t>5</w:t>
      </w:r>
    </w:p>
    <w:p w14:paraId="4712A259" w14:textId="77777777" w:rsidR="009C7FFE" w:rsidRPr="0009701A" w:rsidRDefault="009C7FFE" w:rsidP="009C7FFE">
      <w:pPr>
        <w:ind w:left="360"/>
        <w:jc w:val="both"/>
        <w:rPr>
          <w:rFonts w:ascii="Times New Roman" w:hAnsi="Times New Roman"/>
          <w:bCs/>
          <w:iCs/>
          <w:sz w:val="24"/>
          <w:szCs w:val="24"/>
        </w:rPr>
      </w:pPr>
    </w:p>
    <w:p w14:paraId="30EAF977" w14:textId="77777777" w:rsidR="009C7FFE" w:rsidRPr="0009701A" w:rsidRDefault="009C7FFE" w:rsidP="009C7FFE">
      <w:pPr>
        <w:ind w:left="360"/>
        <w:jc w:val="both"/>
        <w:rPr>
          <w:rFonts w:ascii="Times New Roman" w:hAnsi="Times New Roman"/>
          <w:bCs/>
          <w:iCs/>
          <w:sz w:val="24"/>
          <w:szCs w:val="24"/>
        </w:rPr>
      </w:pPr>
      <w:r w:rsidRPr="0009701A">
        <w:rPr>
          <w:rFonts w:ascii="Times New Roman" w:hAnsi="Times New Roman"/>
          <w:bCs/>
          <w:iCs/>
          <w:sz w:val="24"/>
          <w:szCs w:val="24"/>
        </w:rPr>
        <w:t>Име:</w:t>
      </w:r>
    </w:p>
    <w:p w14:paraId="4171087F" w14:textId="77777777" w:rsidR="009C7FFE" w:rsidRPr="0009701A" w:rsidRDefault="009C7FFE" w:rsidP="009C7FFE">
      <w:pPr>
        <w:ind w:left="360"/>
        <w:jc w:val="both"/>
        <w:rPr>
          <w:rFonts w:ascii="Times New Roman" w:hAnsi="Times New Roman"/>
          <w:bCs/>
          <w:iCs/>
          <w:sz w:val="24"/>
          <w:szCs w:val="24"/>
        </w:rPr>
      </w:pPr>
      <w:r w:rsidRPr="0009701A">
        <w:rPr>
          <w:rFonts w:ascii="Times New Roman" w:hAnsi="Times New Roman"/>
          <w:bCs/>
          <w:iCs/>
          <w:sz w:val="24"/>
          <w:szCs w:val="24"/>
        </w:rPr>
        <w:t>У својству:</w:t>
      </w:r>
    </w:p>
    <w:p w14:paraId="285FC7CE" w14:textId="77777777" w:rsidR="009C7FFE" w:rsidRPr="0009701A" w:rsidRDefault="009C7FFE" w:rsidP="009C7FFE">
      <w:pPr>
        <w:ind w:left="360"/>
        <w:jc w:val="both"/>
        <w:rPr>
          <w:rFonts w:ascii="Times New Roman" w:hAnsi="Times New Roman"/>
          <w:bCs/>
          <w:iCs/>
          <w:sz w:val="24"/>
          <w:szCs w:val="24"/>
        </w:rPr>
      </w:pPr>
      <w:r w:rsidRPr="0009701A">
        <w:rPr>
          <w:rFonts w:ascii="Times New Roman" w:hAnsi="Times New Roman"/>
          <w:bCs/>
          <w:iCs/>
          <w:sz w:val="24"/>
          <w:szCs w:val="24"/>
        </w:rPr>
        <w:t>Потпис:</w:t>
      </w:r>
    </w:p>
    <w:p w14:paraId="7D80F13D" w14:textId="77777777" w:rsidR="009C7FFE" w:rsidRPr="0009701A" w:rsidRDefault="009C7FFE" w:rsidP="009C7FFE">
      <w:pPr>
        <w:ind w:left="360"/>
        <w:jc w:val="both"/>
        <w:rPr>
          <w:rFonts w:ascii="Times New Roman" w:hAnsi="Times New Roman"/>
          <w:bCs/>
          <w:iCs/>
          <w:sz w:val="24"/>
          <w:szCs w:val="24"/>
        </w:rPr>
      </w:pPr>
    </w:p>
    <w:p w14:paraId="56B3B555" w14:textId="77777777" w:rsidR="009C7FFE" w:rsidRPr="0009701A" w:rsidRDefault="009C7FFE" w:rsidP="009C7FFE">
      <w:pPr>
        <w:ind w:left="360"/>
        <w:jc w:val="both"/>
        <w:rPr>
          <w:rFonts w:ascii="Times New Roman" w:hAnsi="Times New Roman"/>
          <w:bCs/>
          <w:iCs/>
          <w:sz w:val="24"/>
          <w:szCs w:val="24"/>
        </w:rPr>
      </w:pPr>
      <w:r w:rsidRPr="0009701A">
        <w:rPr>
          <w:rFonts w:ascii="Times New Roman" w:hAnsi="Times New Roman"/>
          <w:bCs/>
          <w:iCs/>
          <w:sz w:val="24"/>
          <w:szCs w:val="24"/>
        </w:rPr>
        <w:t>Овлашћен да потпише понуду за и у име:</w:t>
      </w:r>
    </w:p>
    <w:p w14:paraId="4740679A" w14:textId="77777777" w:rsidR="009C7FFE" w:rsidRPr="0009701A" w:rsidRDefault="009C7FFE" w:rsidP="009C7FFE">
      <w:pPr>
        <w:ind w:left="360"/>
        <w:jc w:val="both"/>
        <w:rPr>
          <w:rFonts w:ascii="Times New Roman" w:hAnsi="Times New Roman"/>
          <w:bCs/>
          <w:iCs/>
          <w:sz w:val="24"/>
          <w:szCs w:val="24"/>
        </w:rPr>
      </w:pPr>
    </w:p>
    <w:p w14:paraId="0CD3641A" w14:textId="77777777" w:rsidR="009C7FFE" w:rsidRPr="0009701A" w:rsidRDefault="009C7FFE" w:rsidP="009C7FFE">
      <w:pPr>
        <w:ind w:left="360"/>
        <w:jc w:val="both"/>
        <w:rPr>
          <w:rFonts w:ascii="Times New Roman" w:hAnsi="Times New Roman"/>
          <w:bCs/>
          <w:iCs/>
          <w:sz w:val="24"/>
          <w:szCs w:val="24"/>
        </w:rPr>
      </w:pPr>
      <w:r w:rsidRPr="0009701A">
        <w:rPr>
          <w:rFonts w:ascii="Times New Roman" w:hAnsi="Times New Roman"/>
          <w:bCs/>
          <w:iCs/>
          <w:sz w:val="24"/>
          <w:szCs w:val="24"/>
        </w:rPr>
        <w:t>Датум:</w:t>
      </w:r>
    </w:p>
    <w:p w14:paraId="24B3F52A" w14:textId="77777777" w:rsidR="009C7FFE" w:rsidRPr="0009701A" w:rsidRDefault="009C7FFE" w:rsidP="009C7FFE">
      <w:pPr>
        <w:ind w:left="360"/>
        <w:jc w:val="both"/>
        <w:rPr>
          <w:rFonts w:ascii="Times New Roman" w:hAnsi="Times New Roman"/>
          <w:bCs/>
          <w:iCs/>
          <w:sz w:val="24"/>
          <w:szCs w:val="24"/>
        </w:rPr>
      </w:pPr>
    </w:p>
    <w:p w14:paraId="3F594E25" w14:textId="0D3CC509" w:rsidR="009C7FFE" w:rsidRPr="0009701A" w:rsidRDefault="000D6CBE" w:rsidP="009C7FFE">
      <w:pPr>
        <w:ind w:left="360"/>
        <w:jc w:val="both"/>
        <w:rPr>
          <w:rFonts w:ascii="Times New Roman" w:hAnsi="Times New Roman"/>
          <w:bCs/>
          <w:iCs/>
          <w:sz w:val="24"/>
          <w:szCs w:val="24"/>
        </w:rPr>
      </w:pPr>
      <w:r w:rsidRPr="000D6CBE">
        <w:rPr>
          <w:rFonts w:ascii="Times New Roman" w:hAnsi="Times New Roman"/>
          <w:bCs/>
          <w:iCs/>
          <w:sz w:val="24"/>
          <w:szCs w:val="24"/>
        </w:rPr>
        <w:t>Број јавне набавке: ОП/82-2024/РД</w:t>
      </w:r>
    </w:p>
    <w:p w14:paraId="6017B283" w14:textId="77777777" w:rsidR="009C7FFE" w:rsidRPr="00A37F49" w:rsidRDefault="009C7FFE" w:rsidP="009C7FFE">
      <w:pPr>
        <w:ind w:left="360"/>
        <w:jc w:val="both"/>
        <w:rPr>
          <w:rFonts w:ascii="Times New Roman" w:hAnsi="Times New Roman"/>
          <w:bCs/>
          <w:iCs/>
          <w:sz w:val="20"/>
          <w:szCs w:val="20"/>
          <w:u w:val="single"/>
        </w:rPr>
      </w:pPr>
      <w:r w:rsidRPr="00A37F49">
        <w:rPr>
          <w:rFonts w:ascii="Times New Roman" w:hAnsi="Times New Roman"/>
          <w:b/>
          <w:iCs/>
          <w:sz w:val="20"/>
          <w:szCs w:val="20"/>
          <w:u w:val="single"/>
          <w:vertAlign w:val="superscript"/>
        </w:rPr>
        <w:t>4</w:t>
      </w:r>
      <w:r w:rsidRPr="00A37F49">
        <w:rPr>
          <w:rFonts w:ascii="Times New Roman" w:hAnsi="Times New Roman"/>
          <w:bCs/>
          <w:iCs/>
          <w:sz w:val="20"/>
          <w:szCs w:val="20"/>
          <w:u w:val="single"/>
        </w:rPr>
        <w:t xml:space="preserve"> </w:t>
      </w:r>
      <w:r w:rsidRPr="00A37F49">
        <w:rPr>
          <w:rFonts w:ascii="Times New Roman" w:hAnsi="Times New Roman"/>
          <w:bCs/>
          <w:i/>
          <w:sz w:val="20"/>
          <w:szCs w:val="20"/>
          <w:u w:val="single"/>
        </w:rPr>
        <w:t>Прање новца је дефинисано у ЕИБ-овој Политици борбе против преваре</w:t>
      </w:r>
    </w:p>
    <w:p w14:paraId="082839F7" w14:textId="77777777" w:rsidR="009C7FFE" w:rsidRDefault="009C7FFE" w:rsidP="009C7FFE">
      <w:pPr>
        <w:ind w:left="360"/>
        <w:jc w:val="both"/>
        <w:rPr>
          <w:rFonts w:ascii="Times New Roman" w:hAnsi="Times New Roman"/>
          <w:bCs/>
          <w:i/>
          <w:sz w:val="20"/>
          <w:szCs w:val="20"/>
          <w:u w:val="single"/>
        </w:rPr>
      </w:pPr>
      <w:r w:rsidRPr="00A37F49">
        <w:rPr>
          <w:rFonts w:ascii="Times New Roman" w:hAnsi="Times New Roman"/>
          <w:b/>
          <w:iCs/>
          <w:sz w:val="20"/>
          <w:szCs w:val="20"/>
          <w:u w:val="single"/>
          <w:vertAlign w:val="superscript"/>
        </w:rPr>
        <w:t>5</w:t>
      </w:r>
      <w:r w:rsidRPr="00A37F49">
        <w:rPr>
          <w:rFonts w:ascii="Times New Roman" w:hAnsi="Times New Roman"/>
          <w:bCs/>
          <w:iCs/>
          <w:sz w:val="20"/>
          <w:szCs w:val="20"/>
          <w:u w:val="single"/>
        </w:rPr>
        <w:t xml:space="preserve"> </w:t>
      </w:r>
      <w:r w:rsidRPr="00A37F49">
        <w:rPr>
          <w:rFonts w:ascii="Times New Roman" w:hAnsi="Times New Roman"/>
          <w:bCs/>
          <w:i/>
          <w:sz w:val="20"/>
          <w:szCs w:val="20"/>
          <w:u w:val="single"/>
        </w:rPr>
        <w:t>Финансирање тероризма дефинисано је у ЕИБ-овој политици о борби против преваре</w:t>
      </w:r>
    </w:p>
    <w:p w14:paraId="0A445B33" w14:textId="77777777" w:rsidR="009C7FFE" w:rsidRDefault="009C7FFE" w:rsidP="009C7FFE">
      <w:pPr>
        <w:ind w:left="360"/>
        <w:jc w:val="both"/>
        <w:rPr>
          <w:rFonts w:ascii="Times New Roman" w:hAnsi="Times New Roman"/>
          <w:sz w:val="20"/>
          <w:szCs w:val="20"/>
        </w:rPr>
      </w:pPr>
    </w:p>
    <w:p w14:paraId="7B6B7C48" w14:textId="77777777" w:rsidR="009C7FFE" w:rsidRDefault="009C7FFE" w:rsidP="009C7FFE">
      <w:pPr>
        <w:spacing w:after="200" w:line="240" w:lineRule="auto"/>
        <w:jc w:val="center"/>
        <w:rPr>
          <w:rFonts w:ascii="Times New Roman" w:hAnsi="Times New Roman"/>
          <w:b/>
          <w:sz w:val="24"/>
          <w:szCs w:val="24"/>
          <w:lang w:eastAsia="en-US"/>
        </w:rPr>
      </w:pPr>
    </w:p>
    <w:p w14:paraId="59D539B7" w14:textId="77777777" w:rsidR="009C7FFE" w:rsidRDefault="009C7FFE">
      <w:pPr>
        <w:rPr>
          <w:rFonts w:ascii="Times New Roman" w:hAnsi="Times New Roman"/>
          <w:b/>
          <w:sz w:val="24"/>
          <w:szCs w:val="24"/>
          <w:lang w:eastAsia="en-US"/>
        </w:rPr>
      </w:pPr>
      <w:r>
        <w:rPr>
          <w:rFonts w:ascii="Times New Roman" w:hAnsi="Times New Roman"/>
          <w:b/>
          <w:sz w:val="24"/>
          <w:szCs w:val="24"/>
          <w:lang w:eastAsia="en-US"/>
        </w:rPr>
        <w:br w:type="page"/>
      </w:r>
    </w:p>
    <w:sectPr w:rsidR="009C7FFE" w:rsidSect="009C7F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103"/>
    <w:rsid w:val="00010DDE"/>
    <w:rsid w:val="000D6CBE"/>
    <w:rsid w:val="00182644"/>
    <w:rsid w:val="00195B97"/>
    <w:rsid w:val="007005C0"/>
    <w:rsid w:val="00710D47"/>
    <w:rsid w:val="007D6994"/>
    <w:rsid w:val="009C7FFE"/>
    <w:rsid w:val="00A1202D"/>
    <w:rsid w:val="00A26B6F"/>
    <w:rsid w:val="00C53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5FCCD"/>
  <w15:chartTrackingRefBased/>
  <w15:docId w15:val="{02FD434E-4867-4ACA-97F2-7BA660A1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FFE"/>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858fe8-ecb5-4f86-9687-c71280d199bb">
      <Terms xmlns="http://schemas.microsoft.com/office/infopath/2007/PartnerControls"/>
    </lcf76f155ced4ddcb4097134ff3c332f>
    <TaxCatchAll xmlns="2b3b613d-607b-4c21-bead-5689b87203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E63D0DA350EF429A863EE58E3B3289" ma:contentTypeVersion="16" ma:contentTypeDescription="Create a new document." ma:contentTypeScope="" ma:versionID="f1aa8d4b570a7478a8c927e0bc2c2ca2">
  <xsd:schema xmlns:xsd="http://www.w3.org/2001/XMLSchema" xmlns:xs="http://www.w3.org/2001/XMLSchema" xmlns:p="http://schemas.microsoft.com/office/2006/metadata/properties" xmlns:ns2="e6858fe8-ecb5-4f86-9687-c71280d199bb" xmlns:ns3="2b3b613d-607b-4c21-bead-5689b872037f" targetNamespace="http://schemas.microsoft.com/office/2006/metadata/properties" ma:root="true" ma:fieldsID="3404d5c7db5a6ac9da2379ede38f0aa0" ns2:_="" ns3:_="">
    <xsd:import namespace="e6858fe8-ecb5-4f86-9687-c71280d199bb"/>
    <xsd:import namespace="2b3b613d-607b-4c21-bead-5689b87203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58fe8-ecb5-4f86-9687-c71280d19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43af2fa-4950-423c-aebc-3d841a39971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b613d-607b-4c21-bead-5689b872037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6381686-176c-4e35-a11d-7e4bac0b1a45}" ma:internalName="TaxCatchAll" ma:showField="CatchAllData" ma:web="2b3b613d-607b-4c21-bead-5689b87203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073531-D17C-4E7A-81E4-F270289FC8BD}">
  <ds:schemaRefs>
    <ds:schemaRef ds:uri="http://schemas.microsoft.com/office/2006/metadata/properties"/>
    <ds:schemaRef ds:uri="http://schemas.microsoft.com/office/infopath/2007/PartnerControls"/>
    <ds:schemaRef ds:uri="e6858fe8-ecb5-4f86-9687-c71280d199bb"/>
    <ds:schemaRef ds:uri="2b3b613d-607b-4c21-bead-5689b872037f"/>
  </ds:schemaRefs>
</ds:datastoreItem>
</file>

<file path=customXml/itemProps2.xml><?xml version="1.0" encoding="utf-8"?>
<ds:datastoreItem xmlns:ds="http://schemas.openxmlformats.org/officeDocument/2006/customXml" ds:itemID="{A5D47DEB-4EE0-4679-A04F-315DB6908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858fe8-ecb5-4f86-9687-c71280d199bb"/>
    <ds:schemaRef ds:uri="2b3b613d-607b-4c21-bead-5689b8720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2ACC8A-4F08-4201-86D8-0848916080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929</Words>
  <Characters>5298</Characters>
  <Application>Microsoft Office Word</Application>
  <DocSecurity>0</DocSecurity>
  <Lines>44</Lines>
  <Paragraphs>12</Paragraphs>
  <ScaleCrop>false</ScaleCrop>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Nenadić</dc:creator>
  <cp:keywords/>
  <dc:description/>
  <cp:lastModifiedBy>Jelena Simić</cp:lastModifiedBy>
  <cp:revision>4</cp:revision>
  <dcterms:created xsi:type="dcterms:W3CDTF">2024-08-06T13:08:00Z</dcterms:created>
  <dcterms:modified xsi:type="dcterms:W3CDTF">2024-08-06T13:49:00Z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0x010100F6E63D0DA350EF429A863EE58E3B3289</vt:lpwstr>
  </property>
</Properties>
</file>