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AC1" w:rsidRPr="00D26F61" w:rsidRDefault="00584AC1" w:rsidP="00584AC1">
      <w:pPr>
        <w:jc w:val="center"/>
        <w:rPr>
          <w:rFonts w:ascii="Arial" w:hAnsi="Arial" w:cs="Arial"/>
          <w:b/>
          <w:lang w:val="sr-Cyrl-CS"/>
        </w:rPr>
      </w:pPr>
      <w:r w:rsidRPr="00D26F61">
        <w:rPr>
          <w:rFonts w:ascii="Arial" w:hAnsi="Arial" w:cs="Arial"/>
          <w:b/>
          <w:lang w:val="sr-Cyrl-CS"/>
        </w:rPr>
        <w:t>ОБРАЗАЦ ТРОШКОВА ПРИПРЕМЕ ПОНУДЕ</w:t>
      </w:r>
    </w:p>
    <w:p w:rsidR="00584AC1" w:rsidRPr="00D26F61" w:rsidRDefault="00584AC1" w:rsidP="00584AC1">
      <w:pPr>
        <w:jc w:val="center"/>
        <w:rPr>
          <w:rFonts w:ascii="Arial" w:hAnsi="Arial" w:cs="Arial"/>
          <w:lang w:val="sr-Cyrl-RS" w:eastAsia="zh-CN"/>
        </w:rPr>
      </w:pPr>
      <w:r w:rsidRPr="00D26F61">
        <w:rPr>
          <w:rFonts w:ascii="Arial" w:hAnsi="Arial" w:cs="Arial"/>
          <w:lang w:val="sr-Cyrl-CS"/>
        </w:rPr>
        <w:t xml:space="preserve">за јавну набавку услуга: </w:t>
      </w:r>
      <w:r>
        <w:rPr>
          <w:rFonts w:ascii="Arial" w:eastAsia="Arial" w:hAnsi="Arial" w:cs="Arial"/>
          <w:b/>
          <w:color w:val="000000"/>
          <w:lang w:val="sr-Cyrl-RS"/>
        </w:rPr>
        <w:t>РХЕ Бистрица, израда Идејног пројекта и Студије оправданости</w:t>
      </w:r>
    </w:p>
    <w:p w:rsidR="00584AC1" w:rsidRPr="00D26F61" w:rsidRDefault="00584AC1" w:rsidP="00584AC1">
      <w:pPr>
        <w:spacing w:after="120"/>
        <w:jc w:val="center"/>
        <w:rPr>
          <w:rFonts w:ascii="Arial" w:hAnsi="Arial" w:cs="Arial"/>
          <w:lang w:val="sr-Cyrl-CS"/>
        </w:rPr>
      </w:pPr>
      <w:r w:rsidRPr="00D26F61">
        <w:rPr>
          <w:rFonts w:ascii="Arial" w:hAnsi="Arial" w:cs="Arial"/>
          <w:lang w:val="sr-Cyrl-CS"/>
        </w:rPr>
        <w:t xml:space="preserve">бр. </w:t>
      </w:r>
      <w:r w:rsidRPr="00D26F61">
        <w:rPr>
          <w:rFonts w:ascii="Arial" w:eastAsia="Arial" w:hAnsi="Arial" w:cs="Arial"/>
          <w:b/>
          <w:color w:val="000000"/>
          <w:lang w:val="sr-Cyrl-RS"/>
        </w:rPr>
        <w:t>ЈН/1000/</w:t>
      </w:r>
      <w:r>
        <w:rPr>
          <w:rFonts w:ascii="Arial" w:eastAsia="Arial" w:hAnsi="Arial" w:cs="Arial"/>
          <w:b/>
          <w:color w:val="000000"/>
          <w:lang w:val="sr-Cyrl-RS"/>
        </w:rPr>
        <w:t>0196</w:t>
      </w:r>
      <w:r w:rsidRPr="00D26F61">
        <w:rPr>
          <w:rFonts w:ascii="Arial" w:eastAsia="Arial" w:hAnsi="Arial" w:cs="Arial"/>
          <w:b/>
          <w:color w:val="000000"/>
          <w:lang w:val="sr-Cyrl-RS"/>
        </w:rPr>
        <w:t xml:space="preserve">/2021 ЈАНА </w:t>
      </w:r>
      <w:r>
        <w:rPr>
          <w:rFonts w:ascii="Arial" w:eastAsia="Arial" w:hAnsi="Arial" w:cs="Arial"/>
          <w:b/>
          <w:color w:val="000000"/>
          <w:lang w:val="sr-Cyrl-RS"/>
        </w:rPr>
        <w:t>3004</w:t>
      </w:r>
      <w:r w:rsidRPr="00D26F61">
        <w:rPr>
          <w:rFonts w:ascii="Arial" w:eastAsia="Arial" w:hAnsi="Arial" w:cs="Arial"/>
          <w:b/>
          <w:color w:val="000000"/>
          <w:lang w:val="sr-Cyrl-RS"/>
        </w:rPr>
        <w:t>/2021</w:t>
      </w:r>
    </w:p>
    <w:p w:rsidR="00584AC1" w:rsidRPr="00D26F61" w:rsidRDefault="00584AC1" w:rsidP="00584AC1">
      <w:pPr>
        <w:spacing w:after="120"/>
        <w:jc w:val="both"/>
        <w:rPr>
          <w:rFonts w:ascii="Arial" w:hAnsi="Arial" w:cs="Arial"/>
          <w:lang w:val="ru-RU"/>
        </w:rPr>
      </w:pPr>
      <w:r w:rsidRPr="00D26F61">
        <w:rPr>
          <w:rFonts w:ascii="Arial" w:hAnsi="Arial" w:cs="Arial"/>
          <w:lang w:val="ru-RU"/>
        </w:rPr>
        <w:t xml:space="preserve">На основу члана </w:t>
      </w:r>
      <w:r w:rsidRPr="00D26F61">
        <w:rPr>
          <w:rFonts w:ascii="Arial" w:hAnsi="Arial" w:cs="Arial"/>
          <w:lang w:val="sr-Cyrl-CS"/>
        </w:rPr>
        <w:t>138</w:t>
      </w:r>
      <w:r w:rsidRPr="00D26F61">
        <w:rPr>
          <w:rFonts w:ascii="Arial" w:hAnsi="Arial" w:cs="Arial"/>
          <w:lang w:val="ru-RU"/>
        </w:rPr>
        <w:t xml:space="preserve">. став 1. Закона о јавним набавкама („Службени гласник РС“, бр. 91/19), члана 2. став 1. тачка 8) подтачка (2) и члана 14. Правилника о садржини конкурсне документације у поступцима јавних набавки, уз понуду прилажем </w:t>
      </w:r>
    </w:p>
    <w:p w:rsidR="00584AC1" w:rsidRPr="00D26F61" w:rsidRDefault="00584AC1" w:rsidP="00584AC1">
      <w:pPr>
        <w:tabs>
          <w:tab w:val="left" w:pos="0"/>
        </w:tabs>
        <w:jc w:val="both"/>
        <w:rPr>
          <w:rFonts w:ascii="Arial" w:hAnsi="Arial" w:cs="Arial"/>
          <w:lang w:val="ru-RU"/>
        </w:rPr>
      </w:pPr>
      <w:r w:rsidRPr="00D26F61">
        <w:rPr>
          <w:rFonts w:ascii="Arial" w:hAnsi="Arial" w:cs="Arial"/>
          <w:lang w:val="ru-RU"/>
        </w:rPr>
        <w:t>СТРУКТУРУ ТРОШКОВА ПРИПРЕМЕ ПОНУДЕ</w:t>
      </w:r>
    </w:p>
    <w:tbl>
      <w:tblPr>
        <w:tblW w:w="9540" w:type="dxa"/>
        <w:tblCellSpacing w:w="20" w:type="dxa"/>
        <w:tblInd w:w="-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9"/>
        <w:gridCol w:w="3691"/>
      </w:tblGrid>
      <w:tr w:rsidR="00584AC1" w:rsidRPr="00D26F61" w:rsidTr="005A676C">
        <w:trPr>
          <w:trHeight w:val="749"/>
          <w:tblCellSpacing w:w="20" w:type="dxa"/>
        </w:trPr>
        <w:tc>
          <w:tcPr>
            <w:tcW w:w="5789" w:type="dxa"/>
            <w:shd w:val="clear" w:color="auto" w:fill="auto"/>
            <w:vAlign w:val="center"/>
          </w:tcPr>
          <w:p w:rsidR="00584AC1" w:rsidRPr="00D26F61" w:rsidRDefault="00584AC1" w:rsidP="005A676C">
            <w:pPr>
              <w:jc w:val="both"/>
              <w:rPr>
                <w:rFonts w:ascii="Arial" w:hAnsi="Arial" w:cs="Arial"/>
                <w:color w:val="00B0F0"/>
                <w:lang w:val="en-US"/>
              </w:rPr>
            </w:pPr>
            <w:proofErr w:type="spellStart"/>
            <w:r w:rsidRPr="00D26F61">
              <w:rPr>
                <w:rFonts w:ascii="Arial" w:hAnsi="Arial" w:cs="Arial"/>
                <w:color w:val="00B0F0"/>
                <w:lang w:val="en-US"/>
              </w:rPr>
              <w:t>трошкови</w:t>
            </w:r>
            <w:proofErr w:type="spellEnd"/>
            <w:r w:rsidRPr="00D26F61">
              <w:rPr>
                <w:rFonts w:ascii="Arial" w:hAnsi="Arial" w:cs="Arial"/>
                <w:color w:val="00B0F0"/>
                <w:lang w:val="en-US"/>
              </w:rPr>
              <w:t xml:space="preserve"> </w:t>
            </w:r>
            <w:proofErr w:type="spellStart"/>
            <w:r w:rsidRPr="00D26F61">
              <w:rPr>
                <w:rFonts w:ascii="Arial" w:hAnsi="Arial" w:cs="Arial"/>
                <w:color w:val="00B0F0"/>
                <w:lang w:val="en-US"/>
              </w:rPr>
              <w:t>прибављања</w:t>
            </w:r>
            <w:proofErr w:type="spellEnd"/>
            <w:r w:rsidRPr="00D26F61">
              <w:rPr>
                <w:rFonts w:ascii="Arial" w:hAnsi="Arial" w:cs="Arial"/>
                <w:color w:val="00B0F0"/>
                <w:lang w:val="en-US"/>
              </w:rPr>
              <w:t xml:space="preserve"> </w:t>
            </w:r>
            <w:proofErr w:type="spellStart"/>
            <w:r w:rsidRPr="00D26F61">
              <w:rPr>
                <w:rFonts w:ascii="Arial" w:hAnsi="Arial" w:cs="Arial"/>
                <w:color w:val="00B0F0"/>
                <w:lang w:val="en-US"/>
              </w:rPr>
              <w:t>средстава</w:t>
            </w:r>
            <w:proofErr w:type="spellEnd"/>
            <w:r w:rsidRPr="00D26F61">
              <w:rPr>
                <w:rFonts w:ascii="Arial" w:hAnsi="Arial" w:cs="Arial"/>
                <w:color w:val="00B0F0"/>
                <w:lang w:val="en-US"/>
              </w:rPr>
              <w:t xml:space="preserve"> </w:t>
            </w:r>
            <w:proofErr w:type="spellStart"/>
            <w:r w:rsidRPr="00D26F61">
              <w:rPr>
                <w:rFonts w:ascii="Arial" w:hAnsi="Arial" w:cs="Arial"/>
                <w:color w:val="00B0F0"/>
                <w:lang w:val="en-US"/>
              </w:rPr>
              <w:t>обезбеђења</w:t>
            </w:r>
            <w:proofErr w:type="spellEnd"/>
          </w:p>
        </w:tc>
        <w:tc>
          <w:tcPr>
            <w:tcW w:w="3631" w:type="dxa"/>
            <w:shd w:val="clear" w:color="auto" w:fill="auto"/>
          </w:tcPr>
          <w:p w:rsidR="00584AC1" w:rsidRPr="00D26F61" w:rsidRDefault="00584AC1" w:rsidP="005A676C">
            <w:pPr>
              <w:ind w:right="285"/>
              <w:jc w:val="both"/>
              <w:rPr>
                <w:rFonts w:ascii="Arial" w:hAnsi="Arial" w:cs="Arial"/>
                <w:lang w:val="en-US"/>
              </w:rPr>
            </w:pPr>
          </w:p>
          <w:p w:rsidR="00584AC1" w:rsidRPr="00D26F61" w:rsidRDefault="00584AC1" w:rsidP="005A676C">
            <w:pPr>
              <w:jc w:val="both"/>
              <w:rPr>
                <w:rFonts w:ascii="Arial" w:hAnsi="Arial" w:cs="Arial"/>
                <w:lang w:val="en-US"/>
              </w:rPr>
            </w:pPr>
            <w:r w:rsidRPr="00D26F61">
              <w:rPr>
                <w:rFonts w:ascii="Arial" w:hAnsi="Arial" w:cs="Arial"/>
                <w:lang w:val="en-US"/>
              </w:rPr>
              <w:t xml:space="preserve">__________ </w:t>
            </w:r>
            <w:proofErr w:type="spellStart"/>
            <w:r w:rsidRPr="00D26F61">
              <w:rPr>
                <w:rFonts w:ascii="Arial" w:hAnsi="Arial" w:cs="Arial"/>
                <w:lang w:val="en-US"/>
              </w:rPr>
              <w:t>динара</w:t>
            </w:r>
            <w:proofErr w:type="spellEnd"/>
          </w:p>
        </w:tc>
      </w:tr>
      <w:tr w:rsidR="00584AC1" w:rsidRPr="00D26F61" w:rsidTr="005A676C">
        <w:trPr>
          <w:trHeight w:val="307"/>
          <w:tblCellSpacing w:w="20" w:type="dxa"/>
        </w:trPr>
        <w:tc>
          <w:tcPr>
            <w:tcW w:w="5789" w:type="dxa"/>
            <w:shd w:val="clear" w:color="auto" w:fill="auto"/>
            <w:vAlign w:val="center"/>
          </w:tcPr>
          <w:p w:rsidR="00584AC1" w:rsidRPr="00D26F61" w:rsidRDefault="00584AC1" w:rsidP="005A676C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D26F61">
              <w:rPr>
                <w:rFonts w:ascii="Arial" w:hAnsi="Arial" w:cs="Arial"/>
                <w:lang w:val="en-US"/>
              </w:rPr>
              <w:t>Укупни</w:t>
            </w:r>
            <w:proofErr w:type="spellEnd"/>
            <w:r w:rsidRPr="00D26F6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6F61">
              <w:rPr>
                <w:rFonts w:ascii="Arial" w:hAnsi="Arial" w:cs="Arial"/>
                <w:lang w:val="en-US"/>
              </w:rPr>
              <w:t>трошкови</w:t>
            </w:r>
            <w:proofErr w:type="spellEnd"/>
            <w:r w:rsidRPr="00D26F6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6F61">
              <w:rPr>
                <w:rFonts w:ascii="Arial" w:hAnsi="Arial" w:cs="Arial"/>
                <w:lang w:val="en-US"/>
              </w:rPr>
              <w:t>без</w:t>
            </w:r>
            <w:proofErr w:type="spellEnd"/>
            <w:r w:rsidRPr="00D26F61">
              <w:rPr>
                <w:rFonts w:ascii="Arial" w:hAnsi="Arial" w:cs="Arial"/>
                <w:lang w:val="en-US"/>
              </w:rPr>
              <w:t xml:space="preserve"> ПДВ</w:t>
            </w:r>
          </w:p>
        </w:tc>
        <w:tc>
          <w:tcPr>
            <w:tcW w:w="3631" w:type="dxa"/>
            <w:shd w:val="clear" w:color="auto" w:fill="auto"/>
          </w:tcPr>
          <w:p w:rsidR="00584AC1" w:rsidRPr="00D26F61" w:rsidRDefault="00584AC1" w:rsidP="005A676C">
            <w:pPr>
              <w:jc w:val="both"/>
              <w:rPr>
                <w:rFonts w:ascii="Arial" w:hAnsi="Arial" w:cs="Arial"/>
                <w:lang w:val="en-US"/>
              </w:rPr>
            </w:pPr>
          </w:p>
          <w:p w:rsidR="00584AC1" w:rsidRPr="00D26F61" w:rsidRDefault="00584AC1" w:rsidP="005A676C">
            <w:pPr>
              <w:jc w:val="both"/>
              <w:rPr>
                <w:rFonts w:ascii="Arial" w:hAnsi="Arial" w:cs="Arial"/>
                <w:lang w:val="en-US"/>
              </w:rPr>
            </w:pPr>
            <w:r w:rsidRPr="00D26F61">
              <w:rPr>
                <w:rFonts w:ascii="Arial" w:hAnsi="Arial" w:cs="Arial"/>
                <w:lang w:val="en-US"/>
              </w:rPr>
              <w:t xml:space="preserve">__________ </w:t>
            </w:r>
            <w:proofErr w:type="spellStart"/>
            <w:r w:rsidRPr="00D26F61">
              <w:rPr>
                <w:rFonts w:ascii="Arial" w:hAnsi="Arial" w:cs="Arial"/>
                <w:lang w:val="en-US"/>
              </w:rPr>
              <w:t>динара</w:t>
            </w:r>
            <w:proofErr w:type="spellEnd"/>
          </w:p>
        </w:tc>
      </w:tr>
      <w:tr w:rsidR="00584AC1" w:rsidRPr="00D26F61" w:rsidTr="005A676C">
        <w:trPr>
          <w:trHeight w:val="433"/>
          <w:tblCellSpacing w:w="20" w:type="dxa"/>
        </w:trPr>
        <w:tc>
          <w:tcPr>
            <w:tcW w:w="5789" w:type="dxa"/>
            <w:shd w:val="clear" w:color="auto" w:fill="auto"/>
            <w:vAlign w:val="center"/>
          </w:tcPr>
          <w:p w:rsidR="00584AC1" w:rsidRPr="00D26F61" w:rsidRDefault="00584AC1" w:rsidP="005A67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  <w:r w:rsidRPr="00D26F61">
              <w:rPr>
                <w:rFonts w:ascii="Arial" w:hAnsi="Arial" w:cs="Arial"/>
                <w:lang w:val="en-US"/>
              </w:rPr>
              <w:t>ПДВ</w:t>
            </w:r>
          </w:p>
        </w:tc>
        <w:tc>
          <w:tcPr>
            <w:tcW w:w="3631" w:type="dxa"/>
            <w:shd w:val="clear" w:color="auto" w:fill="auto"/>
          </w:tcPr>
          <w:p w:rsidR="00584AC1" w:rsidRPr="00D26F61" w:rsidRDefault="00584AC1" w:rsidP="005A676C">
            <w:pPr>
              <w:jc w:val="both"/>
              <w:rPr>
                <w:rFonts w:ascii="Arial" w:hAnsi="Arial" w:cs="Arial"/>
                <w:lang w:val="en-US"/>
              </w:rPr>
            </w:pPr>
          </w:p>
          <w:p w:rsidR="00584AC1" w:rsidRPr="00D26F61" w:rsidRDefault="00584AC1" w:rsidP="005A676C">
            <w:pPr>
              <w:jc w:val="both"/>
              <w:rPr>
                <w:rFonts w:ascii="Arial" w:hAnsi="Arial" w:cs="Arial"/>
                <w:lang w:val="en-US"/>
              </w:rPr>
            </w:pPr>
            <w:r w:rsidRPr="00D26F61">
              <w:rPr>
                <w:rFonts w:ascii="Arial" w:hAnsi="Arial" w:cs="Arial"/>
                <w:lang w:val="en-US"/>
              </w:rPr>
              <w:t xml:space="preserve">__________ </w:t>
            </w:r>
            <w:proofErr w:type="spellStart"/>
            <w:r w:rsidRPr="00D26F61">
              <w:rPr>
                <w:rFonts w:ascii="Arial" w:hAnsi="Arial" w:cs="Arial"/>
                <w:lang w:val="en-US"/>
              </w:rPr>
              <w:t>динара</w:t>
            </w:r>
            <w:proofErr w:type="spellEnd"/>
          </w:p>
        </w:tc>
      </w:tr>
      <w:tr w:rsidR="00584AC1" w:rsidRPr="00D26F61" w:rsidTr="005A676C">
        <w:trPr>
          <w:trHeight w:val="190"/>
          <w:tblCellSpacing w:w="20" w:type="dxa"/>
        </w:trPr>
        <w:tc>
          <w:tcPr>
            <w:tcW w:w="5789" w:type="dxa"/>
            <w:shd w:val="clear" w:color="auto" w:fill="auto"/>
          </w:tcPr>
          <w:p w:rsidR="00584AC1" w:rsidRPr="00D26F61" w:rsidRDefault="00584AC1" w:rsidP="005A676C">
            <w:pPr>
              <w:jc w:val="both"/>
              <w:rPr>
                <w:rFonts w:ascii="Arial" w:hAnsi="Arial" w:cs="Arial"/>
                <w:lang w:val="en-US"/>
              </w:rPr>
            </w:pPr>
          </w:p>
          <w:p w:rsidR="00584AC1" w:rsidRPr="00D26F61" w:rsidRDefault="00584AC1" w:rsidP="005A676C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proofErr w:type="gramStart"/>
            <w:r w:rsidRPr="00D26F61">
              <w:rPr>
                <w:rFonts w:ascii="Arial" w:hAnsi="Arial" w:cs="Arial"/>
                <w:lang w:val="en-US"/>
              </w:rPr>
              <w:t>Укупни</w:t>
            </w:r>
            <w:proofErr w:type="spellEnd"/>
            <w:r w:rsidRPr="00D26F61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6F61">
              <w:rPr>
                <w:rFonts w:ascii="Arial" w:hAnsi="Arial" w:cs="Arial"/>
                <w:lang w:val="en-US"/>
              </w:rPr>
              <w:t>трошкови</w:t>
            </w:r>
            <w:proofErr w:type="spellEnd"/>
            <w:proofErr w:type="gramEnd"/>
            <w:r w:rsidRPr="00D26F6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6F61">
              <w:rPr>
                <w:rFonts w:ascii="Arial" w:hAnsi="Arial" w:cs="Arial"/>
                <w:lang w:val="en-US"/>
              </w:rPr>
              <w:t>са</w:t>
            </w:r>
            <w:proofErr w:type="spellEnd"/>
            <w:r w:rsidRPr="00D26F61">
              <w:rPr>
                <w:rFonts w:ascii="Arial" w:hAnsi="Arial" w:cs="Arial"/>
                <w:lang w:val="en-US"/>
              </w:rPr>
              <w:t xml:space="preserve"> ПДВ</w:t>
            </w:r>
          </w:p>
        </w:tc>
        <w:tc>
          <w:tcPr>
            <w:tcW w:w="3631" w:type="dxa"/>
            <w:shd w:val="clear" w:color="auto" w:fill="auto"/>
          </w:tcPr>
          <w:p w:rsidR="00584AC1" w:rsidRPr="00D26F61" w:rsidRDefault="00584AC1" w:rsidP="005A676C">
            <w:pPr>
              <w:jc w:val="both"/>
              <w:rPr>
                <w:rFonts w:ascii="Arial" w:hAnsi="Arial" w:cs="Arial"/>
                <w:lang w:val="en-US"/>
              </w:rPr>
            </w:pPr>
          </w:p>
          <w:p w:rsidR="00584AC1" w:rsidRPr="00D26F61" w:rsidRDefault="00584AC1" w:rsidP="005A676C">
            <w:pPr>
              <w:jc w:val="both"/>
              <w:rPr>
                <w:rFonts w:ascii="Arial" w:hAnsi="Arial" w:cs="Arial"/>
                <w:lang w:val="en-US"/>
              </w:rPr>
            </w:pPr>
            <w:r w:rsidRPr="00D26F61">
              <w:rPr>
                <w:rFonts w:ascii="Arial" w:hAnsi="Arial" w:cs="Arial"/>
                <w:lang w:val="en-US"/>
              </w:rPr>
              <w:t xml:space="preserve">__________ </w:t>
            </w:r>
            <w:proofErr w:type="spellStart"/>
            <w:r w:rsidRPr="00D26F61">
              <w:rPr>
                <w:rFonts w:ascii="Arial" w:hAnsi="Arial" w:cs="Arial"/>
                <w:lang w:val="en-US"/>
              </w:rPr>
              <w:t>динара</w:t>
            </w:r>
            <w:proofErr w:type="spellEnd"/>
          </w:p>
        </w:tc>
      </w:tr>
    </w:tbl>
    <w:p w:rsidR="00584AC1" w:rsidRPr="00D26F61" w:rsidRDefault="00584AC1" w:rsidP="00584AC1">
      <w:pPr>
        <w:tabs>
          <w:tab w:val="left" w:pos="0"/>
        </w:tabs>
        <w:jc w:val="both"/>
        <w:rPr>
          <w:rFonts w:ascii="Arial" w:hAnsi="Arial" w:cs="Arial"/>
          <w:lang w:val="ru-RU"/>
        </w:rPr>
      </w:pPr>
      <w:r w:rsidRPr="00D26F61">
        <w:rPr>
          <w:rFonts w:ascii="Arial" w:hAnsi="Arial" w:cs="Arial"/>
          <w:lang w:val="ru-RU"/>
        </w:rPr>
        <w:t xml:space="preserve">Структуру трошкова припреме понуде прилажем и тражим накнаду наведених трошкова уколико наручилац предметни поступак јавне набавке обустави из разлога који су на страни наручиоца, сходно 138. став </w:t>
      </w:r>
      <w:r w:rsidRPr="00D26F61">
        <w:rPr>
          <w:rFonts w:ascii="Arial" w:hAnsi="Arial" w:cs="Arial"/>
          <w:lang w:val="en-US"/>
        </w:rPr>
        <w:t>2</w:t>
      </w:r>
      <w:r w:rsidRPr="00D26F61">
        <w:rPr>
          <w:rFonts w:ascii="Arial" w:hAnsi="Arial" w:cs="Arial"/>
          <w:lang w:val="ru-RU"/>
        </w:rPr>
        <w:t>. Закона о јавним набавкама („Службени гласник РС“, бр.</w:t>
      </w:r>
      <w:r w:rsidRPr="00D26F61">
        <w:rPr>
          <w:rFonts w:ascii="Arial" w:hAnsi="Arial" w:cs="Arial"/>
          <w:lang w:val="en-US"/>
        </w:rPr>
        <w:t xml:space="preserve"> </w:t>
      </w:r>
      <w:r w:rsidRPr="00D26F61">
        <w:rPr>
          <w:rFonts w:ascii="Arial" w:hAnsi="Arial" w:cs="Arial"/>
          <w:lang w:val="ru-RU"/>
        </w:rPr>
        <w:t>91/19).</w:t>
      </w:r>
    </w:p>
    <w:p w:rsidR="00584AC1" w:rsidRPr="00D26F61" w:rsidRDefault="00584AC1" w:rsidP="00584AC1">
      <w:pPr>
        <w:tabs>
          <w:tab w:val="left" w:pos="0"/>
        </w:tabs>
        <w:jc w:val="both"/>
        <w:rPr>
          <w:rFonts w:ascii="Arial" w:hAnsi="Arial" w:cs="Arial"/>
          <w:lang w:val="ru-RU"/>
        </w:rPr>
      </w:pPr>
    </w:p>
    <w:tbl>
      <w:tblPr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3882"/>
        <w:gridCol w:w="2127"/>
        <w:gridCol w:w="4022"/>
      </w:tblGrid>
      <w:tr w:rsidR="00584AC1" w:rsidRPr="00D26F61" w:rsidTr="005A676C">
        <w:trPr>
          <w:jc w:val="center"/>
        </w:trPr>
        <w:tc>
          <w:tcPr>
            <w:tcW w:w="3882" w:type="dxa"/>
          </w:tcPr>
          <w:p w:rsidR="00584AC1" w:rsidRPr="00D26F61" w:rsidRDefault="00584AC1" w:rsidP="005A676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D26F61">
              <w:rPr>
                <w:rFonts w:ascii="Arial" w:hAnsi="Arial" w:cs="Arial"/>
                <w:lang w:val="en-US"/>
              </w:rPr>
              <w:t>Датум</w:t>
            </w:r>
            <w:proofErr w:type="spellEnd"/>
            <w:r w:rsidRPr="00D26F61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2127" w:type="dxa"/>
          </w:tcPr>
          <w:p w:rsidR="00584AC1" w:rsidRPr="00D26F61" w:rsidRDefault="00584AC1" w:rsidP="005A676C">
            <w:pPr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4022" w:type="dxa"/>
          </w:tcPr>
          <w:p w:rsidR="00584AC1" w:rsidRPr="00D26F61" w:rsidRDefault="00584AC1" w:rsidP="005A676C">
            <w:pPr>
              <w:jc w:val="center"/>
              <w:rPr>
                <w:rFonts w:ascii="Arial" w:hAnsi="Arial" w:cs="Arial"/>
                <w:lang w:val="sr-Cyrl-CS"/>
              </w:rPr>
            </w:pPr>
            <w:r w:rsidRPr="00D26F61">
              <w:rPr>
                <w:rFonts w:ascii="Arial" w:hAnsi="Arial" w:cs="Arial"/>
                <w:lang w:val="sr-Cyrl-CS"/>
              </w:rPr>
              <w:t>П</w:t>
            </w:r>
            <w:proofErr w:type="spellStart"/>
            <w:r w:rsidRPr="00D26F61">
              <w:rPr>
                <w:rFonts w:ascii="Arial" w:hAnsi="Arial" w:cs="Arial"/>
                <w:lang w:val="en-US"/>
              </w:rPr>
              <w:t>онуђач</w:t>
            </w:r>
            <w:proofErr w:type="spellEnd"/>
          </w:p>
        </w:tc>
      </w:tr>
      <w:tr w:rsidR="00584AC1" w:rsidRPr="00D26F61" w:rsidTr="005A676C">
        <w:trPr>
          <w:jc w:val="center"/>
        </w:trPr>
        <w:tc>
          <w:tcPr>
            <w:tcW w:w="3882" w:type="dxa"/>
          </w:tcPr>
          <w:p w:rsidR="00584AC1" w:rsidRPr="00D26F61" w:rsidRDefault="00584AC1" w:rsidP="005A676C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:rsidR="00584AC1" w:rsidRPr="00D26F61" w:rsidRDefault="00584AC1" w:rsidP="005A676C">
            <w:pPr>
              <w:jc w:val="center"/>
              <w:rPr>
                <w:rFonts w:ascii="Arial" w:hAnsi="Arial" w:cs="Arial"/>
                <w:lang w:val="en-US"/>
              </w:rPr>
            </w:pPr>
            <w:r w:rsidRPr="00D26F61">
              <w:rPr>
                <w:rFonts w:ascii="Arial" w:hAnsi="Arial" w:cs="Arial"/>
                <w:lang w:val="en-US"/>
              </w:rPr>
              <w:t>М.П.</w:t>
            </w:r>
          </w:p>
        </w:tc>
        <w:tc>
          <w:tcPr>
            <w:tcW w:w="4022" w:type="dxa"/>
          </w:tcPr>
          <w:p w:rsidR="00584AC1" w:rsidRPr="00D26F61" w:rsidRDefault="00584AC1" w:rsidP="005A676C">
            <w:pPr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584AC1" w:rsidRPr="00D26F61" w:rsidTr="005A676C">
        <w:trPr>
          <w:jc w:val="center"/>
        </w:trPr>
        <w:tc>
          <w:tcPr>
            <w:tcW w:w="3882" w:type="dxa"/>
            <w:tcBorders>
              <w:bottom w:val="single" w:sz="4" w:space="0" w:color="auto"/>
            </w:tcBorders>
          </w:tcPr>
          <w:p w:rsidR="00584AC1" w:rsidRPr="00D26F61" w:rsidRDefault="00584AC1" w:rsidP="005A676C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:rsidR="00584AC1" w:rsidRPr="00D26F61" w:rsidRDefault="00584AC1" w:rsidP="005A676C">
            <w:pPr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584AC1" w:rsidRPr="00D26F61" w:rsidRDefault="00584AC1" w:rsidP="005A676C">
            <w:pPr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584AC1" w:rsidRPr="00D26F61" w:rsidTr="005A676C">
        <w:trPr>
          <w:trHeight w:val="389"/>
          <w:jc w:val="center"/>
        </w:trPr>
        <w:tc>
          <w:tcPr>
            <w:tcW w:w="3882" w:type="dxa"/>
            <w:tcBorders>
              <w:top w:val="single" w:sz="4" w:space="0" w:color="auto"/>
            </w:tcBorders>
          </w:tcPr>
          <w:p w:rsidR="00584AC1" w:rsidRPr="00D26F61" w:rsidRDefault="00584AC1" w:rsidP="005A676C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:rsidR="00584AC1" w:rsidRPr="00D26F61" w:rsidRDefault="00584AC1" w:rsidP="005A676C">
            <w:pPr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4022" w:type="dxa"/>
            <w:tcBorders>
              <w:top w:val="single" w:sz="4" w:space="0" w:color="auto"/>
            </w:tcBorders>
          </w:tcPr>
          <w:p w:rsidR="00584AC1" w:rsidRPr="00D26F61" w:rsidRDefault="00584AC1" w:rsidP="005A676C">
            <w:pPr>
              <w:jc w:val="center"/>
              <w:rPr>
                <w:rFonts w:ascii="Arial" w:hAnsi="Arial" w:cs="Arial"/>
                <w:lang w:val="ru-RU"/>
              </w:rPr>
            </w:pPr>
            <w:r w:rsidRPr="00D26F61">
              <w:rPr>
                <w:rFonts w:ascii="Arial" w:hAnsi="Arial" w:cs="Arial"/>
                <w:lang w:val="ru-RU"/>
              </w:rPr>
              <w:t>Име, презиме и потпис</w:t>
            </w:r>
          </w:p>
        </w:tc>
      </w:tr>
    </w:tbl>
    <w:p w:rsidR="00584AC1" w:rsidRPr="00D26F61" w:rsidRDefault="00584AC1" w:rsidP="00584AC1">
      <w:pPr>
        <w:tabs>
          <w:tab w:val="left" w:pos="0"/>
        </w:tabs>
        <w:jc w:val="both"/>
        <w:rPr>
          <w:rFonts w:ascii="Arial" w:hAnsi="Arial" w:cs="Arial"/>
          <w:b/>
          <w:i/>
          <w:lang w:val="ru-RU"/>
        </w:rPr>
      </w:pPr>
    </w:p>
    <w:p w:rsidR="00584AC1" w:rsidRPr="00D26F61" w:rsidRDefault="00584AC1" w:rsidP="00584AC1">
      <w:pPr>
        <w:tabs>
          <w:tab w:val="left" w:pos="0"/>
        </w:tabs>
        <w:jc w:val="both"/>
        <w:rPr>
          <w:rFonts w:ascii="Arial" w:hAnsi="Arial" w:cs="Arial"/>
          <w:b/>
          <w:i/>
          <w:sz w:val="20"/>
          <w:szCs w:val="20"/>
          <w:lang w:val="ru-RU"/>
        </w:rPr>
      </w:pPr>
      <w:r w:rsidRPr="00D26F61">
        <w:rPr>
          <w:rFonts w:ascii="Arial" w:hAnsi="Arial" w:cs="Arial"/>
          <w:b/>
          <w:i/>
          <w:sz w:val="20"/>
          <w:szCs w:val="20"/>
          <w:lang w:val="ru-RU"/>
        </w:rPr>
        <w:t>Напомена:</w:t>
      </w:r>
    </w:p>
    <w:p w:rsidR="00584AC1" w:rsidRPr="00D26F61" w:rsidRDefault="00584AC1" w:rsidP="00584AC1">
      <w:pPr>
        <w:jc w:val="both"/>
        <w:rPr>
          <w:rFonts w:ascii="Arial" w:hAnsi="Arial" w:cs="Arial"/>
          <w:i/>
          <w:sz w:val="20"/>
          <w:szCs w:val="20"/>
          <w:lang w:val="ru-RU"/>
        </w:rPr>
      </w:pPr>
      <w:r w:rsidRPr="00D26F61">
        <w:rPr>
          <w:rFonts w:ascii="Arial" w:hAnsi="Arial" w:cs="Arial"/>
          <w:i/>
          <w:sz w:val="20"/>
          <w:szCs w:val="20"/>
          <w:lang w:val="ru-RU"/>
        </w:rPr>
        <w:t>-образац трошкова припреме понуде попуњавају само они понуђачи који су имали наведене трошкове и који траже да им их Наручилац надокнади у Законом прописаном случају</w:t>
      </w:r>
    </w:p>
    <w:p w:rsidR="00584AC1" w:rsidRPr="00D26F61" w:rsidRDefault="00584AC1" w:rsidP="00584AC1">
      <w:pPr>
        <w:jc w:val="both"/>
        <w:rPr>
          <w:rFonts w:ascii="Arial" w:hAnsi="Arial" w:cs="Arial"/>
          <w:i/>
          <w:sz w:val="20"/>
          <w:szCs w:val="20"/>
          <w:lang w:val="ru-RU"/>
        </w:rPr>
      </w:pPr>
      <w:r w:rsidRPr="00D26F61">
        <w:rPr>
          <w:rFonts w:ascii="Arial" w:hAnsi="Arial" w:cs="Arial"/>
          <w:i/>
          <w:sz w:val="20"/>
          <w:szCs w:val="20"/>
          <w:lang w:val="ru-RU"/>
        </w:rPr>
        <w:t>-уколико понуђач не попуни образац трошкова припреме понуде,Наручилац није дужан да му надокнади трошкове и у Законом прописаном случају</w:t>
      </w:r>
    </w:p>
    <w:p w:rsidR="00584AC1" w:rsidRPr="00D26F61" w:rsidRDefault="00584AC1" w:rsidP="00584AC1">
      <w:pPr>
        <w:jc w:val="both"/>
        <w:rPr>
          <w:rFonts w:ascii="Arial" w:hAnsi="Arial" w:cs="Arial"/>
          <w:i/>
          <w:sz w:val="20"/>
          <w:szCs w:val="20"/>
          <w:lang w:val="ru-RU"/>
        </w:rPr>
      </w:pPr>
    </w:p>
    <w:p w:rsidR="00584AC1" w:rsidRPr="00D26F61" w:rsidRDefault="00584AC1" w:rsidP="00584AC1">
      <w:pPr>
        <w:jc w:val="both"/>
        <w:rPr>
          <w:rFonts w:ascii="Arial" w:hAnsi="Arial" w:cs="Arial"/>
          <w:i/>
          <w:sz w:val="20"/>
          <w:szCs w:val="20"/>
          <w:lang w:val="ru-RU"/>
        </w:rPr>
      </w:pPr>
    </w:p>
    <w:p w:rsidR="00F44A19" w:rsidRDefault="00F44A19">
      <w:bookmarkStart w:id="0" w:name="_GoBack"/>
      <w:bookmarkEnd w:id="0"/>
    </w:p>
    <w:sectPr w:rsidR="00F44A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AC1"/>
    <w:rsid w:val="00584AC1"/>
    <w:rsid w:val="00F4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71A44-DB46-48B0-8F33-A7D77E14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4A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Dostanic</dc:creator>
  <cp:keywords/>
  <dc:description/>
  <cp:lastModifiedBy>Milan Dostanic</cp:lastModifiedBy>
  <cp:revision>1</cp:revision>
  <dcterms:created xsi:type="dcterms:W3CDTF">2021-12-21T13:09:00Z</dcterms:created>
  <dcterms:modified xsi:type="dcterms:W3CDTF">2021-12-21T13:10:00Z</dcterms:modified>
</cp:coreProperties>
</file>