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5D" w:rsidRPr="002441CB" w:rsidRDefault="00F6265D" w:rsidP="00F6265D">
      <w:pPr>
        <w:rPr>
          <w:b/>
          <w:bCs/>
          <w:i/>
          <w:iCs/>
          <w:sz w:val="22"/>
          <w:szCs w:val="22"/>
        </w:rPr>
      </w:pPr>
    </w:p>
    <w:p w:rsidR="00F6265D" w:rsidRPr="001A12DD" w:rsidRDefault="00F6265D" w:rsidP="00F6265D">
      <w:pPr>
        <w:shd w:val="clear" w:color="auto" w:fill="C6D9F1"/>
        <w:jc w:val="center"/>
        <w:rPr>
          <w:b/>
          <w:bCs/>
          <w:i/>
          <w:iCs/>
          <w:sz w:val="22"/>
          <w:szCs w:val="22"/>
        </w:rPr>
      </w:pPr>
      <w:r w:rsidRPr="001A12DD">
        <w:rPr>
          <w:b/>
          <w:bCs/>
          <w:i/>
          <w:iCs/>
          <w:sz w:val="22"/>
          <w:szCs w:val="22"/>
        </w:rPr>
        <w:t xml:space="preserve">  МОДЕЛ УГОВОРА</w:t>
      </w:r>
    </w:p>
    <w:p w:rsidR="00F6265D" w:rsidRPr="001A12DD" w:rsidRDefault="00F6265D" w:rsidP="00F6265D">
      <w:pPr>
        <w:jc w:val="center"/>
        <w:rPr>
          <w:b/>
          <w:bCs/>
          <w:i/>
          <w:iCs/>
          <w:sz w:val="22"/>
          <w:szCs w:val="22"/>
        </w:rPr>
      </w:pPr>
    </w:p>
    <w:p w:rsidR="00F6265D" w:rsidRPr="00F25572" w:rsidRDefault="00F6265D" w:rsidP="00F6265D">
      <w:pPr>
        <w:jc w:val="center"/>
        <w:rPr>
          <w:b/>
          <w:bCs/>
          <w:iCs/>
        </w:rPr>
      </w:pPr>
      <w:r w:rsidRPr="00F25572">
        <w:rPr>
          <w:b/>
          <w:bCs/>
          <w:iCs/>
        </w:rPr>
        <w:t xml:space="preserve">УГОВОР </w:t>
      </w:r>
    </w:p>
    <w:p w:rsidR="00F6265D" w:rsidRPr="00F25572" w:rsidRDefault="00F6265D" w:rsidP="00F6265D">
      <w:pPr>
        <w:jc w:val="center"/>
        <w:rPr>
          <w:b/>
          <w:i/>
          <w:iCs/>
        </w:rPr>
      </w:pPr>
      <w:proofErr w:type="gramStart"/>
      <w:r w:rsidRPr="00F25572">
        <w:rPr>
          <w:b/>
          <w:bCs/>
          <w:iCs/>
        </w:rPr>
        <w:t>о</w:t>
      </w:r>
      <w:proofErr w:type="gramEnd"/>
      <w:r w:rsidRPr="00F25572">
        <w:rPr>
          <w:b/>
          <w:bCs/>
          <w:iCs/>
        </w:rPr>
        <w:t xml:space="preserve"> јавној набавци </w:t>
      </w:r>
    </w:p>
    <w:p w:rsidR="00F6265D" w:rsidRPr="001A12DD" w:rsidRDefault="00F6265D" w:rsidP="00F6265D">
      <w:pPr>
        <w:rPr>
          <w:b/>
          <w:i/>
          <w:iCs/>
          <w:sz w:val="22"/>
          <w:szCs w:val="22"/>
        </w:rPr>
      </w:pPr>
    </w:p>
    <w:p w:rsidR="00F6265D" w:rsidRPr="00F25572" w:rsidRDefault="00F6265D" w:rsidP="00F6265D">
      <w:pPr>
        <w:rPr>
          <w:b/>
          <w:i/>
          <w:iCs/>
        </w:rPr>
      </w:pPr>
      <w:r w:rsidRPr="00F25572">
        <w:rPr>
          <w:b/>
          <w:i/>
          <w:iCs/>
        </w:rPr>
        <w:t>Закључен између:</w:t>
      </w:r>
    </w:p>
    <w:p w:rsidR="00214578" w:rsidRPr="00F25572" w:rsidRDefault="00214578" w:rsidP="00F6265D">
      <w:pPr>
        <w:rPr>
          <w:i/>
          <w:iCs/>
        </w:rPr>
      </w:pPr>
    </w:p>
    <w:p w:rsidR="00F6265D" w:rsidRPr="00F25572" w:rsidRDefault="00F6265D" w:rsidP="00F6265D">
      <w:pPr>
        <w:ind w:firstLine="708"/>
        <w:jc w:val="both"/>
      </w:pPr>
      <w:r w:rsidRPr="00F25572">
        <w:t xml:space="preserve">Општинске управе општине Велико Градиште, ул.Житни трг бр.1, коју заступа </w:t>
      </w:r>
      <w:r w:rsidR="00B774B1" w:rsidRPr="00F25572">
        <w:t>Сања Стојадиновић</w:t>
      </w:r>
      <w:r w:rsidRPr="00F25572">
        <w:t>, начелни</w:t>
      </w:r>
      <w:r w:rsidR="00214578" w:rsidRPr="00F25572">
        <w:t>ца</w:t>
      </w:r>
      <w:r w:rsidRPr="00F25572">
        <w:t xml:space="preserve"> Општинске управе (у даљем тексту Наручилац), ПИБ 101364588, </w:t>
      </w:r>
      <w:proofErr w:type="gramStart"/>
      <w:r w:rsidRPr="00F25572">
        <w:t xml:space="preserve">МБ  </w:t>
      </w:r>
      <w:r w:rsidRPr="00F25572">
        <w:rPr>
          <w:shd w:val="clear" w:color="auto" w:fill="FFFFFF"/>
        </w:rPr>
        <w:t>07163029</w:t>
      </w:r>
      <w:proofErr w:type="gramEnd"/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kern w:val="0"/>
          <w:lang w:eastAsia="en-US"/>
        </w:rPr>
      </w:pPr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kern w:val="0"/>
          <w:lang w:eastAsia="en-US"/>
        </w:rPr>
      </w:pPr>
      <w:proofErr w:type="gramStart"/>
      <w:r w:rsidRPr="00F25572">
        <w:rPr>
          <w:rFonts w:eastAsia="Times New Roman"/>
          <w:kern w:val="0"/>
          <w:lang w:eastAsia="en-US"/>
        </w:rPr>
        <w:t>и</w:t>
      </w:r>
      <w:proofErr w:type="gramEnd"/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0"/>
          <w:lang w:eastAsia="en-US"/>
        </w:rPr>
      </w:pPr>
      <w:r w:rsidRPr="00F25572">
        <w:rPr>
          <w:rFonts w:eastAsia="Times New Roman"/>
          <w:kern w:val="0"/>
          <w:lang w:eastAsia="en-US"/>
        </w:rPr>
        <w:t xml:space="preserve">__________________________________ </w:t>
      </w:r>
      <w:proofErr w:type="gramStart"/>
      <w:r w:rsidRPr="00F25572">
        <w:rPr>
          <w:rFonts w:eastAsia="Times New Roman"/>
          <w:kern w:val="0"/>
          <w:lang w:eastAsia="en-US"/>
        </w:rPr>
        <w:t>са</w:t>
      </w:r>
      <w:proofErr w:type="gramEnd"/>
      <w:r w:rsidRPr="00F25572">
        <w:rPr>
          <w:rFonts w:eastAsia="Times New Roman"/>
          <w:kern w:val="0"/>
          <w:lang w:eastAsia="en-US"/>
        </w:rPr>
        <w:t xml:space="preserve"> седиштем у ___________________, улица __________________________бр._____, ПИБ</w:t>
      </w:r>
      <w:r w:rsidR="002441CB" w:rsidRPr="00F25572">
        <w:rPr>
          <w:rFonts w:eastAsia="Times New Roman"/>
          <w:kern w:val="0"/>
          <w:lang w:eastAsia="en-US"/>
        </w:rPr>
        <w:t>:</w:t>
      </w:r>
      <w:r w:rsidRPr="00F25572">
        <w:rPr>
          <w:rFonts w:eastAsia="Times New Roman"/>
          <w:kern w:val="0"/>
          <w:lang w:eastAsia="en-US"/>
        </w:rPr>
        <w:t xml:space="preserve"> _________________, </w:t>
      </w:r>
      <w:r w:rsidR="00B774B1" w:rsidRPr="00F25572">
        <w:rPr>
          <w:rFonts w:eastAsia="Times New Roman"/>
          <w:kern w:val="0"/>
          <w:lang w:eastAsia="en-US"/>
        </w:rPr>
        <w:t>МБ</w:t>
      </w:r>
      <w:r w:rsidR="002441CB" w:rsidRPr="00F25572">
        <w:rPr>
          <w:rFonts w:eastAsia="Times New Roman"/>
          <w:kern w:val="0"/>
          <w:lang w:eastAsia="en-US"/>
        </w:rPr>
        <w:t>:</w:t>
      </w:r>
      <w:r w:rsidRPr="00F25572">
        <w:rPr>
          <w:rFonts w:eastAsia="Times New Roman"/>
          <w:kern w:val="0"/>
          <w:lang w:eastAsia="en-US"/>
        </w:rPr>
        <w:t xml:space="preserve"> ______________</w:t>
      </w:r>
      <w:r w:rsidR="00214578" w:rsidRPr="00F25572">
        <w:rPr>
          <w:rFonts w:eastAsia="Times New Roman"/>
          <w:kern w:val="0"/>
          <w:lang w:eastAsia="en-US"/>
        </w:rPr>
        <w:t>,</w:t>
      </w:r>
      <w:r w:rsidRPr="00F25572">
        <w:rPr>
          <w:rFonts w:eastAsia="Times New Roman"/>
          <w:kern w:val="0"/>
          <w:lang w:eastAsia="en-US"/>
        </w:rPr>
        <w:t xml:space="preserve"> број рачуна</w:t>
      </w:r>
      <w:r w:rsidR="002441CB" w:rsidRPr="00F25572">
        <w:rPr>
          <w:rFonts w:eastAsia="Times New Roman"/>
          <w:kern w:val="0"/>
          <w:lang w:eastAsia="en-US"/>
        </w:rPr>
        <w:t>:</w:t>
      </w:r>
      <w:r w:rsidRPr="00F25572">
        <w:rPr>
          <w:rFonts w:eastAsia="Times New Roman"/>
          <w:kern w:val="0"/>
          <w:lang w:eastAsia="en-US"/>
        </w:rPr>
        <w:t xml:space="preserve"> ___________________</w:t>
      </w:r>
      <w:r w:rsidR="00B774B1" w:rsidRPr="00F25572">
        <w:rPr>
          <w:rFonts w:eastAsia="Times New Roman"/>
          <w:kern w:val="0"/>
          <w:lang w:eastAsia="en-US"/>
        </w:rPr>
        <w:t>____________________</w:t>
      </w:r>
      <w:r w:rsidRPr="00F25572">
        <w:rPr>
          <w:rFonts w:eastAsia="Times New Roman"/>
          <w:kern w:val="0"/>
          <w:lang w:eastAsia="en-US"/>
        </w:rPr>
        <w:t>_, назив банке</w:t>
      </w:r>
      <w:r w:rsidR="00214578" w:rsidRPr="00F25572">
        <w:rPr>
          <w:rFonts w:eastAsia="Times New Roman"/>
          <w:kern w:val="0"/>
          <w:lang w:eastAsia="en-US"/>
        </w:rPr>
        <w:t>:</w:t>
      </w:r>
      <w:r w:rsidRPr="00F25572">
        <w:rPr>
          <w:rFonts w:eastAsia="Times New Roman"/>
          <w:kern w:val="0"/>
          <w:lang w:eastAsia="en-US"/>
        </w:rPr>
        <w:t xml:space="preserve"> __________________, телефон</w:t>
      </w:r>
      <w:r w:rsidR="00FD52DD">
        <w:rPr>
          <w:rFonts w:eastAsia="Times New Roman"/>
          <w:kern w:val="0"/>
          <w:lang w:eastAsia="en-US"/>
        </w:rPr>
        <w:t>:</w:t>
      </w:r>
      <w:r w:rsidRPr="00F25572">
        <w:rPr>
          <w:rFonts w:eastAsia="Times New Roman"/>
          <w:kern w:val="0"/>
          <w:lang w:eastAsia="en-US"/>
        </w:rPr>
        <w:t xml:space="preserve"> _______</w:t>
      </w:r>
      <w:r w:rsidR="00B774B1" w:rsidRPr="00F25572">
        <w:rPr>
          <w:rFonts w:eastAsia="Times New Roman"/>
          <w:kern w:val="0"/>
          <w:lang w:eastAsia="en-US"/>
        </w:rPr>
        <w:t>_______</w:t>
      </w:r>
      <w:r w:rsidRPr="00F25572">
        <w:rPr>
          <w:rFonts w:eastAsia="Times New Roman"/>
          <w:kern w:val="0"/>
          <w:lang w:eastAsia="en-US"/>
        </w:rPr>
        <w:t>_</w:t>
      </w:r>
      <w:r w:rsidR="00B774B1" w:rsidRPr="00F25572">
        <w:rPr>
          <w:rFonts w:eastAsia="Times New Roman"/>
          <w:kern w:val="0"/>
          <w:lang w:eastAsia="en-US"/>
        </w:rPr>
        <w:t>__</w:t>
      </w:r>
      <w:r w:rsidRPr="00F25572">
        <w:rPr>
          <w:rFonts w:eastAsia="Times New Roman"/>
          <w:kern w:val="0"/>
          <w:lang w:eastAsia="en-US"/>
        </w:rPr>
        <w:t xml:space="preserve">, </w:t>
      </w:r>
      <w:r w:rsidR="00214578" w:rsidRPr="00F25572">
        <w:rPr>
          <w:rFonts w:eastAsia="Times New Roman"/>
          <w:kern w:val="0"/>
          <w:lang w:eastAsia="en-US"/>
        </w:rPr>
        <w:t>е-пошта:____</w:t>
      </w:r>
      <w:r w:rsidRPr="00F25572">
        <w:rPr>
          <w:rFonts w:eastAsia="Times New Roman"/>
          <w:kern w:val="0"/>
          <w:lang w:eastAsia="en-US"/>
        </w:rPr>
        <w:t xml:space="preserve">________________, кога заступа _____________________ (у даљем тексту: </w:t>
      </w:r>
      <w:r w:rsidR="00214578" w:rsidRPr="00F25572">
        <w:rPr>
          <w:rFonts w:eastAsia="Times New Roman"/>
          <w:kern w:val="0"/>
          <w:lang w:eastAsia="en-US"/>
        </w:rPr>
        <w:t>Понуђач</w:t>
      </w:r>
      <w:r w:rsidRPr="00F25572">
        <w:rPr>
          <w:rFonts w:eastAsia="Times New Roman"/>
          <w:kern w:val="0"/>
          <w:lang w:eastAsia="en-US"/>
        </w:rPr>
        <w:t xml:space="preserve">) </w:t>
      </w:r>
    </w:p>
    <w:p w:rsidR="00F6265D" w:rsidRPr="00F25572" w:rsidRDefault="00F6265D" w:rsidP="00F6265D">
      <w:pPr>
        <w:spacing w:line="360" w:lineRule="auto"/>
      </w:pPr>
      <w:r w:rsidRPr="00F25572">
        <w:t>Опционо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265D" w:rsidRPr="00F25572" w:rsidRDefault="00F6265D" w:rsidP="00F6265D">
      <w:pPr>
        <w:jc w:val="both"/>
        <w:rPr>
          <w:i/>
          <w:color w:val="auto"/>
        </w:rPr>
      </w:pPr>
      <w:r w:rsidRPr="00F25572">
        <w:rPr>
          <w:i/>
          <w:color w:val="auto"/>
        </w:rPr>
        <w:t>(</w:t>
      </w:r>
      <w:proofErr w:type="gramStart"/>
      <w:r w:rsidRPr="00F25572">
        <w:rPr>
          <w:i/>
          <w:color w:val="auto"/>
        </w:rPr>
        <w:t>у</w:t>
      </w:r>
      <w:proofErr w:type="gramEnd"/>
      <w:r w:rsidRPr="00F25572">
        <w:rPr>
          <w:i/>
          <w:color w:val="auto"/>
        </w:rPr>
        <w:t xml:space="preserve"> дата поља, унети податке за  подизвођаче или учеснике у заједничкој понуди, уколико понуђач не наступа самостално)</w:t>
      </w:r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kern w:val="0"/>
          <w:lang w:eastAsia="en-US"/>
        </w:rPr>
      </w:pPr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kern w:val="0"/>
          <w:lang w:eastAsia="en-US"/>
        </w:rPr>
      </w:pPr>
      <w:r w:rsidRPr="00F25572">
        <w:rPr>
          <w:rFonts w:eastAsia="Times New Roman"/>
          <w:kern w:val="0"/>
          <w:lang w:eastAsia="en-US"/>
        </w:rPr>
        <w:t>Основ уговора:</w:t>
      </w:r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kern w:val="0"/>
          <w:lang w:eastAsia="en-US"/>
        </w:rPr>
      </w:pPr>
      <w:r w:rsidRPr="00F25572">
        <w:rPr>
          <w:rFonts w:eastAsia="Times New Roman"/>
          <w:iCs/>
          <w:kern w:val="0"/>
          <w:lang w:eastAsia="en-US"/>
        </w:rPr>
        <w:t xml:space="preserve">ЈН број </w:t>
      </w:r>
      <w:r w:rsidR="00FD52DD">
        <w:rPr>
          <w:rFonts w:eastAsia="Times New Roman"/>
          <w:iCs/>
          <w:kern w:val="0"/>
          <w:lang w:eastAsia="en-US"/>
        </w:rPr>
        <w:t>13</w:t>
      </w:r>
      <w:r w:rsidRPr="00F25572">
        <w:rPr>
          <w:rFonts w:eastAsia="Times New Roman"/>
          <w:iCs/>
          <w:kern w:val="0"/>
          <w:lang w:eastAsia="en-US"/>
        </w:rPr>
        <w:t>/20</w:t>
      </w:r>
      <w:r w:rsidR="00BB5281" w:rsidRPr="00F25572">
        <w:rPr>
          <w:rFonts w:eastAsia="Times New Roman"/>
          <w:iCs/>
          <w:kern w:val="0"/>
          <w:lang w:eastAsia="en-US"/>
        </w:rPr>
        <w:t>2</w:t>
      </w:r>
      <w:r w:rsidR="00FD52DD">
        <w:rPr>
          <w:rFonts w:eastAsia="Times New Roman"/>
          <w:iCs/>
          <w:kern w:val="0"/>
          <w:lang w:eastAsia="en-US"/>
        </w:rPr>
        <w:t>3</w:t>
      </w:r>
      <w:r w:rsidRPr="00F25572">
        <w:rPr>
          <w:rFonts w:eastAsia="Times New Roman"/>
          <w:iCs/>
          <w:kern w:val="0"/>
          <w:lang w:eastAsia="en-US"/>
        </w:rPr>
        <w:t xml:space="preserve">, </w:t>
      </w:r>
    </w:p>
    <w:p w:rsidR="00F6265D" w:rsidRPr="00F25572" w:rsidRDefault="00F6265D" w:rsidP="00F6265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kern w:val="0"/>
          <w:lang w:eastAsia="en-US"/>
        </w:rPr>
      </w:pPr>
      <w:r w:rsidRPr="00F25572">
        <w:rPr>
          <w:rFonts w:eastAsia="Times New Roman"/>
          <w:iCs/>
          <w:kern w:val="0"/>
          <w:lang w:eastAsia="en-US"/>
        </w:rPr>
        <w:t xml:space="preserve">Број и датум Одлуке о додели </w:t>
      </w:r>
      <w:proofErr w:type="gramStart"/>
      <w:r w:rsidRPr="00F25572">
        <w:rPr>
          <w:rFonts w:eastAsia="Times New Roman"/>
          <w:iCs/>
          <w:kern w:val="0"/>
          <w:lang w:eastAsia="en-US"/>
        </w:rPr>
        <w:t>уговора:</w:t>
      </w:r>
      <w:proofErr w:type="gramEnd"/>
      <w:r w:rsidRPr="00F25572">
        <w:rPr>
          <w:rFonts w:eastAsia="Times New Roman"/>
          <w:iCs/>
          <w:kern w:val="0"/>
          <w:lang w:eastAsia="en-US"/>
        </w:rPr>
        <w:t>______________________</w:t>
      </w:r>
      <w:r w:rsidRPr="00F25572">
        <w:rPr>
          <w:rFonts w:eastAsia="Times New Roman"/>
          <w:i/>
          <w:iCs/>
          <w:kern w:val="0"/>
          <w:lang w:eastAsia="en-US"/>
        </w:rPr>
        <w:t>(попуњава Наручилац)</w:t>
      </w:r>
      <w:r w:rsidR="00AA2352" w:rsidRPr="00F25572">
        <w:rPr>
          <w:rFonts w:eastAsia="Times New Roman"/>
          <w:i/>
          <w:iCs/>
          <w:kern w:val="0"/>
          <w:lang w:eastAsia="en-US"/>
        </w:rPr>
        <w:t>,</w:t>
      </w:r>
    </w:p>
    <w:p w:rsidR="00F6265D" w:rsidRPr="00F25572" w:rsidRDefault="00F6265D" w:rsidP="00F6265D">
      <w:pPr>
        <w:jc w:val="both"/>
      </w:pPr>
      <w:proofErr w:type="gramStart"/>
      <w:r w:rsidRPr="00F25572">
        <w:rPr>
          <w:iCs/>
        </w:rPr>
        <w:t>Понуда изабраног понуђача бр._________ од _________20</w:t>
      </w:r>
      <w:r w:rsidR="00BB5281" w:rsidRPr="00F25572">
        <w:rPr>
          <w:iCs/>
        </w:rPr>
        <w:t>2</w:t>
      </w:r>
      <w:r w:rsidR="00FD52DD">
        <w:rPr>
          <w:iCs/>
          <w:lang/>
        </w:rPr>
        <w:t>3</w:t>
      </w:r>
      <w:r w:rsidRPr="00F25572">
        <w:rPr>
          <w:iCs/>
        </w:rPr>
        <w:t>.</w:t>
      </w:r>
      <w:proofErr w:type="gramEnd"/>
      <w:r w:rsidRPr="00F25572">
        <w:rPr>
          <w:iCs/>
        </w:rPr>
        <w:t xml:space="preserve"> </w:t>
      </w:r>
      <w:proofErr w:type="gramStart"/>
      <w:r w:rsidRPr="00F25572">
        <w:rPr>
          <w:iCs/>
        </w:rPr>
        <w:t>године</w:t>
      </w:r>
      <w:proofErr w:type="gramEnd"/>
      <w:r w:rsidRPr="00F25572">
        <w:rPr>
          <w:iCs/>
        </w:rPr>
        <w:t>.</w:t>
      </w:r>
    </w:p>
    <w:p w:rsidR="00F6265D" w:rsidRPr="00F25572" w:rsidRDefault="00F6265D" w:rsidP="00F6265D">
      <w:pPr>
        <w:rPr>
          <w:i/>
          <w:iCs/>
        </w:rPr>
      </w:pPr>
    </w:p>
    <w:p w:rsidR="00F6265D" w:rsidRPr="00F25572" w:rsidRDefault="00F6265D" w:rsidP="00F6265D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25572">
        <w:rPr>
          <w:b/>
          <w:bCs/>
        </w:rPr>
        <w:t>Члан 1.</w:t>
      </w:r>
      <w:proofErr w:type="gramEnd"/>
    </w:p>
    <w:p w:rsidR="000F7608" w:rsidRPr="00F25572" w:rsidRDefault="000F7608" w:rsidP="000F7608">
      <w:pPr>
        <w:jc w:val="both"/>
      </w:pPr>
      <w:r w:rsidRPr="00F25572">
        <w:t>Уговорне стране констатују:</w:t>
      </w:r>
    </w:p>
    <w:p w:rsidR="000F7608" w:rsidRPr="00F25572" w:rsidRDefault="000F7608" w:rsidP="000F7608">
      <w:pPr>
        <w:numPr>
          <w:ilvl w:val="0"/>
          <w:numId w:val="1"/>
        </w:numPr>
        <w:suppressAutoHyphens w:val="0"/>
        <w:spacing w:line="240" w:lineRule="auto"/>
        <w:jc w:val="both"/>
      </w:pPr>
      <w:proofErr w:type="gramStart"/>
      <w:r w:rsidRPr="00F25572">
        <w:t>да</w:t>
      </w:r>
      <w:proofErr w:type="gramEnd"/>
      <w:r w:rsidRPr="00F25572">
        <w:t xml:space="preserve"> је Наручилац, на основу чл. 52.</w:t>
      </w:r>
      <w:r w:rsidR="002441CB" w:rsidRPr="00F25572">
        <w:t xml:space="preserve"> </w:t>
      </w:r>
      <w:r w:rsidRPr="00F25572">
        <w:t xml:space="preserve">Закона о јавним набавкама („Сл. гласник РС“, број 91/2019), спровео </w:t>
      </w:r>
      <w:r w:rsidR="00BD3195">
        <w:rPr>
          <w:lang/>
        </w:rPr>
        <w:t>О</w:t>
      </w:r>
      <w:r w:rsidRPr="00F25572">
        <w:t xml:space="preserve">творени поступак, ред. </w:t>
      </w:r>
      <w:proofErr w:type="gramStart"/>
      <w:r w:rsidRPr="00F25572">
        <w:t>бр</w:t>
      </w:r>
      <w:proofErr w:type="gramEnd"/>
      <w:r w:rsidRPr="00F25572">
        <w:t xml:space="preserve">. </w:t>
      </w:r>
      <w:r w:rsidR="00BD3195">
        <w:rPr>
          <w:lang/>
        </w:rPr>
        <w:t>13</w:t>
      </w:r>
      <w:r w:rsidRPr="00F25572">
        <w:t>/202</w:t>
      </w:r>
      <w:r w:rsidR="00BD3195">
        <w:rPr>
          <w:lang/>
        </w:rPr>
        <w:t>3</w:t>
      </w:r>
      <w:r w:rsidRPr="00F25572">
        <w:t>;</w:t>
      </w:r>
    </w:p>
    <w:p w:rsidR="000F7608" w:rsidRPr="00F25572" w:rsidRDefault="000F7608" w:rsidP="000F7608">
      <w:pPr>
        <w:numPr>
          <w:ilvl w:val="0"/>
          <w:numId w:val="1"/>
        </w:numPr>
        <w:suppressAutoHyphens w:val="0"/>
        <w:spacing w:line="240" w:lineRule="auto"/>
        <w:jc w:val="both"/>
      </w:pPr>
      <w:r w:rsidRPr="00F25572">
        <w:t>да је Понуђач, доставио понуду, која се налази у прилогу уговора и саставни је део истог</w:t>
      </w:r>
      <w:r w:rsidR="00F73846" w:rsidRPr="00F25572">
        <w:t xml:space="preserve"> и </w:t>
      </w:r>
    </w:p>
    <w:p w:rsidR="000F7608" w:rsidRPr="00F25572" w:rsidRDefault="000F7608" w:rsidP="000F7608">
      <w:pPr>
        <w:numPr>
          <w:ilvl w:val="0"/>
          <w:numId w:val="1"/>
        </w:numPr>
        <w:suppressAutoHyphens w:val="0"/>
        <w:spacing w:line="240" w:lineRule="auto"/>
        <w:jc w:val="both"/>
      </w:pPr>
      <w:proofErr w:type="gramStart"/>
      <w:r w:rsidRPr="00F25572">
        <w:t>да</w:t>
      </w:r>
      <w:proofErr w:type="gramEnd"/>
      <w:r w:rsidRPr="00F25572">
        <w:t xml:space="preserve"> понуда у потпуности одговара условима из конкурсне документације.</w:t>
      </w:r>
    </w:p>
    <w:p w:rsidR="004A23C7" w:rsidRPr="00F25572" w:rsidRDefault="004A23C7" w:rsidP="000F7608">
      <w:pPr>
        <w:jc w:val="center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2.</w:t>
      </w:r>
      <w:proofErr w:type="gramEnd"/>
    </w:p>
    <w:p w:rsidR="00E15118" w:rsidRPr="00F25572" w:rsidRDefault="00E15118" w:rsidP="00195038">
      <w:pPr>
        <w:jc w:val="both"/>
        <w:rPr>
          <w:rFonts w:eastAsia="Times New Roman"/>
        </w:rPr>
      </w:pPr>
      <w:r w:rsidRPr="00F25572">
        <w:rPr>
          <w:rFonts w:eastAsia="Times New Roman"/>
        </w:rPr>
        <w:tab/>
        <w:t xml:space="preserve">Предмет овог уговора  </w:t>
      </w:r>
      <w:r w:rsidR="004A3896" w:rsidRPr="00F25572">
        <w:rPr>
          <w:rFonts w:eastAsia="Times New Roman"/>
        </w:rPr>
        <w:t xml:space="preserve">су радови на </w:t>
      </w:r>
      <w:bookmarkStart w:id="0" w:name="_Hlk126744382"/>
      <w:r w:rsidR="00195038">
        <w:rPr>
          <w:rFonts w:eastAsia="Times New Roman"/>
          <w:lang/>
        </w:rPr>
        <w:t xml:space="preserve">изградњи </w:t>
      </w:r>
      <w:r w:rsidR="00195038">
        <w:rPr>
          <w:lang/>
        </w:rPr>
        <w:t>к</w:t>
      </w:r>
      <w:r w:rsidR="00195038" w:rsidRPr="00195038">
        <w:t>анализационог колектора „</w:t>
      </w:r>
      <w:r w:rsidR="00195038">
        <w:rPr>
          <w:lang/>
        </w:rPr>
        <w:t>И</w:t>
      </w:r>
      <w:r w:rsidR="00195038" w:rsidRPr="00195038">
        <w:t xml:space="preserve">нтерцептор“ у насељу </w:t>
      </w:r>
      <w:r w:rsidR="00195038">
        <w:rPr>
          <w:lang/>
        </w:rPr>
        <w:t>Б</w:t>
      </w:r>
      <w:r w:rsidR="00195038" w:rsidRPr="00195038">
        <w:t xml:space="preserve">ели </w:t>
      </w:r>
      <w:r w:rsidR="00195038">
        <w:rPr>
          <w:lang/>
        </w:rPr>
        <w:t>Б</w:t>
      </w:r>
      <w:r w:rsidR="00195038" w:rsidRPr="00195038">
        <w:t xml:space="preserve">агрем у </w:t>
      </w:r>
      <w:r w:rsidR="00195038">
        <w:rPr>
          <w:lang/>
        </w:rPr>
        <w:t>В</w:t>
      </w:r>
      <w:r w:rsidR="00195038" w:rsidRPr="00195038">
        <w:t xml:space="preserve">еликом </w:t>
      </w:r>
      <w:r w:rsidR="00195038">
        <w:rPr>
          <w:lang/>
        </w:rPr>
        <w:t>Г</w:t>
      </w:r>
      <w:r w:rsidR="00195038" w:rsidRPr="00195038">
        <w:t>радишту</w:t>
      </w:r>
      <w:bookmarkEnd w:id="0"/>
      <w:r w:rsidRPr="00F25572">
        <w:rPr>
          <w:rFonts w:eastAsia="Times New Roman"/>
          <w:kern w:val="0"/>
          <w:lang w:eastAsia="en-US"/>
        </w:rPr>
        <w:t>,</w:t>
      </w:r>
      <w:r w:rsidRPr="00F25572">
        <w:rPr>
          <w:rFonts w:eastAsia="Times New Roman"/>
        </w:rPr>
        <w:t xml:space="preserve"> у складу са </w:t>
      </w:r>
      <w:r w:rsidR="002441CB" w:rsidRPr="00F25572">
        <w:rPr>
          <w:rFonts w:eastAsia="Times New Roman"/>
        </w:rPr>
        <w:t xml:space="preserve">пројектном и </w:t>
      </w:r>
      <w:r w:rsidRPr="00F25572">
        <w:rPr>
          <w:rFonts w:eastAsia="Times New Roman"/>
        </w:rPr>
        <w:t xml:space="preserve">конкурсном документацијом, понудом </w:t>
      </w:r>
      <w:r w:rsidR="004A3896" w:rsidRPr="00F25572">
        <w:rPr>
          <w:rFonts w:eastAsia="Times New Roman"/>
        </w:rPr>
        <w:t>Понуђача</w:t>
      </w:r>
      <w:r w:rsidRPr="00F25572">
        <w:rPr>
          <w:rFonts w:eastAsia="Times New Roman"/>
        </w:rPr>
        <w:t>, важећим законским и подзаконским прописима.</w:t>
      </w:r>
    </w:p>
    <w:p w:rsidR="00E15118" w:rsidRPr="00F25572" w:rsidRDefault="00E15118" w:rsidP="00E15118">
      <w:pPr>
        <w:jc w:val="both"/>
      </w:pPr>
      <w:r w:rsidRPr="00F25572">
        <w:tab/>
        <w:t xml:space="preserve">Ради </w:t>
      </w:r>
      <w:r w:rsidR="00DC7DC5">
        <w:rPr>
          <w:lang/>
        </w:rPr>
        <w:t>извођења</w:t>
      </w:r>
      <w:r w:rsidRPr="00F25572">
        <w:t xml:space="preserve"> радова који су предмет Уговора, </w:t>
      </w:r>
      <w:r w:rsidR="004A3896" w:rsidRPr="00F25572">
        <w:t>Понуђач</w:t>
      </w:r>
      <w:r w:rsidRPr="00F25572">
        <w:t xml:space="preserve"> се обавезује да обезбеди радну снагу, материјал, грађевинску и другу опрему, изврши грађевинске, грађевинско-занатске и припремно-завршне радове, као и све друго неопходно за </w:t>
      </w:r>
      <w:r w:rsidR="004A3896" w:rsidRPr="00F25572">
        <w:t>комплетно</w:t>
      </w:r>
      <w:r w:rsidR="002441CB" w:rsidRPr="00F25572">
        <w:t xml:space="preserve"> </w:t>
      </w:r>
      <w:r w:rsidR="004A3896" w:rsidRPr="00F25572">
        <w:t>извођење</w:t>
      </w:r>
      <w:r w:rsidRPr="00F25572">
        <w:t xml:space="preserve"> радова који су предмет овог уговора.</w:t>
      </w: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lastRenderedPageBreak/>
        <w:t>Члан 3.</w:t>
      </w:r>
      <w:proofErr w:type="gramEnd"/>
    </w:p>
    <w:p w:rsidR="00E15118" w:rsidRPr="00F25572" w:rsidRDefault="00E15118" w:rsidP="00E15118">
      <w:pPr>
        <w:ind w:firstLine="720"/>
        <w:jc w:val="both"/>
      </w:pPr>
      <w:proofErr w:type="gramStart"/>
      <w:r w:rsidRPr="00F25572">
        <w:t>Вредност уговора, износи ___________ динара без ПДВ-а, односно _____________ динара са ПДВ-ом.</w:t>
      </w:r>
      <w:proofErr w:type="gramEnd"/>
    </w:p>
    <w:p w:rsidR="00E15118" w:rsidRPr="00F25572" w:rsidRDefault="00E15118" w:rsidP="00E15118">
      <w:pPr>
        <w:ind w:firstLine="720"/>
        <w:jc w:val="both"/>
      </w:pPr>
      <w:proofErr w:type="gramStart"/>
      <w:r w:rsidRPr="00F25572">
        <w:t>Уговорена цена је фиксна по јединици мере и не може се мењати услед повећања цене елемената на основу којих је одређена.</w:t>
      </w:r>
      <w:proofErr w:type="gramEnd"/>
    </w:p>
    <w:p w:rsidR="00E15118" w:rsidRPr="00F25572" w:rsidRDefault="00E15118" w:rsidP="00E15118">
      <w:pPr>
        <w:ind w:firstLine="708"/>
        <w:jc w:val="both"/>
      </w:pPr>
      <w:r w:rsidRPr="00F25572">
        <w:t>Осим вредности рад</w:t>
      </w:r>
      <w:r w:rsidR="002441CB" w:rsidRPr="00F25572">
        <w:t>ова</w:t>
      </w:r>
      <w:r w:rsidRPr="00F25572">
        <w:t xml:space="preserve">, добара и услуга неопходних за извршење Уговора, цена обухвата и све зависне трошкове </w:t>
      </w:r>
      <w:r w:rsidR="007F2412" w:rsidRPr="00F25572">
        <w:t>Понуђача</w:t>
      </w:r>
      <w:r w:rsidRPr="00F25572">
        <w:t xml:space="preserve"> до примопредаје радова а посебно трошкове извођења свих припремних и завршних радњи, организације, чувања и обезбеђења градилишта, помоћних материјала и опреме</w:t>
      </w:r>
      <w:r w:rsidR="002441CB" w:rsidRPr="00F25572">
        <w:t xml:space="preserve"> и </w:t>
      </w:r>
      <w:r w:rsidRPr="00F25572">
        <w:t xml:space="preserve"> мера за омогућавање безбедног и несметаног одвијања саобраћаја током извођења радова.</w:t>
      </w:r>
    </w:p>
    <w:p w:rsidR="00E15118" w:rsidRPr="00F25572" w:rsidRDefault="00E15118" w:rsidP="00E15118">
      <w:pPr>
        <w:suppressAutoHyphens w:val="0"/>
        <w:autoSpaceDE w:val="0"/>
        <w:autoSpaceDN w:val="0"/>
        <w:adjustRightInd w:val="0"/>
        <w:spacing w:line="240" w:lineRule="auto"/>
        <w:jc w:val="both"/>
      </w:pPr>
      <w:r w:rsidRPr="00F25572">
        <w:rPr>
          <w:rFonts w:eastAsia="Times New Roman"/>
          <w:color w:val="auto"/>
          <w:kern w:val="0"/>
          <w:lang w:eastAsia="en-US"/>
        </w:rPr>
        <w:tab/>
      </w: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4.</w:t>
      </w:r>
      <w:proofErr w:type="gramEnd"/>
    </w:p>
    <w:p w:rsidR="002441CB" w:rsidRPr="00F25572" w:rsidRDefault="00E15118" w:rsidP="00E15118">
      <w:pPr>
        <w:tabs>
          <w:tab w:val="left" w:pos="720"/>
        </w:tabs>
        <w:jc w:val="both"/>
      </w:pPr>
      <w:r w:rsidRPr="00F25572">
        <w:tab/>
        <w:t xml:space="preserve">Уговорне стране су сагласне да се плаћање радова </w:t>
      </w:r>
      <w:r w:rsidR="002441CB" w:rsidRPr="00F25572">
        <w:t>изврши на основу привремене и окончане ситуације у року до 45 календарских дана, од испостављања ситуације</w:t>
      </w:r>
      <w:r w:rsidR="00E46309" w:rsidRPr="00F25572">
        <w:rPr>
          <w:iCs/>
        </w:rPr>
        <w:t xml:space="preserve"> </w:t>
      </w:r>
      <w:proofErr w:type="gramStart"/>
      <w:r w:rsidR="00E46309" w:rsidRPr="00F25572">
        <w:rPr>
          <w:iCs/>
        </w:rPr>
        <w:t>и  документа</w:t>
      </w:r>
      <w:proofErr w:type="gramEnd"/>
      <w:r w:rsidR="00E46309" w:rsidRPr="00F25572">
        <w:rPr>
          <w:iCs/>
        </w:rPr>
        <w:t xml:space="preserve"> којим је потврђено извођење</w:t>
      </w:r>
      <w:r w:rsidR="007266B4">
        <w:rPr>
          <w:iCs/>
          <w:lang/>
        </w:rPr>
        <w:t xml:space="preserve"> радова</w:t>
      </w:r>
      <w:r w:rsidR="002441CB" w:rsidRPr="00F25572">
        <w:t>.</w:t>
      </w:r>
    </w:p>
    <w:p w:rsidR="00BB3182" w:rsidRPr="00F25572" w:rsidRDefault="002441CB" w:rsidP="00E15118">
      <w:pPr>
        <w:tabs>
          <w:tab w:val="left" w:pos="720"/>
        </w:tabs>
        <w:jc w:val="both"/>
      </w:pPr>
      <w:r w:rsidRPr="00F25572">
        <w:tab/>
        <w:t>Привремена ситуација се издаје по истеку 30 календарских дана, почев од дана отварања грађевинског дневника, за радове који су изведени у овом периоду.</w:t>
      </w:r>
    </w:p>
    <w:p w:rsidR="00E15118" w:rsidRPr="00F25572" w:rsidRDefault="002441CB" w:rsidP="007266B4">
      <w:pPr>
        <w:tabs>
          <w:tab w:val="left" w:pos="720"/>
        </w:tabs>
        <w:jc w:val="both"/>
      </w:pPr>
      <w:r w:rsidRPr="00F25572">
        <w:tab/>
      </w:r>
      <w:r w:rsidR="00E15118" w:rsidRPr="00F25572">
        <w:t xml:space="preserve">Кoмплетну документацију неопходну за оверу ситуације: листове грађевинског дневника, листове грађевинске књиге, одговарајуће атесте за уграђени материјал и набавку опреме и другу документацију </w:t>
      </w:r>
      <w:r w:rsidR="00BB3182" w:rsidRPr="00F25572">
        <w:t>Понуђач</w:t>
      </w:r>
      <w:r w:rsidR="00E15118" w:rsidRPr="00F25572">
        <w:t xml:space="preserve"> доставља стручном надзору. </w:t>
      </w:r>
    </w:p>
    <w:p w:rsidR="00E15118" w:rsidRPr="00F25572" w:rsidRDefault="00E15118" w:rsidP="00E15118">
      <w:pPr>
        <w:jc w:val="both"/>
        <w:rPr>
          <w:b/>
        </w:rPr>
      </w:pPr>
      <w:r w:rsidRPr="00F25572">
        <w:tab/>
      </w:r>
      <w:proofErr w:type="gramStart"/>
      <w:r w:rsidRPr="00F25572">
        <w:t xml:space="preserve">Уколико </w:t>
      </w:r>
      <w:r w:rsidR="00BB3182" w:rsidRPr="00F25572">
        <w:t>Понуђач</w:t>
      </w:r>
      <w:r w:rsidRPr="00F25572">
        <w:t xml:space="preserve"> не достави ситуацију са свим прилозима из претходног става овог члана, Наручилац неће извршити плаћање позиција за које није достављена комплетна документација.</w:t>
      </w:r>
      <w:proofErr w:type="gramEnd"/>
    </w:p>
    <w:p w:rsidR="00E15118" w:rsidRPr="00F25572" w:rsidRDefault="00E15118" w:rsidP="00E15118">
      <w:pPr>
        <w:jc w:val="center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5.</w:t>
      </w:r>
      <w:proofErr w:type="gramEnd"/>
    </w:p>
    <w:p w:rsidR="00E15118" w:rsidRPr="00C35F64" w:rsidRDefault="00B70C57" w:rsidP="00E15118">
      <w:pPr>
        <w:autoSpaceDE w:val="0"/>
        <w:autoSpaceDN w:val="0"/>
        <w:adjustRightInd w:val="0"/>
        <w:ind w:firstLine="720"/>
        <w:jc w:val="both"/>
      </w:pPr>
      <w:proofErr w:type="gramStart"/>
      <w:r w:rsidRPr="00C35F64">
        <w:t>Понуђач</w:t>
      </w:r>
      <w:r w:rsidR="00E15118" w:rsidRPr="00C35F64">
        <w:t xml:space="preserve"> се обавезује да радове који су предмет овог уговора изведе у року од ____ </w:t>
      </w:r>
      <w:r w:rsidRPr="00C35F64">
        <w:t>календарских</w:t>
      </w:r>
      <w:r w:rsidR="00E15118" w:rsidRPr="00C35F64">
        <w:t xml:space="preserve"> дана, </w:t>
      </w:r>
      <w:r w:rsidR="00C35F64" w:rsidRPr="00C35F64">
        <w:rPr>
          <w:lang/>
        </w:rPr>
        <w:t>након увођења у посао</w:t>
      </w:r>
      <w:r w:rsidR="00E27D20" w:rsidRPr="00C35F64">
        <w:t>.</w:t>
      </w:r>
      <w:proofErr w:type="gramEnd"/>
      <w:r w:rsidR="00E27D20" w:rsidRPr="00C35F64">
        <w:t xml:space="preserve"> </w:t>
      </w:r>
      <w:r w:rsidR="00E15118" w:rsidRPr="00C35F64">
        <w:t xml:space="preserve">Увођење у посао се врши у присуству представника Наручиоца, </w:t>
      </w:r>
      <w:r w:rsidRPr="00C35F64">
        <w:t>Понуђача</w:t>
      </w:r>
      <w:r w:rsidR="00E15118" w:rsidRPr="00C35F64">
        <w:t xml:space="preserve"> и стручног надзора, </w:t>
      </w:r>
      <w:r w:rsidR="00C35F64" w:rsidRPr="00C35F64">
        <w:t xml:space="preserve">у року од 8 дана од дана потписивања уговора </w:t>
      </w:r>
      <w:r w:rsidR="00C35F64" w:rsidRPr="00C35F64">
        <w:rPr>
          <w:lang/>
        </w:rPr>
        <w:t>и</w:t>
      </w:r>
      <w:r w:rsidR="00E15118" w:rsidRPr="00C35F64">
        <w:t xml:space="preserve"> испуњења следећих услова: </w:t>
      </w:r>
    </w:p>
    <w:p w:rsidR="00E15118" w:rsidRPr="00C35F64" w:rsidRDefault="00A463A4" w:rsidP="00E15118">
      <w:pPr>
        <w:autoSpaceDE w:val="0"/>
        <w:autoSpaceDN w:val="0"/>
        <w:adjustRightInd w:val="0"/>
        <w:ind w:firstLine="720"/>
        <w:jc w:val="both"/>
      </w:pPr>
      <w:r>
        <w:t>-</w:t>
      </w:r>
      <w:r w:rsidR="00E15118" w:rsidRPr="00C35F64">
        <w:t xml:space="preserve">да је Наручилац предао </w:t>
      </w:r>
      <w:r w:rsidR="00B70C57" w:rsidRPr="00C35F64">
        <w:t>Понуђачу</w:t>
      </w:r>
      <w:r w:rsidR="00E15118" w:rsidRPr="00C35F64">
        <w:t xml:space="preserve"> инвестиционо техничку документацију и грађевинску дозволу; </w:t>
      </w:r>
    </w:p>
    <w:p w:rsidR="00E15118" w:rsidRPr="00C35F64" w:rsidRDefault="00A463A4" w:rsidP="00E15118">
      <w:pPr>
        <w:autoSpaceDE w:val="0"/>
        <w:autoSpaceDN w:val="0"/>
        <w:adjustRightInd w:val="0"/>
        <w:ind w:firstLine="720"/>
        <w:jc w:val="both"/>
      </w:pPr>
      <w:r>
        <w:t>-</w:t>
      </w:r>
      <w:r w:rsidR="00E15118" w:rsidRPr="00C35F64">
        <w:t xml:space="preserve">да је Наручилац обезбедио </w:t>
      </w:r>
      <w:r w:rsidR="00B70C57" w:rsidRPr="00C35F64">
        <w:t>Понуђачу</w:t>
      </w:r>
      <w:r w:rsidR="00E15118" w:rsidRPr="00C35F64">
        <w:t xml:space="preserve"> несметан прилаз градилишту; </w:t>
      </w:r>
    </w:p>
    <w:p w:rsidR="00E15118" w:rsidRPr="00C35F64" w:rsidRDefault="00A463A4" w:rsidP="00E15118">
      <w:pPr>
        <w:autoSpaceDE w:val="0"/>
        <w:autoSpaceDN w:val="0"/>
        <w:adjustRightInd w:val="0"/>
        <w:ind w:firstLine="720"/>
        <w:jc w:val="both"/>
      </w:pPr>
      <w:r>
        <w:t>-</w:t>
      </w:r>
      <w:r w:rsidR="00E15118" w:rsidRPr="00C35F64">
        <w:t xml:space="preserve">да је </w:t>
      </w:r>
      <w:r w:rsidR="00B70C57" w:rsidRPr="00C35F64">
        <w:t>Понуђач доставио</w:t>
      </w:r>
      <w:r w:rsidR="00E15118" w:rsidRPr="00C35F64">
        <w:t xml:space="preserve"> Наручиоцу о средство финансијског обезбеђења за </w:t>
      </w:r>
      <w:r w:rsidR="00CC64CB">
        <w:rPr>
          <w:lang/>
        </w:rPr>
        <w:t>испуњење уговорних обавеза</w:t>
      </w:r>
      <w:r w:rsidR="00E15118" w:rsidRPr="00C35F64">
        <w:t xml:space="preserve">; </w:t>
      </w:r>
    </w:p>
    <w:p w:rsidR="00E15118" w:rsidRPr="00C35F64" w:rsidRDefault="00E15118" w:rsidP="00E15118">
      <w:pPr>
        <w:autoSpaceDE w:val="0"/>
        <w:autoSpaceDN w:val="0"/>
        <w:adjustRightInd w:val="0"/>
        <w:ind w:firstLine="720"/>
        <w:jc w:val="both"/>
      </w:pPr>
      <w:proofErr w:type="gramStart"/>
      <w:r w:rsidRPr="00C35F64">
        <w:t>Датум увођења у посао уписује се у грађевински дневник.</w:t>
      </w:r>
      <w:proofErr w:type="gramEnd"/>
    </w:p>
    <w:p w:rsidR="00E15118" w:rsidRPr="00F25572" w:rsidRDefault="00E15118" w:rsidP="00E15118">
      <w:pPr>
        <w:autoSpaceDE w:val="0"/>
        <w:autoSpaceDN w:val="0"/>
        <w:adjustRightInd w:val="0"/>
        <w:ind w:firstLine="720"/>
        <w:jc w:val="both"/>
      </w:pPr>
    </w:p>
    <w:p w:rsidR="00E15118" w:rsidRPr="00F25572" w:rsidRDefault="00E15118" w:rsidP="00E15118">
      <w:pPr>
        <w:tabs>
          <w:tab w:val="left" w:pos="6840"/>
        </w:tabs>
        <w:jc w:val="center"/>
        <w:rPr>
          <w:b/>
        </w:rPr>
      </w:pPr>
      <w:proofErr w:type="gramStart"/>
      <w:r w:rsidRPr="00F25572">
        <w:rPr>
          <w:b/>
        </w:rPr>
        <w:t xml:space="preserve">Члан </w:t>
      </w:r>
      <w:r w:rsidR="00FC2C34" w:rsidRPr="00F25572">
        <w:rPr>
          <w:b/>
        </w:rPr>
        <w:t>6</w:t>
      </w:r>
      <w:r w:rsidRPr="00F25572">
        <w:rPr>
          <w:b/>
        </w:rPr>
        <w:t>.</w:t>
      </w:r>
      <w:proofErr w:type="gramEnd"/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="00256DB3" w:rsidRPr="00F25572">
        <w:t>Понуђач</w:t>
      </w:r>
      <w:r w:rsidRPr="00F25572">
        <w:t xml:space="preserve"> је дужан да одмах писмено обавести Наручиоца о околностима које онемогућавају или отежавају извођење радова, о привременом обустављању радова, и о настављању радова по престанку сметњи због којих је извођење радова обустављено.</w:t>
      </w:r>
      <w:proofErr w:type="gramEnd"/>
      <w:r w:rsidRPr="00F25572">
        <w:t xml:space="preserve"> </w:t>
      </w:r>
      <w:proofErr w:type="gramStart"/>
      <w:r w:rsidR="00256DB3" w:rsidRPr="00F25572">
        <w:t>Понуђач</w:t>
      </w:r>
      <w:r w:rsidRPr="00F25572">
        <w:t xml:space="preserve"> може привремено обуставити радове искључиво уз сагласност надзорног органа.</w:t>
      </w:r>
      <w:proofErr w:type="gramEnd"/>
      <w:r w:rsidRPr="00F25572">
        <w:t xml:space="preserve"> </w:t>
      </w:r>
      <w:proofErr w:type="gramStart"/>
      <w:r w:rsidR="00256DB3" w:rsidRPr="00F25572">
        <w:t>Понуђач</w:t>
      </w:r>
      <w:r w:rsidRPr="00F25572">
        <w:t xml:space="preserve"> је дужан да настави извођење радова по престанку сметње због које су радови обустављени.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Период обуставе радова мора бити уписан у грађевински дневник, потписан и оверен од стране одговорног лица </w:t>
      </w:r>
      <w:r w:rsidR="00256DB3" w:rsidRPr="00F25572">
        <w:t>Понуђача</w:t>
      </w:r>
      <w:r w:rsidRPr="00F25572">
        <w:t xml:space="preserve"> и стручног надзора и једино у том случају не утиче на уговорени рок извођења радова.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  <w:rPr>
          <w:b/>
        </w:rPr>
      </w:pPr>
      <w:r w:rsidRPr="00F25572">
        <w:tab/>
      </w:r>
      <w:proofErr w:type="gramStart"/>
      <w:r w:rsidRPr="00F25572">
        <w:t>На основу евидентиране обуставе радова кроз књигу инспекције и грађевински дневник, приликом коначног обрачуна утврдиће се да ли су радови изведени у уговореном року.</w:t>
      </w:r>
      <w:proofErr w:type="gramEnd"/>
      <w:r w:rsidRPr="00F25572">
        <w:rPr>
          <w:b/>
        </w:rPr>
        <w:tab/>
      </w:r>
    </w:p>
    <w:p w:rsidR="00E15118" w:rsidRPr="00F25572" w:rsidRDefault="00E15118" w:rsidP="00E15118">
      <w:pPr>
        <w:jc w:val="both"/>
        <w:rPr>
          <w:b/>
        </w:rPr>
      </w:pPr>
    </w:p>
    <w:p w:rsidR="00E15118" w:rsidRPr="00F25572" w:rsidRDefault="00E15118" w:rsidP="00E15118">
      <w:pPr>
        <w:tabs>
          <w:tab w:val="left" w:pos="720"/>
        </w:tabs>
        <w:jc w:val="center"/>
        <w:rPr>
          <w:b/>
        </w:rPr>
      </w:pPr>
      <w:proofErr w:type="gramStart"/>
      <w:r w:rsidRPr="00F25572">
        <w:rPr>
          <w:b/>
        </w:rPr>
        <w:t xml:space="preserve">Члан </w:t>
      </w:r>
      <w:r w:rsidR="00FC2C34" w:rsidRPr="00F25572">
        <w:rPr>
          <w:b/>
        </w:rPr>
        <w:t>7</w:t>
      </w:r>
      <w:r w:rsidRPr="00F25572">
        <w:rPr>
          <w:b/>
        </w:rPr>
        <w:t>.</w:t>
      </w:r>
      <w:proofErr w:type="gramEnd"/>
    </w:p>
    <w:p w:rsidR="00E15118" w:rsidRPr="00F25572" w:rsidRDefault="00E15118" w:rsidP="00E15118">
      <w:pPr>
        <w:tabs>
          <w:tab w:val="left" w:pos="720"/>
        </w:tabs>
        <w:jc w:val="both"/>
      </w:pPr>
      <w:r w:rsidRPr="00F25572">
        <w:tab/>
      </w:r>
      <w:proofErr w:type="gramStart"/>
      <w:r w:rsidRPr="00F25572">
        <w:t xml:space="preserve">Захтев за продужење уговореног рока са писаном сагласношћу стручног надзора и пратећом документацијом, </w:t>
      </w:r>
      <w:r w:rsidR="007D687F" w:rsidRPr="00F25572">
        <w:t>Понуђач</w:t>
      </w:r>
      <w:r w:rsidRPr="00F25572">
        <w:t xml:space="preserve"> подноси Наручиоцу у року од три дана од сазнања за околност које онемогућавају завршетак радова у уговореном року.</w:t>
      </w:r>
      <w:proofErr w:type="gramEnd"/>
      <w:r w:rsidRPr="00F25572">
        <w:t xml:space="preserve"> Уговорени рок се не може продужити без </w:t>
      </w:r>
      <w:proofErr w:type="gramStart"/>
      <w:r w:rsidRPr="00F25572">
        <w:lastRenderedPageBreak/>
        <w:t>сагласности</w:t>
      </w:r>
      <w:r w:rsidR="00F708C7">
        <w:rPr>
          <w:lang/>
        </w:rPr>
        <w:t xml:space="preserve"> </w:t>
      </w:r>
      <w:r w:rsidRPr="00F25572">
        <w:t xml:space="preserve"> Наручиоца</w:t>
      </w:r>
      <w:proofErr w:type="gramEnd"/>
      <w:r w:rsidRPr="00F25572">
        <w:t xml:space="preserve">. Уговорени рок је продужен када уговорне стране у форми анекса овог уговора о томе постигну писани споразум. </w:t>
      </w:r>
    </w:p>
    <w:p w:rsidR="00E15118" w:rsidRPr="00F25572" w:rsidRDefault="00E15118" w:rsidP="00E15118">
      <w:pPr>
        <w:tabs>
          <w:tab w:val="left" w:pos="720"/>
        </w:tabs>
        <w:jc w:val="both"/>
      </w:pPr>
      <w:r w:rsidRPr="00F25572">
        <w:tab/>
      </w:r>
      <w:proofErr w:type="gramStart"/>
      <w:r w:rsidRPr="00F25572">
        <w:t xml:space="preserve">У случају да </w:t>
      </w:r>
      <w:r w:rsidR="007D687F" w:rsidRPr="00F25572">
        <w:t>Понуђач</w:t>
      </w:r>
      <w:r w:rsidRPr="00F25572">
        <w:t xml:space="preserve">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  <w:proofErr w:type="gramEnd"/>
      <w:r w:rsidRPr="00F25572">
        <w:tab/>
      </w:r>
    </w:p>
    <w:p w:rsidR="00E15118" w:rsidRPr="00F25572" w:rsidRDefault="00E15118" w:rsidP="00E15118">
      <w:pPr>
        <w:jc w:val="center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 xml:space="preserve">Члан </w:t>
      </w:r>
      <w:r w:rsidR="00FC2C34" w:rsidRPr="00F25572">
        <w:rPr>
          <w:b/>
        </w:rPr>
        <w:t>8</w:t>
      </w:r>
      <w:r w:rsidRPr="00F25572">
        <w:rPr>
          <w:b/>
        </w:rPr>
        <w:t>.</w:t>
      </w:r>
      <w:proofErr w:type="gramEnd"/>
    </w:p>
    <w:p w:rsidR="007675A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Уколико </w:t>
      </w:r>
      <w:r w:rsidR="007675A8" w:rsidRPr="00F25572">
        <w:t>Понуђач</w:t>
      </w:r>
      <w:r w:rsidRPr="00F25572">
        <w:t xml:space="preserve"> </w:t>
      </w:r>
      <w:r w:rsidR="00084621">
        <w:rPr>
          <w:lang/>
        </w:rPr>
        <w:t xml:space="preserve">својом кривицом </w:t>
      </w:r>
      <w:r w:rsidRPr="00F25572">
        <w:t xml:space="preserve">не </w:t>
      </w:r>
      <w:r w:rsidR="005B002A">
        <w:rPr>
          <w:lang/>
        </w:rPr>
        <w:t>изведе</w:t>
      </w:r>
      <w:r w:rsidRPr="00F25572">
        <w:t xml:space="preserve"> радове који су предмет овог уговора у уговореном року, Наручилац може наплатити </w:t>
      </w:r>
      <w:r w:rsidR="005B002A">
        <w:rPr>
          <w:lang/>
        </w:rPr>
        <w:t>уговорену</w:t>
      </w:r>
      <w:r w:rsidRPr="00F25572">
        <w:t xml:space="preserve"> казну </w:t>
      </w:r>
      <w:r w:rsidR="007675A8" w:rsidRPr="00F25572">
        <w:t>издавањем фактуре на обрачунати износ уговорене казне.</w:t>
      </w:r>
      <w:proofErr w:type="gramEnd"/>
    </w:p>
    <w:p w:rsidR="00E15118" w:rsidRPr="00F25572" w:rsidRDefault="00E15118" w:rsidP="00E15118">
      <w:pPr>
        <w:jc w:val="both"/>
      </w:pPr>
      <w:r w:rsidRPr="00F25572">
        <w:tab/>
      </w:r>
      <w:r w:rsidRPr="00650092">
        <w:t xml:space="preserve">Висина уговорне казне износи </w:t>
      </w:r>
      <w:r w:rsidR="00084621" w:rsidRPr="00650092">
        <w:rPr>
          <w:lang/>
        </w:rPr>
        <w:t xml:space="preserve">1 </w:t>
      </w:r>
      <w:r w:rsidR="00084621" w:rsidRPr="00650092">
        <w:rPr>
          <w:shd w:val="clear" w:color="auto" w:fill="FFFFFF"/>
        </w:rPr>
        <w:t> ‰</w:t>
      </w:r>
      <w:r w:rsidR="00084621" w:rsidRPr="00650092">
        <w:rPr>
          <w:shd w:val="clear" w:color="auto" w:fill="FFFFFF"/>
          <w:lang/>
        </w:rPr>
        <w:t xml:space="preserve"> од укупне уговорене цене радова за сваки дан закашњења, с тим што износ уговорне</w:t>
      </w:r>
      <w:r w:rsidR="00650092" w:rsidRPr="00650092">
        <w:rPr>
          <w:shd w:val="clear" w:color="auto" w:fill="FFFFFF"/>
          <w:lang/>
        </w:rPr>
        <w:t xml:space="preserve"> </w:t>
      </w:r>
      <w:r w:rsidR="00084621" w:rsidRPr="00650092">
        <w:rPr>
          <w:shd w:val="clear" w:color="auto" w:fill="FFFFFF"/>
          <w:lang/>
        </w:rPr>
        <w:t>казне не може да прође 5% од укупне цене радова</w:t>
      </w:r>
      <w:r w:rsidR="00084621" w:rsidRPr="00650092">
        <w:t xml:space="preserve"> </w:t>
      </w:r>
      <w:r w:rsidRPr="00650092">
        <w:t>без ПДВ</w:t>
      </w:r>
      <w:r w:rsidR="00E27D20" w:rsidRPr="00650092">
        <w:t>-а</w:t>
      </w:r>
      <w:r w:rsidRPr="00650092">
        <w:t>.</w:t>
      </w:r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Ако је Наручилац због кашњења у извођењу или предаји изведених радова, претрпео штету која је већа од износа </w:t>
      </w:r>
      <w:r w:rsidR="000A4C0D">
        <w:rPr>
          <w:lang/>
        </w:rPr>
        <w:t>уговорене</w:t>
      </w:r>
      <w:r w:rsidRPr="00F25572">
        <w:t xml:space="preserve"> казне, може захтевати накнаду штете, односно поред </w:t>
      </w:r>
      <w:r w:rsidR="000A4C0D">
        <w:rPr>
          <w:lang/>
        </w:rPr>
        <w:t>уговорене</w:t>
      </w:r>
      <w:r w:rsidRPr="00F25572">
        <w:t xml:space="preserve"> казне и разлику до пуног износа претрпљене штете.</w:t>
      </w:r>
      <w:proofErr w:type="gramEnd"/>
      <w:r w:rsidRPr="00F25572">
        <w:t xml:space="preserve"> </w:t>
      </w:r>
      <w:proofErr w:type="gramStart"/>
      <w:r w:rsidRPr="00F25572">
        <w:t>Постојање и износ штете Наручилац мора да докаже.</w:t>
      </w:r>
      <w:proofErr w:type="gramEnd"/>
    </w:p>
    <w:p w:rsidR="00E15118" w:rsidRPr="00F25572" w:rsidRDefault="00E15118" w:rsidP="00E15118">
      <w:pPr>
        <w:jc w:val="both"/>
      </w:pPr>
    </w:p>
    <w:p w:rsidR="00E15118" w:rsidRPr="00F25572" w:rsidRDefault="00E15118" w:rsidP="00E15118">
      <w:pPr>
        <w:tabs>
          <w:tab w:val="left" w:pos="6840"/>
        </w:tabs>
        <w:jc w:val="center"/>
        <w:rPr>
          <w:b/>
        </w:rPr>
      </w:pPr>
      <w:proofErr w:type="gramStart"/>
      <w:r w:rsidRPr="00F25572">
        <w:rPr>
          <w:b/>
        </w:rPr>
        <w:t xml:space="preserve">Члан </w:t>
      </w:r>
      <w:r w:rsidR="00FC2C34" w:rsidRPr="00F25572">
        <w:rPr>
          <w:b/>
        </w:rPr>
        <w:t>9</w:t>
      </w:r>
      <w:r w:rsidRPr="00F25572">
        <w:rPr>
          <w:b/>
        </w:rPr>
        <w:t>.</w:t>
      </w:r>
      <w:proofErr w:type="gramEnd"/>
    </w:p>
    <w:p w:rsidR="009172A6" w:rsidRPr="007448BB" w:rsidRDefault="00561965" w:rsidP="009172A6">
      <w:pPr>
        <w:jc w:val="both"/>
        <w:rPr>
          <w:rFonts w:eastAsia="TimesNewRomanPSMT"/>
          <w:b/>
          <w:bCs/>
          <w:i/>
          <w:iCs/>
          <w:color w:val="auto"/>
          <w:highlight w:val="yellow"/>
          <w:u w:val="single"/>
        </w:rPr>
      </w:pPr>
      <w:r w:rsidRPr="00F25572">
        <w:tab/>
      </w:r>
      <w:proofErr w:type="gramStart"/>
      <w:r w:rsidRPr="00F25572">
        <w:t>Понуђач  се</w:t>
      </w:r>
      <w:proofErr w:type="gramEnd"/>
      <w:r w:rsidRPr="00F25572">
        <w:t xml:space="preserve"> обавезује да Наручиоцу достави:</w:t>
      </w:r>
    </w:p>
    <w:p w:rsidR="009172A6" w:rsidRPr="00DB583D" w:rsidRDefault="00FC6337" w:rsidP="00FC6337">
      <w:pPr>
        <w:pStyle w:val="ListParagraph"/>
        <w:tabs>
          <w:tab w:val="left" w:pos="0"/>
        </w:tabs>
        <w:ind w:left="0"/>
        <w:contextualSpacing w:val="0"/>
        <w:jc w:val="both"/>
        <w:rPr>
          <w:rFonts w:eastAsia="TimesNewRomanPSMT"/>
          <w:b/>
          <w:bCs/>
          <w:iCs/>
          <w:color w:val="auto"/>
        </w:rPr>
      </w:pPr>
      <w:r>
        <w:rPr>
          <w:rFonts w:eastAsia="TimesNewRomanPSMT"/>
          <w:bCs/>
          <w:iCs/>
          <w:color w:val="auto"/>
          <w:lang/>
        </w:rPr>
        <w:tab/>
      </w:r>
      <w:r w:rsidR="009172A6" w:rsidRPr="00EC2E3D">
        <w:rPr>
          <w:rFonts w:eastAsia="TimesNewRomanPSMT"/>
          <w:b/>
          <w:bCs/>
          <w:iCs/>
          <w:color w:val="auto"/>
        </w:rPr>
        <w:t>Банкарску гаранцију за добро извршење посла</w:t>
      </w:r>
      <w:r w:rsidR="009172A6" w:rsidRPr="00FC6337">
        <w:rPr>
          <w:rFonts w:eastAsia="TimesNewRomanPSMT"/>
          <w:bCs/>
          <w:iCs/>
          <w:color w:val="auto"/>
        </w:rPr>
        <w:t xml:space="preserve"> </w:t>
      </w:r>
      <w:r w:rsidR="009172A6" w:rsidRPr="00FC6337">
        <w:rPr>
          <w:rFonts w:eastAsia="TimesNewRomanPSMT"/>
          <w:bCs/>
          <w:iCs/>
          <w:color w:val="auto"/>
          <w:lang w:val="sr-Cyrl-CS"/>
        </w:rPr>
        <w:t xml:space="preserve">- </w:t>
      </w:r>
      <w:r w:rsidR="009172A6" w:rsidRPr="00FC6337">
        <w:rPr>
          <w:rFonts w:eastAsia="TimesNewRomanPSMT"/>
          <w:bCs/>
          <w:iCs/>
          <w:color w:val="auto"/>
        </w:rPr>
        <w:t xml:space="preserve">Изабрани понуђач се обавезује да </w:t>
      </w:r>
      <w:r w:rsidR="009172A6" w:rsidRPr="00FC6337">
        <w:rPr>
          <w:rFonts w:eastAsia="TimesNewRomanPSMT"/>
          <w:bCs/>
          <w:iCs/>
          <w:color w:val="auto"/>
          <w:u w:val="single"/>
        </w:rPr>
        <w:t xml:space="preserve">у року од </w:t>
      </w:r>
      <w:r w:rsidRPr="00FC6337">
        <w:rPr>
          <w:rFonts w:eastAsia="TimesNewRomanPSMT"/>
          <w:bCs/>
          <w:iCs/>
          <w:color w:val="auto"/>
          <w:u w:val="single"/>
          <w:lang/>
        </w:rPr>
        <w:t>8</w:t>
      </w:r>
      <w:r w:rsidR="009172A6" w:rsidRPr="00FC6337">
        <w:rPr>
          <w:rFonts w:eastAsia="TimesNewRomanPSMT"/>
          <w:bCs/>
          <w:iCs/>
          <w:color w:val="auto"/>
          <w:u w:val="single"/>
        </w:rPr>
        <w:t xml:space="preserve"> дана од дана закључења уговора</w:t>
      </w:r>
      <w:r w:rsidR="009172A6" w:rsidRPr="00DB583D">
        <w:rPr>
          <w:rFonts w:eastAsia="TimesNewRomanPSMT"/>
          <w:bCs/>
          <w:iCs/>
          <w:color w:val="auto"/>
          <w:lang w:val="ru-RU"/>
        </w:rPr>
        <w:t>,</w:t>
      </w:r>
      <w:r w:rsidR="009172A6" w:rsidRPr="00DB583D">
        <w:rPr>
          <w:rFonts w:eastAsia="TimesNewRomanPSMT"/>
          <w:bCs/>
          <w:iCs/>
          <w:color w:val="auto"/>
        </w:rPr>
        <w:t xml:space="preserve"> преда наручиоцу банкарску гаранцију за добро извршење посла, која ће бити са клаузулама: безусловна</w:t>
      </w:r>
      <w:r w:rsidR="009172A6" w:rsidRPr="00DB583D">
        <w:rPr>
          <w:rFonts w:eastAsia="TimesNewRomanPSMT"/>
          <w:bCs/>
          <w:iCs/>
          <w:color w:val="auto"/>
          <w:lang w:val="sr-Cyrl-CS"/>
        </w:rPr>
        <w:t xml:space="preserve"> и </w:t>
      </w:r>
      <w:r w:rsidR="009172A6" w:rsidRPr="00DB583D">
        <w:rPr>
          <w:rFonts w:eastAsia="TimesNewRomanPSMT"/>
          <w:bCs/>
          <w:iCs/>
          <w:color w:val="auto"/>
        </w:rPr>
        <w:t xml:space="preserve">платива на први позив. Банкарска гаранција за добро извршење посла издаје се у висини од 10% од укупне вредности уговора без ПДВ-а, са роком важности који је 30 (тридесет) дана дужи од истека рока за коначно извршење посла. </w:t>
      </w:r>
      <w:proofErr w:type="gramStart"/>
      <w:r w:rsidR="009172A6" w:rsidRPr="00DB583D">
        <w:rPr>
          <w:rFonts w:eastAsia="TimesNewRomanPSMT"/>
          <w:bCs/>
          <w:iCs/>
          <w:color w:val="auto"/>
        </w:rPr>
        <w:t>Ако се за време трајања уговора промене рокови за извршење уговорне обавезе, важност банкарске гаранције за добро извршење посла мора да се продужи.</w:t>
      </w:r>
      <w:proofErr w:type="gramEnd"/>
      <w:r w:rsidR="009172A6" w:rsidRPr="00DB583D">
        <w:rPr>
          <w:rFonts w:eastAsia="TimesNewRomanPSMT"/>
          <w:bCs/>
          <w:iCs/>
          <w:color w:val="auto"/>
        </w:rPr>
        <w:t xml:space="preserve"> </w:t>
      </w:r>
      <w:proofErr w:type="gramStart"/>
      <w:r w:rsidR="009172A6" w:rsidRPr="00DB583D">
        <w:rPr>
          <w:iCs/>
          <w:color w:val="auto"/>
        </w:rPr>
        <w:t>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</w:t>
      </w:r>
      <w:r w:rsidR="00807ECE">
        <w:rPr>
          <w:iCs/>
          <w:color w:val="auto"/>
          <w:lang/>
        </w:rPr>
        <w:t xml:space="preserve"> или не достави банкарску гаранцију за отклањање недостатака у гарантном року</w:t>
      </w:r>
      <w:r w:rsidR="009172A6" w:rsidRPr="00DB583D">
        <w:rPr>
          <w:iCs/>
          <w:color w:val="auto"/>
        </w:rPr>
        <w:t>.</w:t>
      </w:r>
      <w:proofErr w:type="gramEnd"/>
      <w:r w:rsidR="009172A6" w:rsidRPr="00DB583D">
        <w:rPr>
          <w:rFonts w:eastAsia="TimesNewRomanPSMT"/>
          <w:bCs/>
          <w:iCs/>
          <w:color w:val="auto"/>
          <w:lang w:val="sr-Cyrl-CS"/>
        </w:rPr>
        <w:t xml:space="preserve"> </w:t>
      </w:r>
    </w:p>
    <w:p w:rsidR="00A42859" w:rsidRPr="00257067" w:rsidRDefault="00257067" w:rsidP="009172A6">
      <w:pPr>
        <w:jc w:val="both"/>
        <w:rPr>
          <w:lang/>
        </w:rPr>
      </w:pPr>
      <w:r>
        <w:rPr>
          <w:lang w:val="sr-Cyrl-CS"/>
        </w:rPr>
        <w:tab/>
      </w:r>
      <w:r w:rsidR="009172A6" w:rsidRPr="00257067">
        <w:rPr>
          <w:b/>
          <w:lang w:val="sr-Cyrl-CS"/>
        </w:rPr>
        <w:t>Б</w:t>
      </w:r>
      <w:r w:rsidR="009172A6" w:rsidRPr="00257067">
        <w:rPr>
          <w:b/>
        </w:rPr>
        <w:t>анкарску гаранцију за отклањање грешака у гарантном року</w:t>
      </w:r>
      <w:r w:rsidR="009172A6" w:rsidRPr="00257067">
        <w:t xml:space="preserve"> Изабрани понуђач се </w:t>
      </w:r>
      <w:r w:rsidR="009172A6" w:rsidRPr="00257067">
        <w:rPr>
          <w:color w:val="auto"/>
        </w:rPr>
        <w:t xml:space="preserve">обавезује да </w:t>
      </w:r>
      <w:r w:rsidR="009172A6" w:rsidRPr="00257067">
        <w:rPr>
          <w:color w:val="auto"/>
          <w:lang/>
        </w:rPr>
        <w:t>у т</w:t>
      </w:r>
      <w:r>
        <w:rPr>
          <w:color w:val="auto"/>
          <w:lang/>
        </w:rPr>
        <w:t>р</w:t>
      </w:r>
      <w:r w:rsidR="009172A6" w:rsidRPr="00257067">
        <w:rPr>
          <w:color w:val="auto"/>
          <w:lang/>
        </w:rPr>
        <w:t xml:space="preserve">енутку примопредаје </w:t>
      </w:r>
      <w:r w:rsidR="009172A6" w:rsidRPr="00257067">
        <w:rPr>
          <w:color w:val="auto"/>
        </w:rPr>
        <w:t xml:space="preserve"> предмета јавне набавке пр</w:t>
      </w:r>
      <w:r w:rsidR="009172A6" w:rsidRPr="00257067">
        <w:t>еда наручиоцу банкарску гаранцију за отклањање грешака у гарантном року, која ће бити са клаузулама: безусловна</w:t>
      </w:r>
      <w:r w:rsidR="009172A6" w:rsidRPr="00257067">
        <w:rPr>
          <w:lang w:val="sr-Cyrl-CS"/>
        </w:rPr>
        <w:t xml:space="preserve"> и </w:t>
      </w:r>
      <w:r w:rsidR="009172A6" w:rsidRPr="00257067">
        <w:t>платива на први позив</w:t>
      </w:r>
      <w:r w:rsidR="009172A6" w:rsidRPr="00257067">
        <w:rPr>
          <w:lang w:val="sr-Cyrl-CS"/>
        </w:rPr>
        <w:t xml:space="preserve">. </w:t>
      </w:r>
      <w:proofErr w:type="gramStart"/>
      <w:r w:rsidR="009172A6" w:rsidRPr="00257067">
        <w:t xml:space="preserve">Банкарска гаранција за отклањање грешака у гарантном року се издаје </w:t>
      </w:r>
      <w:r w:rsidR="009172A6" w:rsidRPr="00257067">
        <w:rPr>
          <w:u w:val="single"/>
        </w:rPr>
        <w:t xml:space="preserve">у висини </w:t>
      </w:r>
      <w:r>
        <w:rPr>
          <w:color w:val="auto"/>
          <w:u w:val="single"/>
          <w:lang/>
        </w:rPr>
        <w:t>10</w:t>
      </w:r>
      <w:r w:rsidR="009172A6" w:rsidRPr="00257067">
        <w:rPr>
          <w:color w:val="auto"/>
          <w:u w:val="single"/>
        </w:rPr>
        <w:t>%</w:t>
      </w:r>
      <w:r w:rsidR="009172A6" w:rsidRPr="00257067">
        <w:rPr>
          <w:u w:val="single"/>
        </w:rPr>
        <w:t xml:space="preserve"> од укупне вредности уговора</w:t>
      </w:r>
      <w:r w:rsidR="009172A6" w:rsidRPr="00257067">
        <w:rPr>
          <w:u w:val="single"/>
          <w:lang/>
        </w:rPr>
        <w:t xml:space="preserve">, </w:t>
      </w:r>
      <w:r w:rsidR="009172A6" w:rsidRPr="00257067">
        <w:rPr>
          <w:color w:val="auto"/>
          <w:lang/>
        </w:rPr>
        <w:t>без ПДВ</w:t>
      </w:r>
      <w:r w:rsidR="009172A6" w:rsidRPr="00257067">
        <w:rPr>
          <w:color w:val="auto"/>
          <w:lang w:val="ru-RU"/>
        </w:rPr>
        <w:t>-</w:t>
      </w:r>
      <w:r w:rsidR="009172A6" w:rsidRPr="00257067">
        <w:rPr>
          <w:color w:val="auto"/>
        </w:rPr>
        <w:t>a</w:t>
      </w:r>
      <w:r>
        <w:rPr>
          <w:color w:val="auto"/>
          <w:lang/>
        </w:rPr>
        <w:t>,</w:t>
      </w:r>
      <w:r w:rsidRPr="00257067">
        <w:t xml:space="preserve"> </w:t>
      </w:r>
      <w:r w:rsidRPr="00F25572">
        <w:t xml:space="preserve">и са роком важења најмање </w:t>
      </w:r>
      <w:r>
        <w:rPr>
          <w:lang/>
        </w:rPr>
        <w:t>5</w:t>
      </w:r>
      <w:r w:rsidRPr="00F25572">
        <w:t xml:space="preserve"> дана дужим од истека</w:t>
      </w:r>
      <w:r>
        <w:rPr>
          <w:lang/>
        </w:rPr>
        <w:t xml:space="preserve"> гарантног рока.</w:t>
      </w:r>
      <w:proofErr w:type="gramEnd"/>
      <w:r>
        <w:rPr>
          <w:lang/>
        </w:rPr>
        <w:t xml:space="preserve"> </w:t>
      </w:r>
      <w:proofErr w:type="gramStart"/>
      <w:r w:rsidR="009172A6" w:rsidRPr="00257067">
        <w:t xml:space="preserve">Наручилац ће уновчити банкарску гаранцију за отклањање грешака у гарантном року у случају да изабрани понуђач не изврши обавезу отклањања квара који би могао </w:t>
      </w:r>
      <w:r w:rsidR="009172A6" w:rsidRPr="00257067">
        <w:rPr>
          <w:color w:val="auto"/>
        </w:rPr>
        <w:t>да умањи могућност коришћења предмета уговора у гарантном року.</w:t>
      </w:r>
      <w:proofErr w:type="gramEnd"/>
      <w:r w:rsidR="009172A6" w:rsidRPr="00257067">
        <w:rPr>
          <w:rFonts w:eastAsia="TimesNewRomanPSMT"/>
          <w:bCs/>
          <w:iCs/>
          <w:color w:val="auto"/>
          <w:lang w:val="ru-RU"/>
        </w:rPr>
        <w:t xml:space="preserve"> </w:t>
      </w:r>
    </w:p>
    <w:p w:rsidR="00A42859" w:rsidRDefault="00A42859" w:rsidP="00561965">
      <w:pPr>
        <w:jc w:val="both"/>
        <w:rPr>
          <w:lang/>
        </w:rPr>
      </w:pPr>
    </w:p>
    <w:p w:rsidR="00E15118" w:rsidRPr="00F25572" w:rsidRDefault="00E15118" w:rsidP="00FC2C34">
      <w:pPr>
        <w:jc w:val="center"/>
        <w:rPr>
          <w:b/>
        </w:rPr>
      </w:pPr>
      <w:proofErr w:type="gramStart"/>
      <w:r w:rsidRPr="00F25572">
        <w:rPr>
          <w:b/>
        </w:rPr>
        <w:t xml:space="preserve">Члан </w:t>
      </w:r>
      <w:r w:rsidR="00FC2C34" w:rsidRPr="00F25572">
        <w:rPr>
          <w:b/>
        </w:rPr>
        <w:t>10</w:t>
      </w:r>
      <w:r w:rsidRPr="00F25572">
        <w:rPr>
          <w:b/>
        </w:rPr>
        <w:t>.</w:t>
      </w:r>
      <w:proofErr w:type="gramEnd"/>
    </w:p>
    <w:p w:rsidR="00BE6B1B" w:rsidRDefault="00E15118" w:rsidP="00E15118">
      <w:pPr>
        <w:jc w:val="both"/>
        <w:rPr>
          <w:lang/>
        </w:rPr>
      </w:pPr>
      <w:r w:rsidRPr="00F25572">
        <w:tab/>
      </w:r>
      <w:proofErr w:type="gramStart"/>
      <w:r w:rsidRPr="00F25572">
        <w:t xml:space="preserve">Гарантни рок </w:t>
      </w:r>
      <w:r w:rsidR="00DF0FF3" w:rsidRPr="00F25572">
        <w:t xml:space="preserve">за изведене радове </w:t>
      </w:r>
      <w:r w:rsidR="00BE6B1B">
        <w:rPr>
          <w:lang/>
        </w:rPr>
        <w:t xml:space="preserve">и уграђену опрему </w:t>
      </w:r>
      <w:r w:rsidR="00DF0FF3" w:rsidRPr="00F25572">
        <w:t>износи ___________</w:t>
      </w:r>
      <w:r w:rsidRPr="00F25572">
        <w:t xml:space="preserve"> рачунајући од дана примопредаје радова.</w:t>
      </w:r>
      <w:proofErr w:type="gramEnd"/>
    </w:p>
    <w:p w:rsidR="00E15118" w:rsidRPr="00F25572" w:rsidRDefault="00E15118" w:rsidP="00E15118">
      <w:pPr>
        <w:jc w:val="both"/>
        <w:rPr>
          <w:b/>
        </w:rPr>
      </w:pPr>
      <w:r w:rsidRPr="00F25572">
        <w:tab/>
      </w:r>
      <w:proofErr w:type="gramStart"/>
      <w:r w:rsidR="00DF0FF3" w:rsidRPr="00F25572">
        <w:t>Понуђач</w:t>
      </w:r>
      <w:r w:rsidRPr="00F25572">
        <w:t xml:space="preserve"> је обавезан да, на дан извршене примопредаје радова који су предмет овог уговора, записнички преда </w:t>
      </w:r>
      <w:r w:rsidR="00DF0FF3" w:rsidRPr="00F25572">
        <w:t>Наручиоцу</w:t>
      </w:r>
      <w:r w:rsidRPr="00F25572">
        <w:t xml:space="preserve"> све гарантне листове за уграђене материјале.</w:t>
      </w:r>
      <w:proofErr w:type="gramEnd"/>
    </w:p>
    <w:p w:rsidR="00E15118" w:rsidRPr="00F25572" w:rsidRDefault="00E15118" w:rsidP="00E15118">
      <w:pPr>
        <w:jc w:val="both"/>
      </w:pPr>
      <w:r w:rsidRPr="00F25572">
        <w:tab/>
      </w:r>
      <w:r w:rsidR="0092303A" w:rsidRPr="00F25572">
        <w:t>Понуђач</w:t>
      </w:r>
      <w:r w:rsidRPr="00F25572">
        <w:t xml:space="preserve"> је дужан да у току гарантног рока, на први писани позив Наручиоца, отклони о свом трошку све недостатке који се односе на уговорени квалитет изведених радова, уграђени материјал и опрем</w:t>
      </w:r>
      <w:r w:rsidR="006D414B">
        <w:rPr>
          <w:lang/>
        </w:rPr>
        <w:t>у</w:t>
      </w:r>
      <w:r w:rsidRPr="00F25572">
        <w:t xml:space="preserve">, а који нису настали неправилном употребом, као и сва оштећења проузрокована овим недостацима. </w:t>
      </w:r>
    </w:p>
    <w:p w:rsidR="00E15118" w:rsidRPr="00F25572" w:rsidRDefault="00E15118" w:rsidP="00E15118">
      <w:pPr>
        <w:jc w:val="both"/>
      </w:pPr>
      <w:r w:rsidRPr="00F25572">
        <w:tab/>
        <w:t xml:space="preserve">Ако </w:t>
      </w:r>
      <w:r w:rsidR="0092303A" w:rsidRPr="00F25572">
        <w:t>Понуђач</w:t>
      </w:r>
      <w:r w:rsidRPr="00F25572">
        <w:t xml:space="preserve"> не приступи извршењу своје обавезе из претходног става у року од 3 </w:t>
      </w:r>
      <w:r w:rsidR="00E27D20" w:rsidRPr="00F25572">
        <w:t xml:space="preserve">календарска </w:t>
      </w:r>
      <w:r w:rsidRPr="00F25572">
        <w:t xml:space="preserve">дана по пријему писаног позива од стране Наручиоца, Наручилац ће наплатити </w:t>
      </w:r>
      <w:proofErr w:type="gramStart"/>
      <w:r w:rsidRPr="00F25572">
        <w:t>меницу  за</w:t>
      </w:r>
      <w:proofErr w:type="gramEnd"/>
      <w:r w:rsidRPr="00F25572">
        <w:t xml:space="preserve"> отклањање грешака у гарантном року.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Уколико меница за отклањање грешака у гарантном року не покрива у потпуности трошкове настале поводом отклањања недостатака, Наручилац има право да од </w:t>
      </w:r>
      <w:r w:rsidR="0092303A" w:rsidRPr="00F25572">
        <w:t>Понуђача</w:t>
      </w:r>
      <w:r w:rsidRPr="00F25572">
        <w:t xml:space="preserve"> тражи накнаду штете, до пуног износа </w:t>
      </w:r>
      <w:r w:rsidR="0092303A" w:rsidRPr="00F25572">
        <w:t>настале</w:t>
      </w:r>
      <w:r w:rsidRPr="00F25572">
        <w:t xml:space="preserve"> штете.</w:t>
      </w:r>
      <w:proofErr w:type="gramEnd"/>
    </w:p>
    <w:p w:rsidR="00E15118" w:rsidRPr="00F25572" w:rsidRDefault="00E15118" w:rsidP="00E15118">
      <w:pPr>
        <w:jc w:val="both"/>
        <w:rPr>
          <w:b/>
        </w:rPr>
      </w:pPr>
      <w:r w:rsidRPr="00F25572">
        <w:tab/>
      </w: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lastRenderedPageBreak/>
        <w:t>Члан 1</w:t>
      </w:r>
      <w:r w:rsidR="006D414B">
        <w:rPr>
          <w:b/>
          <w:lang/>
        </w:rPr>
        <w:t>1</w:t>
      </w:r>
      <w:r w:rsidRPr="00F25572">
        <w:rPr>
          <w:b/>
        </w:rPr>
        <w:t>.</w:t>
      </w:r>
      <w:proofErr w:type="gramEnd"/>
    </w:p>
    <w:p w:rsidR="00E15118" w:rsidRPr="00F25572" w:rsidRDefault="00E15118" w:rsidP="00E15118">
      <w:pPr>
        <w:jc w:val="both"/>
      </w:pPr>
      <w:r w:rsidRPr="00F25572">
        <w:tab/>
        <w:t xml:space="preserve">Уколико се током извођења уговорених радова појави потреба за </w:t>
      </w:r>
      <w:r w:rsidR="0092303A" w:rsidRPr="00F25572">
        <w:t xml:space="preserve">повећањем </w:t>
      </w:r>
      <w:proofErr w:type="gramStart"/>
      <w:r w:rsidR="0092303A" w:rsidRPr="00F25572">
        <w:t xml:space="preserve">обима </w:t>
      </w:r>
      <w:r w:rsidRPr="00F25572">
        <w:t xml:space="preserve"> радова</w:t>
      </w:r>
      <w:proofErr w:type="gramEnd"/>
      <w:r w:rsidRPr="00F25572">
        <w:t xml:space="preserve">, </w:t>
      </w:r>
      <w:r w:rsidR="0092303A" w:rsidRPr="00F25572">
        <w:t>Понуђач</w:t>
      </w:r>
      <w:r w:rsidRPr="00F25572">
        <w:t xml:space="preserve"> је дужан да о томе одмах, писаним путем, обавести стручни надзор и Наручиоца.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="0092303A" w:rsidRPr="00F25572">
        <w:t>Понуђач</w:t>
      </w:r>
      <w:r w:rsidRPr="00F25572">
        <w:t xml:space="preserve"> није овлашћен да мења обим уговорених радова односно да изведе вишак радова без писане сагласности стручног надзора и Наручиоца.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r w:rsidR="0092303A" w:rsidRPr="00F25572">
        <w:t>Пове</w:t>
      </w:r>
      <w:r w:rsidR="000828FD" w:rsidRPr="00F25572">
        <w:t>ћ</w:t>
      </w:r>
      <w:r w:rsidR="0092303A" w:rsidRPr="00F25572">
        <w:t xml:space="preserve">ање </w:t>
      </w:r>
      <w:proofErr w:type="gramStart"/>
      <w:r w:rsidR="0092303A" w:rsidRPr="00F25572">
        <w:t xml:space="preserve">обима </w:t>
      </w:r>
      <w:r w:rsidRPr="00F25572">
        <w:t xml:space="preserve"> радова</w:t>
      </w:r>
      <w:proofErr w:type="gramEnd"/>
      <w:r w:rsidRPr="00F25572">
        <w:t xml:space="preserve"> представља основ за измену Уговора.</w:t>
      </w:r>
    </w:p>
    <w:p w:rsidR="00E15118" w:rsidRPr="00F25572" w:rsidRDefault="00E15118" w:rsidP="00E15118">
      <w:pPr>
        <w:jc w:val="center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Члан.</w:t>
      </w:r>
      <w:r w:rsidR="006D414B">
        <w:rPr>
          <w:b/>
          <w:lang/>
        </w:rPr>
        <w:t xml:space="preserve"> </w:t>
      </w:r>
      <w:r w:rsidRPr="00F25572">
        <w:rPr>
          <w:b/>
        </w:rPr>
        <w:t>1</w:t>
      </w:r>
      <w:r w:rsidR="006D414B">
        <w:rPr>
          <w:b/>
          <w:lang/>
        </w:rPr>
        <w:t>2</w:t>
      </w:r>
      <w:r w:rsidRPr="00F25572">
        <w:rPr>
          <w:b/>
        </w:rPr>
        <w:t>.</w:t>
      </w:r>
      <w:proofErr w:type="gramEnd"/>
    </w:p>
    <w:p w:rsidR="00A52D77" w:rsidRPr="00F25572" w:rsidRDefault="00E15118" w:rsidP="00E15118">
      <w:pPr>
        <w:jc w:val="both"/>
      </w:pPr>
      <w:r w:rsidRPr="00F25572">
        <w:tab/>
      </w:r>
      <w:r w:rsidR="00A52D77" w:rsidRPr="00F25572">
        <w:t>Понуђач</w:t>
      </w:r>
      <w:r w:rsidRPr="00F25572">
        <w:t xml:space="preserve"> може и без претходне сагласности Наручиоца, а уз писану сагласност стручног надзора извести хитне непредвиђене радове, уколико је њихово извођење нужно за стабилност објекта или за спречавање штете, а изазвани су променом тла, појавом воде или другим ванредним и неочекиваним догађајима, који се нису могли предвидети у току израде пројектне документације. </w:t>
      </w:r>
    </w:p>
    <w:p w:rsidR="00E15118" w:rsidRPr="00F25572" w:rsidRDefault="00A52D77" w:rsidP="00E15118">
      <w:pPr>
        <w:jc w:val="both"/>
      </w:pPr>
      <w:r w:rsidRPr="00F25572">
        <w:tab/>
      </w:r>
      <w:proofErr w:type="gramStart"/>
      <w:r w:rsidRPr="00F25572">
        <w:t>Понуђач</w:t>
      </w:r>
      <w:r w:rsidR="00E15118" w:rsidRPr="00F25572">
        <w:t xml:space="preserve"> је дужан да истог дана када наступе околности из става 1.</w:t>
      </w:r>
      <w:proofErr w:type="gramEnd"/>
      <w:r w:rsidR="00E15118" w:rsidRPr="00F25572">
        <w:t xml:space="preserve"> </w:t>
      </w:r>
      <w:proofErr w:type="gramStart"/>
      <w:r w:rsidR="00E15118" w:rsidRPr="00F25572">
        <w:t>овог</w:t>
      </w:r>
      <w:proofErr w:type="gramEnd"/>
      <w:r w:rsidR="00E15118" w:rsidRPr="00F25572">
        <w:t xml:space="preserve"> члана, о томе обавести Наручиоца и достави писану сагласност стручног надзора о потреби за извођењем хитних непредвиђених радова. </w:t>
      </w:r>
    </w:p>
    <w:p w:rsidR="00E15118" w:rsidRPr="00F25572" w:rsidRDefault="00A52D77" w:rsidP="00E15118">
      <w:pPr>
        <w:jc w:val="both"/>
      </w:pPr>
      <w:r w:rsidRPr="00F25572">
        <w:tab/>
      </w:r>
      <w:proofErr w:type="gramStart"/>
      <w:r w:rsidR="00E15118" w:rsidRPr="00F25572">
        <w:t xml:space="preserve">Наручилац може раскинути Уговор уколико би услед ових радова цена морала бити знатно повећана, о чему је дужан да без одлагања обавести </w:t>
      </w:r>
      <w:r w:rsidRPr="00F25572">
        <w:t>Понуђача</w:t>
      </w:r>
      <w:r w:rsidR="00E15118" w:rsidRPr="00F25572">
        <w:t>.</w:t>
      </w:r>
      <w:proofErr w:type="gramEnd"/>
      <w:r w:rsidR="00E15118"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="00A52D77" w:rsidRPr="00F25572">
        <w:t>Понуђач</w:t>
      </w:r>
      <w:r w:rsidRPr="00F25572">
        <w:t xml:space="preserve"> има право на правичну накнаду за хитне непредвиђене радове.</w:t>
      </w:r>
      <w:proofErr w:type="gramEnd"/>
    </w:p>
    <w:p w:rsidR="00E15118" w:rsidRPr="00F25572" w:rsidRDefault="00A52D77" w:rsidP="00E15118">
      <w:pPr>
        <w:jc w:val="both"/>
      </w:pPr>
      <w:r w:rsidRPr="00F25572">
        <w:tab/>
      </w:r>
      <w:proofErr w:type="gramStart"/>
      <w:r w:rsidR="00E15118" w:rsidRPr="00F25572">
        <w:t xml:space="preserve">У случају евентуалног спора везано за постојање односно плаћање хитних непредвиђених радова, </w:t>
      </w:r>
      <w:r w:rsidRPr="00F25572">
        <w:t>Понуђачу</w:t>
      </w:r>
      <w:r w:rsidR="00E15118" w:rsidRPr="00F25572">
        <w:t xml:space="preserve"> неће бити признато право на правичну накнаду уколико не поседује доказ да је истог дана обавестио Наручиоца и доставио му писану сагласност стручног надзора о потреби за извођењем хитних непредвиђених радова.</w:t>
      </w:r>
      <w:proofErr w:type="gramEnd"/>
    </w:p>
    <w:p w:rsidR="00E15118" w:rsidRPr="00F25572" w:rsidRDefault="00E15118" w:rsidP="00E15118">
      <w:pPr>
        <w:jc w:val="center"/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1</w:t>
      </w:r>
      <w:r w:rsidR="00D011C5">
        <w:rPr>
          <w:b/>
          <w:lang/>
        </w:rPr>
        <w:t>3</w:t>
      </w:r>
      <w:r w:rsidRPr="00F25572">
        <w:rPr>
          <w:b/>
        </w:rPr>
        <w:t>.</w:t>
      </w:r>
      <w:proofErr w:type="gramEnd"/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>Додатни радови, у смислу овог уговора, су непредвиђени радови који Уговором нису обухваћени, а који се морају извести.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="00BF586D" w:rsidRPr="00F25572">
        <w:t>Понуђач</w:t>
      </w:r>
      <w:r w:rsidRPr="00F25572">
        <w:t xml:space="preserve"> нема права на извођење </w:t>
      </w:r>
      <w:r w:rsidR="00BF586D" w:rsidRPr="00F25572">
        <w:t>додатних</w:t>
      </w:r>
      <w:r w:rsidRPr="00F25572">
        <w:t xml:space="preserve"> радова који нису нужни за испуњење овог уговора.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Уколико се током извођења уговорених радова појави потреба за извођењем додатних радова, </w:t>
      </w:r>
      <w:r w:rsidR="00BF586D" w:rsidRPr="00F25572">
        <w:t xml:space="preserve">Понуђач </w:t>
      </w:r>
      <w:r w:rsidRPr="00F25572">
        <w:t>је дужан да о томе одмах, писаним путем, обавести стручни надзор, и Наручиоца.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>Додатни радови биће уговорени у складу са законом којим се уређују јавне набавке.</w:t>
      </w:r>
      <w:proofErr w:type="gramEnd"/>
      <w:r w:rsidRPr="00F25572">
        <w:t xml:space="preserve"> </w:t>
      </w:r>
      <w:r w:rsidR="00D011C5">
        <w:rPr>
          <w:lang/>
        </w:rPr>
        <w:t>Понуђач</w:t>
      </w:r>
      <w:r w:rsidRPr="00F25572">
        <w:t xml:space="preserve"> нема права на извођење додатних радова без претходно закљученог уговора о извођењу додатних радова.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Закључењем уговора о изођењу додатних радова из претходног става </w:t>
      </w:r>
      <w:r w:rsidR="00BF586D" w:rsidRPr="00F25572">
        <w:t>Понуђач</w:t>
      </w:r>
      <w:r w:rsidRPr="00F25572">
        <w:t xml:space="preserve"> стиче право на наплату додатних радова, који нису уговорени овим уговором.</w:t>
      </w:r>
      <w:proofErr w:type="gramEnd"/>
      <w:r w:rsidRPr="00F25572">
        <w:t xml:space="preserve"> </w:t>
      </w:r>
      <w:proofErr w:type="gramStart"/>
      <w:r w:rsidRPr="00F25572">
        <w:t>Изведени додатни радови, без закљученог уговора, су правно неважећи.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1</w:t>
      </w:r>
      <w:r w:rsidR="00D011C5">
        <w:rPr>
          <w:b/>
          <w:lang/>
        </w:rPr>
        <w:t>4</w:t>
      </w:r>
      <w:r w:rsidRPr="00F25572">
        <w:rPr>
          <w:b/>
        </w:rPr>
        <w:t>.</w:t>
      </w:r>
      <w:proofErr w:type="gramEnd"/>
    </w:p>
    <w:p w:rsidR="00BF586D" w:rsidRPr="00F25572" w:rsidRDefault="00E15118" w:rsidP="00E15118">
      <w:pPr>
        <w:jc w:val="both"/>
      </w:pPr>
      <w:r w:rsidRPr="00F25572">
        <w:tab/>
      </w:r>
      <w:proofErr w:type="gramStart"/>
      <w:r w:rsidR="00BF586D" w:rsidRPr="00F25572">
        <w:t xml:space="preserve">Понуђач </w:t>
      </w:r>
      <w:r w:rsidRPr="00F25572">
        <w:t xml:space="preserve"> о</w:t>
      </w:r>
      <w:proofErr w:type="gramEnd"/>
      <w:r w:rsidRPr="00F25572">
        <w:t xml:space="preserve"> завршетку радова који су предмет овог уговора, писаним путем, обавештава стручни надзор и Наручиоца, а дан завршетка радова уписује се у грађевински дневник.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Примопредаја радова врши се комисијски најкасније у року од 15 </w:t>
      </w:r>
      <w:r w:rsidR="00B24684" w:rsidRPr="00F25572">
        <w:t xml:space="preserve">календарских </w:t>
      </w:r>
      <w:r w:rsidRPr="00F25572">
        <w:t>дана од дана пријема писаног обавештења о завршетку радова.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Комисију за примопредају радова чине по један представник Наручиоца, стручног надзора и </w:t>
      </w:r>
      <w:r w:rsidR="00BF586D" w:rsidRPr="00F25572">
        <w:t>Понуђача</w:t>
      </w:r>
      <w:r w:rsidRPr="00F25572">
        <w:t>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>Комисија сачињава записник о примопредаји радова на дан примопредаје радова.</w:t>
      </w:r>
      <w:proofErr w:type="gramEnd"/>
      <w:r w:rsidRPr="00F25572">
        <w:t xml:space="preserve"> </w:t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Грешке, односно недостатке које утврди стручни надзор или Наручилац, </w:t>
      </w:r>
      <w:r w:rsidR="00BF586D" w:rsidRPr="00F25572">
        <w:t>Понуђач</w:t>
      </w:r>
      <w:r w:rsidRPr="00F25572">
        <w:t xml:space="preserve"> мора да отклони без одлагања.</w:t>
      </w:r>
      <w:proofErr w:type="gramEnd"/>
      <w:r w:rsidRPr="00F25572">
        <w:t xml:space="preserve"> </w:t>
      </w:r>
      <w:proofErr w:type="gramStart"/>
      <w:r w:rsidRPr="00F25572">
        <w:t xml:space="preserve">Уколико те недостатке </w:t>
      </w:r>
      <w:r w:rsidR="00BF586D" w:rsidRPr="00F25572">
        <w:t>Понуђач</w:t>
      </w:r>
      <w:r w:rsidRPr="00F25572">
        <w:t xml:space="preserve"> не почне да отклања одмах и ако их не отклони у споразумно утврђеном року, Наручилац може извршити наплату </w:t>
      </w:r>
      <w:r w:rsidRPr="00410FC8">
        <w:t xml:space="preserve">менице за </w:t>
      </w:r>
      <w:r w:rsidR="00410FC8">
        <w:rPr>
          <w:lang/>
        </w:rPr>
        <w:t>испуњење уговорних обавеза</w:t>
      </w:r>
      <w:r w:rsidRPr="00F25572">
        <w:t xml:space="preserve"> и неће приступити примопредаји радова.</w:t>
      </w:r>
      <w:proofErr w:type="gramEnd"/>
      <w:r w:rsidRPr="00F25572">
        <w:t xml:space="preserve"> </w:t>
      </w:r>
      <w:proofErr w:type="gramStart"/>
      <w:r w:rsidRPr="00F25572">
        <w:t>Коначна количина и вредност радова по овом уговору утврђује се на бази стварно изведених количина радова оверених у грађевинској књизи од стране стручног надзора и усвојених јединичних цена из Понуде, о чему Комисија сачињава записник о коначном финансијском обрачуну.</w:t>
      </w:r>
      <w:proofErr w:type="gramEnd"/>
      <w:r w:rsidRPr="00F25572">
        <w:t xml:space="preserve"> </w:t>
      </w:r>
    </w:p>
    <w:p w:rsidR="00E15118" w:rsidRPr="00F25572" w:rsidRDefault="00E15118" w:rsidP="00E1511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gramStart"/>
      <w:r w:rsidRPr="00F25572">
        <w:rPr>
          <w:rFonts w:eastAsia="Times New Roman"/>
          <w:b/>
          <w:bCs/>
          <w:color w:val="auto"/>
          <w:kern w:val="0"/>
          <w:lang w:eastAsia="en-US"/>
        </w:rPr>
        <w:lastRenderedPageBreak/>
        <w:t>Члан 1</w:t>
      </w:r>
      <w:r w:rsidR="00B0607E">
        <w:rPr>
          <w:rFonts w:eastAsia="Times New Roman"/>
          <w:b/>
          <w:bCs/>
          <w:color w:val="auto"/>
          <w:kern w:val="0"/>
          <w:lang w:eastAsia="en-US"/>
        </w:rPr>
        <w:t>5</w:t>
      </w:r>
      <w:r w:rsidRPr="00F25572">
        <w:rPr>
          <w:rFonts w:eastAsia="Times New Roman"/>
          <w:b/>
          <w:bCs/>
          <w:color w:val="auto"/>
          <w:kern w:val="0"/>
          <w:lang w:eastAsia="en-US"/>
        </w:rPr>
        <w:t>.</w:t>
      </w:r>
      <w:proofErr w:type="gramEnd"/>
    </w:p>
    <w:p w:rsidR="00E15118" w:rsidRPr="00F25572" w:rsidRDefault="00BF586D" w:rsidP="00E15118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color w:val="auto"/>
          <w:kern w:val="0"/>
          <w:lang w:eastAsia="en-US"/>
        </w:rPr>
      </w:pPr>
      <w:r w:rsidRPr="00F25572">
        <w:rPr>
          <w:rFonts w:eastAsia="Times New Roman"/>
          <w:color w:val="auto"/>
          <w:kern w:val="0"/>
          <w:lang w:eastAsia="en-US"/>
        </w:rPr>
        <w:t>Понуђач</w:t>
      </w:r>
      <w:r w:rsidR="00E15118" w:rsidRPr="00F25572">
        <w:rPr>
          <w:rFonts w:eastAsia="Times New Roman"/>
          <w:color w:val="auto"/>
          <w:kern w:val="0"/>
          <w:lang w:eastAsia="en-US"/>
        </w:rPr>
        <w:t xml:space="preserve"> је дужан да се за све време извођења </w:t>
      </w:r>
      <w:proofErr w:type="gramStart"/>
      <w:r w:rsidR="00E15118" w:rsidRPr="00F25572">
        <w:rPr>
          <w:rFonts w:eastAsia="Times New Roman"/>
          <w:color w:val="auto"/>
          <w:kern w:val="0"/>
          <w:lang w:eastAsia="en-US"/>
        </w:rPr>
        <w:t>радова  придржава</w:t>
      </w:r>
      <w:proofErr w:type="gramEnd"/>
      <w:r w:rsidR="00E15118" w:rsidRPr="00F25572">
        <w:rPr>
          <w:rFonts w:eastAsia="Times New Roman"/>
          <w:color w:val="auto"/>
          <w:kern w:val="0"/>
          <w:lang w:eastAsia="en-US"/>
        </w:rPr>
        <w:t xml:space="preserve"> прописа из области Закона о безбедности и здрављ</w:t>
      </w:r>
      <w:r w:rsidR="00B24684" w:rsidRPr="00F25572">
        <w:rPr>
          <w:rFonts w:eastAsia="Times New Roman"/>
          <w:color w:val="auto"/>
          <w:kern w:val="0"/>
          <w:lang w:eastAsia="en-US"/>
        </w:rPr>
        <w:t>у</w:t>
      </w:r>
      <w:r w:rsidR="00E15118" w:rsidRPr="00F25572">
        <w:rPr>
          <w:rFonts w:eastAsia="Times New Roman"/>
          <w:color w:val="auto"/>
          <w:kern w:val="0"/>
          <w:lang w:eastAsia="en-US"/>
        </w:rPr>
        <w:t xml:space="preserve"> на раду</w:t>
      </w:r>
      <w:r w:rsidR="00B24684" w:rsidRPr="00F25572">
        <w:rPr>
          <w:rFonts w:eastAsia="Times New Roman"/>
          <w:color w:val="auto"/>
          <w:kern w:val="0"/>
          <w:lang w:eastAsia="en-US"/>
        </w:rPr>
        <w:t xml:space="preserve"> („Сл. гласник РС“, бр. 101/2005, 91/2015 и 113/2017- др. закон)</w:t>
      </w:r>
      <w:r w:rsidR="00E15118" w:rsidRPr="00F25572">
        <w:rPr>
          <w:rFonts w:eastAsia="Times New Roman"/>
          <w:color w:val="auto"/>
          <w:kern w:val="0"/>
          <w:lang w:eastAsia="en-US"/>
        </w:rPr>
        <w:t xml:space="preserve">, односно да запослене који су ангажовани на извођењу радова осигура према важећим прописима од последица незгоде. </w:t>
      </w:r>
      <w:r w:rsidR="00B24684" w:rsidRPr="00F25572">
        <w:rPr>
          <w:rFonts w:eastAsia="Times New Roman"/>
          <w:color w:val="auto"/>
          <w:kern w:val="0"/>
          <w:lang w:eastAsia="en-US"/>
        </w:rPr>
        <w:tab/>
      </w:r>
      <w:proofErr w:type="gramStart"/>
      <w:r w:rsidRPr="00F25572">
        <w:rPr>
          <w:rFonts w:eastAsia="Times New Roman"/>
          <w:color w:val="auto"/>
          <w:kern w:val="0"/>
          <w:lang w:eastAsia="en-US"/>
        </w:rPr>
        <w:t>Понуђач</w:t>
      </w:r>
      <w:r w:rsidR="00E15118" w:rsidRPr="00F25572">
        <w:rPr>
          <w:rFonts w:eastAsia="Times New Roman"/>
          <w:color w:val="auto"/>
          <w:kern w:val="0"/>
          <w:lang w:eastAsia="en-US"/>
        </w:rPr>
        <w:t xml:space="preserve"> је дужан да обезбеди стручну и квалификовану радну снагу, обучену за благовремено и правилно извођење радова који су предмет овог Уговора.</w:t>
      </w:r>
      <w:proofErr w:type="gramEnd"/>
    </w:p>
    <w:p w:rsidR="00E15118" w:rsidRPr="00F25572" w:rsidRDefault="00E15118" w:rsidP="00E1511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FF0000"/>
          <w:kern w:val="0"/>
          <w:lang w:eastAsia="en-US"/>
        </w:rPr>
      </w:pPr>
      <w:r w:rsidRPr="00F25572">
        <w:tab/>
      </w:r>
      <w:proofErr w:type="gramStart"/>
      <w:r w:rsidR="00BF586D" w:rsidRPr="00F25572">
        <w:t xml:space="preserve">Понуђач </w:t>
      </w:r>
      <w:r w:rsidRPr="00F25572">
        <w:t xml:space="preserve"> је</w:t>
      </w:r>
      <w:proofErr w:type="gramEnd"/>
      <w:r w:rsidRPr="00F25572">
        <w:t xml:space="preserve"> дужан да осигура радове против уобичајених ризика, те против личних повреда трећих лица, при чему се у трећа лица укључују и имовина и радници Наручиоца за време извођења радова, до примопредаје, о свом трошку.</w:t>
      </w:r>
    </w:p>
    <w:p w:rsidR="00E15118" w:rsidRPr="00F25572" w:rsidRDefault="00E15118" w:rsidP="00E15118">
      <w:pPr>
        <w:jc w:val="both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1</w:t>
      </w:r>
      <w:r w:rsidR="006B367B">
        <w:rPr>
          <w:b/>
          <w:lang/>
        </w:rPr>
        <w:t>6</w:t>
      </w:r>
      <w:r w:rsidRPr="00F25572">
        <w:rPr>
          <w:b/>
        </w:rPr>
        <w:t>.</w:t>
      </w:r>
      <w:proofErr w:type="gramEnd"/>
    </w:p>
    <w:p w:rsidR="00E15118" w:rsidRPr="00F25572" w:rsidRDefault="00E15118" w:rsidP="00B71B32">
      <w:pPr>
        <w:jc w:val="both"/>
        <w:rPr>
          <w:color w:val="auto"/>
        </w:rPr>
      </w:pPr>
      <w:r w:rsidRPr="00F25572">
        <w:tab/>
        <w:t xml:space="preserve">Предметни </w:t>
      </w:r>
      <w:r w:rsidRPr="00F25572">
        <w:rPr>
          <w:color w:val="auto"/>
        </w:rPr>
        <w:t>Уговор може престати да важи и пре истека периода на који је закључен:</w:t>
      </w:r>
    </w:p>
    <w:p w:rsidR="00E15118" w:rsidRPr="00F25572" w:rsidRDefault="00E15118" w:rsidP="00E15118">
      <w:pPr>
        <w:ind w:firstLine="708"/>
        <w:jc w:val="both"/>
        <w:rPr>
          <w:color w:val="auto"/>
        </w:rPr>
      </w:pPr>
      <w:r w:rsidRPr="00F25572">
        <w:rPr>
          <w:color w:val="auto"/>
        </w:rPr>
        <w:t>-</w:t>
      </w:r>
      <w:r w:rsidR="00B24684" w:rsidRPr="00F25572">
        <w:rPr>
          <w:color w:val="auto"/>
        </w:rPr>
        <w:t>с</w:t>
      </w:r>
      <w:r w:rsidRPr="00F25572">
        <w:rPr>
          <w:color w:val="auto"/>
        </w:rPr>
        <w:t>поразумом уговорних страна у писменој форми и без отказног рока;</w:t>
      </w:r>
    </w:p>
    <w:p w:rsidR="00E15118" w:rsidRPr="00F25572" w:rsidRDefault="00E15118" w:rsidP="00E15118">
      <w:pPr>
        <w:ind w:firstLine="720"/>
        <w:jc w:val="both"/>
        <w:rPr>
          <w:color w:val="auto"/>
        </w:rPr>
      </w:pPr>
      <w:r w:rsidRPr="00F25572">
        <w:rPr>
          <w:color w:val="auto"/>
        </w:rPr>
        <w:t>-</w:t>
      </w:r>
      <w:r w:rsidR="00B24684" w:rsidRPr="00F25572">
        <w:rPr>
          <w:color w:val="auto"/>
        </w:rPr>
        <w:t>ј</w:t>
      </w:r>
      <w:r w:rsidRPr="00F25572">
        <w:rPr>
          <w:color w:val="auto"/>
        </w:rPr>
        <w:t xml:space="preserve">едностраним раскидом од стране Наручиоца, уколико </w:t>
      </w:r>
      <w:r w:rsidR="00B71B32" w:rsidRPr="00F25572">
        <w:rPr>
          <w:color w:val="auto"/>
        </w:rPr>
        <w:t>Понуђач</w:t>
      </w:r>
      <w:r w:rsidRPr="00F25572">
        <w:rPr>
          <w:color w:val="auto"/>
        </w:rPr>
        <w:t xml:space="preserve">,  делимично или у потпуности, благовремено, савесно и по правилима струке не извршава своје уговорне обавезе, или их </w:t>
      </w:r>
      <w:r w:rsidR="00B24684" w:rsidRPr="00F25572">
        <w:rPr>
          <w:color w:val="auto"/>
        </w:rPr>
        <w:t>извршава</w:t>
      </w:r>
      <w:r w:rsidRPr="00F25572">
        <w:rPr>
          <w:color w:val="auto"/>
        </w:rPr>
        <w:t xml:space="preserve"> са закашњењем, или уколико изведени  радови не одговарају прописима или стандардима за ту врсту посла, а </w:t>
      </w:r>
      <w:r w:rsidR="00B71B32" w:rsidRPr="00F25572">
        <w:rPr>
          <w:color w:val="auto"/>
        </w:rPr>
        <w:t>Понуђач</w:t>
      </w:r>
      <w:r w:rsidRPr="00F25572">
        <w:rPr>
          <w:color w:val="auto"/>
        </w:rPr>
        <w:t xml:space="preserve"> није поступио по примедбама стручног надзора,  или не поступи по захтевима Наручиоца или из неоправданих разлога прекине са извођењем радова, са отказним роком од 8 дана од дана пријема изјаве о једностраном раскиду; </w:t>
      </w:r>
    </w:p>
    <w:p w:rsidR="00E15118" w:rsidRPr="00F25572" w:rsidRDefault="00E15118" w:rsidP="00E15118">
      <w:pPr>
        <w:ind w:firstLine="708"/>
        <w:jc w:val="both"/>
        <w:rPr>
          <w:color w:val="auto"/>
        </w:rPr>
      </w:pPr>
      <w:r w:rsidRPr="00F25572">
        <w:rPr>
          <w:color w:val="auto"/>
        </w:rPr>
        <w:t>-</w:t>
      </w:r>
      <w:r w:rsidR="00B24684" w:rsidRPr="00F25572">
        <w:rPr>
          <w:color w:val="auto"/>
        </w:rPr>
        <w:t>ј</w:t>
      </w:r>
      <w:r w:rsidRPr="00F25572">
        <w:rPr>
          <w:color w:val="auto"/>
        </w:rPr>
        <w:t xml:space="preserve">едностраним раскидом од стране </w:t>
      </w:r>
      <w:r w:rsidR="00B71B32" w:rsidRPr="00F25572">
        <w:rPr>
          <w:color w:val="auto"/>
        </w:rPr>
        <w:t>Понуђача</w:t>
      </w:r>
      <w:r w:rsidRPr="00F25572">
        <w:rPr>
          <w:color w:val="auto"/>
        </w:rPr>
        <w:t xml:space="preserve">, уколико Наручилац не испуњава своје уговорне обавезе, са отказним роком од 8 дана од дана пријема изјаве о једностраном раскиду; </w:t>
      </w:r>
    </w:p>
    <w:p w:rsidR="00E15118" w:rsidRPr="00F25572" w:rsidRDefault="00E15118" w:rsidP="00E15118">
      <w:pPr>
        <w:ind w:firstLine="708"/>
        <w:jc w:val="both"/>
        <w:rPr>
          <w:color w:val="auto"/>
        </w:rPr>
      </w:pPr>
      <w:proofErr w:type="gramStart"/>
      <w:r w:rsidRPr="00F25572">
        <w:rPr>
          <w:color w:val="auto"/>
        </w:rPr>
        <w:t>-</w:t>
      </w:r>
      <w:r w:rsidR="00B24684" w:rsidRPr="00F25572">
        <w:rPr>
          <w:color w:val="auto"/>
        </w:rPr>
        <w:t>у</w:t>
      </w:r>
      <w:r w:rsidRPr="00F25572">
        <w:rPr>
          <w:color w:val="auto"/>
        </w:rPr>
        <w:t xml:space="preserve"> другим случајевима предвиђеним </w:t>
      </w:r>
      <w:r w:rsidR="0092299E">
        <w:rPr>
          <w:color w:val="auto"/>
          <w:lang/>
        </w:rPr>
        <w:t>з</w:t>
      </w:r>
      <w:r w:rsidRPr="00F25572">
        <w:rPr>
          <w:color w:val="auto"/>
        </w:rPr>
        <w:t>аконом и овим Уговором.</w:t>
      </w:r>
      <w:proofErr w:type="gramEnd"/>
    </w:p>
    <w:p w:rsidR="00E15118" w:rsidRPr="00F25572" w:rsidRDefault="00E15118" w:rsidP="00E15118">
      <w:pPr>
        <w:ind w:firstLine="708"/>
        <w:jc w:val="both"/>
        <w:rPr>
          <w:b/>
          <w:color w:val="auto"/>
          <w:lang w:eastAsia="zh-SG"/>
        </w:rPr>
      </w:pPr>
      <w:proofErr w:type="gramStart"/>
      <w:r w:rsidRPr="00F25572">
        <w:rPr>
          <w:color w:val="auto"/>
          <w:lang w:eastAsia="zh-SG"/>
        </w:rPr>
        <w:t>За време отказног рока уговорне стране су обавезне да у потпуности извршавају своје обавезе на начин и под условима утврђеним овим Уговором.</w:t>
      </w:r>
      <w:proofErr w:type="gramEnd"/>
    </w:p>
    <w:p w:rsidR="00E15118" w:rsidRPr="00F25572" w:rsidRDefault="00E15118" w:rsidP="00B71B32">
      <w:pPr>
        <w:autoSpaceDE w:val="0"/>
        <w:autoSpaceDN w:val="0"/>
        <w:adjustRightInd w:val="0"/>
        <w:jc w:val="both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 xml:space="preserve">Члан </w:t>
      </w:r>
      <w:r w:rsidR="00B71B32" w:rsidRPr="00F25572">
        <w:rPr>
          <w:b/>
        </w:rPr>
        <w:t>1</w:t>
      </w:r>
      <w:r w:rsidR="002A01F9">
        <w:rPr>
          <w:b/>
          <w:lang/>
        </w:rPr>
        <w:t>7</w:t>
      </w:r>
      <w:r w:rsidRPr="00F25572">
        <w:rPr>
          <w:b/>
        </w:rPr>
        <w:t>.</w:t>
      </w:r>
      <w:proofErr w:type="gramEnd"/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 xml:space="preserve">Све евентуалне спорове који настану у вези са </w:t>
      </w:r>
      <w:r w:rsidR="00EE1DB1" w:rsidRPr="00F25572">
        <w:t>реализацијом</w:t>
      </w:r>
      <w:r w:rsidRPr="00F25572">
        <w:t xml:space="preserve"> овог уговора, уговорне стране решиће споразумно.</w:t>
      </w:r>
      <w:proofErr w:type="gramEnd"/>
      <w:r w:rsidRPr="00F25572">
        <w:tab/>
      </w:r>
    </w:p>
    <w:p w:rsidR="00E15118" w:rsidRPr="00F25572" w:rsidRDefault="00E15118" w:rsidP="00E15118">
      <w:pPr>
        <w:jc w:val="both"/>
      </w:pPr>
      <w:r w:rsidRPr="00F25572">
        <w:tab/>
      </w:r>
      <w:proofErr w:type="gramStart"/>
      <w:r w:rsidRPr="00F25572">
        <w:t>У случају да спор не може да буде решен споразумно, надлежан је Привредни суд у Пожаревцу.</w:t>
      </w:r>
      <w:proofErr w:type="gramEnd"/>
    </w:p>
    <w:p w:rsidR="00E15118" w:rsidRPr="00F25572" w:rsidRDefault="00E15118" w:rsidP="00B24684">
      <w:pPr>
        <w:jc w:val="both"/>
      </w:pPr>
      <w:r w:rsidRPr="00F25572">
        <w:tab/>
        <w:t>На све односе и чињенице које нису предвиђене овим уговором непосредно ће се примењивати одредбе Закона о облигационим односима</w:t>
      </w:r>
      <w:r w:rsidR="00B24684" w:rsidRPr="00F25572">
        <w:t xml:space="preserve"> („Сл. лист СФРЈ“, бр. 29/78, 39/85, 45/89-одлука УСЈ и 57/89, „Сл. лист СРЈ“, бр. 31/93, „Сл. лист СЦГ“, бр. 1/2003-Уставна повеља и „Сл. гласник РС“, бр. 18/2020)</w:t>
      </w:r>
      <w:r w:rsidR="00EE1DB1" w:rsidRPr="00F25572">
        <w:t xml:space="preserve"> и </w:t>
      </w:r>
      <w:r w:rsidR="00A941DD" w:rsidRPr="00F25572">
        <w:t>Посебне узансе о грађењу</w:t>
      </w:r>
      <w:r w:rsidR="000C0319" w:rsidRPr="00F25572">
        <w:t xml:space="preserve"> („Сл. лист СФРЈ“, бр. 18/77)</w:t>
      </w:r>
      <w:r w:rsidRPr="00F25572">
        <w:t xml:space="preserve">. </w:t>
      </w:r>
    </w:p>
    <w:p w:rsidR="000C0319" w:rsidRPr="00F25572" w:rsidRDefault="000C0319" w:rsidP="00E15118">
      <w:pPr>
        <w:jc w:val="center"/>
        <w:rPr>
          <w:b/>
        </w:rPr>
      </w:pPr>
    </w:p>
    <w:p w:rsidR="00E15118" w:rsidRPr="00F25572" w:rsidRDefault="00E15118" w:rsidP="00E15118">
      <w:pPr>
        <w:jc w:val="center"/>
        <w:rPr>
          <w:b/>
        </w:rPr>
      </w:pPr>
      <w:proofErr w:type="gramStart"/>
      <w:r w:rsidRPr="00F25572">
        <w:rPr>
          <w:b/>
        </w:rPr>
        <w:t>Члан 1</w:t>
      </w:r>
      <w:r w:rsidR="000C5449">
        <w:rPr>
          <w:b/>
          <w:lang/>
        </w:rPr>
        <w:t>8</w:t>
      </w:r>
      <w:r w:rsidRPr="00F25572">
        <w:rPr>
          <w:b/>
        </w:rPr>
        <w:t>.</w:t>
      </w:r>
      <w:proofErr w:type="gramEnd"/>
    </w:p>
    <w:p w:rsidR="00E15118" w:rsidRPr="00F25572" w:rsidRDefault="00E15118" w:rsidP="00E15118">
      <w:pPr>
        <w:tabs>
          <w:tab w:val="left" w:pos="709"/>
        </w:tabs>
        <w:jc w:val="both"/>
      </w:pPr>
      <w:r w:rsidRPr="00F25572">
        <w:tab/>
      </w:r>
      <w:proofErr w:type="gramStart"/>
      <w:r w:rsidRPr="00F25572">
        <w:t xml:space="preserve">Уговор је састављен у </w:t>
      </w:r>
      <w:r w:rsidR="000641F9" w:rsidRPr="00F25572">
        <w:t>три</w:t>
      </w:r>
      <w:r w:rsidRPr="00F25572">
        <w:t xml:space="preserve"> примерака, од којих два задржава </w:t>
      </w:r>
      <w:r w:rsidR="000641F9" w:rsidRPr="00F25572">
        <w:t>Наручилац а један Понуђач</w:t>
      </w:r>
      <w:r w:rsidRPr="00F25572">
        <w:t>.</w:t>
      </w:r>
      <w:proofErr w:type="gramEnd"/>
      <w:r w:rsidRPr="00F25572">
        <w:t xml:space="preserve"> </w:t>
      </w:r>
    </w:p>
    <w:p w:rsidR="00E15118" w:rsidRPr="00F25572" w:rsidRDefault="00E15118" w:rsidP="00E15118">
      <w:pPr>
        <w:tabs>
          <w:tab w:val="left" w:pos="709"/>
        </w:tabs>
        <w:jc w:val="both"/>
        <w:rPr>
          <w:bCs/>
        </w:rPr>
      </w:pPr>
      <w:r w:rsidRPr="00F25572">
        <w:tab/>
      </w:r>
      <w:proofErr w:type="gramStart"/>
      <w:r w:rsidRPr="00F25572">
        <w:rPr>
          <w:bCs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  <w:proofErr w:type="gramEnd"/>
    </w:p>
    <w:p w:rsidR="00E15118" w:rsidRPr="00F25572" w:rsidRDefault="00E15118" w:rsidP="00E15118">
      <w:pPr>
        <w:ind w:firstLine="720"/>
        <w:jc w:val="both"/>
        <w:rPr>
          <w:b/>
          <w:color w:val="auto"/>
        </w:rPr>
      </w:pPr>
      <w:proofErr w:type="gramStart"/>
      <w:r w:rsidRPr="00F25572">
        <w:rPr>
          <w:color w:val="auto"/>
        </w:rPr>
        <w:t>Сваки уредно потписан примерак уговора представља оригинал и производи једнако правно дејство.</w:t>
      </w:r>
      <w:proofErr w:type="gramEnd"/>
    </w:p>
    <w:p w:rsidR="000F7608" w:rsidRPr="00F25572" w:rsidRDefault="000F7608" w:rsidP="000F7608">
      <w:pPr>
        <w:rPr>
          <w:b/>
        </w:rPr>
      </w:pPr>
    </w:p>
    <w:p w:rsidR="006F768F" w:rsidRPr="00F25572" w:rsidRDefault="006F768F" w:rsidP="000F7608">
      <w:pPr>
        <w:rPr>
          <w:b/>
        </w:rPr>
      </w:pPr>
    </w:p>
    <w:p w:rsidR="000F7608" w:rsidRPr="00FC2C34" w:rsidRDefault="000828FD" w:rsidP="00563F03">
      <w:pPr>
        <w:rPr>
          <w:sz w:val="22"/>
          <w:szCs w:val="22"/>
        </w:rPr>
      </w:pPr>
      <w:r w:rsidRPr="00F25572">
        <w:rPr>
          <w:b/>
        </w:rPr>
        <w:t xml:space="preserve">                       </w:t>
      </w:r>
      <w:r w:rsidR="000F7608" w:rsidRPr="00F25572">
        <w:rPr>
          <w:b/>
        </w:rPr>
        <w:t>НАРУЧИЛАЦ</w:t>
      </w:r>
      <w:r w:rsidR="000F7608" w:rsidRPr="00F25572">
        <w:rPr>
          <w:b/>
          <w:lang w:val="ru-RU"/>
        </w:rPr>
        <w:tab/>
      </w:r>
      <w:r w:rsidR="000F7608" w:rsidRPr="00F25572">
        <w:rPr>
          <w:b/>
          <w:lang w:val="ru-RU"/>
        </w:rPr>
        <w:tab/>
      </w:r>
      <w:r w:rsidR="000F7608" w:rsidRPr="00F25572">
        <w:rPr>
          <w:b/>
          <w:lang w:val="sr-Cyrl-CS"/>
        </w:rPr>
        <w:tab/>
      </w:r>
      <w:r w:rsidR="000F7608" w:rsidRPr="00F25572">
        <w:rPr>
          <w:b/>
          <w:lang w:val="sr-Cyrl-CS"/>
        </w:rPr>
        <w:tab/>
      </w:r>
      <w:r w:rsidR="000F7608" w:rsidRPr="00F25572">
        <w:rPr>
          <w:b/>
          <w:lang w:val="ru-RU"/>
        </w:rPr>
        <w:tab/>
      </w:r>
      <w:r w:rsidR="000F7608" w:rsidRPr="00F25572">
        <w:rPr>
          <w:b/>
          <w:lang w:val="ru-RU"/>
        </w:rPr>
        <w:tab/>
      </w:r>
      <w:r w:rsidR="000F7608" w:rsidRPr="00F25572">
        <w:rPr>
          <w:b/>
          <w:lang w:val="ru-RU"/>
        </w:rPr>
        <w:tab/>
      </w:r>
      <w:r w:rsidR="006F768F" w:rsidRPr="00F25572">
        <w:rPr>
          <w:b/>
          <w:lang w:val="sr-Cyrl-CS"/>
        </w:rPr>
        <w:t>ПОНУЂАЧ</w:t>
      </w:r>
    </w:p>
    <w:sectPr w:rsidR="000F7608" w:rsidRPr="00FC2C34" w:rsidSect="00E90B33">
      <w:pgSz w:w="12240" w:h="15840"/>
      <w:pgMar w:top="709" w:right="90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</w:rPr>
    </w:lvl>
  </w:abstractNum>
  <w:abstractNum w:abstractNumId="1">
    <w:nsid w:val="059D0DBA"/>
    <w:multiLevelType w:val="hybridMultilevel"/>
    <w:tmpl w:val="B0CAA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4645E"/>
    <w:multiLevelType w:val="hybridMultilevel"/>
    <w:tmpl w:val="3566E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063FEA"/>
    <w:multiLevelType w:val="hybridMultilevel"/>
    <w:tmpl w:val="8036248A"/>
    <w:lvl w:ilvl="0" w:tplc="10E81A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F6265D"/>
    <w:rsid w:val="00000F8D"/>
    <w:rsid w:val="0002377B"/>
    <w:rsid w:val="00023784"/>
    <w:rsid w:val="0004305A"/>
    <w:rsid w:val="000553B3"/>
    <w:rsid w:val="000641F9"/>
    <w:rsid w:val="0006540C"/>
    <w:rsid w:val="000828FD"/>
    <w:rsid w:val="00084621"/>
    <w:rsid w:val="000A4C0D"/>
    <w:rsid w:val="000C0319"/>
    <w:rsid w:val="000C5449"/>
    <w:rsid w:val="000C6789"/>
    <w:rsid w:val="000E2016"/>
    <w:rsid w:val="000E3D75"/>
    <w:rsid w:val="000F7608"/>
    <w:rsid w:val="0012185A"/>
    <w:rsid w:val="00127841"/>
    <w:rsid w:val="001302F5"/>
    <w:rsid w:val="00144BAD"/>
    <w:rsid w:val="00165557"/>
    <w:rsid w:val="001719B4"/>
    <w:rsid w:val="00176FE3"/>
    <w:rsid w:val="00195038"/>
    <w:rsid w:val="001A02CB"/>
    <w:rsid w:val="001A12DD"/>
    <w:rsid w:val="001E59FF"/>
    <w:rsid w:val="00200C26"/>
    <w:rsid w:val="00214578"/>
    <w:rsid w:val="00215D78"/>
    <w:rsid w:val="002441CB"/>
    <w:rsid w:val="002449D8"/>
    <w:rsid w:val="00256DB3"/>
    <w:rsid w:val="00257067"/>
    <w:rsid w:val="002950F9"/>
    <w:rsid w:val="002A01F9"/>
    <w:rsid w:val="002A2C39"/>
    <w:rsid w:val="002A5274"/>
    <w:rsid w:val="002D6AA1"/>
    <w:rsid w:val="003124EF"/>
    <w:rsid w:val="00315E2F"/>
    <w:rsid w:val="00320E03"/>
    <w:rsid w:val="00337CC5"/>
    <w:rsid w:val="003534CF"/>
    <w:rsid w:val="003676F8"/>
    <w:rsid w:val="003B1984"/>
    <w:rsid w:val="003B3BD0"/>
    <w:rsid w:val="003B4436"/>
    <w:rsid w:val="003B48CF"/>
    <w:rsid w:val="003C1B59"/>
    <w:rsid w:val="003E7B7C"/>
    <w:rsid w:val="00407A9F"/>
    <w:rsid w:val="00410FC8"/>
    <w:rsid w:val="004175FD"/>
    <w:rsid w:val="00430468"/>
    <w:rsid w:val="00487CDE"/>
    <w:rsid w:val="004923A3"/>
    <w:rsid w:val="004A23C7"/>
    <w:rsid w:val="004A3896"/>
    <w:rsid w:val="004B1C39"/>
    <w:rsid w:val="004C6F46"/>
    <w:rsid w:val="004E2C3C"/>
    <w:rsid w:val="004F16B5"/>
    <w:rsid w:val="004F1A2F"/>
    <w:rsid w:val="0050050F"/>
    <w:rsid w:val="00505F60"/>
    <w:rsid w:val="005421B4"/>
    <w:rsid w:val="00546011"/>
    <w:rsid w:val="0054758F"/>
    <w:rsid w:val="00561965"/>
    <w:rsid w:val="00563F03"/>
    <w:rsid w:val="00571040"/>
    <w:rsid w:val="00571EC6"/>
    <w:rsid w:val="00572CF9"/>
    <w:rsid w:val="005B002A"/>
    <w:rsid w:val="005B7D31"/>
    <w:rsid w:val="005C4159"/>
    <w:rsid w:val="005C70F7"/>
    <w:rsid w:val="00626E5D"/>
    <w:rsid w:val="00627B61"/>
    <w:rsid w:val="00635ABD"/>
    <w:rsid w:val="00650092"/>
    <w:rsid w:val="00680F88"/>
    <w:rsid w:val="006B007D"/>
    <w:rsid w:val="006B367B"/>
    <w:rsid w:val="006B4427"/>
    <w:rsid w:val="006D414B"/>
    <w:rsid w:val="006D6BE8"/>
    <w:rsid w:val="006F6071"/>
    <w:rsid w:val="006F768F"/>
    <w:rsid w:val="007266B4"/>
    <w:rsid w:val="00742325"/>
    <w:rsid w:val="00750552"/>
    <w:rsid w:val="007675A8"/>
    <w:rsid w:val="00781E34"/>
    <w:rsid w:val="007A2007"/>
    <w:rsid w:val="007A5788"/>
    <w:rsid w:val="007D687F"/>
    <w:rsid w:val="007E2A2E"/>
    <w:rsid w:val="007F2412"/>
    <w:rsid w:val="0080565F"/>
    <w:rsid w:val="00807ECE"/>
    <w:rsid w:val="00837FC0"/>
    <w:rsid w:val="008869D2"/>
    <w:rsid w:val="008D4B6F"/>
    <w:rsid w:val="008E75DA"/>
    <w:rsid w:val="00914B84"/>
    <w:rsid w:val="009172A6"/>
    <w:rsid w:val="0092299E"/>
    <w:rsid w:val="0092303A"/>
    <w:rsid w:val="00940A3B"/>
    <w:rsid w:val="00963382"/>
    <w:rsid w:val="009A6717"/>
    <w:rsid w:val="00A168E3"/>
    <w:rsid w:val="00A30171"/>
    <w:rsid w:val="00A36BBF"/>
    <w:rsid w:val="00A42859"/>
    <w:rsid w:val="00A463A4"/>
    <w:rsid w:val="00A52D77"/>
    <w:rsid w:val="00A53922"/>
    <w:rsid w:val="00A67F55"/>
    <w:rsid w:val="00A73776"/>
    <w:rsid w:val="00A73BD7"/>
    <w:rsid w:val="00A941DD"/>
    <w:rsid w:val="00AA2352"/>
    <w:rsid w:val="00AB41E3"/>
    <w:rsid w:val="00AC77BB"/>
    <w:rsid w:val="00AE3666"/>
    <w:rsid w:val="00B04D4B"/>
    <w:rsid w:val="00B0607E"/>
    <w:rsid w:val="00B14F82"/>
    <w:rsid w:val="00B1799E"/>
    <w:rsid w:val="00B24684"/>
    <w:rsid w:val="00B70C57"/>
    <w:rsid w:val="00B71B32"/>
    <w:rsid w:val="00B774B1"/>
    <w:rsid w:val="00BB3182"/>
    <w:rsid w:val="00BB5281"/>
    <w:rsid w:val="00BD2919"/>
    <w:rsid w:val="00BD3195"/>
    <w:rsid w:val="00BD6BE9"/>
    <w:rsid w:val="00BE6B1B"/>
    <w:rsid w:val="00BF586D"/>
    <w:rsid w:val="00C02216"/>
    <w:rsid w:val="00C35F64"/>
    <w:rsid w:val="00C36118"/>
    <w:rsid w:val="00C464E7"/>
    <w:rsid w:val="00C61066"/>
    <w:rsid w:val="00C61AB5"/>
    <w:rsid w:val="00C766AC"/>
    <w:rsid w:val="00CB37FE"/>
    <w:rsid w:val="00CB57D4"/>
    <w:rsid w:val="00CC2790"/>
    <w:rsid w:val="00CC5587"/>
    <w:rsid w:val="00CC64CB"/>
    <w:rsid w:val="00CF7577"/>
    <w:rsid w:val="00D011C5"/>
    <w:rsid w:val="00D24483"/>
    <w:rsid w:val="00D32DE3"/>
    <w:rsid w:val="00D3560F"/>
    <w:rsid w:val="00D61BB0"/>
    <w:rsid w:val="00D66F46"/>
    <w:rsid w:val="00D735A0"/>
    <w:rsid w:val="00D761A0"/>
    <w:rsid w:val="00D843F4"/>
    <w:rsid w:val="00D844CB"/>
    <w:rsid w:val="00D87580"/>
    <w:rsid w:val="00D93FE7"/>
    <w:rsid w:val="00DB583D"/>
    <w:rsid w:val="00DC6694"/>
    <w:rsid w:val="00DC7DC5"/>
    <w:rsid w:val="00DE7FEF"/>
    <w:rsid w:val="00DF0FF3"/>
    <w:rsid w:val="00E03B38"/>
    <w:rsid w:val="00E15118"/>
    <w:rsid w:val="00E2570A"/>
    <w:rsid w:val="00E27D20"/>
    <w:rsid w:val="00E36F80"/>
    <w:rsid w:val="00E43C0E"/>
    <w:rsid w:val="00E46309"/>
    <w:rsid w:val="00E808C6"/>
    <w:rsid w:val="00E90B33"/>
    <w:rsid w:val="00EA620A"/>
    <w:rsid w:val="00EA7515"/>
    <w:rsid w:val="00EC2E3D"/>
    <w:rsid w:val="00ED2971"/>
    <w:rsid w:val="00ED7B3F"/>
    <w:rsid w:val="00EE1DB1"/>
    <w:rsid w:val="00EF362B"/>
    <w:rsid w:val="00EF3BA0"/>
    <w:rsid w:val="00F06380"/>
    <w:rsid w:val="00F103C9"/>
    <w:rsid w:val="00F21E53"/>
    <w:rsid w:val="00F22DDC"/>
    <w:rsid w:val="00F25572"/>
    <w:rsid w:val="00F53710"/>
    <w:rsid w:val="00F56FA5"/>
    <w:rsid w:val="00F6265D"/>
    <w:rsid w:val="00F708C7"/>
    <w:rsid w:val="00F73846"/>
    <w:rsid w:val="00F87AF7"/>
    <w:rsid w:val="00FC2C34"/>
    <w:rsid w:val="00FC6337"/>
    <w:rsid w:val="00FD52DA"/>
    <w:rsid w:val="00FD52DD"/>
    <w:rsid w:val="00FD5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5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67F55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65D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67F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87A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468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naslovpropisa1">
    <w:name w:val="naslovpropisa1"/>
    <w:basedOn w:val="DefaultParagraphFont"/>
    <w:rsid w:val="00B24684"/>
  </w:style>
  <w:style w:type="character" w:customStyle="1" w:styleId="naslovpropisa1a">
    <w:name w:val="naslovpropisa1a"/>
    <w:basedOn w:val="DefaultParagraphFont"/>
    <w:rsid w:val="00B24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</dc:creator>
  <cp:lastModifiedBy>Milanovic</cp:lastModifiedBy>
  <cp:revision>180</cp:revision>
  <dcterms:created xsi:type="dcterms:W3CDTF">2020-08-31T11:04:00Z</dcterms:created>
  <dcterms:modified xsi:type="dcterms:W3CDTF">2023-03-05T12:57:00Z</dcterms:modified>
</cp:coreProperties>
</file>