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3B9" w:rsidRDefault="00B453B9" w:rsidP="00B453B9">
      <w:pPr>
        <w:spacing w:after="0"/>
        <w:jc w:val="center"/>
        <w:rPr>
          <w:szCs w:val="24"/>
          <w:lang w:val="sr-Latn-RS"/>
        </w:rPr>
      </w:pPr>
    </w:p>
    <w:p w:rsidR="00865CE0" w:rsidRPr="00B453B9" w:rsidRDefault="00865CE0" w:rsidP="00B453B9">
      <w:pPr>
        <w:spacing w:after="0"/>
        <w:jc w:val="center"/>
        <w:rPr>
          <w:szCs w:val="24"/>
          <w:lang w:val="sr-Latn-RS"/>
        </w:rPr>
      </w:pPr>
    </w:p>
    <w:p w:rsidR="00B453B9" w:rsidRPr="00272E11" w:rsidRDefault="001130E2" w:rsidP="00B453B9">
      <w:pPr>
        <w:spacing w:after="0"/>
        <w:jc w:val="center"/>
        <w:rPr>
          <w:b/>
          <w:szCs w:val="24"/>
          <w:lang w:val="sr-Latn-RS"/>
        </w:rPr>
      </w:pPr>
      <w:r>
        <w:rPr>
          <w:b/>
          <w:szCs w:val="24"/>
          <w:lang w:val="sr-Cyrl-RS"/>
        </w:rPr>
        <w:t xml:space="preserve">МОДЕЛ </w:t>
      </w:r>
      <w:r w:rsidR="00B453B9" w:rsidRPr="00721FB7">
        <w:rPr>
          <w:b/>
          <w:szCs w:val="24"/>
        </w:rPr>
        <w:t>УГОВОР</w:t>
      </w:r>
      <w:r>
        <w:rPr>
          <w:b/>
          <w:szCs w:val="24"/>
          <w:lang w:val="sr-Cyrl-RS"/>
        </w:rPr>
        <w:t>А</w:t>
      </w:r>
      <w:r w:rsidR="00B453B9" w:rsidRPr="00272E11">
        <w:rPr>
          <w:b/>
          <w:szCs w:val="24"/>
          <w:lang w:val="sr-Latn-RS"/>
        </w:rPr>
        <w:t xml:space="preserve"> </w:t>
      </w:r>
    </w:p>
    <w:p w:rsidR="007C59ED" w:rsidRDefault="001130E2" w:rsidP="00B453B9">
      <w:pPr>
        <w:spacing w:after="0"/>
        <w:jc w:val="center"/>
        <w:rPr>
          <w:rFonts w:eastAsia="Arial"/>
          <w:b/>
          <w:szCs w:val="24"/>
          <w:lang w:val="sr-Cyrl-RS"/>
        </w:rPr>
      </w:pPr>
      <w:r w:rsidRPr="00721FB7">
        <w:rPr>
          <w:rFonts w:eastAsia="Arial"/>
          <w:b/>
          <w:szCs w:val="24"/>
          <w:lang w:val="sr-Cyrl-RS"/>
        </w:rPr>
        <w:t xml:space="preserve"> </w:t>
      </w:r>
      <w:r w:rsidR="007C59ED">
        <w:rPr>
          <w:rFonts w:eastAsia="Arial"/>
          <w:b/>
          <w:szCs w:val="24"/>
          <w:lang w:val="sr-Cyrl-RS"/>
        </w:rPr>
        <w:t xml:space="preserve">Уговор о јавној набавци радова по систему "кључ у руке" </w:t>
      </w:r>
    </w:p>
    <w:p w:rsidR="00B453B9" w:rsidRPr="00721FB7" w:rsidRDefault="00B453B9" w:rsidP="00B453B9">
      <w:pPr>
        <w:spacing w:after="0"/>
        <w:jc w:val="center"/>
        <w:rPr>
          <w:rFonts w:eastAsia="Arial"/>
          <w:b/>
          <w:szCs w:val="24"/>
          <w:lang w:val="sr-Latn-RS"/>
        </w:rPr>
      </w:pPr>
      <w:r w:rsidRPr="00721FB7">
        <w:rPr>
          <w:rFonts w:eastAsia="Arial"/>
          <w:b/>
          <w:szCs w:val="24"/>
          <w:lang w:val="sr-Cyrl-RS"/>
        </w:rPr>
        <w:t>„</w:t>
      </w:r>
      <w:r>
        <w:rPr>
          <w:rFonts w:eastAsia="Arial"/>
          <w:b/>
          <w:szCs w:val="24"/>
          <w:lang w:val="sr-Cyrl-RS"/>
        </w:rPr>
        <w:t>И</w:t>
      </w:r>
      <w:r w:rsidRPr="00721FB7">
        <w:rPr>
          <w:rFonts w:eastAsia="Arial"/>
          <w:b/>
          <w:szCs w:val="24"/>
          <w:lang w:val="sr-Cyrl-RS"/>
        </w:rPr>
        <w:t xml:space="preserve">зградња </w:t>
      </w:r>
      <w:r>
        <w:rPr>
          <w:rFonts w:eastAsia="Arial"/>
          <w:b/>
          <w:szCs w:val="24"/>
          <w:lang w:val="sr-Cyrl-RS"/>
        </w:rPr>
        <w:t>марине у Великом Градишту</w:t>
      </w:r>
      <w:r w:rsidRPr="00721FB7">
        <w:rPr>
          <w:rFonts w:eastAsia="Arial"/>
          <w:b/>
          <w:szCs w:val="24"/>
          <w:lang w:val="sr-Cyrl-RS"/>
        </w:rPr>
        <w:t>ˮ</w:t>
      </w:r>
      <w:r w:rsidR="00D3767B">
        <w:rPr>
          <w:rFonts w:eastAsia="Arial"/>
          <w:b/>
          <w:szCs w:val="24"/>
          <w:lang w:val="sr-Cyrl-RS"/>
        </w:rPr>
        <w:t xml:space="preserve"> - </w:t>
      </w:r>
    </w:p>
    <w:p w:rsidR="00B453B9" w:rsidRDefault="00B453B9" w:rsidP="00B453B9">
      <w:pPr>
        <w:spacing w:after="378"/>
        <w:ind w:left="0" w:right="-17" w:firstLine="0"/>
        <w:rPr>
          <w:lang w:val="sr-Cyrl-RS"/>
        </w:rPr>
      </w:pPr>
    </w:p>
    <w:p w:rsidR="00B453B9" w:rsidRDefault="00B453B9" w:rsidP="00B453B9">
      <w:pPr>
        <w:pStyle w:val="NoSpacing"/>
        <w:jc w:val="both"/>
        <w:rPr>
          <w:rFonts w:ascii="Times New Roman" w:hAnsi="Times New Roman" w:cs="Times New Roman"/>
          <w:sz w:val="24"/>
          <w:szCs w:val="24"/>
          <w:lang w:val="sr-Cyrl-RS"/>
        </w:rPr>
      </w:pPr>
      <w:r>
        <w:rPr>
          <w:lang w:val="sr-Cyrl-RS"/>
        </w:rPr>
        <w:t xml:space="preserve">  </w:t>
      </w:r>
      <w:r w:rsidRPr="00272E11">
        <w:rPr>
          <w:rFonts w:ascii="Times New Roman" w:hAnsi="Times New Roman" w:cs="Times New Roman"/>
          <w:sz w:val="24"/>
          <w:szCs w:val="24"/>
          <w:lang w:val="sr-Cyrl-RS"/>
        </w:rPr>
        <w:t>Закључ</w:t>
      </w:r>
      <w:r w:rsidRPr="00DA137F">
        <w:rPr>
          <w:rFonts w:ascii="Times New Roman" w:hAnsi="Times New Roman" w:cs="Times New Roman"/>
          <w:sz w:val="24"/>
          <w:szCs w:val="24"/>
          <w:lang w:val="sr-Cyrl-RS"/>
        </w:rPr>
        <w:t xml:space="preserve">ен у Београду, дана </w:t>
      </w:r>
      <w:r w:rsidRPr="00DA137F">
        <w:rPr>
          <w:rFonts w:ascii="Times New Roman" w:hAnsi="Times New Roman" w:cs="Times New Roman"/>
          <w:sz w:val="24"/>
          <w:szCs w:val="24"/>
          <w:lang w:val="sr-Latn-RS"/>
        </w:rPr>
        <w:t xml:space="preserve">_______ </w:t>
      </w:r>
      <w:r w:rsidRPr="00DA137F">
        <w:rPr>
          <w:rFonts w:ascii="Times New Roman" w:hAnsi="Times New Roman" w:cs="Times New Roman"/>
          <w:sz w:val="24"/>
          <w:szCs w:val="24"/>
          <w:lang w:val="sr-Cyrl-RS"/>
        </w:rPr>
        <w:t>2023. године, између</w:t>
      </w:r>
      <w:r w:rsidR="007C59ED">
        <w:rPr>
          <w:rFonts w:ascii="Times New Roman" w:hAnsi="Times New Roman" w:cs="Times New Roman"/>
          <w:sz w:val="24"/>
          <w:szCs w:val="24"/>
          <w:lang w:val="sr-Cyrl-RS"/>
        </w:rPr>
        <w:t xml:space="preserve"> уговорних страна</w:t>
      </w:r>
      <w:r w:rsidRPr="00DA137F">
        <w:rPr>
          <w:rFonts w:ascii="Times New Roman" w:hAnsi="Times New Roman" w:cs="Times New Roman"/>
          <w:sz w:val="24"/>
          <w:szCs w:val="24"/>
          <w:lang w:val="sr-Cyrl-RS"/>
        </w:rPr>
        <w:t>:</w:t>
      </w:r>
    </w:p>
    <w:p w:rsidR="00B453B9" w:rsidRPr="00272E11" w:rsidRDefault="00B453B9" w:rsidP="00B453B9">
      <w:pPr>
        <w:pStyle w:val="NoSpacing"/>
        <w:jc w:val="both"/>
        <w:rPr>
          <w:rFonts w:ascii="Times New Roman" w:hAnsi="Times New Roman" w:cs="Times New Roman"/>
          <w:sz w:val="24"/>
          <w:szCs w:val="24"/>
          <w:lang w:val="sr-Cyrl-RS"/>
        </w:rPr>
      </w:pPr>
    </w:p>
    <w:p w:rsidR="007C59ED" w:rsidRPr="00272E11" w:rsidRDefault="007C59ED" w:rsidP="007C59ED">
      <w:pPr>
        <w:spacing w:after="0" w:line="240" w:lineRule="auto"/>
        <w:ind w:left="0" w:firstLine="360"/>
        <w:rPr>
          <w:szCs w:val="24"/>
          <w:lang w:val="sr-Cyrl-RS"/>
        </w:rPr>
      </w:pPr>
    </w:p>
    <w:p w:rsidR="007C59ED" w:rsidRPr="00272E11" w:rsidRDefault="007C59ED" w:rsidP="006C4983">
      <w:pPr>
        <w:numPr>
          <w:ilvl w:val="0"/>
          <w:numId w:val="6"/>
        </w:numPr>
        <w:spacing w:after="0" w:line="240" w:lineRule="auto"/>
        <w:contextualSpacing/>
        <w:rPr>
          <w:color w:val="auto"/>
          <w:szCs w:val="24"/>
          <w:lang w:val="sr-Cyrl-RS"/>
        </w:rPr>
      </w:pPr>
      <w:r w:rsidRPr="00272E11">
        <w:rPr>
          <w:rFonts w:eastAsia="Calibri"/>
          <w:b/>
          <w:color w:val="auto"/>
          <w:szCs w:val="24"/>
          <w:lang w:val="sr-Cyrl-RS"/>
        </w:rPr>
        <w:t xml:space="preserve">МИНИСТАРСТВА ТУРИЗМА И </w:t>
      </w:r>
      <w:r w:rsidR="002718C8">
        <w:rPr>
          <w:rFonts w:eastAsia="Calibri"/>
          <w:b/>
          <w:color w:val="auto"/>
          <w:szCs w:val="24"/>
          <w:lang w:val="sr-Cyrl-RS"/>
        </w:rPr>
        <w:t>ОМЛАДИНЕ</w:t>
      </w:r>
      <w:r w:rsidRPr="00272E11">
        <w:rPr>
          <w:color w:val="auto"/>
          <w:szCs w:val="24"/>
          <w:lang w:val="sr-Cyrl-RS"/>
        </w:rPr>
        <w:t xml:space="preserve">, Београд, Немањина 22-26, које заступа државни секретар </w:t>
      </w:r>
      <w:r w:rsidR="002718C8">
        <w:rPr>
          <w:color w:val="auto"/>
          <w:szCs w:val="24"/>
          <w:lang w:val="sr-Cyrl-RS"/>
        </w:rPr>
        <w:t>Урош Кандић</w:t>
      </w:r>
      <w:r w:rsidRPr="00272E11">
        <w:rPr>
          <w:color w:val="auto"/>
          <w:szCs w:val="24"/>
          <w:lang w:val="sr-Cyrl-RS"/>
        </w:rPr>
        <w:t>,</w:t>
      </w:r>
      <w:r w:rsidRPr="007C59ED">
        <w:rPr>
          <w:color w:val="auto"/>
          <w:szCs w:val="24"/>
          <w:lang w:val="sr-Cyrl-CS"/>
        </w:rPr>
        <w:t xml:space="preserve"> по овлашћењу министра туризма и </w:t>
      </w:r>
      <w:r w:rsidR="002718C8">
        <w:rPr>
          <w:color w:val="auto"/>
          <w:szCs w:val="24"/>
          <w:lang w:val="sr-Cyrl-CS"/>
        </w:rPr>
        <w:t>омладине,</w:t>
      </w:r>
      <w:r w:rsidRPr="007C59ED">
        <w:rPr>
          <w:color w:val="auto"/>
          <w:szCs w:val="24"/>
          <w:lang w:val="sr-Cyrl-CS"/>
        </w:rPr>
        <w:t xml:space="preserve"> </w:t>
      </w:r>
      <w:r w:rsidRPr="00272E11">
        <w:rPr>
          <w:color w:val="auto"/>
          <w:szCs w:val="24"/>
          <w:lang w:val="sr-Cyrl-RS"/>
        </w:rPr>
        <w:t>Решење</w:t>
      </w:r>
      <w:r w:rsidRPr="007C59ED">
        <w:rPr>
          <w:color w:val="auto"/>
          <w:szCs w:val="24"/>
          <w:lang w:val="sr-Cyrl-CS"/>
        </w:rPr>
        <w:t xml:space="preserve"> бр</w:t>
      </w:r>
      <w:r w:rsidRPr="00272E11">
        <w:rPr>
          <w:color w:val="auto"/>
          <w:szCs w:val="24"/>
          <w:lang w:val="sr-Cyrl-RS"/>
        </w:rPr>
        <w:t xml:space="preserve">. </w:t>
      </w:r>
      <w:r w:rsidR="002718C8" w:rsidRPr="006010BF">
        <w:rPr>
          <w:color w:val="auto"/>
          <w:szCs w:val="24"/>
          <w:lang w:val="sr-Cyrl-RS" w:eastAsia="ar-SA"/>
        </w:rPr>
        <w:t>031-01-0002/2022-02</w:t>
      </w:r>
      <w:r w:rsidRPr="00272E11">
        <w:rPr>
          <w:color w:val="auto"/>
          <w:szCs w:val="24"/>
          <w:lang w:val="sr-Cyrl-RS" w:eastAsia="ar-SA"/>
        </w:rPr>
        <w:t xml:space="preserve"> </w:t>
      </w:r>
      <w:r w:rsidRPr="006010BF">
        <w:rPr>
          <w:color w:val="auto"/>
          <w:szCs w:val="24"/>
          <w:lang w:val="sr-Cyrl-CS" w:eastAsia="ar-SA"/>
        </w:rPr>
        <w:t xml:space="preserve">од </w:t>
      </w:r>
      <w:r w:rsidR="002718C8" w:rsidRPr="006010BF">
        <w:rPr>
          <w:color w:val="auto"/>
          <w:szCs w:val="24"/>
          <w:lang w:val="sr-Cyrl-CS" w:eastAsia="ar-SA"/>
        </w:rPr>
        <w:t>04.11</w:t>
      </w:r>
      <w:r w:rsidRPr="006010BF">
        <w:rPr>
          <w:color w:val="auto"/>
          <w:szCs w:val="24"/>
          <w:lang w:val="sr-Cyrl-CS" w:eastAsia="ar-SA"/>
        </w:rPr>
        <w:t>.2022</w:t>
      </w:r>
      <w:r w:rsidRPr="00272E11">
        <w:rPr>
          <w:color w:val="auto"/>
          <w:szCs w:val="24"/>
          <w:lang w:val="sr-Cyrl-RS"/>
        </w:rPr>
        <w:t>. године, ПИБ: 1</w:t>
      </w:r>
      <w:r w:rsidR="002718C8">
        <w:rPr>
          <w:color w:val="auto"/>
          <w:szCs w:val="24"/>
          <w:lang w:val="sr-Cyrl-RS"/>
        </w:rPr>
        <w:t>13344555</w:t>
      </w:r>
      <w:r w:rsidRPr="00272E11">
        <w:rPr>
          <w:color w:val="auto"/>
          <w:szCs w:val="24"/>
          <w:lang w:val="sr-Cyrl-RS"/>
        </w:rPr>
        <w:t xml:space="preserve">, матични број: </w:t>
      </w:r>
      <w:r w:rsidR="002718C8" w:rsidRPr="00DA137F">
        <w:rPr>
          <w:szCs w:val="24"/>
          <w:lang w:val="sr-Cyrl-CS"/>
        </w:rPr>
        <w:t>18820811</w:t>
      </w:r>
      <w:r w:rsidRPr="00272E11">
        <w:rPr>
          <w:color w:val="auto"/>
          <w:szCs w:val="24"/>
          <w:lang w:val="sr-Cyrl-RS"/>
        </w:rPr>
        <w:t xml:space="preserve"> (у даљем тексту: </w:t>
      </w:r>
      <w:r w:rsidRPr="00272E11">
        <w:rPr>
          <w:b/>
          <w:color w:val="auto"/>
          <w:szCs w:val="24"/>
          <w:lang w:val="sr-Cyrl-RS"/>
        </w:rPr>
        <w:t>Наручилац</w:t>
      </w:r>
      <w:r w:rsidRPr="00272E11">
        <w:rPr>
          <w:color w:val="auto"/>
          <w:szCs w:val="24"/>
          <w:lang w:val="sr-Cyrl-RS"/>
        </w:rPr>
        <w:t>),</w:t>
      </w:r>
    </w:p>
    <w:p w:rsidR="007C59ED" w:rsidRPr="00272E11" w:rsidRDefault="007C59ED" w:rsidP="007C59ED">
      <w:pPr>
        <w:spacing w:after="0" w:line="240" w:lineRule="auto"/>
        <w:ind w:left="0" w:firstLine="0"/>
        <w:rPr>
          <w:color w:val="auto"/>
          <w:szCs w:val="24"/>
          <w:lang w:val="sr-Cyrl-RS"/>
        </w:rPr>
      </w:pPr>
    </w:p>
    <w:p w:rsidR="007C59ED" w:rsidRPr="00272E11" w:rsidRDefault="007C59ED" w:rsidP="007C59ED">
      <w:pPr>
        <w:spacing w:after="0" w:line="240" w:lineRule="auto"/>
        <w:ind w:left="0" w:firstLine="0"/>
        <w:jc w:val="left"/>
        <w:rPr>
          <w:color w:val="auto"/>
          <w:szCs w:val="24"/>
          <w:lang w:val="sr-Cyrl-RS"/>
        </w:rPr>
      </w:pPr>
      <w:r w:rsidRPr="00272E11">
        <w:rPr>
          <w:color w:val="auto"/>
          <w:szCs w:val="24"/>
          <w:lang w:val="sr-Cyrl-RS"/>
        </w:rPr>
        <w:t xml:space="preserve">и </w:t>
      </w:r>
    </w:p>
    <w:p w:rsidR="007C59ED" w:rsidRPr="00272E11" w:rsidRDefault="007C59ED" w:rsidP="007C59ED">
      <w:pPr>
        <w:spacing w:after="0" w:line="240" w:lineRule="auto"/>
        <w:ind w:left="0" w:firstLine="0"/>
        <w:jc w:val="left"/>
        <w:rPr>
          <w:color w:val="auto"/>
          <w:szCs w:val="24"/>
          <w:lang w:val="sr-Cyrl-RS"/>
        </w:rPr>
      </w:pPr>
    </w:p>
    <w:p w:rsidR="007C59ED" w:rsidRPr="00272E11" w:rsidRDefault="007C59ED" w:rsidP="007C59ED">
      <w:pPr>
        <w:spacing w:after="0" w:line="240" w:lineRule="auto"/>
        <w:ind w:left="0" w:firstLine="0"/>
        <w:jc w:val="left"/>
        <w:rPr>
          <w:color w:val="auto"/>
          <w:szCs w:val="24"/>
          <w:lang w:val="sr-Cyrl-RS"/>
        </w:rPr>
      </w:pPr>
    </w:p>
    <w:p w:rsidR="007C59ED" w:rsidRPr="00272E11" w:rsidRDefault="007C59ED" w:rsidP="007C59ED">
      <w:pPr>
        <w:spacing w:after="0" w:line="240" w:lineRule="auto"/>
        <w:ind w:left="0" w:firstLine="0"/>
        <w:rPr>
          <w:color w:val="auto"/>
          <w:szCs w:val="24"/>
          <w:lang w:val="sr-Cyrl-RS"/>
        </w:rPr>
      </w:pPr>
      <w:r w:rsidRPr="00272E11">
        <w:rPr>
          <w:b/>
          <w:color w:val="auto"/>
          <w:szCs w:val="24"/>
          <w:lang w:val="sr-Cyrl-RS"/>
        </w:rPr>
        <w:t>2</w:t>
      </w:r>
      <w:r w:rsidRPr="00272E11">
        <w:rPr>
          <w:color w:val="auto"/>
          <w:szCs w:val="24"/>
          <w:lang w:val="sr-Cyrl-RS"/>
        </w:rPr>
        <w:t>) ________________________________ из _____________, улица ___________________ број ___, ПИБ: _____________, матични број _____________, које заступа ________________, (уписати податке за самосталног понуђача или носиоца групе за случај заједничке понуде)</w:t>
      </w:r>
    </w:p>
    <w:p w:rsidR="007C59ED" w:rsidRPr="00272E11" w:rsidRDefault="007C59ED" w:rsidP="007C59ED">
      <w:pPr>
        <w:spacing w:after="0" w:line="240" w:lineRule="auto"/>
        <w:ind w:left="0" w:firstLine="0"/>
        <w:jc w:val="left"/>
        <w:rPr>
          <w:color w:val="auto"/>
          <w:szCs w:val="24"/>
          <w:lang w:val="sr-Cyrl-RS"/>
        </w:rPr>
      </w:pPr>
    </w:p>
    <w:p w:rsidR="007C59ED" w:rsidRPr="00272E11" w:rsidRDefault="007C59ED" w:rsidP="007C59ED">
      <w:pPr>
        <w:spacing w:after="0" w:line="240" w:lineRule="auto"/>
        <w:ind w:left="0" w:firstLine="0"/>
        <w:rPr>
          <w:color w:val="auto"/>
          <w:szCs w:val="24"/>
          <w:lang w:val="sr-Cyrl-RS"/>
        </w:rPr>
      </w:pPr>
      <w:r w:rsidRPr="00272E11">
        <w:rPr>
          <w:color w:val="auto"/>
          <w:szCs w:val="24"/>
          <w:lang w:val="sr-Cyrl-RS"/>
        </w:rPr>
        <w:t>2/1) ________________________________ из _____________, улица ___________________ број ___, ПИБ: _____________, матични број _____________, које заступа ________________, а који наступа као а) члан групе понуђача, б) подизвођач (</w:t>
      </w:r>
      <w:r w:rsidRPr="00272E11">
        <w:rPr>
          <w:color w:val="auto"/>
          <w:szCs w:val="24"/>
          <w:u w:val="single"/>
          <w:lang w:val="sr-Cyrl-RS"/>
        </w:rPr>
        <w:t>заокружити а или б сходно статусу</w:t>
      </w:r>
      <w:r w:rsidRPr="00272E11">
        <w:rPr>
          <w:color w:val="auto"/>
          <w:szCs w:val="24"/>
          <w:lang w:val="sr-Cyrl-RS"/>
        </w:rPr>
        <w:t>)</w:t>
      </w:r>
    </w:p>
    <w:p w:rsidR="007C59ED" w:rsidRPr="00272E11" w:rsidRDefault="007C59ED" w:rsidP="007C59ED">
      <w:pPr>
        <w:spacing w:after="0" w:line="240" w:lineRule="auto"/>
        <w:ind w:left="0" w:firstLine="0"/>
        <w:rPr>
          <w:color w:val="auto"/>
          <w:szCs w:val="24"/>
          <w:lang w:val="sr-Cyrl-RS"/>
        </w:rPr>
      </w:pPr>
      <w:r w:rsidRPr="00272E11">
        <w:rPr>
          <w:color w:val="auto"/>
          <w:szCs w:val="24"/>
          <w:lang w:val="sr-Cyrl-RS"/>
        </w:rPr>
        <w:t>2/2) ________________________________ из _____________, улица ___________________ број ___, ПИБ: _____________, матични број _____________, које заступа ________________, а који наступа као а) члан групе понуђача, б) подизвођач (</w:t>
      </w:r>
      <w:r w:rsidRPr="00272E11">
        <w:rPr>
          <w:color w:val="auto"/>
          <w:szCs w:val="24"/>
          <w:u w:val="single"/>
          <w:lang w:val="sr-Cyrl-RS"/>
        </w:rPr>
        <w:t>заокружити а или б сходно статусу</w:t>
      </w:r>
      <w:r w:rsidRPr="00272E11">
        <w:rPr>
          <w:color w:val="auto"/>
          <w:szCs w:val="24"/>
          <w:lang w:val="sr-Cyrl-RS"/>
        </w:rPr>
        <w:t>)</w:t>
      </w:r>
    </w:p>
    <w:p w:rsidR="007C59ED" w:rsidRPr="00272E11" w:rsidRDefault="007C59ED" w:rsidP="007C59ED">
      <w:pPr>
        <w:spacing w:after="0" w:line="240" w:lineRule="auto"/>
        <w:ind w:left="0" w:firstLine="0"/>
        <w:rPr>
          <w:color w:val="auto"/>
          <w:szCs w:val="24"/>
          <w:lang w:val="sr-Cyrl-RS"/>
        </w:rPr>
      </w:pPr>
      <w:r w:rsidRPr="00272E11">
        <w:rPr>
          <w:color w:val="auto"/>
          <w:szCs w:val="24"/>
          <w:lang w:val="sr-Cyrl-RS"/>
        </w:rPr>
        <w:t>2/3) ________________________________ из _____________, улица ___________________ број ___, ПИБ: _____________, матични број _____________, које заступа ________________, а који наступа као а) члан групе понуђача, б) подизвођач (</w:t>
      </w:r>
      <w:r w:rsidRPr="00272E11">
        <w:rPr>
          <w:color w:val="auto"/>
          <w:szCs w:val="24"/>
          <w:u w:val="single"/>
          <w:lang w:val="sr-Cyrl-RS"/>
        </w:rPr>
        <w:t>заокружити а или б сходно статусу</w:t>
      </w:r>
      <w:r w:rsidRPr="00272E11">
        <w:rPr>
          <w:color w:val="auto"/>
          <w:szCs w:val="24"/>
          <w:lang w:val="sr-Cyrl-RS"/>
        </w:rPr>
        <w:t>)</w:t>
      </w:r>
    </w:p>
    <w:p w:rsidR="007C59ED" w:rsidRPr="00272E11" w:rsidRDefault="007C59ED" w:rsidP="007C59ED">
      <w:pPr>
        <w:spacing w:after="0" w:line="240" w:lineRule="auto"/>
        <w:ind w:left="0" w:firstLine="0"/>
        <w:rPr>
          <w:color w:val="auto"/>
          <w:szCs w:val="24"/>
          <w:lang w:val="sr-Cyrl-RS"/>
        </w:rPr>
      </w:pPr>
      <w:r w:rsidRPr="00272E11">
        <w:rPr>
          <w:color w:val="auto"/>
          <w:szCs w:val="24"/>
          <w:lang w:val="sr-Cyrl-RS"/>
        </w:rPr>
        <w:t>2/4) ________________________________ из _____________, улица ___________________ број ___, ПИБ: _____________, матични број _____________, које заступа ________________, а који наступа као а) члан групе понуђача, б) подизвођач (</w:t>
      </w:r>
      <w:r w:rsidRPr="00272E11">
        <w:rPr>
          <w:color w:val="auto"/>
          <w:szCs w:val="24"/>
          <w:u w:val="single"/>
          <w:lang w:val="sr-Cyrl-RS"/>
        </w:rPr>
        <w:t>заокружити а или б сходно статусу</w:t>
      </w:r>
      <w:r w:rsidRPr="00272E11">
        <w:rPr>
          <w:color w:val="auto"/>
          <w:szCs w:val="24"/>
          <w:lang w:val="sr-Cyrl-RS"/>
        </w:rPr>
        <w:t>)</w:t>
      </w:r>
    </w:p>
    <w:p w:rsidR="007C59ED" w:rsidRPr="00272E11" w:rsidRDefault="007C59ED" w:rsidP="007C59ED">
      <w:pPr>
        <w:spacing w:after="0" w:line="240" w:lineRule="auto"/>
        <w:ind w:left="0" w:firstLine="0"/>
        <w:rPr>
          <w:color w:val="auto"/>
          <w:szCs w:val="24"/>
          <w:lang w:val="sr-Cyrl-RS"/>
        </w:rPr>
      </w:pPr>
      <w:r w:rsidRPr="00272E11">
        <w:rPr>
          <w:color w:val="auto"/>
          <w:szCs w:val="24"/>
          <w:lang w:val="sr-Cyrl-RS"/>
        </w:rPr>
        <w:t>2/5) ________________________________ из _____________, улица ___________________ број ___, ПИБ: _____________, матични број _____________, које заступа ________________, а који наступа као а) члан групе понуђача, б) подизвођач (</w:t>
      </w:r>
      <w:r w:rsidRPr="00272E11">
        <w:rPr>
          <w:color w:val="auto"/>
          <w:szCs w:val="24"/>
          <w:u w:val="single"/>
          <w:lang w:val="sr-Cyrl-RS"/>
        </w:rPr>
        <w:t>заокружити а или б сходно статусу</w:t>
      </w:r>
      <w:r w:rsidRPr="00272E11">
        <w:rPr>
          <w:color w:val="auto"/>
          <w:szCs w:val="24"/>
          <w:lang w:val="sr-Cyrl-RS"/>
        </w:rPr>
        <w:t>)</w:t>
      </w:r>
    </w:p>
    <w:p w:rsidR="007C59ED" w:rsidRPr="00272E11" w:rsidRDefault="007C59ED" w:rsidP="007C59ED">
      <w:pPr>
        <w:spacing w:after="0" w:line="240" w:lineRule="auto"/>
        <w:ind w:left="0" w:firstLine="0"/>
        <w:rPr>
          <w:color w:val="auto"/>
          <w:szCs w:val="24"/>
          <w:lang w:val="sr-Cyrl-RS"/>
        </w:rPr>
      </w:pPr>
      <w:r w:rsidRPr="00272E11">
        <w:rPr>
          <w:color w:val="auto"/>
          <w:szCs w:val="24"/>
          <w:lang w:val="sr-Cyrl-RS"/>
        </w:rPr>
        <w:t xml:space="preserve"> (у даљем тексту: </w:t>
      </w:r>
      <w:r w:rsidRPr="00272E11">
        <w:rPr>
          <w:b/>
          <w:color w:val="auto"/>
          <w:szCs w:val="24"/>
          <w:lang w:val="sr-Cyrl-RS"/>
        </w:rPr>
        <w:t>Извођач</w:t>
      </w:r>
      <w:r w:rsidRPr="00272E11">
        <w:rPr>
          <w:color w:val="auto"/>
          <w:szCs w:val="24"/>
          <w:lang w:val="sr-Cyrl-RS"/>
        </w:rPr>
        <w:t>).</w:t>
      </w:r>
    </w:p>
    <w:p w:rsidR="007C59ED" w:rsidRPr="00272E11" w:rsidRDefault="007C59ED" w:rsidP="007C59ED">
      <w:pPr>
        <w:spacing w:after="0" w:line="240" w:lineRule="auto"/>
        <w:ind w:left="0" w:firstLine="0"/>
        <w:rPr>
          <w:color w:val="auto"/>
          <w:szCs w:val="24"/>
          <w:lang w:val="sr-Cyrl-RS"/>
        </w:rPr>
      </w:pPr>
    </w:p>
    <w:p w:rsidR="007C59ED" w:rsidRPr="00272E11" w:rsidRDefault="007C59ED" w:rsidP="007C59ED">
      <w:pPr>
        <w:spacing w:after="0" w:line="240" w:lineRule="auto"/>
        <w:ind w:left="0" w:firstLine="0"/>
        <w:jc w:val="left"/>
        <w:rPr>
          <w:color w:val="auto"/>
          <w:szCs w:val="24"/>
          <w:lang w:val="sr-Cyrl-RS"/>
        </w:rPr>
      </w:pPr>
    </w:p>
    <w:p w:rsidR="007C59ED" w:rsidRPr="00272E11" w:rsidRDefault="007C59ED" w:rsidP="007C59ED">
      <w:pPr>
        <w:spacing w:after="0" w:line="240" w:lineRule="auto"/>
        <w:ind w:left="0" w:firstLine="720"/>
        <w:rPr>
          <w:color w:val="auto"/>
          <w:szCs w:val="24"/>
          <w:lang w:val="sr-Cyrl-RS"/>
        </w:rPr>
        <w:sectPr w:rsidR="007C59ED" w:rsidRPr="00272E11" w:rsidSect="007C59ED">
          <w:headerReference w:type="default" r:id="rId8"/>
          <w:headerReference w:type="first" r:id="rId9"/>
          <w:pgSz w:w="11906" w:h="16838" w:code="9"/>
          <w:pgMar w:top="720" w:right="720" w:bottom="720" w:left="720" w:header="720" w:footer="144" w:gutter="0"/>
          <w:cols w:space="720"/>
          <w:docGrid w:linePitch="272" w:charSpace="4096"/>
        </w:sectPr>
      </w:pPr>
      <w:r w:rsidRPr="00272E11">
        <w:rPr>
          <w:color w:val="auto"/>
          <w:szCs w:val="24"/>
          <w:lang w:val="sr-Cyrl-RS"/>
        </w:rPr>
        <w:t>Напомена:  Позиције 2/1, 2/2, 2/3, 2/4 и 2/5 попуњавају чланови групе понуђача у случају да понуду подноси група понуђача односно подизвођач/и уколико је ангажован за реализацију уговора. У том случају треба да назначе свој статус заокруживањем а) или б). У случају подношења понуде од стране групе понуђача подаци за носиоца посла се уиисују у позицији 2).</w:t>
      </w:r>
    </w:p>
    <w:p w:rsidR="000112D1" w:rsidRPr="00272E11" w:rsidRDefault="000112D1" w:rsidP="007C59ED">
      <w:pPr>
        <w:tabs>
          <w:tab w:val="left" w:pos="1418"/>
        </w:tabs>
        <w:rPr>
          <w:b/>
          <w:szCs w:val="24"/>
          <w:lang w:val="sr-Cyrl-RS"/>
        </w:rPr>
      </w:pPr>
    </w:p>
    <w:p w:rsidR="007C59ED" w:rsidRPr="00272E11" w:rsidRDefault="007C59ED" w:rsidP="007C59ED">
      <w:pPr>
        <w:tabs>
          <w:tab w:val="left" w:pos="1418"/>
        </w:tabs>
        <w:rPr>
          <w:b/>
          <w:szCs w:val="24"/>
          <w:lang w:val="sr-Cyrl-RS"/>
        </w:rPr>
      </w:pPr>
      <w:r w:rsidRPr="00272E11">
        <w:rPr>
          <w:b/>
          <w:szCs w:val="24"/>
          <w:lang w:val="sr-Cyrl-RS"/>
        </w:rPr>
        <w:t xml:space="preserve">УГОВОРНЕ СТРАНЕ КОНСТАТУЈУ: </w:t>
      </w:r>
    </w:p>
    <w:p w:rsidR="005966FB" w:rsidRPr="00272E11" w:rsidRDefault="005966FB" w:rsidP="007C59ED">
      <w:pPr>
        <w:tabs>
          <w:tab w:val="left" w:pos="1418"/>
        </w:tabs>
        <w:rPr>
          <w:b/>
          <w:szCs w:val="24"/>
          <w:lang w:val="sr-Cyrl-RS"/>
        </w:rPr>
      </w:pPr>
    </w:p>
    <w:p w:rsidR="007C59ED" w:rsidRPr="00272E11" w:rsidRDefault="001F41BF" w:rsidP="001F41BF">
      <w:pPr>
        <w:tabs>
          <w:tab w:val="left" w:pos="166"/>
        </w:tabs>
        <w:rPr>
          <w:szCs w:val="24"/>
          <w:lang w:val="sr-Cyrl-RS"/>
        </w:rPr>
      </w:pPr>
      <w:r>
        <w:rPr>
          <w:b/>
          <w:szCs w:val="24"/>
          <w:lang w:val="sr-Cyrl-RS"/>
        </w:rPr>
        <w:tab/>
      </w:r>
      <w:r>
        <w:rPr>
          <w:b/>
          <w:szCs w:val="24"/>
          <w:lang w:val="sr-Cyrl-RS"/>
        </w:rPr>
        <w:tab/>
      </w:r>
      <w:r w:rsidR="007C59ED" w:rsidRPr="00272E11">
        <w:rPr>
          <w:szCs w:val="24"/>
          <w:lang w:val="sr-Cyrl-RS"/>
        </w:rPr>
        <w:t>- да је Наручилац, на основу Закона о јавним набавкама („Службени гласник РС”, број 91/2019) спровео отворени поступак јавне набавке чији је предмет набавка радова</w:t>
      </w:r>
      <w:r w:rsidR="00E777D6">
        <w:rPr>
          <w:szCs w:val="24"/>
          <w:lang w:val="sr-Cyrl-RS"/>
        </w:rPr>
        <w:t xml:space="preserve"> по систему </w:t>
      </w:r>
      <w:r w:rsidR="00E777D6" w:rsidRPr="00E777D6">
        <w:rPr>
          <w:rFonts w:eastAsia="Arial"/>
          <w:szCs w:val="24"/>
          <w:lang w:val="sr-Cyrl-RS"/>
        </w:rPr>
        <w:t>"кључ у руке"</w:t>
      </w:r>
      <w:r w:rsidR="00E777D6">
        <w:rPr>
          <w:rFonts w:eastAsia="Arial"/>
          <w:b/>
          <w:szCs w:val="24"/>
          <w:lang w:val="sr-Cyrl-RS"/>
        </w:rPr>
        <w:t xml:space="preserve"> </w:t>
      </w:r>
      <w:r w:rsidR="007C59ED" w:rsidRPr="00272E11">
        <w:rPr>
          <w:szCs w:val="24"/>
          <w:lang w:val="sr-Cyrl-RS"/>
        </w:rPr>
        <w:t xml:space="preserve">– </w:t>
      </w:r>
      <w:r w:rsidR="00D3767B">
        <w:rPr>
          <w:szCs w:val="24"/>
          <w:lang w:val="sr-Cyrl-CS"/>
        </w:rPr>
        <w:t>Изградња марине Велико Градиште</w:t>
      </w:r>
      <w:r w:rsidR="007C59ED" w:rsidRPr="00272E11">
        <w:rPr>
          <w:szCs w:val="24"/>
          <w:lang w:val="sr-Cyrl-RS"/>
        </w:rPr>
        <w:t xml:space="preserve">, број јавне набавке ЈН </w:t>
      </w:r>
      <w:r w:rsidR="007C59ED" w:rsidRPr="00F55A40">
        <w:rPr>
          <w:szCs w:val="24"/>
        </w:rPr>
        <w:t>O</w:t>
      </w:r>
      <w:r w:rsidR="007C59ED" w:rsidRPr="00272E11">
        <w:rPr>
          <w:szCs w:val="24"/>
          <w:lang w:val="sr-Cyrl-RS"/>
        </w:rPr>
        <w:t xml:space="preserve"> - </w:t>
      </w:r>
      <w:r w:rsidR="005B721F">
        <w:rPr>
          <w:szCs w:val="24"/>
          <w:lang w:val="sr-Cyrl-RS"/>
        </w:rPr>
        <w:t>6</w:t>
      </w:r>
      <w:r w:rsidR="007C59ED" w:rsidRPr="00272E11">
        <w:rPr>
          <w:szCs w:val="24"/>
          <w:lang w:val="sr-Cyrl-RS"/>
        </w:rPr>
        <w:t>/202</w:t>
      </w:r>
      <w:r w:rsidR="00D3767B">
        <w:rPr>
          <w:szCs w:val="24"/>
          <w:lang w:val="sr-Cyrl-RS"/>
        </w:rPr>
        <w:t>3</w:t>
      </w:r>
      <w:r w:rsidR="007C59ED" w:rsidRPr="00F55A40">
        <w:rPr>
          <w:b/>
          <w:szCs w:val="24"/>
          <w:lang w:val="ru-RU"/>
        </w:rPr>
        <w:t>,</w:t>
      </w:r>
      <w:r w:rsidR="007C59ED" w:rsidRPr="00272E11">
        <w:rPr>
          <w:szCs w:val="24"/>
          <w:lang w:val="sr-Cyrl-RS"/>
        </w:rPr>
        <w:t xml:space="preserve"> на основу позива објављеног на Порталу јавних набавки и на интернет страници Наручиоца;</w:t>
      </w:r>
    </w:p>
    <w:p w:rsidR="007C59ED" w:rsidRPr="00F55A40" w:rsidRDefault="00D3767B" w:rsidP="007C59ED">
      <w:pPr>
        <w:tabs>
          <w:tab w:val="left" w:pos="0"/>
        </w:tabs>
        <w:rPr>
          <w:rFonts w:eastAsia="Batang" w:cs="Tahoma"/>
          <w:szCs w:val="24"/>
          <w:lang w:val="sr-Latn-CS"/>
        </w:rPr>
      </w:pPr>
      <w:r>
        <w:rPr>
          <w:rFonts w:eastAsia="Batang"/>
          <w:szCs w:val="24"/>
          <w:lang w:val="sr-Latn-CS"/>
        </w:rPr>
        <w:tab/>
      </w:r>
      <w:r w:rsidR="007C59ED" w:rsidRPr="00F55A40">
        <w:rPr>
          <w:rFonts w:eastAsia="Batang"/>
          <w:szCs w:val="24"/>
          <w:lang w:val="sr-Latn-CS"/>
        </w:rPr>
        <w:tab/>
      </w:r>
      <w:r w:rsidR="007C59ED" w:rsidRPr="00F55A40">
        <w:rPr>
          <w:rFonts w:eastAsia="Batang" w:cs="Tahoma"/>
          <w:szCs w:val="24"/>
          <w:lang w:val="sr-Latn-CS"/>
        </w:rPr>
        <w:t>- да је Извођач доставио (заједничку/са подизвођачем) понуду број:</w:t>
      </w:r>
      <w:r w:rsidR="007C59ED" w:rsidRPr="00272E11">
        <w:rPr>
          <w:rFonts w:eastAsia="Batang" w:cs="Tahoma"/>
          <w:szCs w:val="24"/>
          <w:lang w:val="sr-Latn-CS"/>
        </w:rPr>
        <w:t xml:space="preserve"> </w:t>
      </w:r>
      <w:r w:rsidR="007C59ED" w:rsidRPr="00F55A40">
        <w:rPr>
          <w:rFonts w:eastAsia="Batang" w:cs="Tahoma"/>
          <w:b/>
          <w:i/>
          <w:szCs w:val="24"/>
          <w:lang w:val="sr-Latn-CS"/>
        </w:rPr>
        <w:t>(</w:t>
      </w:r>
      <w:r w:rsidR="007C59ED" w:rsidRPr="00F55A40">
        <w:rPr>
          <w:rFonts w:eastAsia="Batang" w:cs="Tahoma"/>
          <w:b/>
          <w:i/>
          <w:szCs w:val="24"/>
          <w:u w:val="single"/>
          <w:lang w:val="sr-Latn-CS"/>
        </w:rPr>
        <w:t>биће преузето из понуде</w:t>
      </w:r>
      <w:r w:rsidR="007C59ED" w:rsidRPr="00F55A40">
        <w:rPr>
          <w:rFonts w:eastAsia="Batang" w:cs="Tahoma"/>
          <w:b/>
          <w:i/>
          <w:szCs w:val="24"/>
          <w:lang w:val="sr-Latn-CS"/>
        </w:rPr>
        <w:t>)</w:t>
      </w:r>
      <w:r w:rsidR="007C59ED" w:rsidRPr="00F55A40">
        <w:rPr>
          <w:rFonts w:eastAsia="Batang" w:cs="Tahoma"/>
          <w:szCs w:val="24"/>
          <w:lang w:val="sr-Latn-CS"/>
        </w:rPr>
        <w:t xml:space="preserve">, </w:t>
      </w:r>
      <w:r w:rsidR="007C59ED" w:rsidRPr="00272E11">
        <w:rPr>
          <w:rFonts w:eastAsia="Batang" w:cs="Tahoma"/>
          <w:szCs w:val="24"/>
          <w:lang w:val="sr-Latn-CS"/>
        </w:rPr>
        <w:t xml:space="preserve">заведену код Наручиоца под бројем: </w:t>
      </w:r>
      <w:r w:rsidR="007C59ED" w:rsidRPr="00F55A40">
        <w:rPr>
          <w:rFonts w:eastAsia="Batang" w:cs="Tahoma"/>
          <w:b/>
          <w:i/>
          <w:szCs w:val="24"/>
          <w:lang w:val="sr-Latn-CS"/>
        </w:rPr>
        <w:t>(</w:t>
      </w:r>
      <w:r w:rsidR="007C59ED" w:rsidRPr="00F55A40">
        <w:rPr>
          <w:rFonts w:eastAsia="Batang" w:cs="Tahoma"/>
          <w:b/>
          <w:i/>
          <w:szCs w:val="24"/>
          <w:u w:val="single"/>
          <w:lang w:val="sr-Latn-CS"/>
        </w:rPr>
        <w:t>попуњава Наручилац</w:t>
      </w:r>
      <w:r w:rsidR="007C59ED" w:rsidRPr="00F55A40">
        <w:rPr>
          <w:rFonts w:eastAsia="Batang" w:cs="Tahoma"/>
          <w:b/>
          <w:i/>
          <w:szCs w:val="24"/>
          <w:lang w:val="sr-Latn-CS"/>
        </w:rPr>
        <w:t>)</w:t>
      </w:r>
      <w:r w:rsidR="007C59ED" w:rsidRPr="00F55A40">
        <w:rPr>
          <w:rFonts w:eastAsia="Batang" w:cs="Tahoma"/>
          <w:szCs w:val="24"/>
          <w:lang w:val="sr-Latn-CS"/>
        </w:rPr>
        <w:t xml:space="preserve">, </w:t>
      </w:r>
      <w:r w:rsidR="007C59ED" w:rsidRPr="00272E11">
        <w:rPr>
          <w:rFonts w:eastAsia="Batang" w:cs="Tahoma"/>
          <w:szCs w:val="24"/>
          <w:lang w:val="sr-Latn-CS"/>
        </w:rPr>
        <w:t xml:space="preserve"> (у даљем тексту: Понуда), </w:t>
      </w:r>
      <w:r w:rsidR="007C59ED" w:rsidRPr="00F55A40">
        <w:rPr>
          <w:rFonts w:eastAsia="Batang" w:cs="Tahoma"/>
          <w:szCs w:val="24"/>
          <w:lang w:val="sr-Latn-CS"/>
        </w:rPr>
        <w:t>која у потпуности одговара спецификацијама из конкурсне документације, налази се у прилогу Уговора и саставни је део Уговора (</w:t>
      </w:r>
      <w:r w:rsidR="007C59ED" w:rsidRPr="008E2EB9">
        <w:rPr>
          <w:rFonts w:eastAsia="Batang" w:cs="Tahoma"/>
          <w:szCs w:val="24"/>
          <w:lang w:val="sr-Latn-CS"/>
        </w:rPr>
        <w:t>Прилог 1);</w:t>
      </w:r>
    </w:p>
    <w:p w:rsidR="007C59ED" w:rsidRPr="00272E11" w:rsidRDefault="00D3767B" w:rsidP="007C59ED">
      <w:pPr>
        <w:tabs>
          <w:tab w:val="left" w:pos="0"/>
        </w:tabs>
        <w:rPr>
          <w:szCs w:val="24"/>
          <w:lang w:val="sr-Latn-CS"/>
        </w:rPr>
      </w:pPr>
      <w:r w:rsidRPr="00272E11">
        <w:rPr>
          <w:szCs w:val="24"/>
          <w:lang w:val="sr-Latn-CS"/>
        </w:rPr>
        <w:tab/>
      </w:r>
      <w:r w:rsidR="007C59ED" w:rsidRPr="00272E11">
        <w:rPr>
          <w:szCs w:val="24"/>
          <w:lang w:val="sr-Latn-CS"/>
        </w:rPr>
        <w:tab/>
        <w:t xml:space="preserve">- да је Наручилац Одлуком о додели уговора број: </w:t>
      </w:r>
      <w:r w:rsidR="007C59ED" w:rsidRPr="00272E11">
        <w:rPr>
          <w:b/>
          <w:i/>
          <w:szCs w:val="24"/>
          <w:lang w:val="sr-Latn-CS"/>
        </w:rPr>
        <w:t>(</w:t>
      </w:r>
      <w:r w:rsidR="007C59ED" w:rsidRPr="00272E11">
        <w:rPr>
          <w:b/>
          <w:i/>
          <w:szCs w:val="24"/>
          <w:u w:val="single"/>
          <w:lang w:val="sr-Latn-CS"/>
        </w:rPr>
        <w:t>попуњава Наручилац</w:t>
      </w:r>
      <w:r w:rsidR="007C59ED" w:rsidRPr="00272E11">
        <w:rPr>
          <w:b/>
          <w:i/>
          <w:szCs w:val="24"/>
          <w:lang w:val="sr-Latn-CS"/>
        </w:rPr>
        <w:t>)</w:t>
      </w:r>
      <w:r w:rsidR="007C59ED" w:rsidRPr="00272E11">
        <w:rPr>
          <w:szCs w:val="24"/>
          <w:lang w:val="sr-Latn-CS"/>
        </w:rPr>
        <w:t xml:space="preserve">, доделио уговор о </w:t>
      </w:r>
      <w:r>
        <w:rPr>
          <w:rFonts w:eastAsia="ヒラギノ角ゴ Pro W3"/>
          <w:szCs w:val="24"/>
          <w:lang w:val="sr-Cyrl-RS"/>
        </w:rPr>
        <w:t xml:space="preserve">изградњи марине Велико Градиште - </w:t>
      </w:r>
      <w:r w:rsidRPr="00272E11">
        <w:rPr>
          <w:color w:val="auto"/>
          <w:lang w:val="sr-Latn-CS"/>
        </w:rPr>
        <w:t>први део 1. фазе изградње</w:t>
      </w:r>
      <w:r w:rsidR="007C59ED" w:rsidRPr="00272E11">
        <w:rPr>
          <w:szCs w:val="24"/>
          <w:lang w:val="sr-Latn-CS"/>
        </w:rPr>
        <w:t>;</w:t>
      </w:r>
    </w:p>
    <w:p w:rsidR="007C59ED" w:rsidRPr="00272E11" w:rsidRDefault="007C59ED" w:rsidP="007C59ED">
      <w:pPr>
        <w:rPr>
          <w:szCs w:val="24"/>
          <w:lang w:val="sr-Latn-CS"/>
        </w:rPr>
      </w:pPr>
      <w:r w:rsidRPr="00272E11">
        <w:rPr>
          <w:szCs w:val="24"/>
          <w:lang w:val="sr-Latn-CS"/>
        </w:rPr>
        <w:tab/>
        <w:t xml:space="preserve"> </w:t>
      </w:r>
      <w:r w:rsidR="00D3767B" w:rsidRPr="00272E11">
        <w:rPr>
          <w:szCs w:val="24"/>
          <w:lang w:val="sr-Latn-CS"/>
        </w:rPr>
        <w:tab/>
      </w:r>
      <w:r w:rsidRPr="00272E11">
        <w:rPr>
          <w:szCs w:val="24"/>
          <w:lang w:val="sr-Latn-CS"/>
        </w:rPr>
        <w:t>- да Наручилац овај уговор закључује на основу члана 152. Закона о јавним набавкама.</w:t>
      </w:r>
    </w:p>
    <w:p w:rsidR="00B453B9" w:rsidRDefault="00B453B9" w:rsidP="00B453B9">
      <w:pPr>
        <w:rPr>
          <w:rFonts w:eastAsia="Arial"/>
          <w:szCs w:val="24"/>
          <w:lang w:val="sr-Cyrl-RS"/>
        </w:rPr>
      </w:pPr>
    </w:p>
    <w:p w:rsidR="005966FB" w:rsidRDefault="005966FB" w:rsidP="00B453B9">
      <w:pPr>
        <w:rPr>
          <w:rFonts w:eastAsia="Arial"/>
          <w:szCs w:val="24"/>
          <w:lang w:val="sr-Cyrl-RS"/>
        </w:rPr>
      </w:pPr>
    </w:p>
    <w:p w:rsidR="00174C7B" w:rsidRPr="00272E11" w:rsidRDefault="00174C7B" w:rsidP="00174C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eastAsia="ヒラギノ角ゴ Pro W3"/>
          <w:b/>
          <w:szCs w:val="24"/>
          <w:lang w:val="sr-Latn-CS"/>
        </w:rPr>
      </w:pPr>
      <w:r w:rsidRPr="00272E11">
        <w:rPr>
          <w:rFonts w:eastAsia="ヒラギノ角ゴ Pro W3"/>
          <w:b/>
          <w:szCs w:val="24"/>
          <w:lang w:val="sr-Latn-CS"/>
        </w:rPr>
        <w:t>ПРЕДМЕТ УГОВОРА</w:t>
      </w:r>
    </w:p>
    <w:p w:rsidR="00174C7B" w:rsidRPr="00272E11" w:rsidRDefault="00174C7B" w:rsidP="00174C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eastAsia="ヒラギノ角ゴ Pro W3"/>
          <w:b/>
          <w:szCs w:val="24"/>
          <w:lang w:val="sr-Latn-CS"/>
        </w:rPr>
      </w:pPr>
      <w:r w:rsidRPr="00272E11">
        <w:rPr>
          <w:rFonts w:eastAsia="ヒラギノ角ゴ Pro W3"/>
          <w:b/>
          <w:szCs w:val="24"/>
          <w:lang w:val="sr-Latn-CS"/>
        </w:rPr>
        <w:t>Члан 1.</w:t>
      </w:r>
    </w:p>
    <w:p w:rsidR="00174C7B" w:rsidRPr="00272E11" w:rsidRDefault="00174C7B" w:rsidP="00174C7B">
      <w:pPr>
        <w:autoSpaceDE w:val="0"/>
        <w:autoSpaceDN w:val="0"/>
        <w:adjustRightInd w:val="0"/>
        <w:ind w:firstLine="720"/>
        <w:contextualSpacing/>
        <w:rPr>
          <w:bCs/>
          <w:iCs/>
          <w:szCs w:val="24"/>
          <w:lang w:val="sr-Latn-CS"/>
        </w:rPr>
      </w:pPr>
      <w:r w:rsidRPr="00272E11">
        <w:rPr>
          <w:rFonts w:eastAsia="ヒラギノ角ゴ Pro W3"/>
          <w:szCs w:val="24"/>
          <w:lang w:val="sr-Latn-CS"/>
        </w:rPr>
        <w:t xml:space="preserve">Предмет овог уговора је </w:t>
      </w:r>
      <w:r w:rsidR="00390E32" w:rsidRPr="00272E11">
        <w:rPr>
          <w:rFonts w:eastAsia="ヒラギノ角ゴ Pro W3"/>
          <w:szCs w:val="24"/>
          <w:lang w:val="sr-Latn-CS"/>
        </w:rPr>
        <w:t>и</w:t>
      </w:r>
      <w:r>
        <w:rPr>
          <w:rFonts w:eastAsia="ヒラギノ角ゴ Pro W3"/>
          <w:szCs w:val="24"/>
          <w:lang w:val="sr-Cyrl-RS"/>
        </w:rPr>
        <w:t xml:space="preserve">зградња марине Велико Градиште - </w:t>
      </w:r>
      <w:r w:rsidRPr="00272E11">
        <w:rPr>
          <w:color w:val="auto"/>
          <w:lang w:val="sr-Latn-CS"/>
        </w:rPr>
        <w:t>први део 1. фазе изградње</w:t>
      </w:r>
      <w:r w:rsidRPr="00272E11">
        <w:rPr>
          <w:szCs w:val="24"/>
          <w:lang w:val="sr-Latn-CS"/>
        </w:rPr>
        <w:t xml:space="preserve">, у складу са Техничком спецификацијом из Конкурсне документације, која је саставни део овог уговора (Прилог </w:t>
      </w:r>
      <w:r w:rsidR="00525C0C" w:rsidRPr="008E2EB9">
        <w:rPr>
          <w:szCs w:val="24"/>
          <w:lang w:val="sr-Cyrl-RS"/>
        </w:rPr>
        <w:t>2</w:t>
      </w:r>
      <w:r w:rsidRPr="00272E11">
        <w:rPr>
          <w:szCs w:val="24"/>
          <w:lang w:val="sr-Latn-CS"/>
        </w:rPr>
        <w:t>)</w:t>
      </w:r>
      <w:r w:rsidR="00F65478">
        <w:rPr>
          <w:szCs w:val="24"/>
          <w:lang w:val="sr-Cyrl-RS"/>
        </w:rPr>
        <w:t xml:space="preserve"> и Идејним решењем за фазну изградњу марине у Великом Градишту</w:t>
      </w:r>
      <w:r w:rsidRPr="00272E11">
        <w:rPr>
          <w:szCs w:val="24"/>
          <w:lang w:val="sr-Latn-CS"/>
        </w:rPr>
        <w:t>.</w:t>
      </w:r>
    </w:p>
    <w:p w:rsidR="00174C7B" w:rsidRPr="00272E11" w:rsidRDefault="00174C7B" w:rsidP="00174C7B">
      <w:pPr>
        <w:tabs>
          <w:tab w:val="left" w:pos="9356"/>
        </w:tabs>
        <w:ind w:right="4" w:firstLine="720"/>
        <w:rPr>
          <w:bCs/>
          <w:szCs w:val="24"/>
          <w:lang w:val="sr-Latn-CS"/>
        </w:rPr>
      </w:pPr>
      <w:r w:rsidRPr="00272E11">
        <w:rPr>
          <w:bCs/>
          <w:szCs w:val="24"/>
          <w:lang w:val="sr-Latn-CS"/>
        </w:rPr>
        <w:t xml:space="preserve">Ради извршења предмета овог уговора, </w:t>
      </w:r>
      <w:r w:rsidRPr="00272E11">
        <w:rPr>
          <w:szCs w:val="24"/>
          <w:lang w:val="sr-Latn-CS"/>
        </w:rPr>
        <w:t xml:space="preserve">Извођач </w:t>
      </w:r>
      <w:r w:rsidRPr="00272E11">
        <w:rPr>
          <w:bCs/>
          <w:szCs w:val="24"/>
          <w:lang w:val="sr-Latn-CS"/>
        </w:rPr>
        <w:t>се обавезује да обезбеди радну снагу, материјал, грађевинску и другу опрему, изв</w:t>
      </w:r>
      <w:r w:rsidR="00390E32" w:rsidRPr="00272E11">
        <w:rPr>
          <w:bCs/>
          <w:szCs w:val="24"/>
          <w:lang w:val="sr-Latn-CS"/>
        </w:rPr>
        <w:t>еде</w:t>
      </w:r>
      <w:r w:rsidRPr="00272E11">
        <w:rPr>
          <w:bCs/>
          <w:szCs w:val="24"/>
          <w:lang w:val="sr-Latn-CS"/>
        </w:rPr>
        <w:t xml:space="preserve"> радове, као и све друго неопходно за потпуно извршење предмета овог уговора.</w:t>
      </w:r>
    </w:p>
    <w:p w:rsidR="00174C7B" w:rsidRPr="00272E11" w:rsidRDefault="00174C7B" w:rsidP="00174C7B">
      <w:pPr>
        <w:tabs>
          <w:tab w:val="left" w:pos="9356"/>
        </w:tabs>
        <w:ind w:right="4" w:firstLine="720"/>
        <w:rPr>
          <w:bCs/>
          <w:color w:val="FF0000"/>
          <w:szCs w:val="24"/>
          <w:lang w:val="sr-Latn-CS"/>
        </w:rPr>
      </w:pPr>
    </w:p>
    <w:p w:rsidR="005966FB" w:rsidRPr="00272E11" w:rsidRDefault="005966FB" w:rsidP="00174C7B">
      <w:pPr>
        <w:tabs>
          <w:tab w:val="left" w:pos="9356"/>
        </w:tabs>
        <w:ind w:right="4" w:firstLine="720"/>
        <w:rPr>
          <w:bCs/>
          <w:color w:val="FF0000"/>
          <w:szCs w:val="24"/>
          <w:lang w:val="sr-Latn-CS"/>
        </w:rPr>
      </w:pPr>
    </w:p>
    <w:p w:rsidR="00174C7B" w:rsidRPr="00272E11" w:rsidRDefault="00174C7B" w:rsidP="00174C7B">
      <w:pPr>
        <w:spacing w:line="276" w:lineRule="auto"/>
        <w:jc w:val="center"/>
        <w:rPr>
          <w:bCs/>
          <w:iCs/>
          <w:szCs w:val="24"/>
          <w:lang w:val="sr-Latn-CS"/>
        </w:rPr>
      </w:pPr>
      <w:r w:rsidRPr="00272E11">
        <w:rPr>
          <w:b/>
          <w:bCs/>
          <w:iCs/>
          <w:szCs w:val="24"/>
          <w:lang w:val="sr-Latn-CS"/>
        </w:rPr>
        <w:t>ЦЕНА И НАЧИН ПЛАЋАЊА</w:t>
      </w:r>
    </w:p>
    <w:p w:rsidR="00174C7B" w:rsidRPr="00272E11" w:rsidRDefault="00174C7B" w:rsidP="00174C7B">
      <w:pPr>
        <w:jc w:val="center"/>
        <w:rPr>
          <w:rFonts w:eastAsia="Calibri"/>
          <w:b/>
          <w:szCs w:val="24"/>
          <w:lang w:val="sr-Latn-CS"/>
        </w:rPr>
      </w:pPr>
      <w:r w:rsidRPr="00272E11">
        <w:rPr>
          <w:rFonts w:eastAsia="Calibri"/>
          <w:b/>
          <w:szCs w:val="24"/>
          <w:lang w:val="sr-Latn-CS"/>
        </w:rPr>
        <w:t>Члан 2.</w:t>
      </w:r>
    </w:p>
    <w:p w:rsidR="005966FB" w:rsidRPr="00272E11" w:rsidRDefault="005966FB" w:rsidP="005966FB">
      <w:pPr>
        <w:autoSpaceDE w:val="0"/>
        <w:autoSpaceDN w:val="0"/>
        <w:adjustRightInd w:val="0"/>
        <w:ind w:firstLine="551"/>
        <w:rPr>
          <w:szCs w:val="24"/>
          <w:lang w:val="sr-Latn-CS"/>
        </w:rPr>
      </w:pPr>
      <w:r w:rsidRPr="00272E11">
        <w:rPr>
          <w:szCs w:val="24"/>
          <w:lang w:val="sr-Latn-CS"/>
        </w:rPr>
        <w:t xml:space="preserve">Уговорена цена за извођење радова из члана 1. Уговора износи укупно _____________ динара без ПДВ </w:t>
      </w:r>
      <w:r w:rsidRPr="00DC4CC7">
        <w:rPr>
          <w:szCs w:val="24"/>
          <w:lang w:val="sr-Latn-CS"/>
        </w:rPr>
        <w:t>(</w:t>
      </w:r>
      <w:r w:rsidRPr="00272E11">
        <w:rPr>
          <w:szCs w:val="24"/>
          <w:lang w:val="sr-Latn-CS"/>
        </w:rPr>
        <w:t>словима:_______________ динара (</w:t>
      </w:r>
      <w:r w:rsidRPr="00272E11">
        <w:rPr>
          <w:b/>
          <w:i/>
          <w:szCs w:val="24"/>
          <w:u w:val="single"/>
          <w:lang w:val="sr-Latn-CS"/>
        </w:rPr>
        <w:t>попуњава Наручилац</w:t>
      </w:r>
      <w:r w:rsidRPr="00DC4CC7">
        <w:rPr>
          <w:szCs w:val="24"/>
          <w:lang w:val="sr-Latn-CS"/>
        </w:rPr>
        <w:t>)</w:t>
      </w:r>
      <w:r w:rsidRPr="00272E11">
        <w:rPr>
          <w:szCs w:val="24"/>
          <w:lang w:val="sr-Latn-CS"/>
        </w:rPr>
        <w:t xml:space="preserve">, односно _______________ динара са ПДВ </w:t>
      </w:r>
      <w:r w:rsidRPr="00DC4CC7">
        <w:rPr>
          <w:szCs w:val="24"/>
          <w:lang w:val="sr-Latn-CS"/>
        </w:rPr>
        <w:t>(</w:t>
      </w:r>
      <w:r w:rsidRPr="00272E11">
        <w:rPr>
          <w:szCs w:val="24"/>
          <w:lang w:val="sr-Latn-CS"/>
        </w:rPr>
        <w:t>словима:_______________ динара (</w:t>
      </w:r>
      <w:r w:rsidRPr="00272E11">
        <w:rPr>
          <w:b/>
          <w:i/>
          <w:szCs w:val="24"/>
          <w:u w:val="single"/>
          <w:lang w:val="sr-Latn-CS"/>
        </w:rPr>
        <w:t>попуњава Наручилац</w:t>
      </w:r>
      <w:r w:rsidRPr="00DC4CC7">
        <w:rPr>
          <w:szCs w:val="24"/>
          <w:lang w:val="sr-Latn-CS"/>
        </w:rPr>
        <w:t>)</w:t>
      </w:r>
      <w:r w:rsidRPr="00272E11">
        <w:rPr>
          <w:szCs w:val="24"/>
          <w:lang w:val="sr-Latn-CS"/>
        </w:rPr>
        <w:t>, а добијена је на основу понуде Извођача број _______ од ____________ године.</w:t>
      </w:r>
    </w:p>
    <w:p w:rsidR="005966FB" w:rsidRPr="00272E11" w:rsidRDefault="005966FB" w:rsidP="00325EF8">
      <w:pPr>
        <w:ind w:firstLine="720"/>
        <w:rPr>
          <w:szCs w:val="24"/>
          <w:lang w:val="sr-Latn-CS"/>
        </w:rPr>
      </w:pPr>
    </w:p>
    <w:p w:rsidR="00325EF8" w:rsidRPr="00272E11" w:rsidRDefault="00325EF8" w:rsidP="00325EF8">
      <w:pPr>
        <w:ind w:firstLine="720"/>
        <w:rPr>
          <w:szCs w:val="24"/>
          <w:lang w:val="sr-Latn-CS"/>
        </w:rPr>
      </w:pPr>
      <w:r w:rsidRPr="00272E11">
        <w:rPr>
          <w:szCs w:val="24"/>
          <w:lang w:val="sr-Latn-CS"/>
        </w:rPr>
        <w:t>Укупна цена из става 1. овог члана уговора обухвата:</w:t>
      </w:r>
    </w:p>
    <w:p w:rsidR="005966FB" w:rsidRPr="00272E11" w:rsidRDefault="005966FB" w:rsidP="00325EF8">
      <w:pPr>
        <w:ind w:firstLine="720"/>
        <w:rPr>
          <w:szCs w:val="24"/>
          <w:lang w:val="sr-Latn-CS"/>
        </w:rPr>
      </w:pPr>
    </w:p>
    <w:p w:rsidR="00FA2C13" w:rsidRPr="00272E11" w:rsidRDefault="00FA2C13" w:rsidP="00325EF8">
      <w:pPr>
        <w:ind w:firstLine="720"/>
        <w:rPr>
          <w:szCs w:val="24"/>
          <w:lang w:val="sr-Latn-CS"/>
        </w:rPr>
      </w:pPr>
    </w:p>
    <w:p w:rsidR="00325EF8" w:rsidRPr="00272E11" w:rsidRDefault="00325EF8" w:rsidP="00215E4F">
      <w:pPr>
        <w:rPr>
          <w:rFonts w:eastAsia="ヒラギノ角ゴ Pro W3"/>
          <w:b/>
          <w:i/>
          <w:szCs w:val="24"/>
          <w:u w:val="single"/>
          <w:lang w:val="sr-Latn-CS"/>
        </w:rPr>
      </w:pPr>
    </w:p>
    <w:p w:rsidR="003619E5" w:rsidRPr="00272E11" w:rsidRDefault="003619E5" w:rsidP="00215E4F">
      <w:pPr>
        <w:rPr>
          <w:rFonts w:eastAsia="ヒラギノ角ゴ Pro W3"/>
          <w:b/>
          <w:i/>
          <w:szCs w:val="24"/>
          <w:u w:val="single"/>
          <w:lang w:val="sr-Latn-CS"/>
        </w:rPr>
      </w:pPr>
    </w:p>
    <w:tbl>
      <w:tblPr>
        <w:tblStyle w:val="TableGrid"/>
        <w:tblW w:w="9550" w:type="dxa"/>
        <w:tblInd w:w="-15" w:type="dxa"/>
        <w:tblLook w:val="04A0" w:firstRow="1" w:lastRow="0" w:firstColumn="1" w:lastColumn="0" w:noHBand="0" w:noVBand="1"/>
      </w:tblPr>
      <w:tblGrid>
        <w:gridCol w:w="702"/>
        <w:gridCol w:w="3898"/>
        <w:gridCol w:w="2610"/>
        <w:gridCol w:w="2340"/>
      </w:tblGrid>
      <w:tr w:rsidR="00325EF8" w:rsidRPr="00272E11" w:rsidTr="003F6B2C">
        <w:tc>
          <w:tcPr>
            <w:tcW w:w="702" w:type="dxa"/>
          </w:tcPr>
          <w:p w:rsidR="00325EF8" w:rsidRPr="00FC1CD7" w:rsidRDefault="00325EF8" w:rsidP="003F6B2C">
            <w:pPr>
              <w:autoSpaceDE w:val="0"/>
              <w:autoSpaceDN w:val="0"/>
              <w:adjustRightInd w:val="0"/>
              <w:spacing w:after="0" w:line="240" w:lineRule="auto"/>
              <w:ind w:left="0" w:firstLine="0"/>
              <w:jc w:val="center"/>
              <w:rPr>
                <w:color w:val="auto"/>
                <w:szCs w:val="24"/>
                <w:lang w:val="sr-Cyrl-RS"/>
              </w:rPr>
            </w:pPr>
          </w:p>
          <w:p w:rsidR="00325EF8" w:rsidRPr="00FC1CD7" w:rsidRDefault="00325EF8" w:rsidP="003F6B2C">
            <w:pPr>
              <w:autoSpaceDE w:val="0"/>
              <w:autoSpaceDN w:val="0"/>
              <w:adjustRightInd w:val="0"/>
              <w:spacing w:after="0" w:line="240" w:lineRule="auto"/>
              <w:ind w:left="0" w:firstLine="0"/>
              <w:jc w:val="center"/>
              <w:rPr>
                <w:color w:val="auto"/>
                <w:szCs w:val="24"/>
                <w:lang w:val="sr-Cyrl-RS"/>
              </w:rPr>
            </w:pPr>
            <w:r w:rsidRPr="00FC1CD7">
              <w:rPr>
                <w:color w:val="auto"/>
                <w:szCs w:val="24"/>
                <w:lang w:val="sr-Cyrl-RS"/>
              </w:rPr>
              <w:t>Ред. бр.</w:t>
            </w:r>
          </w:p>
        </w:tc>
        <w:tc>
          <w:tcPr>
            <w:tcW w:w="3898"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p w:rsidR="00325EF8" w:rsidRPr="00FC1CD7" w:rsidRDefault="00325EF8" w:rsidP="003F6B2C">
            <w:pPr>
              <w:autoSpaceDE w:val="0"/>
              <w:autoSpaceDN w:val="0"/>
              <w:adjustRightInd w:val="0"/>
              <w:spacing w:after="0" w:line="240" w:lineRule="auto"/>
              <w:ind w:left="0" w:firstLine="0"/>
              <w:jc w:val="center"/>
              <w:rPr>
                <w:color w:val="auto"/>
                <w:szCs w:val="24"/>
                <w:lang w:val="sr-Cyrl-RS"/>
              </w:rPr>
            </w:pPr>
            <w:r w:rsidRPr="00FC1CD7">
              <w:rPr>
                <w:color w:val="auto"/>
                <w:szCs w:val="24"/>
                <w:lang w:val="sr-Cyrl-RS"/>
              </w:rPr>
              <w:t xml:space="preserve">Услуга </w:t>
            </w:r>
          </w:p>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610" w:type="dxa"/>
          </w:tcPr>
          <w:p w:rsidR="00325EF8" w:rsidRPr="00FC1CD7" w:rsidRDefault="00325EF8" w:rsidP="003F6B2C">
            <w:pPr>
              <w:spacing w:after="0" w:line="240" w:lineRule="auto"/>
              <w:ind w:left="0" w:firstLine="0"/>
              <w:jc w:val="center"/>
              <w:rPr>
                <w:bCs/>
                <w:iCs/>
                <w:noProof/>
                <w:color w:val="auto"/>
                <w:szCs w:val="24"/>
                <w:lang w:val="sr-Cyrl-RS"/>
              </w:rPr>
            </w:pPr>
            <w:r w:rsidRPr="00FC1CD7">
              <w:rPr>
                <w:bCs/>
                <w:iCs/>
                <w:noProof/>
                <w:color w:val="auto"/>
                <w:szCs w:val="24"/>
                <w:lang w:val="sr-Cyrl-RS"/>
              </w:rPr>
              <w:t>Укупна</w:t>
            </w:r>
          </w:p>
          <w:p w:rsidR="00325EF8" w:rsidRPr="00FC1CD7" w:rsidRDefault="00325EF8" w:rsidP="003F6B2C">
            <w:pPr>
              <w:spacing w:after="0" w:line="240" w:lineRule="auto"/>
              <w:ind w:left="0" w:firstLine="0"/>
              <w:jc w:val="center"/>
              <w:rPr>
                <w:bCs/>
                <w:iCs/>
                <w:noProof/>
                <w:color w:val="auto"/>
                <w:szCs w:val="24"/>
                <w:lang w:val="sr-Cyrl-RS"/>
              </w:rPr>
            </w:pPr>
            <w:r w:rsidRPr="00FC1CD7">
              <w:rPr>
                <w:bCs/>
                <w:iCs/>
                <w:noProof/>
                <w:color w:val="auto"/>
                <w:szCs w:val="24"/>
                <w:lang w:val="sr-Cyrl-RS"/>
              </w:rPr>
              <w:t>цена без ПДВ</w:t>
            </w:r>
          </w:p>
          <w:p w:rsidR="00325EF8" w:rsidRPr="00FC1CD7" w:rsidRDefault="00325EF8" w:rsidP="003F6B2C">
            <w:pPr>
              <w:autoSpaceDE w:val="0"/>
              <w:autoSpaceDN w:val="0"/>
              <w:adjustRightInd w:val="0"/>
              <w:spacing w:after="0" w:line="240" w:lineRule="auto"/>
              <w:ind w:left="0" w:firstLine="0"/>
              <w:jc w:val="center"/>
              <w:rPr>
                <w:b/>
                <w:color w:val="auto"/>
                <w:szCs w:val="24"/>
                <w:lang w:val="sr-Latn-RS"/>
              </w:rPr>
            </w:pPr>
            <w:r w:rsidRPr="00FC1CD7">
              <w:rPr>
                <w:bCs/>
                <w:iCs/>
                <w:noProof/>
                <w:color w:val="auto"/>
                <w:szCs w:val="24"/>
                <w:lang w:val="sr-Cyrl-RS"/>
              </w:rPr>
              <w:t>дин.</w:t>
            </w:r>
          </w:p>
        </w:tc>
        <w:tc>
          <w:tcPr>
            <w:tcW w:w="2340" w:type="dxa"/>
          </w:tcPr>
          <w:p w:rsidR="00325EF8" w:rsidRPr="00FC1CD7" w:rsidRDefault="00325EF8" w:rsidP="003F6B2C">
            <w:pPr>
              <w:spacing w:after="0" w:line="240" w:lineRule="auto"/>
              <w:ind w:left="0" w:firstLine="0"/>
              <w:jc w:val="center"/>
              <w:rPr>
                <w:bCs/>
                <w:iCs/>
                <w:noProof/>
                <w:color w:val="auto"/>
                <w:szCs w:val="24"/>
                <w:lang w:val="sr-Cyrl-RS"/>
              </w:rPr>
            </w:pPr>
            <w:r w:rsidRPr="00FC1CD7">
              <w:rPr>
                <w:bCs/>
                <w:iCs/>
                <w:noProof/>
                <w:color w:val="auto"/>
                <w:szCs w:val="24"/>
                <w:lang w:val="sr-Cyrl-RS"/>
              </w:rPr>
              <w:t>Укупна</w:t>
            </w:r>
          </w:p>
          <w:p w:rsidR="00325EF8" w:rsidRPr="00FC1CD7" w:rsidRDefault="00325EF8" w:rsidP="003F6B2C">
            <w:pPr>
              <w:spacing w:after="0" w:line="240" w:lineRule="auto"/>
              <w:ind w:left="0" w:firstLine="0"/>
              <w:jc w:val="center"/>
              <w:rPr>
                <w:bCs/>
                <w:iCs/>
                <w:noProof/>
                <w:color w:val="auto"/>
                <w:szCs w:val="24"/>
                <w:lang w:val="sr-Cyrl-RS"/>
              </w:rPr>
            </w:pPr>
            <w:r w:rsidRPr="00FC1CD7">
              <w:rPr>
                <w:bCs/>
                <w:iCs/>
                <w:noProof/>
                <w:color w:val="auto"/>
                <w:szCs w:val="24"/>
                <w:lang w:val="sr-Cyrl-RS"/>
              </w:rPr>
              <w:t>цена са ПДВ</w:t>
            </w:r>
          </w:p>
          <w:p w:rsidR="00325EF8" w:rsidRPr="00FC1CD7" w:rsidRDefault="00325EF8" w:rsidP="003F6B2C">
            <w:pPr>
              <w:autoSpaceDE w:val="0"/>
              <w:autoSpaceDN w:val="0"/>
              <w:adjustRightInd w:val="0"/>
              <w:spacing w:after="0" w:line="240" w:lineRule="auto"/>
              <w:ind w:left="0" w:firstLine="0"/>
              <w:jc w:val="center"/>
              <w:rPr>
                <w:color w:val="auto"/>
                <w:szCs w:val="24"/>
                <w:lang w:val="sr-Latn-RS"/>
              </w:rPr>
            </w:pPr>
            <w:r w:rsidRPr="00FC1CD7">
              <w:rPr>
                <w:bCs/>
                <w:iCs/>
                <w:noProof/>
                <w:color w:val="auto"/>
                <w:szCs w:val="24"/>
                <w:lang w:val="sr-Cyrl-RS"/>
              </w:rPr>
              <w:t>дин.</w:t>
            </w:r>
          </w:p>
        </w:tc>
      </w:tr>
      <w:tr w:rsidR="00325EF8" w:rsidRPr="00FC1CD7" w:rsidTr="003F6B2C">
        <w:trPr>
          <w:trHeight w:val="369"/>
        </w:trPr>
        <w:tc>
          <w:tcPr>
            <w:tcW w:w="702"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r w:rsidRPr="00FC1CD7">
              <w:rPr>
                <w:b/>
                <w:color w:val="auto"/>
                <w:szCs w:val="24"/>
                <w:lang w:val="sr-Cyrl-RS"/>
              </w:rPr>
              <w:t>(А)</w:t>
            </w:r>
          </w:p>
        </w:tc>
        <w:tc>
          <w:tcPr>
            <w:tcW w:w="3898"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r w:rsidRPr="00FC1CD7">
              <w:rPr>
                <w:b/>
                <w:color w:val="auto"/>
                <w:szCs w:val="24"/>
                <w:lang w:val="sr-Cyrl-RS"/>
              </w:rPr>
              <w:t>(Б)</w:t>
            </w:r>
          </w:p>
        </w:tc>
        <w:tc>
          <w:tcPr>
            <w:tcW w:w="2610" w:type="dxa"/>
            <w:tcBorders>
              <w:bottom w:val="single" w:sz="4" w:space="0" w:color="auto"/>
            </w:tcBorders>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r w:rsidRPr="00FC1CD7">
              <w:rPr>
                <w:b/>
                <w:color w:val="auto"/>
                <w:szCs w:val="24"/>
                <w:lang w:val="sr-Cyrl-RS"/>
              </w:rPr>
              <w:t>(В)</w:t>
            </w:r>
          </w:p>
        </w:tc>
        <w:tc>
          <w:tcPr>
            <w:tcW w:w="2340" w:type="dxa"/>
            <w:tcBorders>
              <w:bottom w:val="single" w:sz="4" w:space="0" w:color="auto"/>
            </w:tcBorders>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r w:rsidRPr="00FC1CD7">
              <w:rPr>
                <w:b/>
                <w:color w:val="auto"/>
                <w:szCs w:val="24"/>
                <w:lang w:val="sr-Cyrl-RS"/>
              </w:rPr>
              <w:t>(Г)</w:t>
            </w:r>
          </w:p>
        </w:tc>
      </w:tr>
      <w:tr w:rsidR="00325EF8" w:rsidRPr="00FC1CD7" w:rsidTr="003F6B2C">
        <w:trPr>
          <w:trHeight w:val="514"/>
        </w:trPr>
        <w:tc>
          <w:tcPr>
            <w:tcW w:w="702" w:type="dxa"/>
            <w:vAlign w:val="center"/>
          </w:tcPr>
          <w:p w:rsidR="00325EF8" w:rsidRPr="00FC1CD7" w:rsidRDefault="00325EF8" w:rsidP="003F6B2C">
            <w:pPr>
              <w:autoSpaceDE w:val="0"/>
              <w:autoSpaceDN w:val="0"/>
              <w:adjustRightInd w:val="0"/>
              <w:spacing w:after="0" w:line="240" w:lineRule="auto"/>
              <w:ind w:left="0" w:firstLine="0"/>
              <w:jc w:val="center"/>
              <w:rPr>
                <w:color w:val="auto"/>
                <w:szCs w:val="24"/>
                <w:lang w:val="sr-Cyrl-RS"/>
              </w:rPr>
            </w:pPr>
            <w:r w:rsidRPr="00FC1CD7">
              <w:rPr>
                <w:color w:val="auto"/>
                <w:szCs w:val="24"/>
                <w:lang w:val="sr-Cyrl-RS"/>
              </w:rPr>
              <w:t>1.</w:t>
            </w:r>
          </w:p>
        </w:tc>
        <w:tc>
          <w:tcPr>
            <w:tcW w:w="3898" w:type="dxa"/>
            <w:vAlign w:val="center"/>
          </w:tcPr>
          <w:p w:rsidR="00325EF8" w:rsidRPr="00FC1CD7" w:rsidRDefault="00325EF8" w:rsidP="003F6B2C">
            <w:pPr>
              <w:autoSpaceDE w:val="0"/>
              <w:autoSpaceDN w:val="0"/>
              <w:adjustRightInd w:val="0"/>
              <w:spacing w:after="0" w:line="240" w:lineRule="auto"/>
              <w:ind w:left="0" w:firstLine="0"/>
              <w:rPr>
                <w:color w:val="auto"/>
                <w:szCs w:val="24"/>
                <w:lang w:val="sr-Cyrl-RS"/>
              </w:rPr>
            </w:pPr>
            <w:proofErr w:type="spellStart"/>
            <w:r w:rsidRPr="00B55E80">
              <w:rPr>
                <w:bCs/>
                <w:color w:val="auto"/>
                <w:szCs w:val="24"/>
              </w:rPr>
              <w:t>Претходни</w:t>
            </w:r>
            <w:proofErr w:type="spellEnd"/>
            <w:r w:rsidRPr="00B55E80">
              <w:rPr>
                <w:bCs/>
                <w:color w:val="auto"/>
                <w:szCs w:val="24"/>
              </w:rPr>
              <w:t xml:space="preserve"> </w:t>
            </w:r>
            <w:proofErr w:type="spellStart"/>
            <w:r w:rsidRPr="00B55E80">
              <w:rPr>
                <w:bCs/>
                <w:color w:val="auto"/>
                <w:szCs w:val="24"/>
              </w:rPr>
              <w:t>радови</w:t>
            </w:r>
            <w:proofErr w:type="spellEnd"/>
          </w:p>
        </w:tc>
        <w:tc>
          <w:tcPr>
            <w:tcW w:w="2610" w:type="dxa"/>
            <w:shd w:val="clear" w:color="auto" w:fill="BFBFBF" w:themeFill="background1" w:themeFillShade="BF"/>
            <w:vAlign w:val="center"/>
          </w:tcPr>
          <w:p w:rsidR="00325EF8" w:rsidRPr="002E6C86" w:rsidRDefault="00325EF8" w:rsidP="003F6B2C">
            <w:pPr>
              <w:autoSpaceDE w:val="0"/>
              <w:autoSpaceDN w:val="0"/>
              <w:adjustRightInd w:val="0"/>
              <w:spacing w:after="0" w:line="240" w:lineRule="auto"/>
              <w:ind w:left="0" w:firstLine="0"/>
              <w:jc w:val="center"/>
              <w:rPr>
                <w:b/>
                <w:color w:val="auto"/>
                <w:szCs w:val="24"/>
                <w:highlight w:val="lightGray"/>
                <w:lang w:val="sr-Cyrl-RS"/>
              </w:rPr>
            </w:pPr>
          </w:p>
        </w:tc>
        <w:tc>
          <w:tcPr>
            <w:tcW w:w="2340" w:type="dxa"/>
            <w:shd w:val="clear" w:color="auto" w:fill="BFBFBF" w:themeFill="background1" w:themeFillShade="BF"/>
          </w:tcPr>
          <w:p w:rsidR="00325EF8" w:rsidRPr="002E6C86" w:rsidRDefault="00325EF8" w:rsidP="003F6B2C">
            <w:pPr>
              <w:autoSpaceDE w:val="0"/>
              <w:autoSpaceDN w:val="0"/>
              <w:adjustRightInd w:val="0"/>
              <w:spacing w:after="0" w:line="240" w:lineRule="auto"/>
              <w:ind w:left="0" w:firstLine="0"/>
              <w:jc w:val="center"/>
              <w:rPr>
                <w:b/>
                <w:color w:val="auto"/>
                <w:szCs w:val="24"/>
                <w:highlight w:val="lightGray"/>
                <w:lang w:val="sr-Cyrl-RS"/>
              </w:rPr>
            </w:pPr>
          </w:p>
        </w:tc>
      </w:tr>
      <w:tr w:rsidR="00325EF8" w:rsidRPr="00FC1CD7" w:rsidTr="003F6B2C">
        <w:trPr>
          <w:trHeight w:val="419"/>
        </w:trPr>
        <w:tc>
          <w:tcPr>
            <w:tcW w:w="702" w:type="dxa"/>
            <w:vAlign w:val="center"/>
          </w:tcPr>
          <w:p w:rsidR="00325EF8" w:rsidRPr="00FC1CD7" w:rsidRDefault="00325EF8" w:rsidP="003F6B2C">
            <w:pPr>
              <w:autoSpaceDE w:val="0"/>
              <w:autoSpaceDN w:val="0"/>
              <w:adjustRightInd w:val="0"/>
              <w:spacing w:after="0" w:line="240" w:lineRule="auto"/>
              <w:ind w:left="0" w:firstLine="0"/>
              <w:jc w:val="center"/>
              <w:rPr>
                <w:color w:val="auto"/>
                <w:szCs w:val="24"/>
                <w:lang w:val="sr-Cyrl-RS"/>
              </w:rPr>
            </w:pPr>
          </w:p>
        </w:tc>
        <w:tc>
          <w:tcPr>
            <w:tcW w:w="3898" w:type="dxa"/>
            <w:vAlign w:val="center"/>
          </w:tcPr>
          <w:p w:rsidR="00325EF8" w:rsidRPr="00B55E80" w:rsidRDefault="00325EF8" w:rsidP="00325EF8">
            <w:pPr>
              <w:pStyle w:val="ListParagraph"/>
              <w:numPr>
                <w:ilvl w:val="0"/>
                <w:numId w:val="7"/>
              </w:numPr>
              <w:autoSpaceDE w:val="0"/>
              <w:autoSpaceDN w:val="0"/>
              <w:adjustRightInd w:val="0"/>
              <w:rPr>
                <w:rFonts w:ascii="Times New Roman" w:hAnsi="Times New Roman"/>
                <w:lang w:val="sr-Latn-RS"/>
              </w:rPr>
            </w:pPr>
            <w:proofErr w:type="spellStart"/>
            <w:r w:rsidRPr="00B55E80">
              <w:rPr>
                <w:rFonts w:ascii="Times New Roman" w:eastAsia="Times New Roman" w:hAnsi="Times New Roman"/>
                <w:bCs/>
              </w:rPr>
              <w:t>Хидрографско</w:t>
            </w:r>
            <w:proofErr w:type="spellEnd"/>
            <w:r w:rsidRPr="00B55E80">
              <w:rPr>
                <w:rFonts w:ascii="Times New Roman" w:eastAsia="Times New Roman" w:hAnsi="Times New Roman"/>
                <w:bCs/>
              </w:rPr>
              <w:t xml:space="preserve"> </w:t>
            </w:r>
            <w:proofErr w:type="spellStart"/>
            <w:r w:rsidRPr="00B55E80">
              <w:rPr>
                <w:rFonts w:ascii="Times New Roman" w:eastAsia="Times New Roman" w:hAnsi="Times New Roman"/>
                <w:bCs/>
              </w:rPr>
              <w:t>мерење</w:t>
            </w:r>
            <w:proofErr w:type="spellEnd"/>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r w:rsidR="00325EF8" w:rsidRPr="00FC1CD7" w:rsidTr="003F6B2C">
        <w:trPr>
          <w:trHeight w:val="695"/>
        </w:trPr>
        <w:tc>
          <w:tcPr>
            <w:tcW w:w="702" w:type="dxa"/>
            <w:vAlign w:val="center"/>
          </w:tcPr>
          <w:p w:rsidR="00325EF8" w:rsidRPr="00FC1CD7" w:rsidRDefault="00325EF8" w:rsidP="003F6B2C">
            <w:pPr>
              <w:autoSpaceDE w:val="0"/>
              <w:autoSpaceDN w:val="0"/>
              <w:adjustRightInd w:val="0"/>
              <w:spacing w:after="0" w:line="240" w:lineRule="auto"/>
              <w:ind w:left="0" w:firstLine="0"/>
              <w:jc w:val="center"/>
              <w:rPr>
                <w:color w:val="auto"/>
                <w:szCs w:val="24"/>
                <w:lang w:val="sr-Cyrl-RS"/>
              </w:rPr>
            </w:pPr>
          </w:p>
        </w:tc>
        <w:tc>
          <w:tcPr>
            <w:tcW w:w="3898" w:type="dxa"/>
            <w:vAlign w:val="center"/>
          </w:tcPr>
          <w:p w:rsidR="00325EF8" w:rsidRPr="00B55E80" w:rsidRDefault="00325EF8" w:rsidP="00325EF8">
            <w:pPr>
              <w:pStyle w:val="ListParagraph"/>
              <w:numPr>
                <w:ilvl w:val="0"/>
                <w:numId w:val="7"/>
              </w:numPr>
              <w:autoSpaceDE w:val="0"/>
              <w:autoSpaceDN w:val="0"/>
              <w:adjustRightInd w:val="0"/>
              <w:rPr>
                <w:rFonts w:ascii="Times New Roman" w:hAnsi="Times New Roman"/>
                <w:lang w:val="sr-Cyrl-RS"/>
              </w:rPr>
            </w:pPr>
            <w:proofErr w:type="spellStart"/>
            <w:r w:rsidRPr="00B55E80">
              <w:rPr>
                <w:rFonts w:ascii="Times New Roman" w:eastAsia="Times New Roman" w:hAnsi="Times New Roman"/>
                <w:bCs/>
              </w:rPr>
              <w:t>Геотехнички</w:t>
            </w:r>
            <w:proofErr w:type="spellEnd"/>
            <w:r w:rsidRPr="00B55E80">
              <w:rPr>
                <w:rFonts w:ascii="Times New Roman" w:eastAsia="Times New Roman" w:hAnsi="Times New Roman"/>
                <w:bCs/>
              </w:rPr>
              <w:t xml:space="preserve"> </w:t>
            </w:r>
            <w:proofErr w:type="spellStart"/>
            <w:r w:rsidRPr="00B55E80">
              <w:rPr>
                <w:rFonts w:ascii="Times New Roman" w:eastAsia="Times New Roman" w:hAnsi="Times New Roman"/>
                <w:bCs/>
              </w:rPr>
              <w:t>истражни</w:t>
            </w:r>
            <w:proofErr w:type="spellEnd"/>
            <w:r w:rsidRPr="00B55E80">
              <w:rPr>
                <w:rFonts w:ascii="Times New Roman" w:eastAsia="Times New Roman" w:hAnsi="Times New Roman"/>
                <w:bCs/>
              </w:rPr>
              <w:t xml:space="preserve"> </w:t>
            </w:r>
            <w:proofErr w:type="spellStart"/>
            <w:r w:rsidRPr="00B55E80">
              <w:rPr>
                <w:rFonts w:ascii="Times New Roman" w:eastAsia="Times New Roman" w:hAnsi="Times New Roman"/>
                <w:bCs/>
              </w:rPr>
              <w:t>радови</w:t>
            </w:r>
            <w:proofErr w:type="spellEnd"/>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r w:rsidR="00325EF8" w:rsidRPr="00272E11" w:rsidTr="003F6B2C">
        <w:trPr>
          <w:trHeight w:val="595"/>
        </w:trPr>
        <w:tc>
          <w:tcPr>
            <w:tcW w:w="702" w:type="dxa"/>
            <w:vAlign w:val="center"/>
          </w:tcPr>
          <w:p w:rsidR="00325EF8" w:rsidRPr="00B55E80" w:rsidRDefault="00325EF8" w:rsidP="003F6B2C">
            <w:pPr>
              <w:autoSpaceDE w:val="0"/>
              <w:autoSpaceDN w:val="0"/>
              <w:adjustRightInd w:val="0"/>
              <w:spacing w:after="0" w:line="240" w:lineRule="auto"/>
              <w:ind w:left="0" w:firstLine="0"/>
              <w:jc w:val="center"/>
              <w:rPr>
                <w:color w:val="auto"/>
                <w:szCs w:val="24"/>
                <w:lang w:val="sr-Latn-RS"/>
              </w:rPr>
            </w:pPr>
            <w:r>
              <w:rPr>
                <w:color w:val="auto"/>
                <w:szCs w:val="24"/>
                <w:lang w:val="sr-Latn-RS"/>
              </w:rPr>
              <w:t>2.</w:t>
            </w:r>
          </w:p>
        </w:tc>
        <w:tc>
          <w:tcPr>
            <w:tcW w:w="3898" w:type="dxa"/>
            <w:shd w:val="clear" w:color="000000" w:fill="auto"/>
            <w:vAlign w:val="center"/>
          </w:tcPr>
          <w:p w:rsidR="00325EF8" w:rsidRPr="00B55E80" w:rsidRDefault="00325EF8" w:rsidP="003F6B2C">
            <w:pPr>
              <w:autoSpaceDE w:val="0"/>
              <w:autoSpaceDN w:val="0"/>
              <w:adjustRightInd w:val="0"/>
              <w:spacing w:after="0" w:line="240" w:lineRule="auto"/>
              <w:ind w:left="0" w:firstLine="0"/>
              <w:rPr>
                <w:szCs w:val="24"/>
                <w:lang w:val="sr-Cyrl-RS"/>
              </w:rPr>
            </w:pPr>
            <w:proofErr w:type="spellStart"/>
            <w:r w:rsidRPr="00B55E80">
              <w:rPr>
                <w:bCs/>
                <w:szCs w:val="24"/>
              </w:rPr>
              <w:t>Идејни</w:t>
            </w:r>
            <w:proofErr w:type="spellEnd"/>
            <w:r w:rsidRPr="00272E11">
              <w:rPr>
                <w:bCs/>
                <w:szCs w:val="24"/>
                <w:lang w:val="sr-Latn-RS"/>
              </w:rPr>
              <w:t xml:space="preserve"> </w:t>
            </w:r>
            <w:proofErr w:type="spellStart"/>
            <w:r w:rsidRPr="00B55E80">
              <w:rPr>
                <w:bCs/>
                <w:szCs w:val="24"/>
              </w:rPr>
              <w:t>пројекат</w:t>
            </w:r>
            <w:proofErr w:type="spellEnd"/>
            <w:r w:rsidRPr="00272E11">
              <w:rPr>
                <w:bCs/>
                <w:szCs w:val="24"/>
                <w:lang w:val="sr-Latn-RS"/>
              </w:rPr>
              <w:t xml:space="preserve"> </w:t>
            </w:r>
            <w:proofErr w:type="spellStart"/>
            <w:r w:rsidRPr="00B55E80">
              <w:rPr>
                <w:bCs/>
                <w:szCs w:val="24"/>
              </w:rPr>
              <w:t>са</w:t>
            </w:r>
            <w:proofErr w:type="spellEnd"/>
            <w:r w:rsidRPr="00272E11">
              <w:rPr>
                <w:bCs/>
                <w:szCs w:val="24"/>
                <w:lang w:val="sr-Latn-RS"/>
              </w:rPr>
              <w:t xml:space="preserve"> </w:t>
            </w:r>
            <w:proofErr w:type="spellStart"/>
            <w:r w:rsidRPr="00B55E80">
              <w:rPr>
                <w:bCs/>
                <w:szCs w:val="24"/>
              </w:rPr>
              <w:t>студијом</w:t>
            </w:r>
            <w:proofErr w:type="spellEnd"/>
            <w:r w:rsidRPr="00272E11">
              <w:rPr>
                <w:bCs/>
                <w:szCs w:val="24"/>
                <w:lang w:val="sr-Latn-RS"/>
              </w:rPr>
              <w:t xml:space="preserve"> </w:t>
            </w:r>
            <w:proofErr w:type="spellStart"/>
            <w:r w:rsidRPr="00B55E80">
              <w:rPr>
                <w:bCs/>
                <w:szCs w:val="24"/>
              </w:rPr>
              <w:t>оправданости</w:t>
            </w:r>
            <w:proofErr w:type="spellEnd"/>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r w:rsidR="00325EF8" w:rsidRPr="00FC1CD7" w:rsidTr="003F6B2C">
        <w:trPr>
          <w:trHeight w:val="434"/>
        </w:trPr>
        <w:tc>
          <w:tcPr>
            <w:tcW w:w="702" w:type="dxa"/>
            <w:vAlign w:val="center"/>
          </w:tcPr>
          <w:p w:rsidR="00325EF8" w:rsidRDefault="00325EF8" w:rsidP="003F6B2C">
            <w:pPr>
              <w:autoSpaceDE w:val="0"/>
              <w:autoSpaceDN w:val="0"/>
              <w:adjustRightInd w:val="0"/>
              <w:spacing w:after="0" w:line="240" w:lineRule="auto"/>
              <w:ind w:left="0" w:firstLine="0"/>
              <w:jc w:val="center"/>
              <w:rPr>
                <w:color w:val="auto"/>
                <w:szCs w:val="24"/>
                <w:lang w:val="sr-Latn-RS"/>
              </w:rPr>
            </w:pPr>
            <w:r>
              <w:rPr>
                <w:color w:val="auto"/>
                <w:szCs w:val="24"/>
                <w:lang w:val="sr-Latn-RS"/>
              </w:rPr>
              <w:t>3.</w:t>
            </w:r>
          </w:p>
        </w:tc>
        <w:tc>
          <w:tcPr>
            <w:tcW w:w="3898" w:type="dxa"/>
            <w:shd w:val="clear" w:color="000000" w:fill="auto"/>
            <w:vAlign w:val="center"/>
          </w:tcPr>
          <w:p w:rsidR="00325EF8" w:rsidRPr="00B55E80" w:rsidRDefault="00325EF8" w:rsidP="003F6B2C">
            <w:pPr>
              <w:autoSpaceDE w:val="0"/>
              <w:autoSpaceDN w:val="0"/>
              <w:adjustRightInd w:val="0"/>
              <w:spacing w:after="0" w:line="240" w:lineRule="auto"/>
              <w:ind w:left="0" w:firstLine="0"/>
              <w:rPr>
                <w:szCs w:val="24"/>
                <w:lang w:val="sr-Cyrl-RS"/>
              </w:rPr>
            </w:pPr>
            <w:proofErr w:type="spellStart"/>
            <w:r w:rsidRPr="00B55E80">
              <w:rPr>
                <w:bCs/>
                <w:szCs w:val="24"/>
              </w:rPr>
              <w:t>Пројекат</w:t>
            </w:r>
            <w:proofErr w:type="spellEnd"/>
            <w:r w:rsidRPr="00B55E80">
              <w:rPr>
                <w:bCs/>
                <w:szCs w:val="24"/>
              </w:rPr>
              <w:t xml:space="preserve"> </w:t>
            </w:r>
            <w:proofErr w:type="spellStart"/>
            <w:r w:rsidRPr="00B55E80">
              <w:rPr>
                <w:bCs/>
                <w:szCs w:val="24"/>
              </w:rPr>
              <w:t>за</w:t>
            </w:r>
            <w:proofErr w:type="spellEnd"/>
            <w:r w:rsidRPr="00B55E80">
              <w:rPr>
                <w:bCs/>
                <w:szCs w:val="24"/>
              </w:rPr>
              <w:t xml:space="preserve"> </w:t>
            </w:r>
            <w:proofErr w:type="spellStart"/>
            <w:r w:rsidRPr="00B55E80">
              <w:rPr>
                <w:bCs/>
                <w:szCs w:val="24"/>
              </w:rPr>
              <w:t>грађевинску</w:t>
            </w:r>
            <w:proofErr w:type="spellEnd"/>
            <w:r w:rsidRPr="00B55E80">
              <w:rPr>
                <w:bCs/>
                <w:szCs w:val="24"/>
              </w:rPr>
              <w:t xml:space="preserve"> </w:t>
            </w:r>
            <w:proofErr w:type="spellStart"/>
            <w:r w:rsidRPr="00B55E80">
              <w:rPr>
                <w:bCs/>
                <w:szCs w:val="24"/>
              </w:rPr>
              <w:t>дозволу</w:t>
            </w:r>
            <w:proofErr w:type="spellEnd"/>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r w:rsidR="00325EF8" w:rsidRPr="00FC1CD7" w:rsidTr="003F6B2C">
        <w:trPr>
          <w:trHeight w:val="412"/>
        </w:trPr>
        <w:tc>
          <w:tcPr>
            <w:tcW w:w="702" w:type="dxa"/>
            <w:vAlign w:val="center"/>
          </w:tcPr>
          <w:p w:rsidR="00325EF8" w:rsidRDefault="00325EF8" w:rsidP="003F6B2C">
            <w:pPr>
              <w:autoSpaceDE w:val="0"/>
              <w:autoSpaceDN w:val="0"/>
              <w:adjustRightInd w:val="0"/>
              <w:spacing w:after="0" w:line="240" w:lineRule="auto"/>
              <w:ind w:left="0" w:firstLine="0"/>
              <w:jc w:val="center"/>
              <w:rPr>
                <w:color w:val="auto"/>
                <w:szCs w:val="24"/>
                <w:lang w:val="sr-Latn-RS"/>
              </w:rPr>
            </w:pPr>
            <w:r>
              <w:rPr>
                <w:color w:val="auto"/>
                <w:szCs w:val="24"/>
                <w:lang w:val="sr-Latn-RS"/>
              </w:rPr>
              <w:t>4.</w:t>
            </w:r>
          </w:p>
        </w:tc>
        <w:tc>
          <w:tcPr>
            <w:tcW w:w="3898" w:type="dxa"/>
            <w:shd w:val="clear" w:color="000000" w:fill="auto"/>
            <w:vAlign w:val="center"/>
          </w:tcPr>
          <w:p w:rsidR="00325EF8" w:rsidRPr="00B55E80" w:rsidRDefault="00325EF8" w:rsidP="003F6B2C">
            <w:pPr>
              <w:autoSpaceDE w:val="0"/>
              <w:autoSpaceDN w:val="0"/>
              <w:adjustRightInd w:val="0"/>
              <w:spacing w:after="0" w:line="240" w:lineRule="auto"/>
              <w:ind w:left="0" w:firstLine="0"/>
              <w:rPr>
                <w:szCs w:val="24"/>
                <w:lang w:val="sr-Cyrl-RS"/>
              </w:rPr>
            </w:pPr>
            <w:proofErr w:type="spellStart"/>
            <w:r w:rsidRPr="00B55E80">
              <w:rPr>
                <w:bCs/>
                <w:szCs w:val="24"/>
              </w:rPr>
              <w:t>Пројекат</w:t>
            </w:r>
            <w:proofErr w:type="spellEnd"/>
            <w:r w:rsidRPr="00B55E80">
              <w:rPr>
                <w:bCs/>
                <w:szCs w:val="24"/>
              </w:rPr>
              <w:t xml:space="preserve"> </w:t>
            </w:r>
            <w:proofErr w:type="spellStart"/>
            <w:r w:rsidRPr="00B55E80">
              <w:rPr>
                <w:bCs/>
                <w:szCs w:val="24"/>
              </w:rPr>
              <w:t>за</w:t>
            </w:r>
            <w:proofErr w:type="spellEnd"/>
            <w:r w:rsidRPr="00B55E80">
              <w:rPr>
                <w:bCs/>
                <w:szCs w:val="24"/>
              </w:rPr>
              <w:t xml:space="preserve"> </w:t>
            </w:r>
            <w:proofErr w:type="spellStart"/>
            <w:r w:rsidRPr="00B55E80">
              <w:rPr>
                <w:bCs/>
                <w:szCs w:val="24"/>
              </w:rPr>
              <w:t>извођење</w:t>
            </w:r>
            <w:proofErr w:type="spellEnd"/>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r w:rsidR="00325EF8" w:rsidRPr="00272E11" w:rsidTr="003F6B2C">
        <w:trPr>
          <w:trHeight w:val="701"/>
        </w:trPr>
        <w:tc>
          <w:tcPr>
            <w:tcW w:w="702" w:type="dxa"/>
            <w:vAlign w:val="center"/>
          </w:tcPr>
          <w:p w:rsidR="00325EF8" w:rsidRDefault="00325EF8" w:rsidP="003F6B2C">
            <w:pPr>
              <w:autoSpaceDE w:val="0"/>
              <w:autoSpaceDN w:val="0"/>
              <w:adjustRightInd w:val="0"/>
              <w:spacing w:after="0" w:line="240" w:lineRule="auto"/>
              <w:ind w:left="0" w:firstLine="0"/>
              <w:jc w:val="center"/>
              <w:rPr>
                <w:color w:val="auto"/>
                <w:szCs w:val="24"/>
                <w:lang w:val="sr-Latn-RS"/>
              </w:rPr>
            </w:pPr>
            <w:r>
              <w:rPr>
                <w:color w:val="auto"/>
                <w:szCs w:val="24"/>
                <w:lang w:val="sr-Latn-RS"/>
              </w:rPr>
              <w:t>5.</w:t>
            </w:r>
          </w:p>
        </w:tc>
        <w:tc>
          <w:tcPr>
            <w:tcW w:w="3898" w:type="dxa"/>
            <w:shd w:val="clear" w:color="000000" w:fill="auto"/>
            <w:vAlign w:val="center"/>
          </w:tcPr>
          <w:p w:rsidR="00325EF8" w:rsidRPr="00B55E80" w:rsidRDefault="00325EF8" w:rsidP="003F6B2C">
            <w:pPr>
              <w:autoSpaceDE w:val="0"/>
              <w:autoSpaceDN w:val="0"/>
              <w:adjustRightInd w:val="0"/>
              <w:spacing w:after="0" w:line="240" w:lineRule="auto"/>
              <w:ind w:left="0" w:firstLine="0"/>
              <w:rPr>
                <w:szCs w:val="24"/>
                <w:lang w:val="sr-Cyrl-RS"/>
              </w:rPr>
            </w:pPr>
            <w:proofErr w:type="spellStart"/>
            <w:r w:rsidRPr="00B55E80">
              <w:rPr>
                <w:bCs/>
                <w:szCs w:val="24"/>
              </w:rPr>
              <w:t>Студија</w:t>
            </w:r>
            <w:proofErr w:type="spellEnd"/>
            <w:r w:rsidRPr="00272E11">
              <w:rPr>
                <w:bCs/>
                <w:szCs w:val="24"/>
                <w:lang w:val="sr-Latn-RS"/>
              </w:rPr>
              <w:t xml:space="preserve"> </w:t>
            </w:r>
            <w:r w:rsidRPr="00B55E80">
              <w:rPr>
                <w:bCs/>
                <w:szCs w:val="24"/>
              </w:rPr>
              <w:t>о</w:t>
            </w:r>
            <w:r w:rsidRPr="00272E11">
              <w:rPr>
                <w:bCs/>
                <w:szCs w:val="24"/>
                <w:lang w:val="sr-Latn-RS"/>
              </w:rPr>
              <w:t xml:space="preserve"> </w:t>
            </w:r>
            <w:proofErr w:type="spellStart"/>
            <w:r w:rsidRPr="00B55E80">
              <w:rPr>
                <w:bCs/>
                <w:szCs w:val="24"/>
              </w:rPr>
              <w:t>процени</w:t>
            </w:r>
            <w:proofErr w:type="spellEnd"/>
            <w:r w:rsidRPr="00272E11">
              <w:rPr>
                <w:bCs/>
                <w:szCs w:val="24"/>
                <w:lang w:val="sr-Latn-RS"/>
              </w:rPr>
              <w:t xml:space="preserve"> </w:t>
            </w:r>
            <w:proofErr w:type="spellStart"/>
            <w:r w:rsidRPr="00B55E80">
              <w:rPr>
                <w:bCs/>
                <w:szCs w:val="24"/>
              </w:rPr>
              <w:t>утицаја</w:t>
            </w:r>
            <w:proofErr w:type="spellEnd"/>
            <w:r w:rsidRPr="00272E11">
              <w:rPr>
                <w:bCs/>
                <w:szCs w:val="24"/>
                <w:lang w:val="sr-Latn-RS"/>
              </w:rPr>
              <w:t xml:space="preserve"> </w:t>
            </w:r>
            <w:proofErr w:type="spellStart"/>
            <w:r w:rsidRPr="00B55E80">
              <w:rPr>
                <w:bCs/>
                <w:szCs w:val="24"/>
              </w:rPr>
              <w:t>на</w:t>
            </w:r>
            <w:proofErr w:type="spellEnd"/>
            <w:r w:rsidRPr="00272E11">
              <w:rPr>
                <w:bCs/>
                <w:szCs w:val="24"/>
                <w:lang w:val="sr-Latn-RS"/>
              </w:rPr>
              <w:t xml:space="preserve"> </w:t>
            </w:r>
            <w:proofErr w:type="spellStart"/>
            <w:r w:rsidRPr="00B55E80">
              <w:rPr>
                <w:bCs/>
                <w:szCs w:val="24"/>
              </w:rPr>
              <w:t>животну</w:t>
            </w:r>
            <w:proofErr w:type="spellEnd"/>
            <w:r w:rsidRPr="00272E11">
              <w:rPr>
                <w:bCs/>
                <w:szCs w:val="24"/>
                <w:lang w:val="sr-Latn-RS"/>
              </w:rPr>
              <w:t xml:space="preserve"> </w:t>
            </w:r>
            <w:proofErr w:type="spellStart"/>
            <w:r w:rsidRPr="00B55E80">
              <w:rPr>
                <w:bCs/>
                <w:szCs w:val="24"/>
              </w:rPr>
              <w:t>средину</w:t>
            </w:r>
            <w:proofErr w:type="spellEnd"/>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r w:rsidR="00325EF8" w:rsidRPr="00272E11" w:rsidTr="003F6B2C">
        <w:trPr>
          <w:trHeight w:val="698"/>
        </w:trPr>
        <w:tc>
          <w:tcPr>
            <w:tcW w:w="702" w:type="dxa"/>
            <w:vAlign w:val="center"/>
          </w:tcPr>
          <w:p w:rsidR="00325EF8" w:rsidRPr="00933DEA" w:rsidRDefault="00325EF8" w:rsidP="003F6B2C">
            <w:pPr>
              <w:autoSpaceDE w:val="0"/>
              <w:autoSpaceDN w:val="0"/>
              <w:adjustRightInd w:val="0"/>
              <w:spacing w:after="0" w:line="240" w:lineRule="auto"/>
              <w:ind w:left="0" w:firstLine="0"/>
              <w:jc w:val="center"/>
              <w:rPr>
                <w:color w:val="auto"/>
                <w:szCs w:val="24"/>
                <w:lang w:val="sr-Cyrl-RS"/>
              </w:rPr>
            </w:pPr>
            <w:r>
              <w:rPr>
                <w:color w:val="auto"/>
                <w:szCs w:val="24"/>
                <w:lang w:val="sr-Latn-RS"/>
              </w:rPr>
              <w:t xml:space="preserve">6. </w:t>
            </w:r>
          </w:p>
        </w:tc>
        <w:tc>
          <w:tcPr>
            <w:tcW w:w="3898" w:type="dxa"/>
            <w:vAlign w:val="center"/>
          </w:tcPr>
          <w:p w:rsidR="00325EF8" w:rsidRPr="00272E11" w:rsidRDefault="00325EF8" w:rsidP="003F6B2C">
            <w:pPr>
              <w:autoSpaceDE w:val="0"/>
              <w:autoSpaceDN w:val="0"/>
              <w:adjustRightInd w:val="0"/>
              <w:spacing w:after="0" w:line="240" w:lineRule="auto"/>
              <w:ind w:left="0" w:firstLine="0"/>
              <w:rPr>
                <w:rFonts w:eastAsia="Calibri"/>
                <w:color w:val="auto"/>
                <w:szCs w:val="24"/>
                <w:lang w:val="sr-Cyrl-RS"/>
              </w:rPr>
            </w:pPr>
            <w:r w:rsidRPr="002E6C86">
              <w:rPr>
                <w:rFonts w:eastAsia="Calibri"/>
                <w:color w:val="auto"/>
                <w:szCs w:val="24"/>
                <w:lang w:val="sr-Cyrl-RS"/>
              </w:rPr>
              <w:t>Извођење радова на изградњи марине</w:t>
            </w:r>
            <w:r w:rsidRPr="00272E11">
              <w:rPr>
                <w:rFonts w:eastAsia="Calibri"/>
                <w:color w:val="auto"/>
                <w:szCs w:val="24"/>
                <w:lang w:val="sr-Cyrl-RS"/>
              </w:rPr>
              <w:t xml:space="preserve"> </w:t>
            </w:r>
            <w:r w:rsidRPr="002E6C86">
              <w:rPr>
                <w:rFonts w:eastAsia="Calibri"/>
                <w:color w:val="auto"/>
                <w:szCs w:val="24"/>
                <w:lang w:val="sr-Cyrl-RS"/>
              </w:rPr>
              <w:t>– фаза 1</w:t>
            </w:r>
            <w:r w:rsidRPr="00272E11">
              <w:rPr>
                <w:rFonts w:eastAsia="Calibri"/>
                <w:color w:val="auto"/>
                <w:szCs w:val="24"/>
                <w:lang w:val="sr-Cyrl-RS"/>
              </w:rPr>
              <w:t xml:space="preserve"> – први део</w:t>
            </w:r>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r w:rsidR="00325EF8" w:rsidRPr="00FC1CD7" w:rsidTr="003F6B2C">
        <w:trPr>
          <w:trHeight w:val="534"/>
        </w:trPr>
        <w:tc>
          <w:tcPr>
            <w:tcW w:w="702" w:type="dxa"/>
            <w:vAlign w:val="center"/>
          </w:tcPr>
          <w:p w:rsidR="00325EF8" w:rsidRDefault="00325EF8" w:rsidP="003F6B2C">
            <w:pPr>
              <w:autoSpaceDE w:val="0"/>
              <w:autoSpaceDN w:val="0"/>
              <w:adjustRightInd w:val="0"/>
              <w:spacing w:after="0" w:line="240" w:lineRule="auto"/>
              <w:ind w:left="0" w:firstLine="0"/>
              <w:jc w:val="center"/>
              <w:rPr>
                <w:color w:val="auto"/>
                <w:szCs w:val="24"/>
                <w:lang w:val="sr-Latn-RS"/>
              </w:rPr>
            </w:pPr>
          </w:p>
        </w:tc>
        <w:tc>
          <w:tcPr>
            <w:tcW w:w="3898" w:type="dxa"/>
            <w:vAlign w:val="center"/>
          </w:tcPr>
          <w:p w:rsidR="00325EF8" w:rsidRPr="0046338C" w:rsidRDefault="00154484" w:rsidP="00154484">
            <w:pPr>
              <w:autoSpaceDE w:val="0"/>
              <w:autoSpaceDN w:val="0"/>
              <w:adjustRightInd w:val="0"/>
              <w:spacing w:after="0" w:line="240" w:lineRule="auto"/>
              <w:ind w:left="0" w:firstLine="0"/>
              <w:jc w:val="left"/>
              <w:rPr>
                <w:rFonts w:eastAsia="Calibri"/>
                <w:b/>
                <w:color w:val="auto"/>
                <w:sz w:val="22"/>
                <w:lang w:val="sr-Cyrl-RS"/>
              </w:rPr>
            </w:pPr>
            <w:r>
              <w:rPr>
                <w:rFonts w:eastAsia="Calibri"/>
                <w:b/>
                <w:color w:val="auto"/>
                <w:sz w:val="22"/>
                <w:lang w:val="sr-Cyrl-RS"/>
              </w:rPr>
              <w:t>УКУПНА ВРЕДНОСТ ПОНУДЕ</w:t>
            </w:r>
            <w:r w:rsidR="00325EF8">
              <w:rPr>
                <w:rFonts w:eastAsia="Calibri"/>
                <w:b/>
                <w:color w:val="auto"/>
                <w:sz w:val="22"/>
                <w:lang w:val="sr-Cyrl-RS"/>
              </w:rPr>
              <w:t xml:space="preserve"> 1+2</w:t>
            </w:r>
            <w:r w:rsidR="00325EF8">
              <w:rPr>
                <w:rFonts w:eastAsia="Calibri"/>
                <w:b/>
                <w:color w:val="auto"/>
                <w:sz w:val="22"/>
                <w:lang w:val="sr-Latn-RS"/>
              </w:rPr>
              <w:t>+3+4+5+6</w:t>
            </w:r>
            <w:r w:rsidR="00325EF8" w:rsidRPr="0046338C">
              <w:rPr>
                <w:rFonts w:eastAsia="Calibri"/>
                <w:b/>
                <w:color w:val="auto"/>
                <w:sz w:val="22"/>
                <w:lang w:val="sr-Cyrl-RS"/>
              </w:rPr>
              <w:t>:</w:t>
            </w:r>
          </w:p>
        </w:tc>
        <w:tc>
          <w:tcPr>
            <w:tcW w:w="2610" w:type="dxa"/>
            <w:vAlign w:val="center"/>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c>
          <w:tcPr>
            <w:tcW w:w="2340" w:type="dxa"/>
          </w:tcPr>
          <w:p w:rsidR="00325EF8" w:rsidRPr="00FC1CD7" w:rsidRDefault="00325EF8" w:rsidP="003F6B2C">
            <w:pPr>
              <w:autoSpaceDE w:val="0"/>
              <w:autoSpaceDN w:val="0"/>
              <w:adjustRightInd w:val="0"/>
              <w:spacing w:after="0" w:line="240" w:lineRule="auto"/>
              <w:ind w:left="0" w:firstLine="0"/>
              <w:jc w:val="center"/>
              <w:rPr>
                <w:b/>
                <w:color w:val="auto"/>
                <w:szCs w:val="24"/>
                <w:lang w:val="sr-Cyrl-RS"/>
              </w:rPr>
            </w:pPr>
          </w:p>
        </w:tc>
      </w:tr>
    </w:tbl>
    <w:p w:rsidR="00325EF8" w:rsidRDefault="00325EF8" w:rsidP="00174C7B">
      <w:pPr>
        <w:ind w:firstLine="720"/>
        <w:rPr>
          <w:rFonts w:eastAsia="ヒラギノ角ゴ Pro W3"/>
          <w:b/>
          <w:i/>
          <w:szCs w:val="24"/>
          <w:u w:val="single"/>
        </w:rPr>
      </w:pPr>
    </w:p>
    <w:p w:rsidR="00135182" w:rsidRDefault="00135182" w:rsidP="00135182">
      <w:pPr>
        <w:suppressAutoHyphens/>
        <w:spacing w:after="0" w:line="240" w:lineRule="auto"/>
        <w:ind w:left="0" w:firstLine="720"/>
        <w:rPr>
          <w:szCs w:val="24"/>
          <w:lang w:val="sr-Cyrl-CS" w:eastAsia="ar-SA"/>
        </w:rPr>
      </w:pPr>
      <w:r w:rsidRPr="00135182">
        <w:rPr>
          <w:szCs w:val="24"/>
          <w:lang w:val="sr-Cyrl-CS" w:eastAsia="ar-SA"/>
        </w:rPr>
        <w:t>Уговорена цена из става 1. овог члана је фиксна и не може се мењати услед повећања цене елемената на основу којих је одређена.</w:t>
      </w:r>
    </w:p>
    <w:p w:rsidR="008F7F20" w:rsidRPr="00135182" w:rsidRDefault="008F7F20" w:rsidP="008F7F20">
      <w:pPr>
        <w:suppressAutoHyphens/>
        <w:spacing w:after="0" w:line="240" w:lineRule="auto"/>
        <w:ind w:left="0" w:firstLine="720"/>
        <w:rPr>
          <w:i/>
          <w:iCs/>
          <w:color w:val="auto"/>
          <w:szCs w:val="24"/>
          <w:lang w:val="sr-Cyrl-CS" w:eastAsia="ar-SA"/>
        </w:rPr>
      </w:pPr>
      <w:r w:rsidRPr="00575F01">
        <w:rPr>
          <w:szCs w:val="24"/>
          <w:lang w:val="sr-Cyrl-CS" w:eastAsia="ar-SA"/>
        </w:rPr>
        <w:t>Уговорена цена из става 1. овог члана обухвата и вредност свих непредвиђених радова и вишкова радова, а искључује утицај мањкова радова на уговорену цену.</w:t>
      </w:r>
    </w:p>
    <w:p w:rsidR="00135182" w:rsidRPr="00135182" w:rsidRDefault="00135182" w:rsidP="00135182">
      <w:pPr>
        <w:suppressAutoHyphens/>
        <w:spacing w:after="0" w:line="240" w:lineRule="auto"/>
        <w:ind w:left="0" w:firstLine="720"/>
        <w:rPr>
          <w:color w:val="auto"/>
          <w:szCs w:val="24"/>
          <w:lang w:val="sr-Cyrl-CS" w:eastAsia="ar-SA"/>
        </w:rPr>
      </w:pPr>
      <w:r w:rsidRPr="00135182">
        <w:rPr>
          <w:szCs w:val="24"/>
          <w:lang w:val="sr-Cyrl-CS" w:eastAsia="ar-SA"/>
        </w:rPr>
        <w:t xml:space="preserve">Осим вредности радова и услуга неопходних за извршење овог уговора, цена обухвата и трошкове организације градилишта, припремних радова, помоћних материјала и опреме, осигурања и све остале зависне трошкове Извођача. У цену је урачуната и привремена саобраћајна сигнализација, као и мере за омогућавање безбедног и несметаног одвијања саобраћаја током извођења радова. </w:t>
      </w:r>
    </w:p>
    <w:p w:rsidR="00884DCB" w:rsidRDefault="00884DCB" w:rsidP="00174C7B">
      <w:pPr>
        <w:autoSpaceDE w:val="0"/>
        <w:autoSpaceDN w:val="0"/>
        <w:adjustRightInd w:val="0"/>
        <w:ind w:firstLine="720"/>
        <w:rPr>
          <w:rFonts w:eastAsia="Calibri"/>
          <w:szCs w:val="24"/>
          <w:lang w:val="ru-RU"/>
        </w:rPr>
      </w:pPr>
    </w:p>
    <w:p w:rsidR="00884DCB" w:rsidRPr="004D2A8B" w:rsidRDefault="00884DCB" w:rsidP="00884DCB">
      <w:pPr>
        <w:autoSpaceDE w:val="0"/>
        <w:autoSpaceDN w:val="0"/>
        <w:adjustRightInd w:val="0"/>
        <w:ind w:left="0" w:firstLine="0"/>
        <w:jc w:val="center"/>
        <w:rPr>
          <w:rFonts w:eastAsia="Calibri"/>
          <w:b/>
          <w:szCs w:val="24"/>
          <w:lang w:val="ru-RU"/>
        </w:rPr>
      </w:pPr>
      <w:r w:rsidRPr="004D2A8B">
        <w:rPr>
          <w:rFonts w:eastAsia="Calibri"/>
          <w:b/>
          <w:szCs w:val="24"/>
          <w:lang w:val="ru-RU"/>
        </w:rPr>
        <w:t xml:space="preserve">Члан </w:t>
      </w:r>
      <w:r w:rsidR="0028399C" w:rsidRPr="004D2A8B">
        <w:rPr>
          <w:rFonts w:eastAsia="Calibri"/>
          <w:b/>
          <w:szCs w:val="24"/>
          <w:lang w:val="ru-RU"/>
        </w:rPr>
        <w:t>3</w:t>
      </w:r>
      <w:r w:rsidRPr="004D2A8B">
        <w:rPr>
          <w:rFonts w:eastAsia="Calibri"/>
          <w:b/>
          <w:szCs w:val="24"/>
          <w:lang w:val="ru-RU"/>
        </w:rPr>
        <w:t>.</w:t>
      </w:r>
    </w:p>
    <w:p w:rsidR="00884DCB" w:rsidRPr="00884DCB" w:rsidRDefault="00012199" w:rsidP="00884DCB">
      <w:pPr>
        <w:autoSpaceDE w:val="0"/>
        <w:autoSpaceDN w:val="0"/>
        <w:adjustRightInd w:val="0"/>
        <w:ind w:left="0" w:firstLine="720"/>
        <w:rPr>
          <w:rFonts w:eastAsia="Calibri"/>
          <w:szCs w:val="24"/>
          <w:lang w:val="ru-RU"/>
        </w:rPr>
      </w:pPr>
      <w:r w:rsidRPr="004D2A8B">
        <w:rPr>
          <w:szCs w:val="24"/>
          <w:lang w:val="sr-Cyrl-RS"/>
        </w:rPr>
        <w:t>А</w:t>
      </w:r>
      <w:r w:rsidR="00135182" w:rsidRPr="00272E11">
        <w:rPr>
          <w:szCs w:val="24"/>
          <w:lang w:val="ru-RU"/>
        </w:rPr>
        <w:t xml:space="preserve">дминистративне трошкове у поступцима прибављања мишљења Ревизионе комисије </w:t>
      </w:r>
      <w:r w:rsidRPr="004D2A8B">
        <w:rPr>
          <w:szCs w:val="24"/>
          <w:lang w:val="sr-Cyrl-RS"/>
        </w:rPr>
        <w:t xml:space="preserve">на пројектно техничку документацију </w:t>
      </w:r>
      <w:r w:rsidR="00135182" w:rsidRPr="00272E11">
        <w:rPr>
          <w:szCs w:val="24"/>
          <w:lang w:val="ru-RU"/>
        </w:rPr>
        <w:t>и других пратећих такси за потребе издавања Грађевинске дозволе пред Министарством грађевинарства, саобраћаја и инфраструктуре</w:t>
      </w:r>
      <w:r w:rsidR="004D2A8B">
        <w:rPr>
          <w:szCs w:val="24"/>
          <w:lang w:val="sr-Cyrl-RS"/>
        </w:rPr>
        <w:t xml:space="preserve"> сноси Инвеститор</w:t>
      </w:r>
      <w:r w:rsidR="0028399C" w:rsidRPr="004D2A8B">
        <w:rPr>
          <w:szCs w:val="24"/>
          <w:lang w:val="sr-Cyrl-CS"/>
        </w:rPr>
        <w:t>.</w:t>
      </w:r>
      <w:r w:rsidR="0028399C">
        <w:rPr>
          <w:szCs w:val="24"/>
          <w:lang w:val="sr-Cyrl-CS"/>
        </w:rPr>
        <w:t xml:space="preserve"> </w:t>
      </w:r>
    </w:p>
    <w:p w:rsidR="00884DCB" w:rsidRPr="00272E11" w:rsidRDefault="00884DCB" w:rsidP="00884DCB">
      <w:pPr>
        <w:autoSpaceDE w:val="0"/>
        <w:autoSpaceDN w:val="0"/>
        <w:adjustRightInd w:val="0"/>
        <w:ind w:firstLine="720"/>
        <w:jc w:val="center"/>
        <w:rPr>
          <w:rFonts w:eastAsia="Calibri"/>
          <w:szCs w:val="24"/>
          <w:lang w:val="ru-RU"/>
        </w:rPr>
      </w:pPr>
    </w:p>
    <w:p w:rsidR="00174C7B" w:rsidRPr="00272E11" w:rsidRDefault="00174C7B" w:rsidP="00174C7B">
      <w:pPr>
        <w:jc w:val="center"/>
        <w:rPr>
          <w:rFonts w:eastAsia="ヒラギノ角ゴ Pro W3"/>
          <w:b/>
          <w:szCs w:val="24"/>
          <w:lang w:val="ru-RU"/>
        </w:rPr>
      </w:pPr>
      <w:r w:rsidRPr="00272E11">
        <w:rPr>
          <w:rFonts w:eastAsia="ヒラギノ角ゴ Pro W3"/>
          <w:b/>
          <w:szCs w:val="24"/>
          <w:lang w:val="ru-RU"/>
        </w:rPr>
        <w:t xml:space="preserve">Члан </w:t>
      </w:r>
      <w:r w:rsidR="0028399C">
        <w:rPr>
          <w:rFonts w:eastAsia="ヒラギノ角ゴ Pro W3"/>
          <w:b/>
          <w:szCs w:val="24"/>
          <w:lang w:val="sr-Cyrl-RS"/>
        </w:rPr>
        <w:t>4</w:t>
      </w:r>
      <w:r w:rsidRPr="00272E11">
        <w:rPr>
          <w:rFonts w:eastAsia="ヒラギノ角ゴ Pro W3"/>
          <w:b/>
          <w:szCs w:val="24"/>
          <w:lang w:val="ru-RU"/>
        </w:rPr>
        <w:t>.</w:t>
      </w:r>
    </w:p>
    <w:p w:rsidR="00174C7B" w:rsidRPr="00272E11" w:rsidRDefault="00174C7B" w:rsidP="00174C7B">
      <w:pPr>
        <w:ind w:firstLine="720"/>
        <w:rPr>
          <w:rFonts w:eastAsia="ヒラギノ角ゴ Pro W3"/>
          <w:i/>
          <w:szCs w:val="24"/>
          <w:lang w:val="ru-RU"/>
        </w:rPr>
      </w:pPr>
      <w:r w:rsidRPr="00272E11">
        <w:rPr>
          <w:rFonts w:eastAsia="ヒラギノ角ゴ Pro W3"/>
          <w:szCs w:val="24"/>
          <w:lang w:val="ru-RU"/>
        </w:rPr>
        <w:t>Уговорне стране сагласне су да се плаћање Уговорене цене из члана 2. овог Уговора изврши на следећи начин:</w:t>
      </w:r>
    </w:p>
    <w:p w:rsidR="00174C7B" w:rsidRPr="00272E11" w:rsidRDefault="00174C7B" w:rsidP="00174C7B">
      <w:pPr>
        <w:ind w:right="4"/>
        <w:rPr>
          <w:szCs w:val="24"/>
          <w:lang w:val="ru-RU"/>
        </w:rPr>
      </w:pPr>
      <w:r w:rsidRPr="00272E11">
        <w:rPr>
          <w:bCs/>
          <w:szCs w:val="24"/>
          <w:lang w:val="ru-RU"/>
        </w:rPr>
        <w:t xml:space="preserve">а) </w:t>
      </w:r>
      <w:r w:rsidRPr="00272E11">
        <w:rPr>
          <w:szCs w:val="24"/>
          <w:lang w:val="ru-RU"/>
        </w:rPr>
        <w:t>Аванс по овом уговору обрачунат је у висини од ______________</w:t>
      </w:r>
      <w:r w:rsidR="009D06F3">
        <w:rPr>
          <w:szCs w:val="24"/>
          <w:lang w:val="sr-Cyrl-RS"/>
        </w:rPr>
        <w:t xml:space="preserve"> </w:t>
      </w:r>
      <w:r w:rsidRPr="00272E11">
        <w:rPr>
          <w:szCs w:val="24"/>
          <w:lang w:val="ru-RU"/>
        </w:rPr>
        <w:t xml:space="preserve">% </w:t>
      </w:r>
      <w:r w:rsidRPr="00272E11">
        <w:rPr>
          <w:b/>
          <w:i/>
          <w:szCs w:val="24"/>
          <w:lang w:val="ru-RU"/>
        </w:rPr>
        <w:t>(</w:t>
      </w:r>
      <w:r w:rsidRPr="00272E11">
        <w:rPr>
          <w:b/>
          <w:i/>
          <w:szCs w:val="24"/>
          <w:u w:val="single"/>
          <w:lang w:val="ru-RU"/>
        </w:rPr>
        <w:t>попуњава Наручилац</w:t>
      </w:r>
      <w:r w:rsidRPr="00272E11">
        <w:rPr>
          <w:b/>
          <w:i/>
          <w:szCs w:val="24"/>
          <w:lang w:val="ru-RU"/>
        </w:rPr>
        <w:t>)</w:t>
      </w:r>
      <w:r w:rsidRPr="00272E11">
        <w:rPr>
          <w:szCs w:val="24"/>
          <w:lang w:val="ru-RU"/>
        </w:rPr>
        <w:t xml:space="preserve"> </w:t>
      </w:r>
      <w:r w:rsidRPr="008E2EB9">
        <w:rPr>
          <w:color w:val="auto"/>
          <w:szCs w:val="24"/>
          <w:lang w:val="sr-Latn-CS"/>
        </w:rPr>
        <w:t xml:space="preserve">(највише до </w:t>
      </w:r>
      <w:r w:rsidR="00DF5894" w:rsidRPr="008E2EB9">
        <w:rPr>
          <w:color w:val="auto"/>
          <w:szCs w:val="24"/>
          <w:lang w:val="sr-Cyrl-RS"/>
        </w:rPr>
        <w:t>40</w:t>
      </w:r>
      <w:r w:rsidRPr="008E2EB9">
        <w:rPr>
          <w:color w:val="auto"/>
          <w:szCs w:val="24"/>
          <w:lang w:val="sr-Latn-CS"/>
        </w:rPr>
        <w:t>%)</w:t>
      </w:r>
      <w:r w:rsidRPr="00272E11">
        <w:rPr>
          <w:color w:val="auto"/>
          <w:szCs w:val="24"/>
          <w:lang w:val="ru-RU"/>
        </w:rPr>
        <w:t xml:space="preserve"> </w:t>
      </w:r>
      <w:r w:rsidRPr="00272E11">
        <w:rPr>
          <w:szCs w:val="24"/>
          <w:lang w:val="ru-RU"/>
        </w:rPr>
        <w:t xml:space="preserve">укупно уговорене вредности </w:t>
      </w:r>
      <w:r w:rsidRPr="00272E11">
        <w:rPr>
          <w:bCs/>
          <w:szCs w:val="24"/>
          <w:lang w:val="ru-RU"/>
        </w:rPr>
        <w:t>радова</w:t>
      </w:r>
      <w:r w:rsidRPr="00272E11">
        <w:rPr>
          <w:szCs w:val="24"/>
          <w:lang w:val="ru-RU"/>
        </w:rPr>
        <w:t xml:space="preserve">, што износи _______________ динара </w:t>
      </w:r>
      <w:r w:rsidRPr="00272E11">
        <w:rPr>
          <w:b/>
          <w:i/>
          <w:szCs w:val="24"/>
          <w:lang w:val="ru-RU"/>
        </w:rPr>
        <w:lastRenderedPageBreak/>
        <w:t>(</w:t>
      </w:r>
      <w:r w:rsidRPr="00272E11">
        <w:rPr>
          <w:b/>
          <w:i/>
          <w:szCs w:val="24"/>
          <w:u w:val="single"/>
          <w:lang w:val="ru-RU"/>
        </w:rPr>
        <w:t>попуњаваНаручилац</w:t>
      </w:r>
      <w:r w:rsidRPr="00272E11">
        <w:rPr>
          <w:b/>
          <w:i/>
          <w:szCs w:val="24"/>
          <w:lang w:val="ru-RU"/>
        </w:rPr>
        <w:t>)</w:t>
      </w:r>
      <w:r w:rsidRPr="00272E11">
        <w:rPr>
          <w:szCs w:val="24"/>
          <w:lang w:val="ru-RU"/>
        </w:rPr>
        <w:t xml:space="preserve"> </w:t>
      </w:r>
      <w:r w:rsidRPr="00F55A40">
        <w:rPr>
          <w:szCs w:val="24"/>
          <w:lang w:val="sr-Latn-CS"/>
        </w:rPr>
        <w:t>(</w:t>
      </w:r>
      <w:r w:rsidRPr="00272E11">
        <w:rPr>
          <w:szCs w:val="24"/>
          <w:lang w:val="ru-RU"/>
        </w:rPr>
        <w:t xml:space="preserve">словима:_______________динара </w:t>
      </w:r>
      <w:r w:rsidRPr="00272E11">
        <w:rPr>
          <w:b/>
          <w:i/>
          <w:szCs w:val="24"/>
          <w:u w:val="single"/>
          <w:lang w:val="ru-RU"/>
        </w:rPr>
        <w:t>попуњава Наручилац</w:t>
      </w:r>
      <w:r w:rsidRPr="00F55A40">
        <w:rPr>
          <w:szCs w:val="24"/>
          <w:lang w:val="sr-Latn-CS"/>
        </w:rPr>
        <w:t>)</w:t>
      </w:r>
      <w:r w:rsidRPr="00272E11">
        <w:rPr>
          <w:szCs w:val="24"/>
          <w:lang w:val="ru-RU"/>
        </w:rPr>
        <w:t xml:space="preserve"> без ПДВ и биће исплаћен у року  од 45 дана од дана пријема уредног авансног рачуна и банкарске гаранције за повраћај аванса (уколико је аванс уговорен). </w:t>
      </w:r>
    </w:p>
    <w:p w:rsidR="00174C7B" w:rsidRPr="00272E11" w:rsidRDefault="00174C7B" w:rsidP="00174C7B">
      <w:pPr>
        <w:ind w:right="4"/>
        <w:rPr>
          <w:szCs w:val="24"/>
          <w:lang w:val="ru-RU"/>
        </w:rPr>
      </w:pPr>
      <w:r w:rsidRPr="00272E11">
        <w:rPr>
          <w:szCs w:val="24"/>
          <w:lang w:val="ru-RU"/>
        </w:rPr>
        <w:tab/>
      </w:r>
      <w:r w:rsidR="000D0BAB" w:rsidRPr="00272E11">
        <w:rPr>
          <w:szCs w:val="24"/>
          <w:lang w:val="ru-RU"/>
        </w:rPr>
        <w:tab/>
      </w:r>
      <w:r w:rsidR="000D0BAB">
        <w:rPr>
          <w:szCs w:val="24"/>
          <w:lang w:val="sr-Cyrl-RS"/>
        </w:rPr>
        <w:t xml:space="preserve">   </w:t>
      </w:r>
      <w:r w:rsidRPr="00272E11">
        <w:rPr>
          <w:szCs w:val="24"/>
          <w:lang w:val="ru-RU"/>
        </w:rPr>
        <w:t xml:space="preserve">Извођач се обавезује да примљени аванс правда кроз привремене ситуације </w:t>
      </w:r>
      <w:r w:rsidR="00272E11" w:rsidRPr="00A5346F">
        <w:rPr>
          <w:color w:val="auto"/>
          <w:lang w:val="sr-Cyrl-RS"/>
        </w:rPr>
        <w:t>овереним од стране Стручног надзора и Наручиоца</w:t>
      </w:r>
      <w:r w:rsidR="00272E11" w:rsidRPr="00272E11">
        <w:rPr>
          <w:color w:val="FF0000"/>
          <w:szCs w:val="24"/>
          <w:lang w:val="ru-RU"/>
        </w:rPr>
        <w:t xml:space="preserve"> </w:t>
      </w:r>
      <w:r w:rsidRPr="00272E11">
        <w:rPr>
          <w:szCs w:val="24"/>
          <w:lang w:val="ru-RU"/>
        </w:rPr>
        <w:t>које испоставља Наручиоцу, умањењем износа у тим привременим ситуацијама, с тим да укупан примљени аванс мора бити оправдан закључно са последњом привременом ситуацијом односно пре испостављања оконачне ситуације.</w:t>
      </w:r>
    </w:p>
    <w:p w:rsidR="00174C7B" w:rsidRPr="00F55A40" w:rsidRDefault="00174C7B" w:rsidP="00174C7B">
      <w:pPr>
        <w:ind w:right="4" w:firstLine="720"/>
        <w:rPr>
          <w:szCs w:val="24"/>
        </w:rPr>
      </w:pPr>
      <w:proofErr w:type="spellStart"/>
      <w:r w:rsidRPr="00F55A40">
        <w:rPr>
          <w:szCs w:val="24"/>
        </w:rPr>
        <w:t>Након</w:t>
      </w:r>
      <w:proofErr w:type="spellEnd"/>
      <w:r w:rsidRPr="00F55A40">
        <w:rPr>
          <w:szCs w:val="24"/>
        </w:rPr>
        <w:t xml:space="preserve"> </w:t>
      </w:r>
      <w:proofErr w:type="spellStart"/>
      <w:r w:rsidRPr="00F55A40">
        <w:rPr>
          <w:szCs w:val="24"/>
        </w:rPr>
        <w:t>правдања</w:t>
      </w:r>
      <w:proofErr w:type="spellEnd"/>
      <w:r w:rsidRPr="00F55A40">
        <w:rPr>
          <w:szCs w:val="24"/>
        </w:rPr>
        <w:t xml:space="preserve"> </w:t>
      </w:r>
      <w:proofErr w:type="spellStart"/>
      <w:r w:rsidRPr="00F55A40">
        <w:rPr>
          <w:szCs w:val="24"/>
        </w:rPr>
        <w:t>целокупног</w:t>
      </w:r>
      <w:proofErr w:type="spellEnd"/>
      <w:r w:rsidRPr="00F55A40">
        <w:rPr>
          <w:szCs w:val="24"/>
        </w:rPr>
        <w:t xml:space="preserve"> </w:t>
      </w:r>
      <w:proofErr w:type="spellStart"/>
      <w:r w:rsidRPr="00F55A40">
        <w:rPr>
          <w:szCs w:val="24"/>
        </w:rPr>
        <w:t>износа</w:t>
      </w:r>
      <w:proofErr w:type="spellEnd"/>
      <w:r w:rsidRPr="00F55A40">
        <w:rPr>
          <w:szCs w:val="24"/>
        </w:rPr>
        <w:t xml:space="preserve"> </w:t>
      </w:r>
      <w:proofErr w:type="spellStart"/>
      <w:r w:rsidRPr="00F55A40">
        <w:rPr>
          <w:szCs w:val="24"/>
        </w:rPr>
        <w:t>аванса</w:t>
      </w:r>
      <w:proofErr w:type="spellEnd"/>
      <w:r w:rsidRPr="00F55A40">
        <w:rPr>
          <w:szCs w:val="24"/>
        </w:rPr>
        <w:t xml:space="preserve">, </w:t>
      </w:r>
      <w:proofErr w:type="spellStart"/>
      <w:r w:rsidRPr="00F55A40">
        <w:rPr>
          <w:szCs w:val="24"/>
        </w:rPr>
        <w:t>Наручилац</w:t>
      </w:r>
      <w:proofErr w:type="spellEnd"/>
      <w:r w:rsidRPr="00F55A40">
        <w:rPr>
          <w:szCs w:val="24"/>
        </w:rPr>
        <w:t xml:space="preserve"> </w:t>
      </w:r>
      <w:proofErr w:type="spellStart"/>
      <w:r w:rsidRPr="00F55A40">
        <w:rPr>
          <w:szCs w:val="24"/>
        </w:rPr>
        <w:t>ће</w:t>
      </w:r>
      <w:proofErr w:type="spellEnd"/>
      <w:r w:rsidRPr="00F55A40">
        <w:rPr>
          <w:szCs w:val="24"/>
        </w:rPr>
        <w:t xml:space="preserve"> </w:t>
      </w:r>
      <w:proofErr w:type="spellStart"/>
      <w:r w:rsidRPr="00F55A40">
        <w:rPr>
          <w:szCs w:val="24"/>
        </w:rPr>
        <w:t>Извођачу</w:t>
      </w:r>
      <w:proofErr w:type="spellEnd"/>
      <w:r w:rsidRPr="00F55A40">
        <w:rPr>
          <w:szCs w:val="24"/>
        </w:rPr>
        <w:t xml:space="preserve"> </w:t>
      </w:r>
      <w:proofErr w:type="spellStart"/>
      <w:r w:rsidRPr="00F55A40">
        <w:rPr>
          <w:szCs w:val="24"/>
        </w:rPr>
        <w:t>вратити</w:t>
      </w:r>
      <w:proofErr w:type="spellEnd"/>
      <w:r w:rsidRPr="00F55A40">
        <w:rPr>
          <w:szCs w:val="24"/>
        </w:rPr>
        <w:t xml:space="preserve"> </w:t>
      </w:r>
      <w:proofErr w:type="spellStart"/>
      <w:r w:rsidRPr="00F55A40">
        <w:rPr>
          <w:szCs w:val="24"/>
        </w:rPr>
        <w:t>средство</w:t>
      </w:r>
      <w:proofErr w:type="spellEnd"/>
      <w:r w:rsidRPr="00F55A40">
        <w:rPr>
          <w:szCs w:val="24"/>
        </w:rPr>
        <w:t xml:space="preserve"> </w:t>
      </w:r>
      <w:proofErr w:type="spellStart"/>
      <w:r w:rsidRPr="00F55A40">
        <w:rPr>
          <w:szCs w:val="24"/>
        </w:rPr>
        <w:t>обезбеђења</w:t>
      </w:r>
      <w:proofErr w:type="spellEnd"/>
      <w:r w:rsidRPr="00F55A40">
        <w:rPr>
          <w:szCs w:val="24"/>
        </w:rPr>
        <w:t xml:space="preserve"> – </w:t>
      </w:r>
      <w:proofErr w:type="spellStart"/>
      <w:r w:rsidRPr="00F55A40">
        <w:rPr>
          <w:szCs w:val="24"/>
        </w:rPr>
        <w:t>банкарску</w:t>
      </w:r>
      <w:proofErr w:type="spellEnd"/>
      <w:r w:rsidRPr="00F55A40">
        <w:rPr>
          <w:szCs w:val="24"/>
        </w:rPr>
        <w:t xml:space="preserve"> </w:t>
      </w:r>
      <w:proofErr w:type="spellStart"/>
      <w:r w:rsidRPr="00F55A40">
        <w:rPr>
          <w:szCs w:val="24"/>
        </w:rPr>
        <w:t>гаранцију</w:t>
      </w:r>
      <w:proofErr w:type="spellEnd"/>
      <w:r w:rsidRPr="00F55A40">
        <w:rPr>
          <w:szCs w:val="24"/>
        </w:rPr>
        <w:t xml:space="preserve"> </w:t>
      </w:r>
      <w:proofErr w:type="spellStart"/>
      <w:r w:rsidRPr="00F55A40">
        <w:rPr>
          <w:szCs w:val="24"/>
        </w:rPr>
        <w:t>за</w:t>
      </w:r>
      <w:proofErr w:type="spellEnd"/>
      <w:r w:rsidRPr="00F55A40">
        <w:rPr>
          <w:szCs w:val="24"/>
        </w:rPr>
        <w:t xml:space="preserve"> </w:t>
      </w:r>
      <w:proofErr w:type="spellStart"/>
      <w:r w:rsidRPr="00F55A40">
        <w:rPr>
          <w:szCs w:val="24"/>
        </w:rPr>
        <w:t>повраћај</w:t>
      </w:r>
      <w:proofErr w:type="spellEnd"/>
      <w:r w:rsidRPr="00F55A40">
        <w:rPr>
          <w:szCs w:val="24"/>
        </w:rPr>
        <w:t xml:space="preserve"> </w:t>
      </w:r>
      <w:proofErr w:type="spellStart"/>
      <w:r w:rsidRPr="00F55A40">
        <w:rPr>
          <w:szCs w:val="24"/>
        </w:rPr>
        <w:t>авансног</w:t>
      </w:r>
      <w:proofErr w:type="spellEnd"/>
      <w:r w:rsidRPr="00F55A40">
        <w:rPr>
          <w:szCs w:val="24"/>
        </w:rPr>
        <w:t xml:space="preserve"> </w:t>
      </w:r>
      <w:proofErr w:type="spellStart"/>
      <w:r w:rsidRPr="00F55A40">
        <w:rPr>
          <w:szCs w:val="24"/>
        </w:rPr>
        <w:t>плаћања</w:t>
      </w:r>
      <w:proofErr w:type="spellEnd"/>
      <w:r w:rsidRPr="00F55A40">
        <w:rPr>
          <w:szCs w:val="24"/>
        </w:rPr>
        <w:t>.</w:t>
      </w:r>
    </w:p>
    <w:p w:rsidR="00174C7B" w:rsidRPr="00135182" w:rsidRDefault="00116B06" w:rsidP="00135182">
      <w:pPr>
        <w:ind w:right="11"/>
        <w:rPr>
          <w:lang w:val="sr-Latn-RS"/>
        </w:rPr>
      </w:pPr>
      <w:r>
        <w:rPr>
          <w:szCs w:val="24"/>
        </w:rPr>
        <w:t xml:space="preserve">б) </w:t>
      </w:r>
      <w:r w:rsidR="00135182">
        <w:rPr>
          <w:szCs w:val="24"/>
        </w:rPr>
        <w:tab/>
      </w:r>
      <w:proofErr w:type="gramStart"/>
      <w:r w:rsidR="00135182" w:rsidRPr="00135182">
        <w:rPr>
          <w:lang w:val="sr-Latn-RS"/>
        </w:rPr>
        <w:t>по</w:t>
      </w:r>
      <w:proofErr w:type="gramEnd"/>
      <w:r w:rsidR="00135182" w:rsidRPr="00135182">
        <w:rPr>
          <w:lang w:val="sr-Latn-RS"/>
        </w:rPr>
        <w:t xml:space="preserve"> испостављеним овереним привременим ситуацијама</w:t>
      </w:r>
      <w:r w:rsidR="00272E11">
        <w:rPr>
          <w:lang w:val="sr-Cyrl-RS"/>
        </w:rPr>
        <w:t xml:space="preserve"> </w:t>
      </w:r>
      <w:r w:rsidR="00272E11" w:rsidRPr="00A5346F">
        <w:rPr>
          <w:color w:val="auto"/>
          <w:lang w:val="sr-Cyrl-RS"/>
        </w:rPr>
        <w:t>овереним од стране Стручног надзора и Наручиоца</w:t>
      </w:r>
      <w:r w:rsidR="00135182" w:rsidRPr="00135182">
        <w:rPr>
          <w:lang w:val="sr-Latn-RS"/>
        </w:rPr>
        <w:t>,</w:t>
      </w:r>
      <w:r w:rsidR="00135182">
        <w:rPr>
          <w:lang w:val="sr-Latn-RS"/>
        </w:rPr>
        <w:t xml:space="preserve"> </w:t>
      </w:r>
      <w:r w:rsidR="00135182" w:rsidRPr="00135182">
        <w:rPr>
          <w:lang w:val="sr-Latn-RS"/>
        </w:rPr>
        <w:t xml:space="preserve">у року </w:t>
      </w:r>
      <w:r w:rsidR="00135182" w:rsidRPr="00135182">
        <w:rPr>
          <w:lang w:val="sr-Cyrl-RS" w:eastAsia="x-none"/>
        </w:rPr>
        <w:t xml:space="preserve">до </w:t>
      </w:r>
      <w:r w:rsidR="00135182" w:rsidRPr="00135182">
        <w:rPr>
          <w:lang w:val="sr-Latn-RS"/>
        </w:rPr>
        <w:t>45 дана од дана пријема оверене ситуације</w:t>
      </w:r>
      <w:r w:rsidR="00135182">
        <w:rPr>
          <w:lang w:eastAsia="x-none"/>
        </w:rPr>
        <w:t>.</w:t>
      </w:r>
      <w:r w:rsidR="00135182" w:rsidRPr="00135182">
        <w:rPr>
          <w:lang w:val="sr-Latn-RS"/>
        </w:rPr>
        <w:t xml:space="preserve"> </w:t>
      </w:r>
    </w:p>
    <w:p w:rsidR="00174C7B" w:rsidRPr="00272E11" w:rsidRDefault="00174C7B" w:rsidP="00174C7B">
      <w:pPr>
        <w:ind w:right="4"/>
        <w:rPr>
          <w:szCs w:val="24"/>
          <w:lang w:val="sr-Latn-RS"/>
        </w:rPr>
      </w:pPr>
      <w:r w:rsidRPr="00F55A40">
        <w:rPr>
          <w:szCs w:val="24"/>
        </w:rPr>
        <w:t>ц</w:t>
      </w:r>
      <w:r w:rsidRPr="00272E11">
        <w:rPr>
          <w:szCs w:val="24"/>
          <w:lang w:val="sr-Latn-RS"/>
        </w:rPr>
        <w:t xml:space="preserve">) </w:t>
      </w:r>
      <w:r w:rsidR="00135182" w:rsidRPr="00272E11">
        <w:rPr>
          <w:szCs w:val="24"/>
          <w:lang w:val="sr-Latn-RS"/>
        </w:rPr>
        <w:tab/>
      </w:r>
      <w:proofErr w:type="spellStart"/>
      <w:r w:rsidRPr="00F55A40">
        <w:rPr>
          <w:szCs w:val="24"/>
        </w:rPr>
        <w:t>Окончана</w:t>
      </w:r>
      <w:proofErr w:type="spellEnd"/>
      <w:r w:rsidRPr="00272E11">
        <w:rPr>
          <w:szCs w:val="24"/>
          <w:lang w:val="sr-Latn-RS"/>
        </w:rPr>
        <w:t xml:space="preserve"> </w:t>
      </w:r>
      <w:proofErr w:type="spellStart"/>
      <w:r w:rsidRPr="00F55A40">
        <w:rPr>
          <w:szCs w:val="24"/>
        </w:rPr>
        <w:t>ситуација</w:t>
      </w:r>
      <w:proofErr w:type="spellEnd"/>
      <w:r w:rsidRPr="00272E11">
        <w:rPr>
          <w:szCs w:val="24"/>
          <w:lang w:val="sr-Latn-RS"/>
        </w:rPr>
        <w:t xml:space="preserve"> </w:t>
      </w:r>
      <w:proofErr w:type="spellStart"/>
      <w:r w:rsidRPr="00F55A40">
        <w:rPr>
          <w:szCs w:val="24"/>
        </w:rPr>
        <w:t>мора</w:t>
      </w:r>
      <w:proofErr w:type="spellEnd"/>
      <w:r w:rsidRPr="00272E11">
        <w:rPr>
          <w:szCs w:val="24"/>
          <w:lang w:val="sr-Latn-RS"/>
        </w:rPr>
        <w:t xml:space="preserve"> </w:t>
      </w:r>
      <w:proofErr w:type="spellStart"/>
      <w:r w:rsidRPr="00F55A40">
        <w:rPr>
          <w:szCs w:val="24"/>
        </w:rPr>
        <w:t>износити</w:t>
      </w:r>
      <w:proofErr w:type="spellEnd"/>
      <w:r w:rsidRPr="00272E11">
        <w:rPr>
          <w:szCs w:val="24"/>
          <w:lang w:val="sr-Latn-RS"/>
        </w:rPr>
        <w:t xml:space="preserve"> 10% </w:t>
      </w:r>
      <w:proofErr w:type="spellStart"/>
      <w:r w:rsidRPr="00F55A40">
        <w:rPr>
          <w:szCs w:val="24"/>
        </w:rPr>
        <w:t>од</w:t>
      </w:r>
      <w:proofErr w:type="spellEnd"/>
      <w:r w:rsidRPr="00272E11">
        <w:rPr>
          <w:szCs w:val="24"/>
          <w:lang w:val="sr-Latn-RS"/>
        </w:rPr>
        <w:t xml:space="preserve"> </w:t>
      </w:r>
      <w:proofErr w:type="spellStart"/>
      <w:r w:rsidRPr="00F55A40">
        <w:rPr>
          <w:szCs w:val="24"/>
        </w:rPr>
        <w:t>укупно</w:t>
      </w:r>
      <w:proofErr w:type="spellEnd"/>
      <w:r w:rsidRPr="00272E11">
        <w:rPr>
          <w:szCs w:val="24"/>
          <w:lang w:val="sr-Latn-RS"/>
        </w:rPr>
        <w:t xml:space="preserve"> </w:t>
      </w:r>
      <w:proofErr w:type="spellStart"/>
      <w:r w:rsidRPr="00F55A40">
        <w:rPr>
          <w:szCs w:val="24"/>
        </w:rPr>
        <w:t>уговорене</w:t>
      </w:r>
      <w:proofErr w:type="spellEnd"/>
      <w:r w:rsidRPr="00272E11">
        <w:rPr>
          <w:szCs w:val="24"/>
          <w:lang w:val="sr-Latn-RS"/>
        </w:rPr>
        <w:t xml:space="preserve"> </w:t>
      </w:r>
      <w:proofErr w:type="spellStart"/>
      <w:r w:rsidRPr="00F55A40">
        <w:rPr>
          <w:szCs w:val="24"/>
        </w:rPr>
        <w:t>цене</w:t>
      </w:r>
      <w:proofErr w:type="spellEnd"/>
      <w:r w:rsidRPr="00272E11">
        <w:rPr>
          <w:szCs w:val="24"/>
          <w:lang w:val="sr-Latn-RS"/>
        </w:rPr>
        <w:t xml:space="preserve"> </w:t>
      </w:r>
      <w:proofErr w:type="spellStart"/>
      <w:r w:rsidRPr="00F55A40">
        <w:rPr>
          <w:szCs w:val="24"/>
        </w:rPr>
        <w:t>радова</w:t>
      </w:r>
      <w:proofErr w:type="spellEnd"/>
      <w:r w:rsidRPr="00272E11">
        <w:rPr>
          <w:szCs w:val="24"/>
          <w:lang w:val="sr-Latn-RS"/>
        </w:rPr>
        <w:t xml:space="preserve"> </w:t>
      </w:r>
      <w:proofErr w:type="spellStart"/>
      <w:r w:rsidRPr="00F55A40">
        <w:rPr>
          <w:szCs w:val="24"/>
        </w:rPr>
        <w:t>без</w:t>
      </w:r>
      <w:proofErr w:type="spellEnd"/>
      <w:r w:rsidRPr="00272E11">
        <w:rPr>
          <w:szCs w:val="24"/>
          <w:lang w:val="sr-Latn-RS"/>
        </w:rPr>
        <w:t xml:space="preserve"> </w:t>
      </w:r>
      <w:r w:rsidRPr="00F55A40">
        <w:rPr>
          <w:szCs w:val="24"/>
        </w:rPr>
        <w:t>ПДВ</w:t>
      </w:r>
      <w:r w:rsidRPr="00272E11">
        <w:rPr>
          <w:szCs w:val="24"/>
          <w:lang w:val="sr-Latn-RS"/>
        </w:rPr>
        <w:t xml:space="preserve"> </w:t>
      </w:r>
      <w:proofErr w:type="spellStart"/>
      <w:r w:rsidRPr="00F55A40">
        <w:rPr>
          <w:szCs w:val="24"/>
        </w:rPr>
        <w:t>из</w:t>
      </w:r>
      <w:proofErr w:type="spellEnd"/>
      <w:r w:rsidRPr="00272E11">
        <w:rPr>
          <w:szCs w:val="24"/>
          <w:lang w:val="sr-Latn-RS"/>
        </w:rPr>
        <w:t xml:space="preserve"> </w:t>
      </w:r>
      <w:proofErr w:type="spellStart"/>
      <w:r w:rsidRPr="00F55A40">
        <w:rPr>
          <w:szCs w:val="24"/>
        </w:rPr>
        <w:t>члана</w:t>
      </w:r>
      <w:proofErr w:type="spellEnd"/>
      <w:r w:rsidRPr="00272E11">
        <w:rPr>
          <w:szCs w:val="24"/>
          <w:lang w:val="sr-Latn-RS"/>
        </w:rPr>
        <w:t xml:space="preserve"> 2. </w:t>
      </w:r>
      <w:proofErr w:type="spellStart"/>
      <w:proofErr w:type="gramStart"/>
      <w:r w:rsidRPr="00F55A40">
        <w:rPr>
          <w:szCs w:val="24"/>
        </w:rPr>
        <w:t>став</w:t>
      </w:r>
      <w:proofErr w:type="spellEnd"/>
      <w:proofErr w:type="gramEnd"/>
      <w:r w:rsidRPr="00272E11">
        <w:rPr>
          <w:szCs w:val="24"/>
          <w:lang w:val="sr-Latn-RS"/>
        </w:rPr>
        <w:t xml:space="preserve"> 1. </w:t>
      </w:r>
      <w:proofErr w:type="spellStart"/>
      <w:proofErr w:type="gramStart"/>
      <w:r w:rsidRPr="00F55A40">
        <w:rPr>
          <w:szCs w:val="24"/>
        </w:rPr>
        <w:t>овог</w:t>
      </w:r>
      <w:proofErr w:type="spellEnd"/>
      <w:proofErr w:type="gramEnd"/>
      <w:r w:rsidRPr="00272E11">
        <w:rPr>
          <w:szCs w:val="24"/>
          <w:lang w:val="sr-Latn-RS"/>
        </w:rPr>
        <w:t xml:space="preserve"> </w:t>
      </w:r>
      <w:proofErr w:type="spellStart"/>
      <w:r w:rsidRPr="00F55A40">
        <w:rPr>
          <w:szCs w:val="24"/>
        </w:rPr>
        <w:t>Уговора</w:t>
      </w:r>
      <w:proofErr w:type="spellEnd"/>
      <w:r w:rsidRPr="00272E11">
        <w:rPr>
          <w:szCs w:val="24"/>
          <w:lang w:val="sr-Latn-RS"/>
        </w:rPr>
        <w:t>.</w:t>
      </w:r>
    </w:p>
    <w:p w:rsidR="00174C7B" w:rsidRPr="00272E11" w:rsidRDefault="00174C7B" w:rsidP="00174C7B">
      <w:pPr>
        <w:ind w:right="4" w:firstLine="720"/>
        <w:rPr>
          <w:szCs w:val="24"/>
          <w:lang w:val="sr-Latn-RS"/>
        </w:rPr>
      </w:pPr>
      <w:proofErr w:type="spellStart"/>
      <w:r w:rsidRPr="00F55A40">
        <w:rPr>
          <w:szCs w:val="24"/>
        </w:rPr>
        <w:t>Окончану</w:t>
      </w:r>
      <w:proofErr w:type="spellEnd"/>
      <w:r w:rsidRPr="00272E11">
        <w:rPr>
          <w:szCs w:val="24"/>
          <w:lang w:val="sr-Latn-RS"/>
        </w:rPr>
        <w:t xml:space="preserve"> </w:t>
      </w:r>
      <w:proofErr w:type="spellStart"/>
      <w:r w:rsidRPr="00F55A40">
        <w:rPr>
          <w:szCs w:val="24"/>
        </w:rPr>
        <w:t>ситуацију</w:t>
      </w:r>
      <w:proofErr w:type="spellEnd"/>
      <w:r w:rsidRPr="00272E11">
        <w:rPr>
          <w:szCs w:val="24"/>
          <w:lang w:val="sr-Latn-RS"/>
        </w:rPr>
        <w:t xml:space="preserve"> </w:t>
      </w:r>
      <w:proofErr w:type="spellStart"/>
      <w:r w:rsidRPr="00F55A40">
        <w:rPr>
          <w:szCs w:val="24"/>
        </w:rPr>
        <w:t>Извођач</w:t>
      </w:r>
      <w:proofErr w:type="spellEnd"/>
      <w:r w:rsidRPr="00272E11">
        <w:rPr>
          <w:szCs w:val="24"/>
          <w:lang w:val="sr-Latn-RS"/>
        </w:rPr>
        <w:t xml:space="preserve"> </w:t>
      </w:r>
      <w:proofErr w:type="spellStart"/>
      <w:r w:rsidRPr="00F55A40">
        <w:rPr>
          <w:szCs w:val="24"/>
        </w:rPr>
        <w:t>подноси</w:t>
      </w:r>
      <w:proofErr w:type="spellEnd"/>
      <w:r w:rsidRPr="00272E11">
        <w:rPr>
          <w:szCs w:val="24"/>
          <w:lang w:val="sr-Latn-RS"/>
        </w:rPr>
        <w:t xml:space="preserve"> </w:t>
      </w:r>
      <w:proofErr w:type="spellStart"/>
      <w:r w:rsidRPr="00F55A40">
        <w:rPr>
          <w:szCs w:val="24"/>
        </w:rPr>
        <w:t>по</w:t>
      </w:r>
      <w:proofErr w:type="spellEnd"/>
      <w:r w:rsidRPr="00272E11">
        <w:rPr>
          <w:szCs w:val="24"/>
          <w:lang w:val="sr-Latn-RS"/>
        </w:rPr>
        <w:t xml:space="preserve"> </w:t>
      </w:r>
      <w:proofErr w:type="spellStart"/>
      <w:r w:rsidRPr="00F55A40">
        <w:rPr>
          <w:szCs w:val="24"/>
        </w:rPr>
        <w:t>завршетку</w:t>
      </w:r>
      <w:proofErr w:type="spellEnd"/>
      <w:r w:rsidRPr="00272E11">
        <w:rPr>
          <w:szCs w:val="24"/>
          <w:lang w:val="sr-Latn-RS"/>
        </w:rPr>
        <w:t xml:space="preserve"> </w:t>
      </w:r>
      <w:proofErr w:type="spellStart"/>
      <w:r w:rsidRPr="00F55A40">
        <w:rPr>
          <w:szCs w:val="24"/>
        </w:rPr>
        <w:t>радова</w:t>
      </w:r>
      <w:proofErr w:type="spellEnd"/>
      <w:r w:rsidRPr="00272E11">
        <w:rPr>
          <w:szCs w:val="24"/>
          <w:lang w:val="sr-Latn-RS"/>
        </w:rPr>
        <w:t xml:space="preserve">, </w:t>
      </w:r>
      <w:proofErr w:type="spellStart"/>
      <w:r w:rsidRPr="00F55A40">
        <w:rPr>
          <w:szCs w:val="24"/>
        </w:rPr>
        <w:t>потписаном</w:t>
      </w:r>
      <w:proofErr w:type="spellEnd"/>
      <w:r w:rsidRPr="00272E11">
        <w:rPr>
          <w:szCs w:val="24"/>
          <w:lang w:val="sr-Latn-RS"/>
        </w:rPr>
        <w:t xml:space="preserve"> </w:t>
      </w:r>
      <w:proofErr w:type="spellStart"/>
      <w:r w:rsidRPr="00F55A40">
        <w:rPr>
          <w:szCs w:val="24"/>
        </w:rPr>
        <w:t>Записнику</w:t>
      </w:r>
      <w:proofErr w:type="spellEnd"/>
      <w:r w:rsidR="00390E32" w:rsidRPr="00272E11">
        <w:rPr>
          <w:szCs w:val="24"/>
          <w:lang w:val="sr-Latn-RS"/>
        </w:rPr>
        <w:t xml:space="preserve"> </w:t>
      </w:r>
      <w:r w:rsidR="00390E32">
        <w:rPr>
          <w:szCs w:val="24"/>
        </w:rPr>
        <w:t>о</w:t>
      </w:r>
      <w:r w:rsidRPr="00272E11">
        <w:rPr>
          <w:szCs w:val="24"/>
          <w:lang w:val="sr-Latn-RS"/>
        </w:rPr>
        <w:t xml:space="preserve"> </w:t>
      </w:r>
      <w:proofErr w:type="spellStart"/>
      <w:r w:rsidRPr="00F55A40">
        <w:rPr>
          <w:szCs w:val="24"/>
        </w:rPr>
        <w:t>примопредаји</w:t>
      </w:r>
      <w:proofErr w:type="spellEnd"/>
      <w:r w:rsidRPr="00272E11">
        <w:rPr>
          <w:szCs w:val="24"/>
          <w:lang w:val="sr-Latn-RS"/>
        </w:rPr>
        <w:t xml:space="preserve"> </w:t>
      </w:r>
      <w:proofErr w:type="spellStart"/>
      <w:r w:rsidRPr="00F55A40">
        <w:rPr>
          <w:szCs w:val="24"/>
        </w:rPr>
        <w:t>изведених</w:t>
      </w:r>
      <w:proofErr w:type="spellEnd"/>
      <w:r w:rsidRPr="00272E11">
        <w:rPr>
          <w:szCs w:val="24"/>
          <w:lang w:val="sr-Latn-RS"/>
        </w:rPr>
        <w:t xml:space="preserve"> </w:t>
      </w:r>
      <w:proofErr w:type="spellStart"/>
      <w:r w:rsidRPr="00F55A40">
        <w:rPr>
          <w:szCs w:val="24"/>
        </w:rPr>
        <w:t>радова</w:t>
      </w:r>
      <w:proofErr w:type="spellEnd"/>
      <w:r w:rsidRPr="00272E11">
        <w:rPr>
          <w:szCs w:val="24"/>
          <w:lang w:val="sr-Latn-RS"/>
        </w:rPr>
        <w:t xml:space="preserve">, </w:t>
      </w:r>
      <w:r w:rsidRPr="00F55A40">
        <w:rPr>
          <w:szCs w:val="24"/>
        </w:rPr>
        <w:t>и</w:t>
      </w:r>
      <w:r w:rsidRPr="00272E11">
        <w:rPr>
          <w:szCs w:val="24"/>
          <w:lang w:val="sr-Latn-RS"/>
        </w:rPr>
        <w:t xml:space="preserve"> </w:t>
      </w:r>
      <w:proofErr w:type="spellStart"/>
      <w:r w:rsidRPr="00F55A40">
        <w:rPr>
          <w:szCs w:val="24"/>
        </w:rPr>
        <w:t>достављању</w:t>
      </w:r>
      <w:proofErr w:type="spellEnd"/>
      <w:r w:rsidRPr="00272E11">
        <w:rPr>
          <w:szCs w:val="24"/>
          <w:lang w:val="sr-Latn-RS"/>
        </w:rPr>
        <w:t xml:space="preserve"> </w:t>
      </w:r>
      <w:proofErr w:type="spellStart"/>
      <w:r w:rsidRPr="00F55A40">
        <w:rPr>
          <w:szCs w:val="24"/>
        </w:rPr>
        <w:t>гаранције</w:t>
      </w:r>
      <w:proofErr w:type="spellEnd"/>
      <w:r w:rsidRPr="00272E11">
        <w:rPr>
          <w:szCs w:val="24"/>
          <w:lang w:val="sr-Latn-RS"/>
        </w:rPr>
        <w:t xml:space="preserve"> </w:t>
      </w:r>
      <w:proofErr w:type="spellStart"/>
      <w:r w:rsidRPr="00F55A40">
        <w:rPr>
          <w:szCs w:val="24"/>
        </w:rPr>
        <w:t>банке</w:t>
      </w:r>
      <w:proofErr w:type="spellEnd"/>
      <w:r w:rsidRPr="00272E11">
        <w:rPr>
          <w:szCs w:val="24"/>
          <w:lang w:val="sr-Latn-RS"/>
        </w:rPr>
        <w:t xml:space="preserve"> </w:t>
      </w:r>
      <w:proofErr w:type="spellStart"/>
      <w:r w:rsidRPr="00F55A40">
        <w:rPr>
          <w:szCs w:val="24"/>
        </w:rPr>
        <w:t>за</w:t>
      </w:r>
      <w:proofErr w:type="spellEnd"/>
      <w:r w:rsidRPr="00272E11">
        <w:rPr>
          <w:szCs w:val="24"/>
          <w:lang w:val="sr-Latn-RS"/>
        </w:rPr>
        <w:t xml:space="preserve"> </w:t>
      </w:r>
      <w:proofErr w:type="spellStart"/>
      <w:r w:rsidRPr="00F55A40">
        <w:rPr>
          <w:szCs w:val="24"/>
        </w:rPr>
        <w:t>отклањање</w:t>
      </w:r>
      <w:proofErr w:type="spellEnd"/>
      <w:r w:rsidRPr="00272E11">
        <w:rPr>
          <w:szCs w:val="24"/>
          <w:lang w:val="sr-Latn-RS"/>
        </w:rPr>
        <w:t xml:space="preserve"> </w:t>
      </w:r>
      <w:proofErr w:type="spellStart"/>
      <w:r w:rsidRPr="00F55A40">
        <w:rPr>
          <w:szCs w:val="24"/>
        </w:rPr>
        <w:t>недостатака</w:t>
      </w:r>
      <w:proofErr w:type="spellEnd"/>
      <w:r w:rsidRPr="00272E11">
        <w:rPr>
          <w:szCs w:val="24"/>
          <w:lang w:val="sr-Latn-RS"/>
        </w:rPr>
        <w:t xml:space="preserve"> </w:t>
      </w:r>
      <w:r w:rsidRPr="00F55A40">
        <w:rPr>
          <w:szCs w:val="24"/>
        </w:rPr>
        <w:t>у</w:t>
      </w:r>
      <w:r w:rsidRPr="00272E11">
        <w:rPr>
          <w:szCs w:val="24"/>
          <w:lang w:val="sr-Latn-RS"/>
        </w:rPr>
        <w:t xml:space="preserve"> </w:t>
      </w:r>
      <w:proofErr w:type="spellStart"/>
      <w:r w:rsidRPr="00F55A40">
        <w:rPr>
          <w:szCs w:val="24"/>
        </w:rPr>
        <w:t>гарантном</w:t>
      </w:r>
      <w:proofErr w:type="spellEnd"/>
      <w:r w:rsidRPr="00272E11">
        <w:rPr>
          <w:szCs w:val="24"/>
          <w:lang w:val="sr-Latn-RS"/>
        </w:rPr>
        <w:t xml:space="preserve"> </w:t>
      </w:r>
      <w:proofErr w:type="spellStart"/>
      <w:r w:rsidRPr="00F55A40">
        <w:rPr>
          <w:szCs w:val="24"/>
        </w:rPr>
        <w:t>року</w:t>
      </w:r>
      <w:proofErr w:type="spellEnd"/>
      <w:r w:rsidRPr="00272E11">
        <w:rPr>
          <w:szCs w:val="24"/>
          <w:lang w:val="sr-Latn-RS"/>
        </w:rPr>
        <w:t>.</w:t>
      </w:r>
    </w:p>
    <w:p w:rsidR="00174C7B" w:rsidRPr="00272E11" w:rsidRDefault="00A11336" w:rsidP="00174C7B">
      <w:pPr>
        <w:ind w:right="4"/>
        <w:rPr>
          <w:szCs w:val="24"/>
          <w:lang w:val="sr-Cyrl-RS"/>
        </w:rPr>
      </w:pPr>
      <w:r w:rsidRPr="00272E11">
        <w:rPr>
          <w:szCs w:val="24"/>
          <w:lang w:val="sr-Latn-RS"/>
        </w:rPr>
        <w:tab/>
      </w:r>
      <w:r w:rsidR="00174C7B" w:rsidRPr="00272E11">
        <w:rPr>
          <w:szCs w:val="24"/>
          <w:lang w:val="sr-Latn-RS"/>
        </w:rPr>
        <w:tab/>
      </w:r>
      <w:r w:rsidR="00F46F0E">
        <w:rPr>
          <w:szCs w:val="24"/>
          <w:lang w:val="sr-Cyrl-RS"/>
        </w:rPr>
        <w:t xml:space="preserve">  </w:t>
      </w:r>
      <w:r w:rsidR="00174C7B" w:rsidRPr="00272E11">
        <w:rPr>
          <w:szCs w:val="24"/>
          <w:lang w:val="sr-Cyrl-RS"/>
        </w:rPr>
        <w:t xml:space="preserve">Плаћање окончане ситуације извршиће се у року до 45 дана од дана пријема оверене и потписане оконачне ситуација од стране Извођача, Стручног надзора над извођењем радова и Наручиоца. </w:t>
      </w:r>
    </w:p>
    <w:p w:rsidR="003619E5" w:rsidRPr="00272E11" w:rsidRDefault="003619E5" w:rsidP="00174C7B">
      <w:pPr>
        <w:ind w:right="4"/>
        <w:rPr>
          <w:szCs w:val="24"/>
          <w:lang w:val="sr-Cyrl-RS"/>
        </w:rPr>
      </w:pPr>
    </w:p>
    <w:p w:rsidR="003373C7" w:rsidRPr="00272E11" w:rsidRDefault="00174C7B" w:rsidP="003373C7">
      <w:pPr>
        <w:ind w:right="4" w:firstLine="720"/>
        <w:rPr>
          <w:szCs w:val="24"/>
          <w:lang w:val="sr-Cyrl-RS"/>
        </w:rPr>
      </w:pPr>
      <w:r w:rsidRPr="00272E11">
        <w:rPr>
          <w:szCs w:val="24"/>
          <w:lang w:val="sr-Cyrl-RS"/>
        </w:rPr>
        <w:tab/>
      </w:r>
      <w:r w:rsidR="00A11336" w:rsidRPr="00272E11">
        <w:rPr>
          <w:szCs w:val="24"/>
          <w:lang w:val="sr-Cyrl-RS"/>
        </w:rPr>
        <w:tab/>
      </w:r>
      <w:r w:rsidR="003373C7" w:rsidRPr="00272E11">
        <w:rPr>
          <w:szCs w:val="24"/>
          <w:lang w:val="sr-Cyrl-RS"/>
        </w:rPr>
        <w:t>ИЛИ:</w:t>
      </w:r>
    </w:p>
    <w:p w:rsidR="003373C7" w:rsidRPr="00272E11" w:rsidRDefault="003373C7" w:rsidP="003373C7">
      <w:pPr>
        <w:ind w:right="4" w:firstLine="720"/>
        <w:rPr>
          <w:szCs w:val="24"/>
          <w:lang w:val="sr-Cyrl-RS"/>
        </w:rPr>
      </w:pPr>
    </w:p>
    <w:p w:rsidR="003373C7" w:rsidRPr="00272E11" w:rsidRDefault="003373C7" w:rsidP="003373C7">
      <w:pPr>
        <w:ind w:right="4" w:firstLine="720"/>
        <w:rPr>
          <w:szCs w:val="24"/>
          <w:lang w:val="sr-Cyrl-RS"/>
        </w:rPr>
      </w:pPr>
      <w:r w:rsidRPr="00272E11">
        <w:rPr>
          <w:bCs/>
          <w:szCs w:val="24"/>
          <w:lang w:val="sr-Cyrl-RS"/>
        </w:rPr>
        <w:t xml:space="preserve">Уговорену цену из члана 2. овог Уговора Наручилац ће исплатити  Извођачу радова у укупној вредности </w:t>
      </w:r>
      <w:r w:rsidRPr="00272E11">
        <w:rPr>
          <w:szCs w:val="24"/>
          <w:lang w:val="sr-Cyrl-RS"/>
        </w:rPr>
        <w:t xml:space="preserve">од _______________ динара </w:t>
      </w:r>
      <w:r w:rsidRPr="00272E11">
        <w:rPr>
          <w:b/>
          <w:i/>
          <w:szCs w:val="24"/>
          <w:lang w:val="sr-Cyrl-RS"/>
        </w:rPr>
        <w:t>(</w:t>
      </w:r>
      <w:r w:rsidRPr="00272E11">
        <w:rPr>
          <w:b/>
          <w:i/>
          <w:szCs w:val="24"/>
          <w:u w:val="single"/>
          <w:lang w:val="sr-Cyrl-RS"/>
        </w:rPr>
        <w:t>попуњава</w:t>
      </w:r>
      <w:r w:rsidR="001D109B" w:rsidRPr="00272E11">
        <w:rPr>
          <w:b/>
          <w:i/>
          <w:szCs w:val="24"/>
          <w:u w:val="single"/>
          <w:lang w:val="sr-Cyrl-RS"/>
        </w:rPr>
        <w:t xml:space="preserve"> </w:t>
      </w:r>
      <w:r w:rsidRPr="00272E11">
        <w:rPr>
          <w:b/>
          <w:i/>
          <w:szCs w:val="24"/>
          <w:u w:val="single"/>
          <w:lang w:val="sr-Cyrl-RS"/>
        </w:rPr>
        <w:t>Наручилац</w:t>
      </w:r>
      <w:r w:rsidRPr="00272E11">
        <w:rPr>
          <w:b/>
          <w:i/>
          <w:szCs w:val="24"/>
          <w:lang w:val="sr-Cyrl-RS"/>
        </w:rPr>
        <w:t>)</w:t>
      </w:r>
      <w:r w:rsidRPr="00F50A57">
        <w:rPr>
          <w:szCs w:val="24"/>
          <w:lang w:val="sr-Latn-CS"/>
        </w:rPr>
        <w:t>(</w:t>
      </w:r>
      <w:r w:rsidRPr="00272E11">
        <w:rPr>
          <w:szCs w:val="24"/>
          <w:lang w:val="sr-Cyrl-RS"/>
        </w:rPr>
        <w:t xml:space="preserve">словима: ____________________________________________________________ динара </w:t>
      </w:r>
      <w:r w:rsidRPr="00272E11">
        <w:rPr>
          <w:b/>
          <w:i/>
          <w:szCs w:val="24"/>
          <w:lang w:val="sr-Cyrl-RS"/>
        </w:rPr>
        <w:t>(</w:t>
      </w:r>
      <w:r w:rsidRPr="00272E11">
        <w:rPr>
          <w:b/>
          <w:i/>
          <w:szCs w:val="24"/>
          <w:u w:val="single"/>
          <w:lang w:val="sr-Cyrl-RS"/>
        </w:rPr>
        <w:t>попуњава Наручилац</w:t>
      </w:r>
      <w:r w:rsidRPr="00F50A57">
        <w:rPr>
          <w:b/>
          <w:i/>
          <w:szCs w:val="24"/>
          <w:lang w:val="sr-Latn-CS"/>
        </w:rPr>
        <w:t>)</w:t>
      </w:r>
      <w:r w:rsidRPr="00272E11">
        <w:rPr>
          <w:szCs w:val="24"/>
          <w:lang w:val="sr-Cyrl-RS"/>
        </w:rPr>
        <w:t xml:space="preserve"> без ПДВ, у року од 45 дана од дана пријема уредних привремених ситуација</w:t>
      </w:r>
      <w:r w:rsidR="00272E11" w:rsidRPr="00272E11">
        <w:rPr>
          <w:lang w:val="sr-Cyrl-RS"/>
        </w:rPr>
        <w:t xml:space="preserve"> </w:t>
      </w:r>
      <w:r w:rsidR="00272E11" w:rsidRPr="00A5346F">
        <w:rPr>
          <w:color w:val="auto"/>
          <w:lang w:val="sr-Cyrl-RS"/>
        </w:rPr>
        <w:t>оверених од стране Стручног надзора и Наручиоца</w:t>
      </w:r>
      <w:r w:rsidRPr="00A5346F">
        <w:rPr>
          <w:color w:val="auto"/>
          <w:szCs w:val="24"/>
          <w:lang w:val="sr-Cyrl-RS"/>
        </w:rPr>
        <w:t xml:space="preserve"> </w:t>
      </w:r>
      <w:r w:rsidRPr="00272E11">
        <w:rPr>
          <w:szCs w:val="24"/>
          <w:lang w:val="sr-Cyrl-RS"/>
        </w:rPr>
        <w:t>и окончане ситуације испостављене на основу Записника о примопредаји радова и коначном обрачуну.</w:t>
      </w:r>
    </w:p>
    <w:p w:rsidR="003373C7" w:rsidRPr="00272E11" w:rsidRDefault="003373C7" w:rsidP="003373C7">
      <w:pPr>
        <w:ind w:right="4" w:firstLine="720"/>
        <w:rPr>
          <w:bCs/>
          <w:szCs w:val="24"/>
          <w:lang w:val="sr-Cyrl-RS"/>
        </w:rPr>
      </w:pPr>
      <w:r w:rsidRPr="00272E11">
        <w:rPr>
          <w:szCs w:val="24"/>
          <w:lang w:val="sr-Cyrl-RS"/>
        </w:rPr>
        <w:t>Окончана ситуација мора износити 10% од укупно уговорене цене радова без ПДВ из члана 2. став 1. овог Уговора.</w:t>
      </w:r>
    </w:p>
    <w:p w:rsidR="007742C7" w:rsidRPr="00272E11" w:rsidRDefault="003373C7" w:rsidP="003373C7">
      <w:pPr>
        <w:ind w:firstLine="720"/>
        <w:rPr>
          <w:szCs w:val="24"/>
          <w:lang w:val="sr-Cyrl-RS"/>
        </w:rPr>
      </w:pPr>
      <w:r w:rsidRPr="00272E11">
        <w:rPr>
          <w:szCs w:val="24"/>
          <w:lang w:val="sr-Cyrl-RS"/>
        </w:rPr>
        <w:t>К</w:t>
      </w:r>
      <w:r w:rsidRPr="00F50A57">
        <w:rPr>
          <w:szCs w:val="24"/>
        </w:rPr>
        <w:t>o</w:t>
      </w:r>
      <w:r w:rsidRPr="00272E11">
        <w:rPr>
          <w:szCs w:val="24"/>
          <w:lang w:val="sr-Cyrl-RS"/>
        </w:rPr>
        <w:t xml:space="preserve">мплетну документацију у вези са реализацијом уговора: листове грађевинског дневника, листове грађевинске књиге, атест за материјал и атест за фолију, Извештаје о испитивању од стране акредитоване испитне лабораторије и другу документацију, Извођач радова доставља надзорном органу који ће ту документацију доставити Наручиоцу приликом примопредаје и коначног обрачуна. </w:t>
      </w:r>
    </w:p>
    <w:p w:rsidR="007742C7" w:rsidRPr="00272E11" w:rsidRDefault="007742C7" w:rsidP="007742C7">
      <w:pPr>
        <w:autoSpaceDE w:val="0"/>
        <w:autoSpaceDN w:val="0"/>
        <w:adjustRightInd w:val="0"/>
        <w:ind w:firstLine="551"/>
        <w:rPr>
          <w:lang w:val="sr-Cyrl-RS"/>
        </w:rPr>
      </w:pPr>
      <w:r w:rsidRPr="00272E11">
        <w:rPr>
          <w:lang w:val="sr-Cyrl-RS"/>
        </w:rPr>
        <w:t>У случају да је у понуди извођача радова предвиђено да се за део уговора који је извршио подизвођач врши непосредно плаћање подизвођачу од стране Наручиоца, плаћање дела уговорене цене за извршени део радова врши се на рачун подизвођача</w:t>
      </w:r>
      <w:r w:rsidR="0099589E" w:rsidRPr="00272E11">
        <w:rPr>
          <w:lang w:val="sr-Cyrl-RS"/>
        </w:rPr>
        <w:t xml:space="preserve"> </w:t>
      </w:r>
      <w:r w:rsidR="0099589E">
        <w:rPr>
          <w:lang w:val="sr-Cyrl-RS"/>
        </w:rPr>
        <w:t>односно члана групе</w:t>
      </w:r>
      <w:r w:rsidRPr="00272E11">
        <w:rPr>
          <w:lang w:val="sr-Cyrl-RS"/>
        </w:rPr>
        <w:t xml:space="preserve"> ________________.</w:t>
      </w:r>
    </w:p>
    <w:p w:rsidR="007742C7" w:rsidRPr="00272E11" w:rsidRDefault="007742C7" w:rsidP="007742C7">
      <w:pPr>
        <w:ind w:firstLine="551"/>
        <w:rPr>
          <w:rFonts w:cstheme="minorBidi"/>
          <w:szCs w:val="24"/>
          <w:lang w:val="sr-Cyrl-RS"/>
        </w:rPr>
      </w:pPr>
      <w:r w:rsidRPr="00272E11">
        <w:rPr>
          <w:szCs w:val="24"/>
          <w:lang w:val="sr-Cyrl-RS"/>
        </w:rPr>
        <w:t>Порез на додату вредност плаћа наручилац.</w:t>
      </w:r>
    </w:p>
    <w:p w:rsidR="003373C7" w:rsidRPr="00272E11" w:rsidRDefault="003373C7" w:rsidP="003373C7">
      <w:pPr>
        <w:ind w:firstLine="720"/>
        <w:rPr>
          <w:szCs w:val="24"/>
          <w:lang w:val="sr-Cyrl-RS"/>
        </w:rPr>
      </w:pPr>
      <w:r w:rsidRPr="00272E11">
        <w:rPr>
          <w:szCs w:val="24"/>
          <w:lang w:val="sr-Cyrl-RS"/>
        </w:rPr>
        <w:t xml:space="preserve"> </w:t>
      </w:r>
    </w:p>
    <w:p w:rsidR="00174C7B" w:rsidRPr="00272E11" w:rsidRDefault="00174C7B" w:rsidP="00174C7B">
      <w:pPr>
        <w:ind w:right="4"/>
        <w:rPr>
          <w:szCs w:val="24"/>
          <w:lang w:val="sr-Cyrl-RS"/>
        </w:rPr>
      </w:pPr>
    </w:p>
    <w:p w:rsidR="00997CF7" w:rsidRPr="00272E11" w:rsidRDefault="00997CF7" w:rsidP="00997CF7">
      <w:pPr>
        <w:jc w:val="center"/>
        <w:rPr>
          <w:b/>
          <w:szCs w:val="24"/>
          <w:lang w:val="sr-Cyrl-RS"/>
        </w:rPr>
      </w:pPr>
      <w:r w:rsidRPr="00272E11">
        <w:rPr>
          <w:b/>
          <w:szCs w:val="24"/>
          <w:lang w:val="sr-Cyrl-RS"/>
        </w:rPr>
        <w:t>СРЕДСТВА ОБЕЗБЕЂЕЊА</w:t>
      </w:r>
    </w:p>
    <w:p w:rsidR="00997CF7" w:rsidRPr="00272E11" w:rsidRDefault="00997CF7" w:rsidP="00997CF7">
      <w:pPr>
        <w:jc w:val="center"/>
        <w:rPr>
          <w:b/>
          <w:szCs w:val="24"/>
          <w:lang w:val="sr-Cyrl-RS"/>
        </w:rPr>
      </w:pPr>
      <w:r w:rsidRPr="00272E11">
        <w:rPr>
          <w:b/>
          <w:szCs w:val="24"/>
          <w:lang w:val="sr-Cyrl-RS"/>
        </w:rPr>
        <w:t xml:space="preserve">Члан </w:t>
      </w:r>
      <w:r w:rsidR="009E5BC4">
        <w:rPr>
          <w:b/>
          <w:szCs w:val="24"/>
          <w:lang w:val="sr-Cyrl-RS"/>
        </w:rPr>
        <w:t>5</w:t>
      </w:r>
      <w:r w:rsidRPr="00272E11">
        <w:rPr>
          <w:b/>
          <w:szCs w:val="24"/>
          <w:lang w:val="sr-Cyrl-RS"/>
        </w:rPr>
        <w:t>.</w:t>
      </w:r>
    </w:p>
    <w:p w:rsidR="00884DCB" w:rsidRPr="00272E11" w:rsidRDefault="00E16A38" w:rsidP="00884DCB">
      <w:pPr>
        <w:tabs>
          <w:tab w:val="left" w:pos="0"/>
        </w:tabs>
        <w:rPr>
          <w:rFonts w:eastAsia="Batang" w:cs="Tahoma"/>
          <w:szCs w:val="24"/>
          <w:lang w:val="sr-Cyrl-RS"/>
        </w:rPr>
      </w:pPr>
      <w:r>
        <w:rPr>
          <w:rFonts w:eastAsia="Batang" w:cs="Tahoma"/>
          <w:szCs w:val="24"/>
          <w:lang w:val="sr-Latn-CS"/>
        </w:rPr>
        <w:tab/>
      </w:r>
      <w:r w:rsidR="001F41BF">
        <w:rPr>
          <w:rFonts w:eastAsia="Batang" w:cs="Tahoma"/>
          <w:szCs w:val="24"/>
          <w:lang w:val="sr-Latn-CS"/>
        </w:rPr>
        <w:tab/>
      </w:r>
      <w:r w:rsidR="00884DCB" w:rsidRPr="00F55A40">
        <w:rPr>
          <w:rFonts w:eastAsia="Batang" w:cs="Tahoma"/>
          <w:szCs w:val="24"/>
          <w:lang w:val="sr-Latn-CS"/>
        </w:rPr>
        <w:t xml:space="preserve">Извођач се обавезује да у року од 15 дана од дана закључења </w:t>
      </w:r>
      <w:r>
        <w:rPr>
          <w:rFonts w:eastAsia="Batang" w:cs="Tahoma"/>
          <w:szCs w:val="24"/>
          <w:lang w:val="sr-Cyrl-RS"/>
        </w:rPr>
        <w:t>овог</w:t>
      </w:r>
      <w:r w:rsidR="00884DCB" w:rsidRPr="00272E11">
        <w:rPr>
          <w:rFonts w:eastAsia="Batang" w:cs="Tahoma"/>
          <w:szCs w:val="24"/>
          <w:lang w:val="sr-Cyrl-RS"/>
        </w:rPr>
        <w:t xml:space="preserve"> </w:t>
      </w:r>
      <w:r w:rsidR="00884DCB" w:rsidRPr="00F55A40">
        <w:rPr>
          <w:rFonts w:eastAsia="Batang" w:cs="Tahoma"/>
          <w:szCs w:val="24"/>
          <w:lang w:val="sr-Latn-CS"/>
        </w:rPr>
        <w:t>уговора</w:t>
      </w:r>
      <w:r>
        <w:rPr>
          <w:rFonts w:eastAsia="Batang" w:cs="Tahoma"/>
          <w:szCs w:val="24"/>
          <w:lang w:val="sr-Cyrl-RS"/>
        </w:rPr>
        <w:t>,</w:t>
      </w:r>
      <w:r w:rsidR="00884DCB" w:rsidRPr="00F55A40">
        <w:rPr>
          <w:rFonts w:eastAsia="Batang" w:cs="Tahoma"/>
          <w:szCs w:val="24"/>
          <w:lang w:val="sr-Latn-CS"/>
        </w:rPr>
        <w:t xml:space="preserve"> преда </w:t>
      </w:r>
      <w:r w:rsidR="00884DCB" w:rsidRPr="00272E11">
        <w:rPr>
          <w:rFonts w:eastAsia="Batang" w:cs="Tahoma"/>
          <w:szCs w:val="24"/>
          <w:lang w:val="sr-Cyrl-RS"/>
        </w:rPr>
        <w:t>Наручиоцу</w:t>
      </w:r>
      <w:r w:rsidR="00884DCB" w:rsidRPr="00F55A40">
        <w:rPr>
          <w:rFonts w:eastAsia="Batang" w:cs="Tahoma"/>
          <w:szCs w:val="24"/>
          <w:lang w:val="sr-Latn-CS"/>
        </w:rPr>
        <w:t xml:space="preserve"> банкарску гаранцију за повраћај аванс</w:t>
      </w:r>
      <w:r w:rsidR="00884DCB" w:rsidRPr="00272E11">
        <w:rPr>
          <w:rFonts w:eastAsia="Batang" w:cs="Tahoma"/>
          <w:szCs w:val="24"/>
          <w:lang w:val="sr-Cyrl-RS"/>
        </w:rPr>
        <w:t>ног плаћања</w:t>
      </w:r>
      <w:r w:rsidR="00884DCB" w:rsidRPr="00F55A40">
        <w:rPr>
          <w:rFonts w:eastAsia="Batang" w:cs="Tahoma"/>
          <w:szCs w:val="24"/>
          <w:lang w:val="sr-Latn-CS"/>
        </w:rPr>
        <w:t xml:space="preserve"> </w:t>
      </w:r>
      <w:r w:rsidR="00884DCB" w:rsidRPr="00272E11">
        <w:rPr>
          <w:rFonts w:eastAsia="Batang" w:cs="Tahoma"/>
          <w:szCs w:val="24"/>
          <w:lang w:val="sr-Cyrl-RS"/>
        </w:rPr>
        <w:t xml:space="preserve">која </w:t>
      </w:r>
      <w:r w:rsidR="00884DCB" w:rsidRPr="00F55A40">
        <w:rPr>
          <w:rFonts w:eastAsia="TimesNewRomanPSMT" w:cs="Tahoma"/>
          <w:bCs/>
          <w:iCs/>
          <w:szCs w:val="24"/>
          <w:lang w:val="uz-Cyrl-UZ"/>
        </w:rPr>
        <w:t xml:space="preserve">мора бити у висини аванса </w:t>
      </w:r>
      <w:r w:rsidR="00884DCB" w:rsidRPr="00F55A40">
        <w:rPr>
          <w:rFonts w:eastAsia="TimesNewRomanPSMT" w:cs="Tahoma"/>
          <w:b/>
          <w:bCs/>
          <w:iCs/>
          <w:szCs w:val="24"/>
          <w:lang w:val="uz-Cyrl-UZ"/>
        </w:rPr>
        <w:t>са ПДВ</w:t>
      </w:r>
      <w:r w:rsidR="00884DCB" w:rsidRPr="00F55A40">
        <w:rPr>
          <w:rFonts w:eastAsia="Batang" w:cs="Tahoma"/>
          <w:szCs w:val="24"/>
          <w:lang w:val="sr-Latn-CS"/>
        </w:rPr>
        <w:t xml:space="preserve">, са роком важења најмање 15 дана дужим од истека уговореног рока за извршење </w:t>
      </w:r>
      <w:r>
        <w:rPr>
          <w:rFonts w:eastAsia="Batang" w:cs="Tahoma"/>
          <w:szCs w:val="24"/>
          <w:lang w:val="sr-Cyrl-RS"/>
        </w:rPr>
        <w:t>посла</w:t>
      </w:r>
      <w:r w:rsidR="00884DCB" w:rsidRPr="00F55A40">
        <w:rPr>
          <w:rFonts w:eastAsia="Batang" w:cs="Tahoma"/>
          <w:szCs w:val="24"/>
          <w:lang w:val="sr-Latn-CS"/>
        </w:rPr>
        <w:t xml:space="preserve">, која мора бити </w:t>
      </w:r>
      <w:r w:rsidR="00884DCB" w:rsidRPr="00F55A40">
        <w:rPr>
          <w:rFonts w:eastAsia="TimesNewRomanPSMT" w:cs="Tahoma"/>
          <w:bCs/>
          <w:iCs/>
          <w:szCs w:val="24"/>
          <w:lang w:val="uz-Cyrl-UZ"/>
        </w:rPr>
        <w:t>неопозива, безусловна, наплатива на први позив и без права на приговор</w:t>
      </w:r>
      <w:r w:rsidR="00884DCB" w:rsidRPr="00F55A40">
        <w:rPr>
          <w:rFonts w:eastAsia="Batang" w:cs="Tahoma"/>
          <w:szCs w:val="24"/>
          <w:lang w:val="sr-Latn-CS"/>
        </w:rPr>
        <w:t xml:space="preserve">, а у корист </w:t>
      </w:r>
      <w:r w:rsidRPr="00272E11">
        <w:rPr>
          <w:rFonts w:eastAsia="Batang" w:cs="Tahoma"/>
          <w:szCs w:val="24"/>
          <w:lang w:val="sr-Cyrl-RS"/>
        </w:rPr>
        <w:t>Наручиоца</w:t>
      </w:r>
      <w:r w:rsidR="00884DCB" w:rsidRPr="00F55A40">
        <w:rPr>
          <w:rFonts w:eastAsia="Batang" w:cs="Tahoma"/>
          <w:szCs w:val="24"/>
          <w:lang w:val="sr-Latn-CS"/>
        </w:rPr>
        <w:t>.</w:t>
      </w:r>
      <w:r w:rsidR="00884DCB" w:rsidRPr="00272E11">
        <w:rPr>
          <w:rFonts w:eastAsia="Batang" w:cs="Tahoma"/>
          <w:szCs w:val="24"/>
          <w:lang w:val="sr-Cyrl-RS"/>
        </w:rPr>
        <w:t xml:space="preserve"> </w:t>
      </w:r>
      <w:r w:rsidR="00884DCB" w:rsidRPr="00F55A40">
        <w:rPr>
          <w:rFonts w:eastAsia="Batang" w:cs="Tahoma"/>
          <w:szCs w:val="24"/>
          <w:lang w:val="ru-RU"/>
        </w:rPr>
        <w:t>Наручилац неће уплатити ниједан износ пре него што прими тражено средство обезбеђења за повраћај авансног плаћања.</w:t>
      </w:r>
    </w:p>
    <w:p w:rsidR="00884DCB" w:rsidRPr="00F55A40" w:rsidRDefault="00884DCB" w:rsidP="00884DCB">
      <w:pPr>
        <w:tabs>
          <w:tab w:val="left" w:pos="0"/>
        </w:tabs>
        <w:rPr>
          <w:rFonts w:eastAsia="Batang" w:cs="Tahoma"/>
          <w:szCs w:val="24"/>
          <w:lang w:val="sr-Latn-CS"/>
        </w:rPr>
      </w:pPr>
      <w:r w:rsidRPr="00272E11">
        <w:rPr>
          <w:rFonts w:eastAsia="Batang" w:cs="Tahoma"/>
          <w:bCs/>
          <w:szCs w:val="24"/>
          <w:lang w:val="sr-Cyrl-RS"/>
        </w:rPr>
        <w:tab/>
      </w:r>
      <w:r w:rsidR="00DB601A" w:rsidRPr="00272E11">
        <w:rPr>
          <w:rFonts w:eastAsia="Batang" w:cs="Tahoma"/>
          <w:bCs/>
          <w:szCs w:val="24"/>
          <w:lang w:val="sr-Cyrl-RS"/>
        </w:rPr>
        <w:tab/>
      </w:r>
      <w:r w:rsidRPr="00272E11">
        <w:rPr>
          <w:rFonts w:eastAsia="Batang" w:cs="Tahoma"/>
          <w:bCs/>
          <w:szCs w:val="24"/>
          <w:lang w:val="sr-Cyrl-RS"/>
        </w:rPr>
        <w:t xml:space="preserve">Извођач </w:t>
      </w:r>
      <w:r w:rsidRPr="00F55A40">
        <w:rPr>
          <w:rFonts w:eastAsia="Batang" w:cs="Tahoma"/>
          <w:bCs/>
          <w:szCs w:val="24"/>
          <w:lang w:val="sr-Latn-CS"/>
        </w:rPr>
        <w:t xml:space="preserve">се обавезује да </w:t>
      </w:r>
      <w:r w:rsidRPr="00F55A40">
        <w:rPr>
          <w:rFonts w:eastAsia="Batang" w:cs="Tahoma"/>
          <w:szCs w:val="24"/>
          <w:lang w:val="sr-Latn-CS"/>
        </w:rPr>
        <w:t xml:space="preserve">у року од 15 дана од дана закључења </w:t>
      </w:r>
      <w:r w:rsidR="00DB601A">
        <w:rPr>
          <w:rFonts w:eastAsia="Batang" w:cs="Tahoma"/>
          <w:szCs w:val="24"/>
          <w:lang w:val="sr-Cyrl-RS"/>
        </w:rPr>
        <w:t xml:space="preserve">овог </w:t>
      </w:r>
      <w:r w:rsidRPr="00F55A40">
        <w:rPr>
          <w:rFonts w:eastAsia="Batang" w:cs="Tahoma"/>
          <w:szCs w:val="24"/>
          <w:lang w:val="sr-Latn-CS"/>
        </w:rPr>
        <w:t>уговора</w:t>
      </w:r>
      <w:r w:rsidRPr="00F55A40">
        <w:rPr>
          <w:rFonts w:eastAsia="Batang" w:cs="Tahoma"/>
          <w:bCs/>
          <w:szCs w:val="24"/>
          <w:lang w:val="sr-Latn-CS"/>
        </w:rPr>
        <w:t xml:space="preserve"> преда </w:t>
      </w:r>
      <w:r w:rsidRPr="00272E11">
        <w:rPr>
          <w:rFonts w:eastAsia="Batang" w:cs="Tahoma"/>
          <w:bCs/>
          <w:szCs w:val="24"/>
          <w:lang w:val="sr-Cyrl-RS"/>
        </w:rPr>
        <w:t>Н</w:t>
      </w:r>
      <w:r w:rsidRPr="00272E11">
        <w:rPr>
          <w:rFonts w:eastAsia="Batang" w:cs="Tahoma"/>
          <w:szCs w:val="24"/>
          <w:lang w:val="sr-Cyrl-RS"/>
        </w:rPr>
        <w:t>аручиоцу</w:t>
      </w:r>
      <w:r w:rsidRPr="00F55A40">
        <w:rPr>
          <w:rFonts w:eastAsia="Batang" w:cs="Tahoma"/>
          <w:szCs w:val="24"/>
          <w:lang w:val="sr-Latn-CS"/>
        </w:rPr>
        <w:t xml:space="preserve"> банкарску гаранцију за добро извршење посла у износу од 10% од вредности уговора </w:t>
      </w:r>
      <w:r w:rsidRPr="00272E11">
        <w:rPr>
          <w:rFonts w:eastAsia="Batang" w:cs="Tahoma"/>
          <w:szCs w:val="24"/>
          <w:lang w:val="sr-Cyrl-RS"/>
        </w:rPr>
        <w:t xml:space="preserve">без ПДВ </w:t>
      </w:r>
      <w:r w:rsidRPr="00F55A40">
        <w:rPr>
          <w:rFonts w:eastAsia="Batang" w:cs="Tahoma"/>
          <w:szCs w:val="24"/>
          <w:lang w:val="sr-Latn-CS"/>
        </w:rPr>
        <w:t xml:space="preserve">и са роком важења 30 дана дужим од истека уговореног рока за извршење </w:t>
      </w:r>
      <w:r w:rsidR="00DB601A">
        <w:rPr>
          <w:rFonts w:eastAsia="Batang" w:cs="Tahoma"/>
          <w:szCs w:val="24"/>
          <w:lang w:val="sr-Cyrl-RS"/>
        </w:rPr>
        <w:t>посла</w:t>
      </w:r>
      <w:r w:rsidRPr="00F55A40">
        <w:rPr>
          <w:rFonts w:eastAsia="Batang" w:cs="Tahoma"/>
          <w:bCs/>
          <w:szCs w:val="24"/>
          <w:lang w:val="sr-Latn-CS"/>
        </w:rPr>
        <w:t xml:space="preserve">, која мора бити </w:t>
      </w:r>
      <w:r w:rsidRPr="00272E11">
        <w:rPr>
          <w:rFonts w:eastAsia="Batang" w:cs="Tahoma"/>
          <w:bCs/>
          <w:szCs w:val="24"/>
          <w:lang w:val="sr-Cyrl-RS"/>
        </w:rPr>
        <w:t xml:space="preserve">неопозива, </w:t>
      </w:r>
      <w:r w:rsidRPr="00F55A40">
        <w:rPr>
          <w:rFonts w:eastAsia="Batang" w:cs="Tahoma"/>
          <w:bCs/>
          <w:szCs w:val="24"/>
          <w:lang w:val="sr-Latn-CS"/>
        </w:rPr>
        <w:t>безусловна и платива на први позив</w:t>
      </w:r>
      <w:r w:rsidRPr="00272E11">
        <w:rPr>
          <w:rFonts w:eastAsia="Batang" w:cs="Tahoma"/>
          <w:bCs/>
          <w:szCs w:val="24"/>
          <w:lang w:val="sr-Cyrl-RS"/>
        </w:rPr>
        <w:t xml:space="preserve"> без права на приговор</w:t>
      </w:r>
      <w:r w:rsidRPr="00F55A40">
        <w:rPr>
          <w:rFonts w:eastAsia="Batang" w:cs="Tahoma"/>
          <w:bCs/>
          <w:szCs w:val="24"/>
          <w:lang w:val="sr-Latn-CS"/>
        </w:rPr>
        <w:t xml:space="preserve">, а у корист </w:t>
      </w:r>
      <w:r w:rsidRPr="00272E11">
        <w:rPr>
          <w:rFonts w:eastAsia="Batang" w:cs="Tahoma"/>
          <w:szCs w:val="24"/>
          <w:lang w:val="sr-Cyrl-RS"/>
        </w:rPr>
        <w:t>Наручиоца</w:t>
      </w:r>
      <w:r w:rsidRPr="00F55A40">
        <w:rPr>
          <w:rFonts w:eastAsia="Batang" w:cs="Tahoma"/>
          <w:bCs/>
          <w:szCs w:val="24"/>
          <w:lang w:val="sr-Latn-CS"/>
        </w:rPr>
        <w:t xml:space="preserve">. </w:t>
      </w:r>
      <w:r w:rsidRPr="00F55A40">
        <w:rPr>
          <w:rFonts w:eastAsia="Batang" w:cs="Tahoma"/>
          <w:szCs w:val="24"/>
          <w:lang w:val="ru-RU"/>
        </w:rPr>
        <w:t xml:space="preserve">По завршеном послу </w:t>
      </w:r>
      <w:r w:rsidR="00390E32" w:rsidRPr="00272E11">
        <w:rPr>
          <w:rFonts w:eastAsia="Batang" w:cs="Tahoma"/>
          <w:szCs w:val="24"/>
          <w:lang w:val="sr-Latn-CS"/>
        </w:rPr>
        <w:t>и пријему гаранције за отклањање недостатака у гарантном року,</w:t>
      </w:r>
      <w:r w:rsidR="00390E32" w:rsidRPr="00F55A40">
        <w:rPr>
          <w:rFonts w:eastAsia="Batang" w:cs="Tahoma"/>
          <w:szCs w:val="24"/>
          <w:lang w:val="sr-Latn-CS"/>
        </w:rPr>
        <w:t xml:space="preserve"> </w:t>
      </w:r>
      <w:r w:rsidRPr="00F55A40">
        <w:rPr>
          <w:rFonts w:eastAsia="Batang" w:cs="Tahoma"/>
          <w:szCs w:val="24"/>
          <w:lang w:val="sr-Latn-CS"/>
        </w:rPr>
        <w:t>Н</w:t>
      </w:r>
      <w:r w:rsidRPr="00F55A40">
        <w:rPr>
          <w:rFonts w:eastAsia="Batang" w:cs="Tahoma"/>
          <w:szCs w:val="24"/>
          <w:lang w:val="ru-RU"/>
        </w:rPr>
        <w:t>аручилац ће предметн</w:t>
      </w:r>
      <w:r w:rsidRPr="00F55A40">
        <w:rPr>
          <w:rFonts w:eastAsia="Batang" w:cs="Tahoma"/>
          <w:szCs w:val="24"/>
          <w:lang w:val="sr-Latn-CS"/>
        </w:rPr>
        <w:t>у</w:t>
      </w:r>
      <w:r w:rsidRPr="00F55A40">
        <w:rPr>
          <w:rFonts w:eastAsia="Batang" w:cs="Tahoma"/>
          <w:szCs w:val="24"/>
          <w:lang w:val="ru-RU"/>
        </w:rPr>
        <w:t xml:space="preserve"> гаранцију вратити на</w:t>
      </w:r>
      <w:r w:rsidRPr="00F55A40">
        <w:rPr>
          <w:rFonts w:eastAsia="Batang" w:cs="Tahoma"/>
          <w:szCs w:val="24"/>
          <w:lang w:val="sr-Latn-CS"/>
        </w:rPr>
        <w:t xml:space="preserve"> писани захтев Извођача.</w:t>
      </w:r>
    </w:p>
    <w:p w:rsidR="00884DCB" w:rsidRDefault="00884DCB" w:rsidP="00884DCB">
      <w:pPr>
        <w:tabs>
          <w:tab w:val="left" w:pos="9356"/>
        </w:tabs>
        <w:ind w:right="4" w:firstLine="720"/>
        <w:rPr>
          <w:szCs w:val="24"/>
          <w:lang w:val="ru-RU"/>
        </w:rPr>
      </w:pPr>
      <w:r w:rsidRPr="00F55A40">
        <w:rPr>
          <w:szCs w:val="24"/>
          <w:lang w:val="ru-RU"/>
        </w:rPr>
        <w:t xml:space="preserve">У случају наступања услова за продужење рока за извођење радова, </w:t>
      </w:r>
      <w:r w:rsidRPr="00272E11">
        <w:rPr>
          <w:szCs w:val="24"/>
          <w:lang w:val="sr-Latn-CS"/>
        </w:rPr>
        <w:t xml:space="preserve">Извођач </w:t>
      </w:r>
      <w:r w:rsidRPr="00F55A40">
        <w:rPr>
          <w:szCs w:val="24"/>
          <w:lang w:val="ru-RU"/>
        </w:rPr>
        <w:t>је у обавези да продужи важење банкарских гаранција.</w:t>
      </w:r>
      <w:r>
        <w:rPr>
          <w:szCs w:val="24"/>
          <w:lang w:val="ru-RU"/>
        </w:rPr>
        <w:t xml:space="preserve"> </w:t>
      </w:r>
    </w:p>
    <w:p w:rsidR="00884DCB" w:rsidRPr="00272E11" w:rsidRDefault="00884DCB" w:rsidP="00884DCB">
      <w:pPr>
        <w:tabs>
          <w:tab w:val="left" w:pos="9356"/>
        </w:tabs>
        <w:ind w:right="4" w:firstLine="720"/>
        <w:rPr>
          <w:szCs w:val="24"/>
          <w:lang w:val="ru-RU"/>
        </w:rPr>
      </w:pPr>
      <w:r w:rsidRPr="00272E11">
        <w:rPr>
          <w:szCs w:val="24"/>
          <w:lang w:val="ru-RU"/>
        </w:rPr>
        <w:t xml:space="preserve">Извођач </w:t>
      </w:r>
      <w:r w:rsidRPr="00272E11">
        <w:rPr>
          <w:bCs/>
          <w:szCs w:val="24"/>
          <w:lang w:val="ru-RU"/>
        </w:rPr>
        <w:t xml:space="preserve">се обавезује да </w:t>
      </w:r>
      <w:r w:rsidRPr="00272E11">
        <w:rPr>
          <w:szCs w:val="24"/>
          <w:lang w:val="ru-RU"/>
        </w:rPr>
        <w:t>у року од 15 дана од дана сачињавања Записника о примопредаји радова</w:t>
      </w:r>
      <w:r w:rsidRPr="00272E11">
        <w:rPr>
          <w:bCs/>
          <w:szCs w:val="24"/>
          <w:lang w:val="ru-RU"/>
        </w:rPr>
        <w:t xml:space="preserve">, </w:t>
      </w:r>
      <w:r w:rsidRPr="00272E11">
        <w:rPr>
          <w:szCs w:val="24"/>
          <w:lang w:val="ru-RU"/>
        </w:rPr>
        <w:t>Наручиоцу</w:t>
      </w:r>
      <w:r w:rsidRPr="00272E11">
        <w:rPr>
          <w:bCs/>
          <w:szCs w:val="24"/>
          <w:lang w:val="ru-RU"/>
        </w:rPr>
        <w:t xml:space="preserve"> преда банкарску гаранцију за отклањање недостатака у гарантном року у износу од 10% од вредности уговора без ПДВ </w:t>
      </w:r>
      <w:r w:rsidRPr="00272E11">
        <w:rPr>
          <w:szCs w:val="24"/>
          <w:lang w:val="ru-RU"/>
        </w:rPr>
        <w:t xml:space="preserve">и са роком важења </w:t>
      </w:r>
      <w:r w:rsidR="00DB601A">
        <w:rPr>
          <w:szCs w:val="24"/>
          <w:lang w:val="sr-Cyrl-RS"/>
        </w:rPr>
        <w:t>30</w:t>
      </w:r>
      <w:r w:rsidRPr="00272E11">
        <w:rPr>
          <w:szCs w:val="24"/>
          <w:lang w:val="ru-RU"/>
        </w:rPr>
        <w:t xml:space="preserve"> дана дужим од уговореног гарантног рока, </w:t>
      </w:r>
      <w:r w:rsidRPr="00272E11">
        <w:rPr>
          <w:bCs/>
          <w:szCs w:val="24"/>
          <w:lang w:val="ru-RU"/>
        </w:rPr>
        <w:t>која мора бити неопозива, безусловна и платива на први позив без права на приговор</w:t>
      </w:r>
      <w:r w:rsidRPr="00272E11">
        <w:rPr>
          <w:szCs w:val="24"/>
          <w:lang w:val="ru-RU"/>
        </w:rPr>
        <w:t xml:space="preserve">, а у корист Наручиоца, што је услов за </w:t>
      </w:r>
      <w:r w:rsidR="00DB601A">
        <w:rPr>
          <w:szCs w:val="24"/>
          <w:lang w:val="sr-Cyrl-RS"/>
        </w:rPr>
        <w:t xml:space="preserve">оверу и </w:t>
      </w:r>
      <w:r w:rsidRPr="00272E11">
        <w:rPr>
          <w:szCs w:val="24"/>
          <w:lang w:val="ru-RU"/>
        </w:rPr>
        <w:t xml:space="preserve">плаћање окончане ситуације. </w:t>
      </w:r>
    </w:p>
    <w:p w:rsidR="00884DCB" w:rsidRPr="00272E11" w:rsidRDefault="00884DCB" w:rsidP="00884DCB">
      <w:pPr>
        <w:autoSpaceDE w:val="0"/>
        <w:autoSpaceDN w:val="0"/>
        <w:adjustRightInd w:val="0"/>
        <w:ind w:firstLine="720"/>
        <w:rPr>
          <w:rFonts w:eastAsia="Calibri"/>
          <w:szCs w:val="24"/>
          <w:lang w:val="ru-RU"/>
        </w:rPr>
      </w:pPr>
      <w:r w:rsidRPr="00272E11">
        <w:rPr>
          <w:bCs/>
          <w:szCs w:val="24"/>
          <w:lang w:val="ru-RU"/>
        </w:rPr>
        <w:t xml:space="preserve">Гаранцију за отклањање недостатака у гарантном року </w:t>
      </w:r>
      <w:r w:rsidRPr="00272E11">
        <w:rPr>
          <w:szCs w:val="24"/>
          <w:lang w:val="ru-RU"/>
        </w:rPr>
        <w:t>Наручилац</w:t>
      </w:r>
      <w:r w:rsidRPr="00272E11">
        <w:rPr>
          <w:bCs/>
          <w:szCs w:val="24"/>
          <w:lang w:val="ru-RU"/>
        </w:rPr>
        <w:t xml:space="preserve"> може да наплати уколико </w:t>
      </w:r>
      <w:r w:rsidRPr="00272E11">
        <w:rPr>
          <w:szCs w:val="24"/>
          <w:lang w:val="ru-RU"/>
        </w:rPr>
        <w:t xml:space="preserve">Извођач </w:t>
      </w:r>
      <w:r w:rsidRPr="00272E11">
        <w:rPr>
          <w:bCs/>
          <w:szCs w:val="24"/>
          <w:lang w:val="ru-RU"/>
        </w:rPr>
        <w:t xml:space="preserve">не отпочне са отклањањем недостатака у року од </w:t>
      </w:r>
      <w:r w:rsidR="00390E32" w:rsidRPr="00272E11">
        <w:rPr>
          <w:bCs/>
          <w:szCs w:val="24"/>
          <w:lang w:val="ru-RU"/>
        </w:rPr>
        <w:t>5</w:t>
      </w:r>
      <w:r w:rsidRPr="00272E11">
        <w:rPr>
          <w:bCs/>
          <w:szCs w:val="24"/>
          <w:lang w:val="ru-RU"/>
        </w:rPr>
        <w:t xml:space="preserve"> дана од дана пријема писаног захтева </w:t>
      </w:r>
      <w:r w:rsidRPr="00272E11">
        <w:rPr>
          <w:szCs w:val="24"/>
          <w:lang w:val="ru-RU"/>
        </w:rPr>
        <w:t>Наручиоца</w:t>
      </w:r>
      <w:r w:rsidRPr="00272E11">
        <w:rPr>
          <w:bCs/>
          <w:szCs w:val="24"/>
          <w:lang w:val="ru-RU"/>
        </w:rPr>
        <w:t xml:space="preserve">. </w:t>
      </w:r>
      <w:r w:rsidRPr="00F55A40">
        <w:rPr>
          <w:rFonts w:eastAsia="Calibri"/>
          <w:szCs w:val="24"/>
          <w:lang w:val="ru-RU"/>
        </w:rPr>
        <w:t xml:space="preserve">По истеку гарантног рока, Наручилац ће предметну </w:t>
      </w:r>
      <w:r w:rsidRPr="00272E11">
        <w:rPr>
          <w:rFonts w:eastAsia="Calibri"/>
          <w:szCs w:val="24"/>
          <w:lang w:val="ru-RU"/>
        </w:rPr>
        <w:t>гаранцију</w:t>
      </w:r>
      <w:r w:rsidRPr="00F55A40">
        <w:rPr>
          <w:rFonts w:eastAsia="Calibri"/>
          <w:szCs w:val="24"/>
          <w:lang w:val="ru-RU"/>
        </w:rPr>
        <w:t xml:space="preserve"> вратити на писани захтев </w:t>
      </w:r>
      <w:r w:rsidRPr="00272E11">
        <w:rPr>
          <w:rFonts w:eastAsia="Calibri"/>
          <w:szCs w:val="24"/>
          <w:lang w:val="ru-RU"/>
        </w:rPr>
        <w:t>Извођача</w:t>
      </w:r>
      <w:r w:rsidRPr="00F55A40">
        <w:rPr>
          <w:rFonts w:eastAsia="Calibri"/>
          <w:szCs w:val="24"/>
          <w:lang w:val="ru-RU"/>
        </w:rPr>
        <w:t>.</w:t>
      </w:r>
    </w:p>
    <w:p w:rsidR="00884DCB" w:rsidRPr="00272E11" w:rsidRDefault="00884DCB" w:rsidP="00C06255">
      <w:pPr>
        <w:tabs>
          <w:tab w:val="left" w:pos="9356"/>
        </w:tabs>
        <w:ind w:left="0" w:right="4" w:firstLine="0"/>
        <w:rPr>
          <w:bCs/>
          <w:szCs w:val="24"/>
          <w:lang w:val="ru-RU"/>
        </w:rPr>
      </w:pPr>
    </w:p>
    <w:p w:rsidR="00A36062" w:rsidRPr="00A36062" w:rsidRDefault="00A36062" w:rsidP="00A36062">
      <w:pPr>
        <w:suppressAutoHyphens/>
        <w:spacing w:after="0" w:line="240" w:lineRule="auto"/>
        <w:ind w:left="0" w:firstLine="720"/>
        <w:jc w:val="center"/>
        <w:rPr>
          <w:b/>
          <w:szCs w:val="24"/>
          <w:lang w:val="sr-Cyrl-CS" w:eastAsia="ar-SA"/>
        </w:rPr>
      </w:pPr>
      <w:r w:rsidRPr="00A36062">
        <w:rPr>
          <w:b/>
          <w:szCs w:val="24"/>
          <w:lang w:val="sr-Cyrl-CS" w:eastAsia="ar-SA"/>
        </w:rPr>
        <w:t>РОК ЗА ИЗВРШЕЊЕ УГОВОРА</w:t>
      </w:r>
    </w:p>
    <w:p w:rsidR="00884DCB" w:rsidRPr="00272E11" w:rsidRDefault="00884DCB" w:rsidP="00884DCB">
      <w:pPr>
        <w:tabs>
          <w:tab w:val="left" w:pos="9356"/>
        </w:tabs>
        <w:ind w:right="4" w:firstLine="720"/>
        <w:rPr>
          <w:bCs/>
          <w:szCs w:val="24"/>
          <w:lang w:val="ru-RU"/>
        </w:rPr>
      </w:pPr>
    </w:p>
    <w:p w:rsidR="00C313AC" w:rsidRPr="00272E11" w:rsidRDefault="00C313AC" w:rsidP="00C313AC">
      <w:pPr>
        <w:tabs>
          <w:tab w:val="left" w:pos="9356"/>
        </w:tabs>
        <w:ind w:right="4"/>
        <w:jc w:val="center"/>
        <w:rPr>
          <w:b/>
          <w:bCs/>
          <w:szCs w:val="24"/>
          <w:lang w:val="ru-RU"/>
        </w:rPr>
      </w:pPr>
      <w:r w:rsidRPr="00272E11">
        <w:rPr>
          <w:b/>
          <w:bCs/>
          <w:szCs w:val="24"/>
          <w:lang w:val="ru-RU"/>
        </w:rPr>
        <w:t xml:space="preserve">Члан </w:t>
      </w:r>
      <w:r w:rsidR="00390E32" w:rsidRPr="00272E11">
        <w:rPr>
          <w:b/>
          <w:bCs/>
          <w:szCs w:val="24"/>
          <w:lang w:val="ru-RU"/>
        </w:rPr>
        <w:t>6</w:t>
      </w:r>
      <w:r w:rsidRPr="00272E11">
        <w:rPr>
          <w:b/>
          <w:bCs/>
          <w:szCs w:val="24"/>
          <w:lang w:val="ru-RU"/>
        </w:rPr>
        <w:t>.</w:t>
      </w:r>
    </w:p>
    <w:p w:rsidR="00B606D2" w:rsidRPr="00272E11" w:rsidRDefault="00C313AC" w:rsidP="00B606D2">
      <w:pPr>
        <w:tabs>
          <w:tab w:val="left" w:pos="90"/>
        </w:tabs>
        <w:suppressAutoHyphens/>
        <w:spacing w:after="160" w:line="259" w:lineRule="auto"/>
        <w:ind w:left="0" w:firstLine="0"/>
        <w:rPr>
          <w:rFonts w:eastAsia="Calibri"/>
          <w:bCs/>
          <w:iCs/>
          <w:color w:val="auto"/>
          <w:kern w:val="1"/>
          <w:szCs w:val="24"/>
          <w:lang w:val="sr-Cyrl-RS" w:eastAsia="ar-SA"/>
        </w:rPr>
      </w:pPr>
      <w:r w:rsidRPr="00272E11">
        <w:rPr>
          <w:szCs w:val="24"/>
          <w:lang w:val="ru-RU"/>
        </w:rPr>
        <w:tab/>
      </w:r>
      <w:r w:rsidRPr="00272E11">
        <w:rPr>
          <w:szCs w:val="24"/>
          <w:lang w:val="ru-RU"/>
        </w:rPr>
        <w:tab/>
      </w:r>
      <w:r>
        <w:rPr>
          <w:szCs w:val="24"/>
          <w:lang w:val="sr-Cyrl-RS"/>
        </w:rPr>
        <w:t xml:space="preserve">   </w:t>
      </w:r>
      <w:bookmarkStart w:id="0" w:name="_Hlk134521622"/>
      <w:bookmarkStart w:id="1" w:name="_Hlk134521718"/>
      <w:r w:rsidR="00B606D2" w:rsidRPr="00272E11">
        <w:rPr>
          <w:rFonts w:eastAsia="Calibri"/>
          <w:bCs/>
          <w:iCs/>
          <w:noProof/>
          <w:color w:val="auto"/>
          <w:szCs w:val="24"/>
          <w:lang w:val="sr-Cyrl-RS"/>
        </w:rPr>
        <w:t>Рок за реали</w:t>
      </w:r>
      <w:r w:rsidR="00B606D2" w:rsidRPr="00272E11">
        <w:rPr>
          <w:rFonts w:eastAsia="Calibri"/>
          <w:bCs/>
          <w:iCs/>
          <w:color w:val="auto"/>
          <w:szCs w:val="24"/>
          <w:lang w:val="sr-Cyrl-RS"/>
        </w:rPr>
        <w:t>зацију уговора</w:t>
      </w:r>
      <w:r w:rsidR="00B606D2" w:rsidRPr="00272E11">
        <w:rPr>
          <w:rFonts w:ascii="Verdana" w:eastAsia="Calibri" w:hAnsi="Verdana" w:cs="Verdana"/>
          <w:bCs/>
          <w:iCs/>
          <w:color w:val="auto"/>
          <w:sz w:val="18"/>
          <w:lang w:val="sr-Cyrl-RS"/>
        </w:rPr>
        <w:t xml:space="preserve"> је</w:t>
      </w:r>
      <w:r w:rsidR="00B606D2" w:rsidRPr="00272E11">
        <w:rPr>
          <w:rFonts w:eastAsia="Calibri"/>
          <w:bCs/>
          <w:iCs/>
          <w:noProof/>
          <w:color w:val="auto"/>
          <w:szCs w:val="24"/>
          <w:lang w:val="sr-Cyrl-RS"/>
        </w:rPr>
        <w:t xml:space="preserve"> 14 </w:t>
      </w:r>
      <w:r w:rsidR="00B606D2" w:rsidRPr="00F50A57">
        <w:rPr>
          <w:rFonts w:eastAsia="Calibri"/>
          <w:bCs/>
          <w:iCs/>
          <w:noProof/>
          <w:color w:val="auto"/>
          <w:szCs w:val="24"/>
          <w:lang w:val="sr-Cyrl-RS"/>
        </w:rPr>
        <w:t>месеци</w:t>
      </w:r>
      <w:r w:rsidR="00B606D2" w:rsidRPr="00272E11">
        <w:rPr>
          <w:rFonts w:ascii="Verdana" w:eastAsia="Calibri" w:hAnsi="Verdana" w:cs="Verdana"/>
          <w:bCs/>
          <w:iCs/>
          <w:color w:val="auto"/>
          <w:sz w:val="18"/>
          <w:lang w:val="sr-Cyrl-RS"/>
        </w:rPr>
        <w:t xml:space="preserve"> </w:t>
      </w:r>
      <w:r w:rsidR="00B606D2" w:rsidRPr="00272E11">
        <w:rPr>
          <w:rFonts w:eastAsia="Calibri"/>
          <w:bCs/>
          <w:iCs/>
          <w:color w:val="auto"/>
          <w:szCs w:val="24"/>
          <w:lang w:val="sr-Cyrl-RS"/>
        </w:rPr>
        <w:t xml:space="preserve">од дана закључења уговора. </w:t>
      </w:r>
      <w:r w:rsidR="00B606D2" w:rsidRPr="00272E11">
        <w:rPr>
          <w:color w:val="auto"/>
          <w:szCs w:val="24"/>
          <w:lang w:val="sr-Cyrl-RS"/>
        </w:rPr>
        <w:t>У рок не улази време потребно за исходовање услова, сагласности, дозвола надлежних институција,</w:t>
      </w:r>
      <w:r w:rsidR="00B606D2" w:rsidRPr="00272E11">
        <w:rPr>
          <w:color w:val="FF0000"/>
          <w:szCs w:val="24"/>
          <w:lang w:val="sr-Cyrl-RS"/>
        </w:rPr>
        <w:t xml:space="preserve"> </w:t>
      </w:r>
      <w:r w:rsidR="00B606D2" w:rsidRPr="00272E11">
        <w:rPr>
          <w:color w:val="auto"/>
          <w:szCs w:val="24"/>
          <w:lang w:val="sr-Cyrl-RS"/>
        </w:rPr>
        <w:t xml:space="preserve">као и време на које </w:t>
      </w:r>
      <w:r w:rsidR="00B606D2" w:rsidRPr="00272E11">
        <w:rPr>
          <w:rFonts w:eastAsia="Verdana"/>
          <w:szCs w:val="24"/>
          <w:lang w:val="sr-Cyrl-RS"/>
        </w:rPr>
        <w:t>Извођач</w:t>
      </w:r>
      <w:r w:rsidR="00B606D2" w:rsidRPr="00272E11">
        <w:rPr>
          <w:color w:val="auto"/>
          <w:szCs w:val="24"/>
          <w:lang w:val="sr-Cyrl-RS"/>
        </w:rPr>
        <w:t xml:space="preserve"> није могао да утиче</w:t>
      </w:r>
      <w:r w:rsidR="00B606D2" w:rsidRPr="00F50A57">
        <w:rPr>
          <w:color w:val="auto"/>
          <w:szCs w:val="24"/>
          <w:lang w:val="sr-Latn-RS"/>
        </w:rPr>
        <w:t>,</w:t>
      </w:r>
      <w:r w:rsidR="00B606D2" w:rsidRPr="00272E11">
        <w:rPr>
          <w:color w:val="auto"/>
          <w:szCs w:val="24"/>
          <w:lang w:val="sr-Cyrl-RS"/>
        </w:rPr>
        <w:t xml:space="preserve"> а битни су за реализацију уговора.</w:t>
      </w:r>
      <w:bookmarkEnd w:id="0"/>
      <w:bookmarkEnd w:id="1"/>
    </w:p>
    <w:p w:rsidR="00C313AC" w:rsidRPr="00272E11" w:rsidRDefault="00C313AC" w:rsidP="00C313AC">
      <w:pPr>
        <w:tabs>
          <w:tab w:val="left" w:pos="0"/>
        </w:tabs>
        <w:ind w:right="4"/>
        <w:rPr>
          <w:szCs w:val="24"/>
          <w:lang w:val="sr-Cyrl-RS"/>
        </w:rPr>
      </w:pPr>
      <w:r w:rsidRPr="00272E11">
        <w:rPr>
          <w:szCs w:val="24"/>
          <w:lang w:val="sr-Cyrl-RS"/>
        </w:rPr>
        <w:tab/>
      </w:r>
      <w:r w:rsidRPr="00272E11">
        <w:rPr>
          <w:szCs w:val="24"/>
          <w:lang w:val="sr-Cyrl-RS"/>
        </w:rPr>
        <w:tab/>
      </w:r>
      <w:r>
        <w:rPr>
          <w:szCs w:val="24"/>
          <w:lang w:val="sr-Cyrl-RS"/>
        </w:rPr>
        <w:t xml:space="preserve">   </w:t>
      </w:r>
      <w:r w:rsidRPr="00272E11">
        <w:rPr>
          <w:szCs w:val="24"/>
          <w:lang w:val="sr-Cyrl-RS"/>
        </w:rPr>
        <w:t xml:space="preserve">Утврђени рок је фиксан и не може се мењати без сагласности Наручиоца. </w:t>
      </w:r>
    </w:p>
    <w:p w:rsidR="0058467F" w:rsidRPr="0058467F" w:rsidRDefault="0058467F" w:rsidP="0058467F">
      <w:pPr>
        <w:spacing w:after="240" w:line="276" w:lineRule="auto"/>
        <w:ind w:left="166" w:firstLine="720"/>
        <w:rPr>
          <w:noProof/>
          <w:color w:val="auto"/>
          <w:szCs w:val="24"/>
          <w:lang w:val="sr-Cyrl-RS"/>
        </w:rPr>
      </w:pPr>
      <w:r w:rsidRPr="0058467F">
        <w:rPr>
          <w:noProof/>
          <w:color w:val="auto"/>
          <w:szCs w:val="24"/>
          <w:lang w:val="sr-Cyrl-RS"/>
        </w:rPr>
        <w:t>У рок не улази време потребно за исходовање услова, сагласности, дозвола надлежних институција</w:t>
      </w:r>
      <w:r w:rsidRPr="0058467F">
        <w:rPr>
          <w:noProof/>
          <w:color w:val="FF0000"/>
          <w:szCs w:val="24"/>
          <w:lang w:val="sr-Cyrl-RS"/>
        </w:rPr>
        <w:t xml:space="preserve">, </w:t>
      </w:r>
      <w:r w:rsidRPr="0058467F">
        <w:rPr>
          <w:noProof/>
          <w:color w:val="auto"/>
          <w:szCs w:val="24"/>
          <w:lang w:val="sr-Cyrl-RS"/>
        </w:rPr>
        <w:t xml:space="preserve">као и време на које </w:t>
      </w:r>
      <w:r w:rsidRPr="00272E11">
        <w:rPr>
          <w:noProof/>
          <w:color w:val="auto"/>
          <w:szCs w:val="24"/>
          <w:lang w:val="sr-Cyrl-RS"/>
        </w:rPr>
        <w:t>Извођач</w:t>
      </w:r>
      <w:r w:rsidRPr="0058467F">
        <w:rPr>
          <w:noProof/>
          <w:color w:val="auto"/>
          <w:szCs w:val="24"/>
          <w:lang w:val="sr-Cyrl-RS"/>
        </w:rPr>
        <w:t xml:space="preserve"> није могао да утиче</w:t>
      </w:r>
      <w:r w:rsidRPr="0058467F">
        <w:rPr>
          <w:noProof/>
          <w:color w:val="auto"/>
          <w:szCs w:val="24"/>
          <w:lang w:val="sr-Latn-RS"/>
        </w:rPr>
        <w:t>,</w:t>
      </w:r>
      <w:r w:rsidRPr="0058467F">
        <w:rPr>
          <w:noProof/>
          <w:color w:val="auto"/>
          <w:szCs w:val="24"/>
          <w:lang w:val="sr-Cyrl-RS"/>
        </w:rPr>
        <w:t xml:space="preserve"> а битни су за реализацију услуге.</w:t>
      </w:r>
    </w:p>
    <w:p w:rsidR="0058467F" w:rsidRPr="00272E11" w:rsidRDefault="0058467F" w:rsidP="0058467F">
      <w:pPr>
        <w:tabs>
          <w:tab w:val="left" w:pos="9356"/>
        </w:tabs>
        <w:ind w:right="4"/>
        <w:jc w:val="center"/>
        <w:rPr>
          <w:b/>
          <w:bCs/>
          <w:szCs w:val="24"/>
          <w:lang w:val="sr-Cyrl-RS"/>
        </w:rPr>
      </w:pPr>
      <w:r w:rsidRPr="00272E11">
        <w:rPr>
          <w:b/>
          <w:bCs/>
          <w:szCs w:val="24"/>
          <w:lang w:val="sr-Cyrl-RS"/>
        </w:rPr>
        <w:t xml:space="preserve">Члан </w:t>
      </w:r>
      <w:r w:rsidR="00390E32" w:rsidRPr="00272E11">
        <w:rPr>
          <w:b/>
          <w:bCs/>
          <w:szCs w:val="24"/>
          <w:lang w:val="sr-Cyrl-RS"/>
        </w:rPr>
        <w:t>7</w:t>
      </w:r>
      <w:r w:rsidRPr="00272E11">
        <w:rPr>
          <w:b/>
          <w:bCs/>
          <w:szCs w:val="24"/>
          <w:lang w:val="sr-Cyrl-RS"/>
        </w:rPr>
        <w:t>.</w:t>
      </w:r>
    </w:p>
    <w:p w:rsidR="0058467F" w:rsidRPr="0058467F" w:rsidRDefault="0058467F" w:rsidP="0058467F">
      <w:pPr>
        <w:spacing w:line="240" w:lineRule="atLeast"/>
        <w:ind w:firstLine="720"/>
        <w:rPr>
          <w:szCs w:val="24"/>
          <w:lang w:val="sr-Cyrl-CS" w:eastAsia="ar-SA"/>
        </w:rPr>
      </w:pPr>
      <w:r w:rsidRPr="0058467F">
        <w:rPr>
          <w:szCs w:val="24"/>
          <w:lang w:val="sr-Cyrl-CS" w:eastAsia="ar-SA"/>
        </w:rPr>
        <w:t>Рок</w:t>
      </w:r>
      <w:r w:rsidRPr="0058467F">
        <w:rPr>
          <w:szCs w:val="24"/>
          <w:lang w:val="sr-Cyrl-RS" w:eastAsia="ar-SA"/>
        </w:rPr>
        <w:t xml:space="preserve"> из члана </w:t>
      </w:r>
      <w:r w:rsidR="00390E32" w:rsidRPr="00272E11">
        <w:rPr>
          <w:szCs w:val="24"/>
          <w:lang w:val="sr-Cyrl-RS" w:eastAsia="ar-SA"/>
        </w:rPr>
        <w:t>6</w:t>
      </w:r>
      <w:r w:rsidRPr="0058467F">
        <w:rPr>
          <w:szCs w:val="24"/>
          <w:lang w:val="sr-Cyrl-RS" w:eastAsia="ar-SA"/>
        </w:rPr>
        <w:t xml:space="preserve">. </w:t>
      </w:r>
      <w:r w:rsidR="005334E7" w:rsidRPr="00012199">
        <w:rPr>
          <w:szCs w:val="24"/>
          <w:lang w:val="sr-Cyrl-RS" w:eastAsia="ar-SA"/>
        </w:rPr>
        <w:t>о</w:t>
      </w:r>
      <w:r w:rsidRPr="00012199">
        <w:rPr>
          <w:szCs w:val="24"/>
          <w:lang w:val="sr-Cyrl-RS" w:eastAsia="ar-SA"/>
        </w:rPr>
        <w:t>в</w:t>
      </w:r>
      <w:r w:rsidRPr="0058467F">
        <w:rPr>
          <w:szCs w:val="24"/>
          <w:lang w:val="sr-Cyrl-RS" w:eastAsia="ar-SA"/>
        </w:rPr>
        <w:t xml:space="preserve">ог уговора </w:t>
      </w:r>
      <w:r w:rsidRPr="0058467F">
        <w:rPr>
          <w:szCs w:val="24"/>
          <w:lang w:val="sr-Cyrl-CS" w:eastAsia="ar-SA"/>
        </w:rPr>
        <w:t>се мо</w:t>
      </w:r>
      <w:r w:rsidRPr="0058467F">
        <w:rPr>
          <w:szCs w:val="24"/>
          <w:lang w:val="sr-Cyrl-RS" w:eastAsia="ar-SA"/>
        </w:rPr>
        <w:t>гу</w:t>
      </w:r>
      <w:r w:rsidRPr="0058467F">
        <w:rPr>
          <w:szCs w:val="24"/>
          <w:lang w:val="sr-Cyrl-CS" w:eastAsia="ar-SA"/>
        </w:rPr>
        <w:t xml:space="preserve">  продужити на основу образложеног писаног захтева Извођача,  у случајевима који онемогућавају завршетак радова у уговореном року,</w:t>
      </w:r>
      <w:r w:rsidRPr="0058467F" w:rsidDel="004F54BD">
        <w:rPr>
          <w:szCs w:val="24"/>
          <w:lang w:val="sr-Cyrl-CS" w:eastAsia="ar-SA"/>
        </w:rPr>
        <w:t xml:space="preserve"> </w:t>
      </w:r>
      <w:r w:rsidRPr="0058467F">
        <w:rPr>
          <w:szCs w:val="24"/>
          <w:lang w:val="sr-Cyrl-CS" w:eastAsia="ar-SA"/>
        </w:rPr>
        <w:t xml:space="preserve">и то: </w:t>
      </w:r>
    </w:p>
    <w:p w:rsidR="0058467F" w:rsidRPr="0058467F" w:rsidRDefault="0058467F" w:rsidP="0058467F">
      <w:pPr>
        <w:suppressAutoHyphens/>
        <w:spacing w:after="0" w:line="240" w:lineRule="atLeast"/>
        <w:ind w:left="0" w:firstLine="720"/>
        <w:rPr>
          <w:color w:val="auto"/>
          <w:szCs w:val="24"/>
          <w:shd w:val="clear" w:color="auto" w:fill="FFFFFF"/>
          <w:lang w:val="sr-Cyrl-CS" w:eastAsia="ar-SA"/>
        </w:rPr>
      </w:pPr>
      <w:r w:rsidRPr="0058467F">
        <w:rPr>
          <w:color w:val="auto"/>
          <w:szCs w:val="24"/>
          <w:shd w:val="clear" w:color="auto" w:fill="FFFFFF"/>
          <w:lang w:val="sr-Cyrl-CS" w:eastAsia="ar-SA"/>
        </w:rPr>
        <w:lastRenderedPageBreak/>
        <w:t xml:space="preserve">1) због </w:t>
      </w:r>
      <w:r w:rsidRPr="0058467F">
        <w:rPr>
          <w:color w:val="auto"/>
          <w:szCs w:val="24"/>
          <w:lang w:val="sr-Cyrl-CS" w:eastAsia="ar-SA"/>
        </w:rPr>
        <w:t>природних догађаја који имају карактер више силе, односно</w:t>
      </w:r>
      <w:r w:rsidRPr="0058467F">
        <w:rPr>
          <w:color w:val="auto"/>
          <w:szCs w:val="24"/>
          <w:shd w:val="clear" w:color="auto" w:fill="FFFFFF"/>
          <w:lang w:val="sr-Cyrl-CS" w:eastAsia="ar-SA"/>
        </w:rPr>
        <w:t xml:space="preserve"> природних догађаја (пожар, поплава, земљотрес, изузетно лоше време неубичајено за годишње доба и за место на коме се радови изводе и сл.) </w:t>
      </w:r>
      <w:r w:rsidRPr="0058467F">
        <w:rPr>
          <w:color w:val="auto"/>
          <w:szCs w:val="24"/>
          <w:lang w:val="sr-Cyrl-CS" w:eastAsia="ar-SA"/>
        </w:rPr>
        <w:t>чија природа је објективно таква да условљава продужење рокова</w:t>
      </w:r>
      <w:r w:rsidRPr="0058467F">
        <w:rPr>
          <w:color w:val="auto"/>
          <w:szCs w:val="24"/>
          <w:shd w:val="clear" w:color="auto" w:fill="FFFFFF"/>
          <w:lang w:val="sr-Cyrl-CS" w:eastAsia="ar-SA"/>
        </w:rPr>
        <w:t xml:space="preserve">; </w:t>
      </w:r>
    </w:p>
    <w:p w:rsidR="0058467F" w:rsidRPr="0058467F" w:rsidRDefault="0058467F" w:rsidP="0058467F">
      <w:pPr>
        <w:suppressAutoHyphens/>
        <w:spacing w:after="0" w:line="240" w:lineRule="atLeast"/>
        <w:ind w:left="0" w:firstLine="720"/>
        <w:rPr>
          <w:szCs w:val="24"/>
          <w:lang w:val="sr-Latn-CS" w:eastAsia="ar-SA"/>
        </w:rPr>
      </w:pPr>
      <w:r w:rsidRPr="0058467F">
        <w:rPr>
          <w:szCs w:val="24"/>
          <w:lang w:val="sr-Cyrl-CS" w:eastAsia="ar-SA"/>
        </w:rPr>
        <w:t>2) због ванредних догађаја у вези са одбраном земље</w:t>
      </w:r>
    </w:p>
    <w:p w:rsidR="0058467F" w:rsidRDefault="0058467F" w:rsidP="0058467F">
      <w:pPr>
        <w:spacing w:after="0" w:line="240" w:lineRule="auto"/>
        <w:ind w:left="720" w:firstLine="0"/>
        <w:rPr>
          <w:color w:val="auto"/>
          <w:szCs w:val="24"/>
          <w:lang w:val="sr-Cyrl-CS"/>
        </w:rPr>
      </w:pPr>
      <w:r w:rsidRPr="00272E11">
        <w:rPr>
          <w:color w:val="auto"/>
          <w:szCs w:val="24"/>
          <w:shd w:val="clear" w:color="auto" w:fill="FFFFFF"/>
          <w:lang w:val="sr-Latn-CS"/>
        </w:rPr>
        <w:t xml:space="preserve">3) </w:t>
      </w:r>
      <w:r w:rsidRPr="0058467F">
        <w:rPr>
          <w:color w:val="auto"/>
          <w:szCs w:val="24"/>
          <w:lang w:val="sr-Cyrl-CS"/>
        </w:rPr>
        <w:t xml:space="preserve">због прекида рада изазваног актом надлежног органа, за који није одговоран Извођач или због </w:t>
      </w:r>
      <w:r w:rsidRPr="00272E11">
        <w:rPr>
          <w:color w:val="auto"/>
          <w:szCs w:val="24"/>
          <w:shd w:val="clear" w:color="auto" w:fill="FFFFFF"/>
          <w:lang w:val="sr-Latn-CS"/>
        </w:rPr>
        <w:t>мер</w:t>
      </w:r>
      <w:r w:rsidRPr="0058467F">
        <w:rPr>
          <w:color w:val="auto"/>
          <w:szCs w:val="24"/>
          <w:shd w:val="clear" w:color="auto" w:fill="FFFFFF"/>
          <w:lang w:val="sr-Cyrl-CS"/>
        </w:rPr>
        <w:t>а</w:t>
      </w:r>
      <w:r w:rsidRPr="00272E11">
        <w:rPr>
          <w:color w:val="auto"/>
          <w:szCs w:val="24"/>
          <w:shd w:val="clear" w:color="auto" w:fill="FFFFFF"/>
          <w:lang w:val="sr-Latn-CS"/>
        </w:rPr>
        <w:t xml:space="preserve"> предвиђен</w:t>
      </w:r>
      <w:r w:rsidRPr="0058467F">
        <w:rPr>
          <w:color w:val="auto"/>
          <w:szCs w:val="24"/>
          <w:shd w:val="clear" w:color="auto" w:fill="FFFFFF"/>
          <w:lang w:val="sr-Cyrl-CS"/>
        </w:rPr>
        <w:t>их</w:t>
      </w:r>
      <w:r w:rsidRPr="00272E11">
        <w:rPr>
          <w:color w:val="auto"/>
          <w:szCs w:val="24"/>
          <w:shd w:val="clear" w:color="auto" w:fill="FFFFFF"/>
          <w:lang w:val="sr-Latn-CS"/>
        </w:rPr>
        <w:t xml:space="preserve"> актима надлежних органа</w:t>
      </w:r>
      <w:r w:rsidRPr="0058467F">
        <w:rPr>
          <w:color w:val="auto"/>
          <w:szCs w:val="24"/>
          <w:shd w:val="clear" w:color="auto" w:fill="FFFFFF"/>
          <w:lang w:val="sr-Cyrl-CS"/>
        </w:rPr>
        <w:t>, односно</w:t>
      </w:r>
      <w:r w:rsidRPr="00272E11">
        <w:rPr>
          <w:color w:val="auto"/>
          <w:szCs w:val="24"/>
          <w:shd w:val="clear" w:color="auto" w:fill="FFFFFF"/>
          <w:lang w:val="sr-Latn-CS"/>
        </w:rPr>
        <w:t xml:space="preserve"> </w:t>
      </w:r>
      <w:r w:rsidRPr="0058467F">
        <w:rPr>
          <w:color w:val="auto"/>
          <w:szCs w:val="24"/>
          <w:lang w:val="sr-Cyrl-CS"/>
        </w:rPr>
        <w:t>због аката, мера и радњи надлежних државних органа чија природа је објективно таква да условљава продужење рокова за испуњење уговорних обавеза Извођач</w:t>
      </w:r>
      <w:r w:rsidR="00390E32" w:rsidRPr="00272E11">
        <w:rPr>
          <w:color w:val="auto"/>
          <w:szCs w:val="24"/>
          <w:lang w:val="sr-Latn-CS"/>
        </w:rPr>
        <w:t>а</w:t>
      </w:r>
      <w:r w:rsidRPr="0058467F">
        <w:rPr>
          <w:color w:val="auto"/>
          <w:szCs w:val="24"/>
          <w:lang w:val="sr-Cyrl-CS"/>
        </w:rPr>
        <w:t>.</w:t>
      </w:r>
    </w:p>
    <w:p w:rsidR="00390E32" w:rsidRPr="0058467F" w:rsidRDefault="00390E32" w:rsidP="0058467F">
      <w:pPr>
        <w:spacing w:after="0" w:line="240" w:lineRule="auto"/>
        <w:ind w:left="720" w:firstLine="0"/>
        <w:rPr>
          <w:color w:val="auto"/>
          <w:szCs w:val="24"/>
          <w:shd w:val="clear" w:color="auto" w:fill="FFFFFF"/>
          <w:lang w:val="sr-Cyrl-CS"/>
        </w:rPr>
      </w:pPr>
    </w:p>
    <w:p w:rsidR="0058467F" w:rsidRPr="0058467F" w:rsidRDefault="0058467F" w:rsidP="0058467F">
      <w:pPr>
        <w:suppressAutoHyphens/>
        <w:spacing w:after="0" w:line="240" w:lineRule="auto"/>
        <w:ind w:left="0" w:firstLine="567"/>
        <w:rPr>
          <w:szCs w:val="24"/>
          <w:lang w:val="sr-Cyrl-CS" w:eastAsia="ar-SA"/>
        </w:rPr>
      </w:pPr>
      <w:r w:rsidRPr="0058467F">
        <w:rPr>
          <w:szCs w:val="24"/>
          <w:lang w:val="sr-Cyrl-CS" w:eastAsia="ar-SA"/>
        </w:rPr>
        <w:t>Уговорени рок за завршетак радова може се продужити, искључиво у форми анекса овог уговора.</w:t>
      </w:r>
    </w:p>
    <w:p w:rsidR="00884DCB" w:rsidRPr="00272E11" w:rsidRDefault="00884DCB" w:rsidP="00884DCB">
      <w:pPr>
        <w:autoSpaceDE w:val="0"/>
        <w:autoSpaceDN w:val="0"/>
        <w:adjustRightInd w:val="0"/>
        <w:ind w:firstLine="720"/>
        <w:rPr>
          <w:rFonts w:eastAsia="Calibri"/>
          <w:szCs w:val="24"/>
          <w:lang w:val="sr-Cyrl-CS"/>
        </w:rPr>
      </w:pPr>
    </w:p>
    <w:p w:rsidR="00390E32" w:rsidRPr="00F55A40" w:rsidRDefault="00390E32" w:rsidP="00390E32">
      <w:pPr>
        <w:autoSpaceDE w:val="0"/>
        <w:autoSpaceDN w:val="0"/>
        <w:adjustRightInd w:val="0"/>
        <w:jc w:val="center"/>
        <w:outlineLvl w:val="0"/>
        <w:rPr>
          <w:rFonts w:eastAsia="Calibri"/>
          <w:b/>
          <w:bCs/>
          <w:szCs w:val="24"/>
          <w:lang w:val="ru-RU"/>
        </w:rPr>
      </w:pPr>
      <w:r w:rsidRPr="00F55A40">
        <w:rPr>
          <w:rFonts w:eastAsia="Calibri"/>
          <w:b/>
          <w:bCs/>
          <w:szCs w:val="24"/>
          <w:lang w:val="ru-RU"/>
        </w:rPr>
        <w:t>ОБАВЕЗЕ УГОВОРНИХ СТРАНА</w:t>
      </w:r>
    </w:p>
    <w:p w:rsidR="00390E32" w:rsidRPr="00F55A40" w:rsidRDefault="00390E32" w:rsidP="00390E32">
      <w:pPr>
        <w:autoSpaceDE w:val="0"/>
        <w:autoSpaceDN w:val="0"/>
        <w:adjustRightInd w:val="0"/>
        <w:jc w:val="center"/>
        <w:outlineLvl w:val="0"/>
        <w:rPr>
          <w:rFonts w:eastAsia="Calibri"/>
          <w:b/>
          <w:bCs/>
          <w:szCs w:val="24"/>
          <w:lang w:val="ru-RU"/>
        </w:rPr>
      </w:pPr>
      <w:r w:rsidRPr="00F55A40">
        <w:rPr>
          <w:rFonts w:eastAsia="Calibri"/>
          <w:b/>
          <w:bCs/>
          <w:szCs w:val="24"/>
          <w:lang w:val="ru-RU"/>
        </w:rPr>
        <w:t xml:space="preserve">Члан </w:t>
      </w:r>
      <w:r w:rsidRPr="00272E11">
        <w:rPr>
          <w:rFonts w:eastAsia="Calibri"/>
          <w:b/>
          <w:bCs/>
          <w:szCs w:val="24"/>
          <w:lang w:val="sr-Cyrl-CS"/>
        </w:rPr>
        <w:t>8</w:t>
      </w:r>
      <w:r w:rsidRPr="00F55A40">
        <w:rPr>
          <w:rFonts w:eastAsia="Calibri"/>
          <w:b/>
          <w:bCs/>
          <w:szCs w:val="24"/>
          <w:lang w:val="ru-RU"/>
        </w:rPr>
        <w:t>.</w:t>
      </w:r>
    </w:p>
    <w:p w:rsidR="00390E32" w:rsidRPr="00272E11" w:rsidRDefault="00390E32" w:rsidP="00390E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szCs w:val="24"/>
          <w:lang w:val="sr-Cyrl-CS"/>
        </w:rPr>
      </w:pPr>
      <w:r w:rsidRPr="00272E11">
        <w:rPr>
          <w:rFonts w:eastAsia="ヒラギノ角ゴ Pro W3"/>
          <w:szCs w:val="24"/>
          <w:lang w:val="sr-Cyrl-CS"/>
        </w:rPr>
        <w:tab/>
      </w:r>
      <w:r w:rsidRPr="00272E11">
        <w:rPr>
          <w:rFonts w:eastAsia="ヒラギノ角ゴ Pro W3"/>
          <w:szCs w:val="24"/>
          <w:lang w:val="sr-Cyrl-CS"/>
        </w:rPr>
        <w:tab/>
      </w:r>
      <w:r>
        <w:rPr>
          <w:rFonts w:eastAsia="ヒラギノ角ゴ Pro W3"/>
          <w:szCs w:val="24"/>
          <w:lang w:val="sr-Cyrl-RS"/>
        </w:rPr>
        <w:t xml:space="preserve">   </w:t>
      </w:r>
      <w:r w:rsidRPr="00272E11">
        <w:rPr>
          <w:rFonts w:eastAsia="ヒラギノ角ゴ Pro W3"/>
          <w:szCs w:val="24"/>
          <w:lang w:val="sr-Cyrl-CS"/>
        </w:rPr>
        <w:t>Наручилац се обавезује да:</w:t>
      </w:r>
    </w:p>
    <w:p w:rsidR="007742C7" w:rsidRPr="00272E11" w:rsidRDefault="00390E32" w:rsidP="007742C7">
      <w:pPr>
        <w:pStyle w:val="ListParagraph"/>
        <w:numPr>
          <w:ilvl w:val="0"/>
          <w:numId w:val="1"/>
        </w:numPr>
        <w:ind w:right="4"/>
        <w:jc w:val="both"/>
        <w:rPr>
          <w:rFonts w:ascii="Times New Roman" w:hAnsi="Times New Roman"/>
          <w:lang w:val="sr-Cyrl-CS"/>
        </w:rPr>
      </w:pPr>
      <w:r w:rsidRPr="00272E11">
        <w:rPr>
          <w:rFonts w:ascii="Times New Roman" w:eastAsia="Calibri" w:hAnsi="Times New Roman"/>
          <w:lang w:val="sr-Cyrl-CS"/>
        </w:rPr>
        <w:t xml:space="preserve">Извођачу </w:t>
      </w:r>
      <w:r w:rsidRPr="00272E11">
        <w:rPr>
          <w:rFonts w:ascii="Times New Roman" w:eastAsia="ヒラギノ角ゴ Pro W3" w:hAnsi="Times New Roman"/>
          <w:lang w:val="sr-Cyrl-CS"/>
        </w:rPr>
        <w:t xml:space="preserve">плати цену за извршене радове из члана 1. овог уговора, </w:t>
      </w:r>
      <w:r w:rsidR="007742C7" w:rsidRPr="00272E11">
        <w:rPr>
          <w:rFonts w:ascii="Times New Roman" w:eastAsia="ヒラギノ角ゴ Pro W3" w:hAnsi="Times New Roman"/>
          <w:lang w:val="sr-Cyrl-CS"/>
        </w:rPr>
        <w:t>под условима и на начин одређен у члану 4. овог уговора</w:t>
      </w:r>
      <w:r w:rsidR="007742C7" w:rsidRPr="00272E11">
        <w:rPr>
          <w:rFonts w:ascii="Times New Roman" w:hAnsi="Times New Roman"/>
          <w:lang w:val="sr-Cyrl-CS"/>
        </w:rPr>
        <w:t>;</w:t>
      </w:r>
    </w:p>
    <w:p w:rsidR="00390E32" w:rsidRPr="00272E11" w:rsidRDefault="00390E32" w:rsidP="00E022DF">
      <w:pPr>
        <w:pStyle w:val="ListParagraph"/>
        <w:numPr>
          <w:ilvl w:val="0"/>
          <w:numId w:val="1"/>
        </w:numPr>
        <w:ind w:right="4"/>
        <w:jc w:val="both"/>
        <w:rPr>
          <w:rFonts w:ascii="Times New Roman" w:eastAsia="ヒラギノ角ゴ Pro W3" w:hAnsi="Times New Roman"/>
          <w:lang w:val="sr-Cyrl-CS"/>
        </w:rPr>
      </w:pPr>
      <w:r w:rsidRPr="00272E11">
        <w:rPr>
          <w:rFonts w:ascii="Times New Roman" w:eastAsia="ヒラギノ角ゴ Pro W3" w:hAnsi="Times New Roman"/>
          <w:lang w:val="sr-Cyrl-CS"/>
        </w:rPr>
        <w:t xml:space="preserve">достави </w:t>
      </w:r>
      <w:r w:rsidRPr="00272E11">
        <w:rPr>
          <w:rFonts w:ascii="Times New Roman" w:eastAsia="Calibri" w:hAnsi="Times New Roman"/>
          <w:lang w:val="sr-Cyrl-CS"/>
        </w:rPr>
        <w:t xml:space="preserve">Извођачу </w:t>
      </w:r>
      <w:r w:rsidRPr="007742C7">
        <w:rPr>
          <w:rFonts w:ascii="Times New Roman" w:hAnsi="Times New Roman"/>
          <w:lang w:val="ru-RU"/>
        </w:rPr>
        <w:t xml:space="preserve">Идејно решење </w:t>
      </w:r>
      <w:r w:rsidRPr="00272E11">
        <w:rPr>
          <w:rFonts w:ascii="Times New Roman" w:hAnsi="Times New Roman"/>
          <w:lang w:val="sr-Cyrl-CS"/>
        </w:rPr>
        <w:t xml:space="preserve">за фазну изградњу марине у Великом Градишту и пружи </w:t>
      </w:r>
      <w:r w:rsidRPr="00272E11">
        <w:rPr>
          <w:rFonts w:ascii="Times New Roman" w:eastAsia="ヒラギノ角ゴ Pro W3" w:hAnsi="Times New Roman"/>
          <w:lang w:val="sr-Cyrl-CS"/>
        </w:rPr>
        <w:t>све неопходне информације за извршење обавеза из овог уговора;</w:t>
      </w:r>
    </w:p>
    <w:p w:rsidR="00390E32" w:rsidRPr="007C65B1" w:rsidRDefault="00390E32" w:rsidP="00390E32">
      <w:pPr>
        <w:pStyle w:val="ListParagraph"/>
        <w:numPr>
          <w:ilvl w:val="0"/>
          <w:numId w:val="1"/>
        </w:numPr>
        <w:tabs>
          <w:tab w:val="left" w:pos="9356"/>
        </w:tabs>
        <w:ind w:right="4"/>
        <w:jc w:val="both"/>
        <w:rPr>
          <w:rFonts w:ascii="Times New Roman" w:hAnsi="Times New Roman"/>
          <w:lang w:val="ru-RU"/>
        </w:rPr>
      </w:pPr>
      <w:r w:rsidRPr="007C65B1">
        <w:rPr>
          <w:rFonts w:ascii="Times New Roman" w:hAnsi="Times New Roman"/>
          <w:lang w:val="ru-RU"/>
        </w:rPr>
        <w:t>обезбеди вршење стручног надзора у току извођења радова, о чему закључује посебан уговор о Стручном надзору;</w:t>
      </w:r>
    </w:p>
    <w:p w:rsidR="00390E32" w:rsidRPr="007C65B1" w:rsidRDefault="00390E32" w:rsidP="00390E32">
      <w:pPr>
        <w:pStyle w:val="ListParagraph"/>
        <w:numPr>
          <w:ilvl w:val="0"/>
          <w:numId w:val="1"/>
        </w:numPr>
        <w:autoSpaceDE w:val="0"/>
        <w:autoSpaceDN w:val="0"/>
        <w:adjustRightInd w:val="0"/>
        <w:jc w:val="both"/>
        <w:rPr>
          <w:rFonts w:ascii="Times New Roman" w:eastAsia="Calibri" w:hAnsi="Times New Roman"/>
          <w:lang w:val="ru-RU"/>
        </w:rPr>
      </w:pPr>
      <w:r w:rsidRPr="007C65B1">
        <w:rPr>
          <w:rFonts w:ascii="Times New Roman" w:eastAsia="Calibri" w:hAnsi="Times New Roman"/>
          <w:lang w:val="ru-RU"/>
        </w:rPr>
        <w:t xml:space="preserve">пре почетка извођења радова преда </w:t>
      </w:r>
      <w:r w:rsidRPr="00272E11">
        <w:rPr>
          <w:rFonts w:ascii="Times New Roman" w:eastAsia="Calibri" w:hAnsi="Times New Roman"/>
          <w:lang w:val="ru-RU"/>
        </w:rPr>
        <w:t xml:space="preserve">Извођачу </w:t>
      </w:r>
      <w:r w:rsidRPr="007C65B1">
        <w:rPr>
          <w:rFonts w:ascii="Times New Roman" w:eastAsia="Calibri" w:hAnsi="Times New Roman"/>
          <w:lang w:val="ru-RU"/>
        </w:rPr>
        <w:t xml:space="preserve">акт о именовању надзорног органа; </w:t>
      </w:r>
    </w:p>
    <w:p w:rsidR="00390E32" w:rsidRPr="00272E11" w:rsidRDefault="00390E32" w:rsidP="00390E32">
      <w:pPr>
        <w:pStyle w:val="ListParagraph"/>
        <w:numPr>
          <w:ilvl w:val="0"/>
          <w:numId w:val="1"/>
        </w:numPr>
        <w:autoSpaceDE w:val="0"/>
        <w:autoSpaceDN w:val="0"/>
        <w:adjustRightInd w:val="0"/>
        <w:jc w:val="both"/>
        <w:rPr>
          <w:rFonts w:ascii="Times New Roman" w:eastAsia="Calibri" w:hAnsi="Times New Roman"/>
          <w:lang w:val="ru-RU"/>
        </w:rPr>
      </w:pPr>
      <w:r w:rsidRPr="007C65B1">
        <w:rPr>
          <w:rFonts w:ascii="Times New Roman" w:eastAsia="Calibri" w:hAnsi="Times New Roman"/>
          <w:lang w:val="ru-RU"/>
        </w:rPr>
        <w:t xml:space="preserve">од </w:t>
      </w:r>
      <w:r w:rsidRPr="00272E11">
        <w:rPr>
          <w:rFonts w:ascii="Times New Roman" w:eastAsia="Calibri" w:hAnsi="Times New Roman"/>
          <w:lang w:val="ru-RU"/>
        </w:rPr>
        <w:t xml:space="preserve">Извођача </w:t>
      </w:r>
      <w:r w:rsidRPr="007C65B1">
        <w:rPr>
          <w:rFonts w:ascii="Times New Roman" w:eastAsia="Calibri" w:hAnsi="Times New Roman"/>
          <w:lang w:val="ru-RU"/>
        </w:rPr>
        <w:t xml:space="preserve">прими изведене радове у складу са уговореним одредбама; </w:t>
      </w:r>
    </w:p>
    <w:p w:rsidR="00390E32" w:rsidRPr="00272E11" w:rsidRDefault="00390E32" w:rsidP="00390E32">
      <w:pPr>
        <w:pStyle w:val="ListParagraph"/>
        <w:numPr>
          <w:ilvl w:val="0"/>
          <w:numId w:val="1"/>
        </w:numPr>
        <w:autoSpaceDE w:val="0"/>
        <w:autoSpaceDN w:val="0"/>
        <w:adjustRightInd w:val="0"/>
        <w:jc w:val="both"/>
        <w:rPr>
          <w:rFonts w:ascii="Times New Roman" w:hAnsi="Times New Roman"/>
          <w:lang w:val="ru-RU"/>
        </w:rPr>
      </w:pPr>
      <w:r>
        <w:rPr>
          <w:rFonts w:ascii="Times New Roman" w:hAnsi="Times New Roman"/>
          <w:lang w:val="sr-Cyrl-RS"/>
        </w:rPr>
        <w:t>образује</w:t>
      </w:r>
      <w:r w:rsidRPr="00272E11">
        <w:rPr>
          <w:rFonts w:ascii="Times New Roman" w:hAnsi="Times New Roman"/>
          <w:lang w:val="ru-RU"/>
        </w:rPr>
        <w:t xml:space="preserve"> </w:t>
      </w:r>
      <w:r>
        <w:rPr>
          <w:rFonts w:ascii="Times New Roman" w:hAnsi="Times New Roman"/>
          <w:lang w:val="sr-Cyrl-RS"/>
        </w:rPr>
        <w:t>К</w:t>
      </w:r>
      <w:r w:rsidRPr="00272E11">
        <w:rPr>
          <w:rFonts w:ascii="Times New Roman" w:hAnsi="Times New Roman"/>
          <w:lang w:val="ru-RU"/>
        </w:rPr>
        <w:t>омисију за примопредају радова са стручним надзором, Агенцијом за управљање лукама, општином Велико Градиште и Извођачем у року од 10 дана од пријема обавештења Извођача да је извршио уговорне обавезе.</w:t>
      </w:r>
    </w:p>
    <w:p w:rsidR="00390E32" w:rsidRPr="00272E11" w:rsidRDefault="00390E32" w:rsidP="00390E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szCs w:val="24"/>
          <w:lang w:val="ru-RU"/>
        </w:rPr>
      </w:pPr>
    </w:p>
    <w:p w:rsidR="00390E32" w:rsidRPr="00272E11" w:rsidRDefault="00390E32" w:rsidP="00390E32">
      <w:pPr>
        <w:tabs>
          <w:tab w:val="left" w:pos="9356"/>
        </w:tabs>
        <w:ind w:right="4"/>
        <w:jc w:val="center"/>
        <w:rPr>
          <w:b/>
          <w:bCs/>
          <w:szCs w:val="24"/>
          <w:lang w:val="ru-RU"/>
        </w:rPr>
      </w:pPr>
      <w:r w:rsidRPr="00272E11">
        <w:rPr>
          <w:b/>
          <w:bCs/>
          <w:szCs w:val="24"/>
          <w:lang w:val="ru-RU"/>
        </w:rPr>
        <w:t>Члан 9.</w:t>
      </w:r>
    </w:p>
    <w:p w:rsidR="00390E32" w:rsidRPr="00272E11" w:rsidRDefault="00390E32" w:rsidP="00390E32">
      <w:pPr>
        <w:tabs>
          <w:tab w:val="left" w:pos="0"/>
        </w:tabs>
        <w:ind w:right="4"/>
        <w:rPr>
          <w:szCs w:val="24"/>
          <w:lang w:val="ru-RU"/>
        </w:rPr>
      </w:pPr>
      <w:r w:rsidRPr="00272E11">
        <w:rPr>
          <w:szCs w:val="24"/>
          <w:lang w:val="ru-RU"/>
        </w:rPr>
        <w:tab/>
      </w:r>
      <w:r w:rsidRPr="00272E11">
        <w:rPr>
          <w:szCs w:val="24"/>
          <w:lang w:val="ru-RU"/>
        </w:rPr>
        <w:tab/>
      </w:r>
      <w:r>
        <w:rPr>
          <w:szCs w:val="24"/>
          <w:lang w:val="sr-Cyrl-RS"/>
        </w:rPr>
        <w:t xml:space="preserve">   </w:t>
      </w:r>
      <w:r w:rsidRPr="00272E11">
        <w:rPr>
          <w:szCs w:val="24"/>
          <w:lang w:val="ru-RU"/>
        </w:rPr>
        <w:t>Извођач се обавезује да:</w:t>
      </w:r>
    </w:p>
    <w:p w:rsidR="00390E32" w:rsidRPr="00390E32" w:rsidRDefault="00390E32" w:rsidP="00390E32">
      <w:pPr>
        <w:pStyle w:val="Default"/>
        <w:numPr>
          <w:ilvl w:val="0"/>
          <w:numId w:val="9"/>
        </w:numPr>
        <w:jc w:val="both"/>
        <w:rPr>
          <w:rFonts w:ascii="Times New Roman" w:hAnsi="Times New Roman"/>
          <w:color w:val="auto"/>
          <w:lang w:val="ru-RU"/>
        </w:rPr>
      </w:pPr>
      <w:r w:rsidRPr="00390E32">
        <w:rPr>
          <w:rFonts w:ascii="Times New Roman" w:hAnsi="Times New Roman"/>
          <w:color w:val="auto"/>
          <w:lang w:val="ru-RU"/>
        </w:rPr>
        <w:t>израд</w:t>
      </w:r>
      <w:r w:rsidRPr="00272E11">
        <w:rPr>
          <w:rFonts w:ascii="Times New Roman" w:hAnsi="Times New Roman"/>
          <w:color w:val="auto"/>
          <w:lang w:val="ru-RU"/>
        </w:rPr>
        <w:t>у</w:t>
      </w:r>
      <w:r w:rsidRPr="00390E32">
        <w:rPr>
          <w:rFonts w:ascii="Times New Roman" w:hAnsi="Times New Roman"/>
          <w:color w:val="auto"/>
          <w:lang w:val="ru-RU"/>
        </w:rPr>
        <w:t xml:space="preserve"> пројектно техничке документације изврши </w:t>
      </w:r>
      <w:r w:rsidRPr="00390E32">
        <w:rPr>
          <w:rFonts w:ascii="Times New Roman" w:hAnsi="Times New Roman"/>
          <w:lang w:val="ru-RU"/>
        </w:rPr>
        <w:t>у квалитету и обиму у складу са Техничком спецификацијом конкурсне документације</w:t>
      </w:r>
      <w:r w:rsidRPr="00272E11">
        <w:rPr>
          <w:rFonts w:ascii="Times New Roman" w:hAnsi="Times New Roman"/>
          <w:lang w:val="ru-RU"/>
        </w:rPr>
        <w:t>, а</w:t>
      </w:r>
      <w:r w:rsidRPr="00390E32">
        <w:rPr>
          <w:rFonts w:ascii="Times New Roman" w:hAnsi="Times New Roman"/>
          <w:color w:val="auto"/>
          <w:lang w:val="ru-RU"/>
        </w:rPr>
        <w:t xml:space="preserve"> у складу са Законом о </w:t>
      </w:r>
      <w:r w:rsidRPr="00390E32">
        <w:rPr>
          <w:rFonts w:ascii="Times New Roman" w:hAnsi="Times New Roman"/>
          <w:color w:val="auto"/>
          <w:lang w:val="sr-Cyrl-RS"/>
        </w:rPr>
        <w:t>планирању и изградњи</w:t>
      </w:r>
      <w:r w:rsidRPr="00390E32">
        <w:rPr>
          <w:rFonts w:ascii="Times New Roman" w:hAnsi="Times New Roman"/>
          <w:color w:val="auto"/>
          <w:lang w:val="sr-Latn-RS"/>
        </w:rPr>
        <w:t xml:space="preserve"> („Службени гласник РСˮ, </w:t>
      </w:r>
      <w:r w:rsidRPr="00272E11">
        <w:rPr>
          <w:rFonts w:ascii="Times New Roman" w:hAnsi="Times New Roman"/>
          <w:lang w:val="ru-RU"/>
        </w:rPr>
        <w:t xml:space="preserve">бр. 72/2009, 81/2009 испр, 64/2010 - одлука </w:t>
      </w:r>
      <w:r w:rsidRPr="00390E32">
        <w:rPr>
          <w:rFonts w:ascii="Times New Roman" w:hAnsi="Times New Roman"/>
          <w:lang w:val="sr-Cyrl-RS"/>
        </w:rPr>
        <w:t>УС</w:t>
      </w:r>
      <w:r w:rsidRPr="00272E11">
        <w:rPr>
          <w:rFonts w:ascii="Times New Roman" w:hAnsi="Times New Roman"/>
          <w:lang w:val="ru-RU"/>
        </w:rPr>
        <w:t xml:space="preserve">, 24/2011, 121/2012, 42/2013 - одлука </w:t>
      </w:r>
      <w:r w:rsidRPr="00390E32">
        <w:rPr>
          <w:rFonts w:ascii="Times New Roman" w:hAnsi="Times New Roman"/>
          <w:lang w:val="sr-Cyrl-RS"/>
        </w:rPr>
        <w:t>УС</w:t>
      </w:r>
      <w:r w:rsidRPr="00272E11">
        <w:rPr>
          <w:rFonts w:ascii="Times New Roman" w:hAnsi="Times New Roman"/>
          <w:lang w:val="ru-RU"/>
        </w:rPr>
        <w:t xml:space="preserve">, 50/2013 - одлука </w:t>
      </w:r>
      <w:r w:rsidRPr="00390E32">
        <w:rPr>
          <w:rFonts w:ascii="Times New Roman" w:hAnsi="Times New Roman"/>
          <w:lang w:val="sr-Cyrl-RS"/>
        </w:rPr>
        <w:t>УС</w:t>
      </w:r>
      <w:r w:rsidRPr="00272E11">
        <w:rPr>
          <w:rFonts w:ascii="Times New Roman" w:hAnsi="Times New Roman"/>
          <w:lang w:val="ru-RU"/>
        </w:rPr>
        <w:t>, 98/2013 - одлука УС, 132/2014, 145/2014,</w:t>
      </w:r>
      <w:r w:rsidRPr="00390E32">
        <w:rPr>
          <w:rFonts w:ascii="Times New Roman" w:hAnsi="Times New Roman"/>
          <w:lang w:val="sr-Cyrl-RS"/>
        </w:rPr>
        <w:t xml:space="preserve"> 83/18, 31/19, 37/19 – др. закон, 9/20 и 52/21</w:t>
      </w:r>
      <w:r w:rsidRPr="00390E32">
        <w:rPr>
          <w:rFonts w:ascii="Times New Roman" w:hAnsi="Times New Roman"/>
          <w:color w:val="auto"/>
          <w:lang w:val="ru-RU"/>
        </w:rPr>
        <w:t>)</w:t>
      </w:r>
      <w:r w:rsidRPr="00390E32">
        <w:rPr>
          <w:rFonts w:ascii="Times New Roman" w:hAnsi="Times New Roman"/>
          <w:color w:val="auto"/>
          <w:lang w:val="sr-Latn-RS"/>
        </w:rPr>
        <w:t xml:space="preserve">, </w:t>
      </w:r>
      <w:r w:rsidRPr="00390E32">
        <w:rPr>
          <w:rFonts w:ascii="Times New Roman" w:hAnsi="Times New Roman"/>
          <w:lang w:val="sr-Cyrl-RS"/>
        </w:rPr>
        <w:t>Законом о пловидби и лукама на унутрашњим водама (</w:t>
      </w:r>
      <w:r w:rsidRPr="00272E11">
        <w:rPr>
          <w:rFonts w:ascii="Times New Roman" w:hAnsi="Times New Roman"/>
          <w:lang w:val="ru-RU"/>
        </w:rPr>
        <w:t>„Службени гласник РС</w:t>
      </w:r>
      <w:r w:rsidRPr="00390E32">
        <w:rPr>
          <w:rFonts w:ascii="Times New Roman" w:eastAsia="Arial" w:hAnsi="Times New Roman"/>
          <w:lang w:val="sr-Cyrl-RS"/>
        </w:rPr>
        <w:t>ˮ</w:t>
      </w:r>
      <w:r w:rsidRPr="00272E11">
        <w:rPr>
          <w:rFonts w:ascii="Times New Roman" w:hAnsi="Times New Roman"/>
          <w:lang w:val="ru-RU"/>
        </w:rPr>
        <w:t>, бр.</w:t>
      </w:r>
      <w:r w:rsidRPr="00390E32">
        <w:rPr>
          <w:rFonts w:ascii="Times New Roman" w:hAnsi="Times New Roman"/>
          <w:lang w:val="sr-Cyrl-RS"/>
        </w:rPr>
        <w:t xml:space="preserve"> </w:t>
      </w:r>
      <w:r w:rsidRPr="00272E11">
        <w:rPr>
          <w:rFonts w:ascii="Times New Roman" w:hAnsi="Times New Roman"/>
          <w:lang w:val="ru-RU"/>
        </w:rPr>
        <w:t xml:space="preserve">73/2010, 121/2012, 18/2015, 96/2015 – </w:t>
      </w:r>
      <w:r w:rsidRPr="00390E32">
        <w:rPr>
          <w:rFonts w:ascii="Times New Roman" w:hAnsi="Times New Roman"/>
          <w:lang w:val="sr-Cyrl-RS"/>
        </w:rPr>
        <w:t>др. закон</w:t>
      </w:r>
      <w:r w:rsidRPr="00272E11">
        <w:rPr>
          <w:rFonts w:ascii="Times New Roman" w:hAnsi="Times New Roman"/>
          <w:lang w:val="ru-RU"/>
        </w:rPr>
        <w:t xml:space="preserve">, 92/2016, 104/2016 – </w:t>
      </w:r>
      <w:r w:rsidRPr="00390E32">
        <w:rPr>
          <w:rFonts w:ascii="Times New Roman" w:hAnsi="Times New Roman"/>
          <w:lang w:val="sr-Cyrl-RS"/>
        </w:rPr>
        <w:t>др. закон</w:t>
      </w:r>
      <w:r w:rsidRPr="00272E11">
        <w:rPr>
          <w:rFonts w:ascii="Times New Roman" w:hAnsi="Times New Roman"/>
          <w:lang w:val="ru-RU"/>
        </w:rPr>
        <w:t xml:space="preserve">, 113/2017 – </w:t>
      </w:r>
      <w:r w:rsidRPr="00390E32">
        <w:rPr>
          <w:rFonts w:ascii="Times New Roman" w:hAnsi="Times New Roman"/>
          <w:lang w:val="sr-Cyrl-RS"/>
        </w:rPr>
        <w:t>др. закон</w:t>
      </w:r>
      <w:r w:rsidRPr="00272E11">
        <w:rPr>
          <w:rFonts w:ascii="Times New Roman" w:hAnsi="Times New Roman"/>
          <w:lang w:val="ru-RU"/>
        </w:rPr>
        <w:t xml:space="preserve">, 41/2018, 95/2018 – </w:t>
      </w:r>
      <w:r w:rsidRPr="00390E32">
        <w:rPr>
          <w:rFonts w:ascii="Times New Roman" w:hAnsi="Times New Roman"/>
          <w:lang w:val="sr-Cyrl-RS"/>
        </w:rPr>
        <w:t>др. закон</w:t>
      </w:r>
      <w:r w:rsidRPr="00272E11">
        <w:rPr>
          <w:rFonts w:ascii="Times New Roman" w:hAnsi="Times New Roman"/>
          <w:lang w:val="ru-RU"/>
        </w:rPr>
        <w:t xml:space="preserve">, 37/2019 – </w:t>
      </w:r>
      <w:r w:rsidRPr="00390E32">
        <w:rPr>
          <w:rFonts w:ascii="Times New Roman" w:hAnsi="Times New Roman"/>
          <w:lang w:val="sr-Cyrl-RS"/>
        </w:rPr>
        <w:t>др. закон</w:t>
      </w:r>
      <w:r w:rsidRPr="00272E11">
        <w:rPr>
          <w:rFonts w:ascii="Times New Roman" w:hAnsi="Times New Roman"/>
          <w:lang w:val="ru-RU"/>
        </w:rPr>
        <w:t xml:space="preserve">, 9/2020 </w:t>
      </w:r>
      <w:r w:rsidRPr="00390E32">
        <w:rPr>
          <w:rFonts w:ascii="Times New Roman" w:hAnsi="Times New Roman"/>
          <w:lang w:val="sr-Cyrl-RS"/>
        </w:rPr>
        <w:t>и</w:t>
      </w:r>
      <w:r w:rsidRPr="00272E11">
        <w:rPr>
          <w:rFonts w:ascii="Times New Roman" w:hAnsi="Times New Roman"/>
          <w:lang w:val="ru-RU"/>
        </w:rPr>
        <w:t xml:space="preserve"> 52/2021</w:t>
      </w:r>
      <w:r w:rsidRPr="00390E32">
        <w:rPr>
          <w:rFonts w:ascii="Times New Roman" w:hAnsi="Times New Roman"/>
          <w:lang w:val="sr-Cyrl-RS"/>
        </w:rPr>
        <w:t>)</w:t>
      </w:r>
      <w:r w:rsidRPr="00390E32">
        <w:rPr>
          <w:rFonts w:ascii="Times New Roman" w:hAnsi="Times New Roman"/>
          <w:color w:val="auto"/>
          <w:lang w:val="ru-RU"/>
        </w:rPr>
        <w:t xml:space="preserve"> и другим важећим законима, подзаконским актима, техничким прописима, нормативима и стандардима у вези са услуг</w:t>
      </w:r>
      <w:r w:rsidRPr="00390E32">
        <w:rPr>
          <w:rFonts w:ascii="Times New Roman" w:hAnsi="Times New Roman"/>
          <w:color w:val="auto"/>
          <w:lang w:val="sr-Cyrl-RS"/>
        </w:rPr>
        <w:t>ом</w:t>
      </w:r>
      <w:r w:rsidRPr="00390E32">
        <w:rPr>
          <w:rFonts w:ascii="Times New Roman" w:hAnsi="Times New Roman"/>
          <w:color w:val="auto"/>
          <w:lang w:val="ru-RU"/>
        </w:rPr>
        <w:t xml:space="preserve"> кој</w:t>
      </w:r>
      <w:r w:rsidRPr="00390E32">
        <w:rPr>
          <w:rFonts w:ascii="Times New Roman" w:hAnsi="Times New Roman"/>
          <w:color w:val="auto"/>
          <w:lang w:val="sr-Cyrl-RS"/>
        </w:rPr>
        <w:t>а</w:t>
      </w:r>
      <w:r w:rsidRPr="00390E32">
        <w:rPr>
          <w:rFonts w:ascii="Times New Roman" w:hAnsi="Times New Roman"/>
          <w:color w:val="auto"/>
          <w:lang w:val="ru-RU"/>
        </w:rPr>
        <w:t xml:space="preserve"> </w:t>
      </w:r>
      <w:r w:rsidRPr="00390E32">
        <w:rPr>
          <w:rFonts w:ascii="Times New Roman" w:hAnsi="Times New Roman"/>
          <w:color w:val="auto"/>
          <w:lang w:val="sr-Cyrl-RS"/>
        </w:rPr>
        <w:t>је</w:t>
      </w:r>
      <w:r w:rsidRPr="00390E32">
        <w:rPr>
          <w:rFonts w:ascii="Times New Roman" w:hAnsi="Times New Roman"/>
          <w:color w:val="auto"/>
          <w:lang w:val="ru-RU"/>
        </w:rPr>
        <w:t xml:space="preserve"> предмет уговора, квалитетно и уз строго поштовање професионалних правила своје струке; </w:t>
      </w:r>
    </w:p>
    <w:p w:rsidR="00390E32" w:rsidRPr="00390E32" w:rsidRDefault="00390E32" w:rsidP="00390E32">
      <w:pPr>
        <w:pStyle w:val="ListParagraph"/>
        <w:numPr>
          <w:ilvl w:val="0"/>
          <w:numId w:val="10"/>
        </w:numPr>
        <w:tabs>
          <w:tab w:val="left" w:pos="720"/>
        </w:tabs>
        <w:autoSpaceDE w:val="0"/>
        <w:autoSpaceDN w:val="0"/>
        <w:adjustRightInd w:val="0"/>
        <w:jc w:val="both"/>
        <w:rPr>
          <w:rFonts w:ascii="Times New Roman" w:hAnsi="Times New Roman"/>
          <w:b/>
          <w:lang w:val="ru-RU"/>
        </w:rPr>
      </w:pPr>
      <w:r w:rsidRPr="00272E11">
        <w:rPr>
          <w:rFonts w:ascii="Times New Roman" w:hAnsi="Times New Roman"/>
          <w:lang w:val="ru-RU"/>
        </w:rPr>
        <w:t xml:space="preserve">да за рачун Наручиоца </w:t>
      </w:r>
      <w:r w:rsidRPr="00390E32">
        <w:rPr>
          <w:rFonts w:ascii="Times New Roman" w:hAnsi="Times New Roman"/>
          <w:lang w:val="ru-RU"/>
        </w:rPr>
        <w:t>обезбеди све потребне услове</w:t>
      </w:r>
      <w:r w:rsidR="00525C0C">
        <w:rPr>
          <w:rFonts w:ascii="Times New Roman" w:hAnsi="Times New Roman"/>
          <w:lang w:val="ru-RU"/>
        </w:rPr>
        <w:t>,</w:t>
      </w:r>
      <w:r w:rsidRPr="00390E32">
        <w:rPr>
          <w:rFonts w:ascii="Times New Roman" w:hAnsi="Times New Roman"/>
          <w:lang w:val="ru-RU"/>
        </w:rPr>
        <w:t xml:space="preserve"> сагласности </w:t>
      </w:r>
      <w:r w:rsidR="00525C0C">
        <w:rPr>
          <w:rFonts w:ascii="Times New Roman" w:hAnsi="Times New Roman"/>
          <w:lang w:val="ru-RU"/>
        </w:rPr>
        <w:t xml:space="preserve">и дозволе </w:t>
      </w:r>
      <w:r w:rsidRPr="00390E32">
        <w:rPr>
          <w:rFonts w:ascii="Times New Roman" w:hAnsi="Times New Roman"/>
          <w:lang w:val="ru-RU"/>
        </w:rPr>
        <w:t>на израђену пројектно техничку документацију од стране надлежних институција</w:t>
      </w:r>
      <w:r w:rsidRPr="00272E11">
        <w:rPr>
          <w:rFonts w:ascii="Times New Roman" w:hAnsi="Times New Roman"/>
          <w:lang w:val="ru-RU"/>
        </w:rPr>
        <w:t>;</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пре почетка радова</w:t>
      </w:r>
      <w:r w:rsidRPr="00B33F5A">
        <w:rPr>
          <w:rFonts w:ascii="Times New Roman" w:hAnsi="Times New Roman"/>
          <w:lang w:val="sr-Latn-CS"/>
        </w:rPr>
        <w:t xml:space="preserve"> </w:t>
      </w:r>
      <w:r w:rsidRPr="00272E11">
        <w:rPr>
          <w:rFonts w:ascii="Times New Roman" w:hAnsi="Times New Roman"/>
          <w:lang w:val="ru-RU"/>
        </w:rPr>
        <w:t xml:space="preserve">Наручиоцу достави решење о именовању одговорног лица за </w:t>
      </w:r>
      <w:r>
        <w:rPr>
          <w:rFonts w:ascii="Times New Roman" w:hAnsi="Times New Roman"/>
          <w:lang w:val="sr-Cyrl-RS"/>
        </w:rPr>
        <w:t>извођење радова</w:t>
      </w:r>
      <w:r w:rsidRPr="00272E11">
        <w:rPr>
          <w:rFonts w:ascii="Times New Roman" w:hAnsi="Times New Roman"/>
          <w:lang w:val="ru-RU"/>
        </w:rPr>
        <w:t xml:space="preserve">; </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 xml:space="preserve">радове који су предмет Уговора, изведе у потпуности према Уговору, пројектној документацији и у складу са условима и дозволама за постављање издатим од стране надлежних органа и институција; </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lastRenderedPageBreak/>
        <w:t>обезбеди довољну радну снагу и благовремену испоруку уговореног материјала потребних за извођење уговором преузетих обавеза;</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 xml:space="preserve">осигура безбедност свих лица на терену, као и одговарајуће обезбеђење и превоз материјала и слично, тако да се Наручилац ослобађа свих одговорности према државним органима, трећим лицима и стварима трећих лица, што се тиче безбедности, прописа о заштити животне средине и радно-правних прописа за време укупног трајања извођења радова до сачињавања записника о примопредаји радова;           </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се строго придржава мера заштите и безбедности на раду, као и противпожарне заштите;</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омогући вршење стручног надзора на извршеним радовима;</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уредно води сву документацију предвиђену законом и другим прописима Републике Србије, који регулишу ову област;</w:t>
      </w:r>
    </w:p>
    <w:p w:rsidR="00390E32" w:rsidRPr="00272E11" w:rsidRDefault="00390E32" w:rsidP="00390E32">
      <w:pPr>
        <w:pStyle w:val="ListParagraph"/>
        <w:numPr>
          <w:ilvl w:val="0"/>
          <w:numId w:val="10"/>
        </w:numPr>
        <w:tabs>
          <w:tab w:val="left" w:pos="0"/>
        </w:tabs>
        <w:ind w:right="4"/>
        <w:jc w:val="both"/>
        <w:rPr>
          <w:rFonts w:ascii="Times New Roman" w:hAnsi="Times New Roman"/>
          <w:bCs/>
          <w:lang w:val="ru-RU"/>
        </w:rPr>
      </w:pPr>
      <w:r w:rsidRPr="00272E11">
        <w:rPr>
          <w:rFonts w:ascii="Times New Roman" w:hAnsi="Times New Roman"/>
          <w:bCs/>
          <w:lang w:val="ru-RU"/>
        </w:rPr>
        <w:t>поступи по свим основаним примедбама и захтевима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или убрзања извођења радова када је запао у доцњу у погледу уговорених рокова;</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 xml:space="preserve">по </w:t>
      </w:r>
      <w:r w:rsidRPr="00272E11">
        <w:rPr>
          <w:rFonts w:ascii="Times New Roman" w:hAnsi="Times New Roman"/>
          <w:bCs/>
          <w:lang w:val="ru-RU"/>
        </w:rPr>
        <w:t>завршетку радова</w:t>
      </w:r>
      <w:r w:rsidRPr="00272E11">
        <w:rPr>
          <w:rFonts w:ascii="Times New Roman" w:hAnsi="Times New Roman"/>
          <w:lang w:val="ru-RU"/>
        </w:rPr>
        <w:t>, у писаној форми, одмах обавести Наручиоца да је извршио своју уговорну обавезу;</w:t>
      </w:r>
    </w:p>
    <w:p w:rsidR="00390E32" w:rsidRPr="00272E11" w:rsidRDefault="00390E32" w:rsidP="00390E32">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 xml:space="preserve">Учествује у раду </w:t>
      </w:r>
      <w:r>
        <w:rPr>
          <w:rFonts w:ascii="Times New Roman" w:hAnsi="Times New Roman"/>
          <w:lang w:val="sr-Cyrl-RS"/>
        </w:rPr>
        <w:t>К</w:t>
      </w:r>
      <w:r w:rsidRPr="00272E11">
        <w:rPr>
          <w:rFonts w:ascii="Times New Roman" w:hAnsi="Times New Roman"/>
          <w:lang w:val="ru-RU"/>
        </w:rPr>
        <w:t>омисије за примопредају радова:</w:t>
      </w:r>
    </w:p>
    <w:p w:rsidR="00865CE0" w:rsidRPr="00272E11" w:rsidRDefault="00390E32" w:rsidP="003373C7">
      <w:pPr>
        <w:pStyle w:val="ListParagraph"/>
        <w:numPr>
          <w:ilvl w:val="0"/>
          <w:numId w:val="10"/>
        </w:numPr>
        <w:tabs>
          <w:tab w:val="left" w:pos="0"/>
        </w:tabs>
        <w:ind w:right="4"/>
        <w:jc w:val="both"/>
        <w:rPr>
          <w:rFonts w:ascii="Times New Roman" w:hAnsi="Times New Roman"/>
          <w:lang w:val="ru-RU"/>
        </w:rPr>
      </w:pPr>
      <w:r w:rsidRPr="00272E11">
        <w:rPr>
          <w:rFonts w:ascii="Times New Roman" w:hAnsi="Times New Roman"/>
          <w:lang w:val="ru-RU"/>
        </w:rPr>
        <w:t>сноси трошкове отклањања уочених недостатака од стране Комисије за примопредају.</w:t>
      </w:r>
    </w:p>
    <w:p w:rsidR="003373C7" w:rsidRPr="00272E11" w:rsidRDefault="003373C7" w:rsidP="00C8728C">
      <w:pPr>
        <w:pStyle w:val="ListParagraph"/>
        <w:tabs>
          <w:tab w:val="left" w:pos="0"/>
        </w:tabs>
        <w:ind w:right="4"/>
        <w:jc w:val="both"/>
        <w:rPr>
          <w:rFonts w:ascii="Times New Roman" w:hAnsi="Times New Roman"/>
          <w:lang w:val="ru-RU"/>
        </w:rPr>
      </w:pPr>
    </w:p>
    <w:p w:rsidR="00A36062" w:rsidRPr="00272E11" w:rsidRDefault="00A36062" w:rsidP="00A36062">
      <w:pPr>
        <w:tabs>
          <w:tab w:val="left" w:pos="9356"/>
        </w:tabs>
        <w:ind w:right="4"/>
        <w:jc w:val="center"/>
        <w:rPr>
          <w:b/>
          <w:bCs/>
          <w:szCs w:val="24"/>
          <w:lang w:val="ru-RU"/>
        </w:rPr>
      </w:pPr>
      <w:r w:rsidRPr="00272E11">
        <w:rPr>
          <w:b/>
          <w:bCs/>
          <w:szCs w:val="24"/>
          <w:lang w:val="ru-RU"/>
        </w:rPr>
        <w:t>НАЧИН И КВАЛИТЕТ ИЗРАДЕ</w:t>
      </w:r>
    </w:p>
    <w:p w:rsidR="00A36062" w:rsidRPr="00272E11" w:rsidRDefault="00A36062" w:rsidP="00A36062">
      <w:pPr>
        <w:tabs>
          <w:tab w:val="left" w:pos="9356"/>
        </w:tabs>
        <w:spacing w:line="240" w:lineRule="auto"/>
        <w:ind w:right="4"/>
        <w:jc w:val="center"/>
        <w:rPr>
          <w:b/>
          <w:szCs w:val="24"/>
          <w:lang w:val="ru-RU"/>
        </w:rPr>
      </w:pPr>
      <w:r w:rsidRPr="00272E11">
        <w:rPr>
          <w:b/>
          <w:szCs w:val="24"/>
          <w:lang w:val="ru-RU"/>
        </w:rPr>
        <w:t xml:space="preserve">Члан </w:t>
      </w:r>
      <w:r w:rsidR="00390E32" w:rsidRPr="00272E11">
        <w:rPr>
          <w:b/>
          <w:szCs w:val="24"/>
          <w:lang w:val="ru-RU"/>
        </w:rPr>
        <w:t>10</w:t>
      </w:r>
      <w:r w:rsidRPr="00272E11">
        <w:rPr>
          <w:b/>
          <w:szCs w:val="24"/>
          <w:lang w:val="ru-RU"/>
        </w:rPr>
        <w:t>.</w:t>
      </w:r>
    </w:p>
    <w:p w:rsidR="00A36062" w:rsidRPr="00272E11" w:rsidRDefault="00A36062" w:rsidP="00A36062">
      <w:pPr>
        <w:tabs>
          <w:tab w:val="left" w:pos="0"/>
        </w:tabs>
        <w:spacing w:line="240" w:lineRule="auto"/>
        <w:ind w:right="4"/>
        <w:rPr>
          <w:szCs w:val="24"/>
          <w:lang w:val="sr-Cyrl-RS"/>
        </w:rPr>
      </w:pPr>
      <w:r w:rsidRPr="00272E11">
        <w:rPr>
          <w:szCs w:val="24"/>
          <w:lang w:val="ru-RU"/>
        </w:rPr>
        <w:tab/>
      </w:r>
      <w:r w:rsidRPr="00272E11">
        <w:rPr>
          <w:szCs w:val="24"/>
          <w:lang w:val="ru-RU"/>
        </w:rPr>
        <w:tab/>
      </w:r>
      <w:r>
        <w:rPr>
          <w:szCs w:val="24"/>
          <w:lang w:val="sr-Cyrl-RS"/>
        </w:rPr>
        <w:t xml:space="preserve">   </w:t>
      </w:r>
      <w:r w:rsidRPr="00272E11">
        <w:rPr>
          <w:bCs/>
          <w:szCs w:val="24"/>
          <w:lang w:val="sr-Cyrl-RS"/>
        </w:rPr>
        <w:t xml:space="preserve">За укупан уграђени материјал у складу са пројектном документацијом, </w:t>
      </w:r>
      <w:r w:rsidRPr="00272E11">
        <w:rPr>
          <w:szCs w:val="24"/>
          <w:lang w:val="sr-Cyrl-RS"/>
        </w:rPr>
        <w:t xml:space="preserve">Извођач </w:t>
      </w:r>
      <w:r w:rsidRPr="00272E11">
        <w:rPr>
          <w:bCs/>
          <w:szCs w:val="24"/>
          <w:lang w:val="sr-Cyrl-RS"/>
        </w:rPr>
        <w:t>мора да има сертификате квалитета и атесте уколико се захтевају по важећим прописима и мерама.</w:t>
      </w:r>
    </w:p>
    <w:p w:rsidR="00A36062" w:rsidRPr="00272E11" w:rsidRDefault="00A36062" w:rsidP="00A36062">
      <w:pPr>
        <w:tabs>
          <w:tab w:val="left" w:pos="0"/>
        </w:tabs>
        <w:spacing w:line="240" w:lineRule="auto"/>
        <w:ind w:right="4"/>
        <w:rPr>
          <w:bCs/>
          <w:szCs w:val="24"/>
          <w:lang w:val="sr-Cyrl-RS"/>
        </w:rPr>
      </w:pPr>
      <w:r w:rsidRPr="00272E11">
        <w:rPr>
          <w:bCs/>
          <w:szCs w:val="24"/>
          <w:lang w:val="sr-Cyrl-RS"/>
        </w:rPr>
        <w:tab/>
      </w:r>
      <w:r w:rsidRPr="00272E11">
        <w:rPr>
          <w:bCs/>
          <w:szCs w:val="24"/>
          <w:lang w:val="sr-Cyrl-RS"/>
        </w:rPr>
        <w:tab/>
      </w:r>
      <w:r>
        <w:rPr>
          <w:bCs/>
          <w:szCs w:val="24"/>
          <w:lang w:val="sr-Cyrl-RS"/>
        </w:rPr>
        <w:t xml:space="preserve">   </w:t>
      </w:r>
      <w:r w:rsidRPr="00272E11">
        <w:rPr>
          <w:bCs/>
          <w:szCs w:val="24"/>
          <w:lang w:val="sr-Cyrl-RS"/>
        </w:rPr>
        <w:t xml:space="preserve">Уколико Наручилац, а преко Надзорног органа, утврди да уграђени материјали не одговарају стандардима и техничким прописима, одбија их и забрањује њихову употребу. </w:t>
      </w:r>
    </w:p>
    <w:p w:rsidR="00A36062" w:rsidRPr="00272E11" w:rsidRDefault="00A36062" w:rsidP="00A36062">
      <w:pPr>
        <w:tabs>
          <w:tab w:val="left" w:pos="9356"/>
        </w:tabs>
        <w:spacing w:line="240" w:lineRule="auto"/>
        <w:ind w:right="4" w:firstLine="720"/>
        <w:rPr>
          <w:bCs/>
          <w:szCs w:val="24"/>
          <w:lang w:val="sr-Cyrl-RS"/>
        </w:rPr>
      </w:pPr>
      <w:r w:rsidRPr="00272E11">
        <w:rPr>
          <w:bCs/>
          <w:szCs w:val="24"/>
          <w:lang w:val="sr-Cyrl-RS"/>
        </w:rPr>
        <w:t>У случају спора меродаван је налаз овлашћене организације за контролу квалитета.</w:t>
      </w:r>
    </w:p>
    <w:p w:rsidR="00A36062" w:rsidRPr="00272E11" w:rsidRDefault="00A36062" w:rsidP="00A36062">
      <w:pPr>
        <w:tabs>
          <w:tab w:val="left" w:pos="0"/>
        </w:tabs>
        <w:spacing w:line="240" w:lineRule="auto"/>
        <w:ind w:right="4"/>
        <w:rPr>
          <w:bCs/>
          <w:szCs w:val="24"/>
          <w:lang w:val="sr-Cyrl-RS"/>
        </w:rPr>
      </w:pPr>
      <w:r w:rsidRPr="00272E11">
        <w:rPr>
          <w:bCs/>
          <w:szCs w:val="24"/>
          <w:lang w:val="sr-Cyrl-RS"/>
        </w:rPr>
        <w:tab/>
      </w:r>
      <w:r w:rsidRPr="00272E11">
        <w:rPr>
          <w:bCs/>
          <w:szCs w:val="24"/>
          <w:lang w:val="sr-Cyrl-RS"/>
        </w:rPr>
        <w:tab/>
      </w:r>
      <w:r>
        <w:rPr>
          <w:bCs/>
          <w:szCs w:val="24"/>
          <w:lang w:val="sr-Cyrl-RS"/>
        </w:rPr>
        <w:t xml:space="preserve">   </w:t>
      </w:r>
      <w:r w:rsidRPr="00272E11">
        <w:rPr>
          <w:szCs w:val="24"/>
          <w:lang w:val="sr-Cyrl-RS"/>
        </w:rPr>
        <w:t xml:space="preserve">Извођач </w:t>
      </w:r>
      <w:r w:rsidRPr="00272E11">
        <w:rPr>
          <w:bCs/>
          <w:szCs w:val="24"/>
          <w:lang w:val="sr-Cyrl-RS"/>
        </w:rPr>
        <w:t xml:space="preserve">је дужан да о свом трошку обави одговарајућа испитивања материјала. </w:t>
      </w:r>
    </w:p>
    <w:p w:rsidR="00A36062" w:rsidRPr="00272E11" w:rsidRDefault="00A36062" w:rsidP="00A36062">
      <w:pPr>
        <w:tabs>
          <w:tab w:val="left" w:pos="9356"/>
        </w:tabs>
        <w:spacing w:line="240" w:lineRule="auto"/>
        <w:ind w:right="4" w:firstLine="720"/>
        <w:rPr>
          <w:bCs/>
          <w:szCs w:val="24"/>
          <w:lang w:val="sr-Cyrl-RS"/>
        </w:rPr>
      </w:pPr>
      <w:r w:rsidRPr="00272E11">
        <w:rPr>
          <w:szCs w:val="24"/>
          <w:lang w:val="sr-Cyrl-RS"/>
        </w:rPr>
        <w:t xml:space="preserve">Извођач </w:t>
      </w:r>
      <w:r w:rsidRPr="00272E11">
        <w:rPr>
          <w:bCs/>
          <w:szCs w:val="24"/>
          <w:lang w:val="sr-Cyrl-RS"/>
        </w:rPr>
        <w:t>је одговоран уколико употреби материјал који не одговара квалитету.</w:t>
      </w:r>
    </w:p>
    <w:p w:rsidR="00A36062" w:rsidRPr="00272E11" w:rsidRDefault="00A36062" w:rsidP="00A36062">
      <w:pPr>
        <w:tabs>
          <w:tab w:val="left" w:pos="0"/>
        </w:tabs>
        <w:spacing w:line="240" w:lineRule="auto"/>
        <w:ind w:right="4"/>
        <w:rPr>
          <w:bCs/>
          <w:szCs w:val="24"/>
          <w:lang w:val="sr-Cyrl-RS"/>
        </w:rPr>
      </w:pPr>
      <w:r w:rsidRPr="00272E11">
        <w:rPr>
          <w:bCs/>
          <w:szCs w:val="24"/>
          <w:lang w:val="sr-Cyrl-RS"/>
        </w:rPr>
        <w:tab/>
      </w:r>
      <w:r w:rsidRPr="00272E11">
        <w:rPr>
          <w:bCs/>
          <w:szCs w:val="24"/>
          <w:lang w:val="sr-Cyrl-RS"/>
        </w:rPr>
        <w:tab/>
        <w:t xml:space="preserve">У случају да је због употребе неквалитетног материјала угрожена безбедност, </w:t>
      </w:r>
      <w:r w:rsidRPr="00272E11">
        <w:rPr>
          <w:szCs w:val="24"/>
          <w:lang w:val="sr-Cyrl-RS"/>
        </w:rPr>
        <w:t>Наручилац</w:t>
      </w:r>
      <w:r w:rsidRPr="00272E11">
        <w:rPr>
          <w:bCs/>
          <w:szCs w:val="24"/>
          <w:lang w:val="sr-Cyrl-RS"/>
        </w:rPr>
        <w:t xml:space="preserve"> има право да такве материјале забрани и да тражи од </w:t>
      </w:r>
      <w:r w:rsidRPr="00272E11">
        <w:rPr>
          <w:szCs w:val="24"/>
          <w:lang w:val="sr-Cyrl-RS"/>
        </w:rPr>
        <w:t xml:space="preserve">Извођача </w:t>
      </w:r>
      <w:r w:rsidRPr="00272E11">
        <w:rPr>
          <w:bCs/>
          <w:szCs w:val="24"/>
          <w:lang w:val="sr-Cyrl-RS"/>
        </w:rPr>
        <w:t xml:space="preserve">да их о свом трошку уклони и замени у складу са техничком документацијом и уговорним одредбама. </w:t>
      </w:r>
    </w:p>
    <w:p w:rsidR="00A36062" w:rsidRPr="00272E11" w:rsidRDefault="00A36062" w:rsidP="00A36062">
      <w:pPr>
        <w:tabs>
          <w:tab w:val="left" w:pos="9356"/>
        </w:tabs>
        <w:spacing w:line="240" w:lineRule="auto"/>
        <w:ind w:right="4" w:firstLine="720"/>
        <w:rPr>
          <w:bCs/>
          <w:szCs w:val="24"/>
          <w:lang w:val="sr-Cyrl-RS"/>
        </w:rPr>
      </w:pPr>
      <w:r w:rsidRPr="00272E11">
        <w:rPr>
          <w:bCs/>
          <w:szCs w:val="24"/>
          <w:lang w:val="sr-Cyrl-RS"/>
        </w:rPr>
        <w:t xml:space="preserve">Уколико </w:t>
      </w:r>
      <w:r w:rsidRPr="00272E11">
        <w:rPr>
          <w:szCs w:val="24"/>
          <w:lang w:val="sr-Cyrl-RS"/>
        </w:rPr>
        <w:t xml:space="preserve">Извођач </w:t>
      </w:r>
      <w:r w:rsidRPr="00272E11">
        <w:rPr>
          <w:bCs/>
          <w:szCs w:val="24"/>
          <w:lang w:val="sr-Cyrl-RS"/>
        </w:rPr>
        <w:t xml:space="preserve">у одређеном року не поступи у складу са претходним чланом, Наручилац има право да раскине </w:t>
      </w:r>
      <w:r w:rsidRPr="00272E11">
        <w:rPr>
          <w:szCs w:val="24"/>
          <w:lang w:val="sr-Cyrl-RS"/>
        </w:rPr>
        <w:t>уговор</w:t>
      </w:r>
      <w:r w:rsidRPr="00272E11">
        <w:rPr>
          <w:bCs/>
          <w:szCs w:val="24"/>
          <w:lang w:val="sr-Cyrl-RS"/>
        </w:rPr>
        <w:t>.</w:t>
      </w:r>
    </w:p>
    <w:p w:rsidR="003373C7" w:rsidRDefault="003373C7" w:rsidP="007168BA">
      <w:pPr>
        <w:suppressAutoHyphens/>
        <w:spacing w:after="0" w:line="240" w:lineRule="auto"/>
        <w:ind w:left="0" w:firstLine="0"/>
        <w:rPr>
          <w:b/>
          <w:szCs w:val="24"/>
          <w:lang w:val="sr-Cyrl-RS" w:eastAsia="ar-SA"/>
        </w:rPr>
      </w:pPr>
    </w:p>
    <w:p w:rsidR="003373C7" w:rsidRDefault="003373C7" w:rsidP="007168BA">
      <w:pPr>
        <w:suppressAutoHyphens/>
        <w:spacing w:after="0" w:line="240" w:lineRule="auto"/>
        <w:ind w:left="0" w:firstLine="0"/>
        <w:rPr>
          <w:b/>
          <w:szCs w:val="24"/>
          <w:lang w:val="sr-Cyrl-RS" w:eastAsia="ar-SA"/>
        </w:rPr>
      </w:pPr>
    </w:p>
    <w:p w:rsidR="00A36062" w:rsidRPr="00865CE0" w:rsidRDefault="00A36062" w:rsidP="00A36062">
      <w:pPr>
        <w:suppressAutoHyphens/>
        <w:spacing w:after="0" w:line="240" w:lineRule="auto"/>
        <w:ind w:left="0" w:firstLine="0"/>
        <w:jc w:val="center"/>
        <w:rPr>
          <w:b/>
          <w:szCs w:val="24"/>
          <w:lang w:val="sr-Cyrl-RS" w:eastAsia="ar-SA"/>
        </w:rPr>
      </w:pPr>
      <w:r w:rsidRPr="00865CE0">
        <w:rPr>
          <w:b/>
          <w:szCs w:val="24"/>
          <w:lang w:val="sr-Cyrl-RS" w:eastAsia="ar-SA"/>
        </w:rPr>
        <w:t xml:space="preserve">ЗАВРШЕТАК И ПРИМОПРЕДАЈА РАДОВА </w:t>
      </w:r>
    </w:p>
    <w:p w:rsidR="00390E32" w:rsidRPr="00272E11" w:rsidRDefault="00390E32" w:rsidP="00884DCB">
      <w:pPr>
        <w:autoSpaceDE w:val="0"/>
        <w:autoSpaceDN w:val="0"/>
        <w:adjustRightInd w:val="0"/>
        <w:jc w:val="center"/>
        <w:outlineLvl w:val="0"/>
        <w:rPr>
          <w:rFonts w:eastAsia="Calibri"/>
          <w:b/>
          <w:bCs/>
          <w:szCs w:val="24"/>
          <w:lang w:val="sr-Cyrl-RS"/>
        </w:rPr>
      </w:pPr>
    </w:p>
    <w:p w:rsidR="00884DCB" w:rsidRPr="00272E11" w:rsidRDefault="00884DCB" w:rsidP="00884DCB">
      <w:pPr>
        <w:autoSpaceDE w:val="0"/>
        <w:autoSpaceDN w:val="0"/>
        <w:adjustRightInd w:val="0"/>
        <w:jc w:val="center"/>
        <w:outlineLvl w:val="0"/>
        <w:rPr>
          <w:rFonts w:eastAsia="Calibri"/>
          <w:b/>
          <w:bCs/>
          <w:szCs w:val="24"/>
          <w:lang w:val="sr-Cyrl-RS"/>
        </w:rPr>
      </w:pPr>
      <w:r w:rsidRPr="00272E11">
        <w:rPr>
          <w:rFonts w:eastAsia="Calibri"/>
          <w:b/>
          <w:bCs/>
          <w:szCs w:val="24"/>
          <w:lang w:val="sr-Cyrl-RS"/>
        </w:rPr>
        <w:t>Члан 1</w:t>
      </w:r>
      <w:r w:rsidR="00390E32" w:rsidRPr="00272E11">
        <w:rPr>
          <w:rFonts w:eastAsia="Calibri"/>
          <w:b/>
          <w:bCs/>
          <w:szCs w:val="24"/>
          <w:lang w:val="sr-Cyrl-RS"/>
        </w:rPr>
        <w:t>1</w:t>
      </w:r>
      <w:r w:rsidRPr="00272E11">
        <w:rPr>
          <w:rFonts w:eastAsia="Calibri"/>
          <w:b/>
          <w:bCs/>
          <w:szCs w:val="24"/>
          <w:lang w:val="sr-Cyrl-RS"/>
        </w:rPr>
        <w:t>.</w:t>
      </w:r>
    </w:p>
    <w:p w:rsidR="00884DCB" w:rsidRPr="00272E11" w:rsidRDefault="007E5B6E" w:rsidP="00884DCB">
      <w:pPr>
        <w:tabs>
          <w:tab w:val="left" w:pos="0"/>
        </w:tabs>
        <w:ind w:right="4"/>
        <w:rPr>
          <w:bCs/>
          <w:color w:val="auto"/>
          <w:szCs w:val="24"/>
          <w:lang w:val="sr-Cyrl-RS"/>
        </w:rPr>
      </w:pPr>
      <w:r w:rsidRPr="00272E11">
        <w:rPr>
          <w:bCs/>
          <w:szCs w:val="24"/>
          <w:lang w:val="sr-Cyrl-RS"/>
        </w:rPr>
        <w:tab/>
      </w:r>
      <w:r w:rsidR="00884DCB" w:rsidRPr="00272E11">
        <w:rPr>
          <w:bCs/>
          <w:szCs w:val="24"/>
          <w:lang w:val="sr-Cyrl-RS"/>
        </w:rPr>
        <w:tab/>
      </w:r>
      <w:r>
        <w:rPr>
          <w:bCs/>
          <w:szCs w:val="24"/>
          <w:lang w:val="sr-Cyrl-RS"/>
        </w:rPr>
        <w:t xml:space="preserve">   </w:t>
      </w:r>
      <w:r w:rsidR="00884DCB" w:rsidRPr="00272E11">
        <w:rPr>
          <w:bCs/>
          <w:szCs w:val="24"/>
          <w:lang w:val="sr-Cyrl-RS"/>
        </w:rPr>
        <w:t xml:space="preserve">Комисију за примопредају радова који су предмет овог уговора, образује </w:t>
      </w:r>
      <w:r w:rsidR="00884DCB" w:rsidRPr="00272E11">
        <w:rPr>
          <w:szCs w:val="24"/>
          <w:lang w:val="sr-Cyrl-RS"/>
        </w:rPr>
        <w:t>Наручилац</w:t>
      </w:r>
      <w:r w:rsidR="00884DCB" w:rsidRPr="00272E11">
        <w:rPr>
          <w:bCs/>
          <w:szCs w:val="24"/>
          <w:lang w:val="sr-Cyrl-RS"/>
        </w:rPr>
        <w:t xml:space="preserve"> у року од 10 дана од пријема обавештења Извођача да је извршио</w:t>
      </w:r>
      <w:r w:rsidR="007168BA" w:rsidRPr="00272E11">
        <w:rPr>
          <w:bCs/>
          <w:szCs w:val="24"/>
          <w:lang w:val="sr-Cyrl-RS"/>
        </w:rPr>
        <w:t xml:space="preserve"> уговорне обавезе, а чине је два</w:t>
      </w:r>
      <w:r w:rsidR="00884DCB" w:rsidRPr="00272E11">
        <w:rPr>
          <w:bCs/>
          <w:szCs w:val="24"/>
          <w:lang w:val="sr-Cyrl-RS"/>
        </w:rPr>
        <w:t xml:space="preserve"> представника </w:t>
      </w:r>
      <w:r w:rsidR="00884DCB" w:rsidRPr="00272E11">
        <w:rPr>
          <w:szCs w:val="24"/>
          <w:lang w:val="sr-Cyrl-RS"/>
        </w:rPr>
        <w:t>Наручиоца</w:t>
      </w:r>
      <w:r w:rsidR="00884DCB" w:rsidRPr="00272E11">
        <w:rPr>
          <w:bCs/>
          <w:szCs w:val="24"/>
          <w:lang w:val="sr-Cyrl-RS"/>
        </w:rPr>
        <w:t xml:space="preserve">, и по један представник </w:t>
      </w:r>
      <w:r w:rsidR="00F50A57">
        <w:rPr>
          <w:bCs/>
          <w:color w:val="auto"/>
          <w:szCs w:val="24"/>
          <w:lang w:val="sr-Cyrl-RS"/>
        </w:rPr>
        <w:t>И</w:t>
      </w:r>
      <w:r w:rsidR="00390E32" w:rsidRPr="00272E11">
        <w:rPr>
          <w:bCs/>
          <w:color w:val="auto"/>
          <w:szCs w:val="24"/>
          <w:lang w:val="sr-Cyrl-RS"/>
        </w:rPr>
        <w:t>нвеститора</w:t>
      </w:r>
      <w:r w:rsidR="00945F7A" w:rsidRPr="00272E11">
        <w:rPr>
          <w:bCs/>
          <w:color w:val="auto"/>
          <w:szCs w:val="24"/>
          <w:lang w:val="sr-Cyrl-RS"/>
        </w:rPr>
        <w:t>,</w:t>
      </w:r>
      <w:r w:rsidR="00E04717" w:rsidRPr="00272E11">
        <w:rPr>
          <w:bCs/>
          <w:color w:val="auto"/>
          <w:szCs w:val="24"/>
          <w:lang w:val="sr-Cyrl-RS"/>
        </w:rPr>
        <w:t xml:space="preserve"> </w:t>
      </w:r>
      <w:r w:rsidR="00884DCB" w:rsidRPr="00272E11">
        <w:rPr>
          <w:bCs/>
          <w:color w:val="auto"/>
          <w:szCs w:val="24"/>
          <w:lang w:val="sr-Cyrl-RS"/>
        </w:rPr>
        <w:t xml:space="preserve">Надзорног органа и </w:t>
      </w:r>
      <w:r w:rsidR="00884DCB" w:rsidRPr="00272E11">
        <w:rPr>
          <w:color w:val="auto"/>
          <w:szCs w:val="24"/>
          <w:lang w:val="sr-Cyrl-RS"/>
        </w:rPr>
        <w:t>Извођача радова.</w:t>
      </w:r>
    </w:p>
    <w:p w:rsidR="00884DCB" w:rsidRPr="00272E11" w:rsidRDefault="00884DCB" w:rsidP="00884DCB">
      <w:pPr>
        <w:tabs>
          <w:tab w:val="left" w:pos="0"/>
        </w:tabs>
        <w:ind w:right="4"/>
        <w:rPr>
          <w:bCs/>
          <w:color w:val="auto"/>
          <w:szCs w:val="24"/>
          <w:lang w:val="sr-Cyrl-RS"/>
        </w:rPr>
      </w:pPr>
      <w:r w:rsidRPr="00272E11">
        <w:rPr>
          <w:bCs/>
          <w:color w:val="auto"/>
          <w:szCs w:val="24"/>
          <w:lang w:val="sr-Cyrl-RS"/>
        </w:rPr>
        <w:lastRenderedPageBreak/>
        <w:tab/>
      </w:r>
      <w:r w:rsidR="007E5B6E" w:rsidRPr="00272E11">
        <w:rPr>
          <w:bCs/>
          <w:color w:val="auto"/>
          <w:szCs w:val="24"/>
          <w:lang w:val="sr-Cyrl-RS"/>
        </w:rPr>
        <w:tab/>
        <w:t xml:space="preserve">   </w:t>
      </w:r>
      <w:r w:rsidRPr="00272E11">
        <w:rPr>
          <w:bCs/>
          <w:color w:val="auto"/>
          <w:szCs w:val="24"/>
          <w:lang w:val="sr-Cyrl-RS"/>
        </w:rPr>
        <w:t xml:space="preserve">Комисија сачињава Записник о примопредаји радова који садржи податке о </w:t>
      </w:r>
      <w:r w:rsidR="00390E32" w:rsidRPr="00272E11">
        <w:rPr>
          <w:bCs/>
          <w:color w:val="auto"/>
          <w:szCs w:val="24"/>
          <w:lang w:val="sr-Cyrl-RS"/>
        </w:rPr>
        <w:t>испуњењу уговорних обавеза</w:t>
      </w:r>
      <w:r w:rsidRPr="00272E11">
        <w:rPr>
          <w:bCs/>
          <w:color w:val="auto"/>
          <w:szCs w:val="24"/>
          <w:lang w:val="sr-Cyrl-RS"/>
        </w:rPr>
        <w:t>.</w:t>
      </w:r>
    </w:p>
    <w:p w:rsidR="00865CE0" w:rsidRPr="00272E11" w:rsidRDefault="00884DCB" w:rsidP="007168BA">
      <w:pPr>
        <w:tabs>
          <w:tab w:val="left" w:pos="0"/>
        </w:tabs>
        <w:ind w:right="4"/>
        <w:rPr>
          <w:bCs/>
          <w:color w:val="auto"/>
          <w:szCs w:val="24"/>
          <w:lang w:val="sr-Cyrl-RS"/>
        </w:rPr>
      </w:pPr>
      <w:r w:rsidRPr="00272E11">
        <w:rPr>
          <w:bCs/>
          <w:color w:val="auto"/>
          <w:szCs w:val="24"/>
          <w:lang w:val="sr-Cyrl-RS"/>
        </w:rPr>
        <w:tab/>
      </w:r>
      <w:r w:rsidR="007E5B6E" w:rsidRPr="00272E11">
        <w:rPr>
          <w:bCs/>
          <w:color w:val="auto"/>
          <w:szCs w:val="24"/>
          <w:lang w:val="sr-Cyrl-RS"/>
        </w:rPr>
        <w:tab/>
      </w:r>
      <w:r w:rsidR="007E5B6E" w:rsidRPr="00390E32">
        <w:rPr>
          <w:bCs/>
          <w:color w:val="auto"/>
          <w:szCs w:val="24"/>
          <w:lang w:val="sr-Cyrl-RS"/>
        </w:rPr>
        <w:t xml:space="preserve">   </w:t>
      </w:r>
      <w:r w:rsidRPr="00272E11">
        <w:rPr>
          <w:color w:val="auto"/>
          <w:szCs w:val="24"/>
          <w:lang w:val="sr-Cyrl-RS"/>
        </w:rPr>
        <w:t xml:space="preserve">Извођач </w:t>
      </w:r>
      <w:r w:rsidRPr="00272E11">
        <w:rPr>
          <w:bCs/>
          <w:color w:val="auto"/>
          <w:szCs w:val="24"/>
          <w:lang w:val="sr-Cyrl-RS"/>
        </w:rPr>
        <w:t xml:space="preserve">је дужан да, приликом сачињавања Записника о примопредаји радова, преда </w:t>
      </w:r>
      <w:r w:rsidRPr="00272E11">
        <w:rPr>
          <w:color w:val="auto"/>
          <w:szCs w:val="24"/>
          <w:lang w:val="sr-Cyrl-RS"/>
        </w:rPr>
        <w:t>Наручиоцу</w:t>
      </w:r>
      <w:r w:rsidRPr="00272E11">
        <w:rPr>
          <w:bCs/>
          <w:color w:val="auto"/>
          <w:szCs w:val="24"/>
          <w:lang w:val="sr-Cyrl-RS"/>
        </w:rPr>
        <w:t xml:space="preserve"> </w:t>
      </w:r>
      <w:r w:rsidR="007E5B6E" w:rsidRPr="00390E32">
        <w:rPr>
          <w:bCs/>
          <w:color w:val="auto"/>
          <w:szCs w:val="24"/>
          <w:lang w:val="sr-Cyrl-RS"/>
        </w:rPr>
        <w:t xml:space="preserve">и Инвеститору </w:t>
      </w:r>
      <w:r w:rsidRPr="00272E11">
        <w:rPr>
          <w:bCs/>
          <w:color w:val="auto"/>
          <w:szCs w:val="24"/>
          <w:lang w:val="sr-Cyrl-RS"/>
        </w:rPr>
        <w:t xml:space="preserve">сву техничку и атестну документацију која се односи на извођење радова. </w:t>
      </w:r>
    </w:p>
    <w:p w:rsidR="00884DCB" w:rsidRPr="00272E11" w:rsidRDefault="00884DCB" w:rsidP="00390E32">
      <w:pPr>
        <w:tabs>
          <w:tab w:val="left" w:pos="0"/>
        </w:tabs>
        <w:ind w:right="4"/>
        <w:jc w:val="center"/>
        <w:rPr>
          <w:b/>
          <w:bCs/>
          <w:szCs w:val="24"/>
          <w:lang w:val="sr-Cyrl-RS"/>
        </w:rPr>
      </w:pPr>
      <w:r w:rsidRPr="00272E11">
        <w:rPr>
          <w:b/>
          <w:bCs/>
          <w:szCs w:val="24"/>
          <w:lang w:val="sr-Cyrl-RS"/>
        </w:rPr>
        <w:t>УГОВОРНА КАЗНА</w:t>
      </w:r>
    </w:p>
    <w:p w:rsidR="00884DCB" w:rsidRPr="00272E11" w:rsidRDefault="00884DCB" w:rsidP="00884DCB">
      <w:pPr>
        <w:tabs>
          <w:tab w:val="left" w:pos="0"/>
        </w:tabs>
        <w:ind w:right="4"/>
        <w:jc w:val="center"/>
        <w:rPr>
          <w:b/>
          <w:szCs w:val="24"/>
          <w:lang w:val="sr-Cyrl-RS"/>
        </w:rPr>
      </w:pPr>
      <w:r w:rsidRPr="00272E11">
        <w:rPr>
          <w:b/>
          <w:szCs w:val="24"/>
          <w:lang w:val="sr-Cyrl-RS"/>
        </w:rPr>
        <w:t>Члан 1</w:t>
      </w:r>
      <w:r w:rsidR="00390E32" w:rsidRPr="00272E11">
        <w:rPr>
          <w:b/>
          <w:szCs w:val="24"/>
          <w:lang w:val="sr-Cyrl-RS"/>
        </w:rPr>
        <w:t>2</w:t>
      </w:r>
      <w:r w:rsidRPr="00272E11">
        <w:rPr>
          <w:b/>
          <w:szCs w:val="24"/>
          <w:lang w:val="sr-Cyrl-RS"/>
        </w:rPr>
        <w:t>.</w:t>
      </w:r>
    </w:p>
    <w:p w:rsidR="00A440F2" w:rsidRPr="00272E11" w:rsidRDefault="007E5B6E" w:rsidP="007168BA">
      <w:pPr>
        <w:tabs>
          <w:tab w:val="left" w:pos="0"/>
        </w:tabs>
        <w:ind w:right="4"/>
        <w:rPr>
          <w:bCs/>
          <w:szCs w:val="24"/>
          <w:lang w:val="sr-Cyrl-RS"/>
        </w:rPr>
      </w:pPr>
      <w:r w:rsidRPr="00272E11">
        <w:rPr>
          <w:szCs w:val="24"/>
          <w:lang w:val="sr-Cyrl-RS"/>
        </w:rPr>
        <w:tab/>
      </w:r>
      <w:r>
        <w:rPr>
          <w:szCs w:val="24"/>
          <w:lang w:val="sr-Cyrl-RS"/>
        </w:rPr>
        <w:t xml:space="preserve">           </w:t>
      </w:r>
      <w:r w:rsidR="00884DCB" w:rsidRPr="00272E11">
        <w:rPr>
          <w:bCs/>
          <w:szCs w:val="24"/>
          <w:lang w:val="sr-Cyrl-RS"/>
        </w:rPr>
        <w:t xml:space="preserve">Уколико </w:t>
      </w:r>
      <w:r w:rsidR="00884DCB" w:rsidRPr="00272E11">
        <w:rPr>
          <w:szCs w:val="24"/>
          <w:lang w:val="sr-Cyrl-RS"/>
        </w:rPr>
        <w:t xml:space="preserve">Извођач </w:t>
      </w:r>
      <w:r w:rsidR="00884DCB" w:rsidRPr="00272E11">
        <w:rPr>
          <w:bCs/>
          <w:szCs w:val="24"/>
          <w:lang w:val="sr-Cyrl-RS"/>
        </w:rPr>
        <w:t>не заврши радове који су предмет овог уговора у уговореном року, дужан је да плати уговорну казну у висини 0,5</w:t>
      </w:r>
      <w:r w:rsidR="00884DCB" w:rsidRPr="00272E11">
        <w:rPr>
          <w:szCs w:val="24"/>
          <w:lang w:val="sr-Cyrl-RS"/>
        </w:rPr>
        <w:t>‰ (промила)</w:t>
      </w:r>
      <w:r w:rsidR="00884DCB" w:rsidRPr="00272E11">
        <w:rPr>
          <w:bCs/>
          <w:szCs w:val="24"/>
          <w:lang w:val="sr-Cyrl-RS"/>
        </w:rPr>
        <w:t xml:space="preserve"> од укупно уговорене вредности за сваки дан закашњења, с тим што укупан износ казне не може бити већи од 5% (процената) од вредности укупно уговорених радова.</w:t>
      </w:r>
    </w:p>
    <w:p w:rsidR="00884DCB" w:rsidRPr="00272E11" w:rsidRDefault="00A440F2" w:rsidP="00884DCB">
      <w:pPr>
        <w:tabs>
          <w:tab w:val="left" w:pos="0"/>
        </w:tabs>
        <w:ind w:right="4"/>
        <w:rPr>
          <w:bCs/>
          <w:szCs w:val="24"/>
          <w:lang w:val="sr-Cyrl-RS"/>
        </w:rPr>
      </w:pPr>
      <w:r>
        <w:rPr>
          <w:bCs/>
          <w:szCs w:val="24"/>
          <w:lang w:val="sr-Cyrl-RS"/>
        </w:rPr>
        <w:tab/>
      </w:r>
      <w:r w:rsidR="00390E32">
        <w:rPr>
          <w:bCs/>
          <w:szCs w:val="24"/>
          <w:lang w:val="sr-Cyrl-RS"/>
        </w:rPr>
        <w:tab/>
      </w:r>
      <w:r w:rsidR="00884DCB" w:rsidRPr="00272E11">
        <w:rPr>
          <w:bCs/>
          <w:szCs w:val="24"/>
          <w:lang w:val="sr-Cyrl-RS"/>
        </w:rPr>
        <w:t xml:space="preserve">Наплату уговорне казне </w:t>
      </w:r>
      <w:r w:rsidR="00884DCB" w:rsidRPr="00272E11">
        <w:rPr>
          <w:szCs w:val="24"/>
          <w:lang w:val="sr-Cyrl-RS"/>
        </w:rPr>
        <w:t>Наручилац</w:t>
      </w:r>
      <w:r w:rsidR="00884DCB" w:rsidRPr="00272E11">
        <w:rPr>
          <w:bCs/>
          <w:szCs w:val="24"/>
          <w:lang w:val="sr-Cyrl-RS"/>
        </w:rPr>
        <w:t xml:space="preserve"> ће извршити, без претходног пристанка </w:t>
      </w:r>
      <w:r w:rsidR="00884DCB" w:rsidRPr="00272E11">
        <w:rPr>
          <w:szCs w:val="24"/>
          <w:lang w:val="sr-Cyrl-RS"/>
        </w:rPr>
        <w:t>Извођача</w:t>
      </w:r>
      <w:r w:rsidR="00884DCB" w:rsidRPr="00272E11">
        <w:rPr>
          <w:bCs/>
          <w:szCs w:val="24"/>
          <w:lang w:val="sr-Cyrl-RS"/>
        </w:rPr>
        <w:t>, умањењем износа наведеног у окончаној ситуацији.</w:t>
      </w:r>
    </w:p>
    <w:p w:rsidR="00865CE0" w:rsidRDefault="00865CE0" w:rsidP="003373C7">
      <w:pPr>
        <w:autoSpaceDE w:val="0"/>
        <w:autoSpaceDN w:val="0"/>
        <w:adjustRightInd w:val="0"/>
        <w:outlineLvl w:val="0"/>
        <w:rPr>
          <w:rFonts w:eastAsia="Calibri"/>
          <w:b/>
          <w:bCs/>
          <w:szCs w:val="24"/>
          <w:lang w:val="ru-RU"/>
        </w:rPr>
      </w:pPr>
    </w:p>
    <w:p w:rsidR="00884DCB" w:rsidRPr="00272E11" w:rsidRDefault="00884DCB" w:rsidP="00884DCB">
      <w:pPr>
        <w:autoSpaceDE w:val="0"/>
        <w:autoSpaceDN w:val="0"/>
        <w:adjustRightInd w:val="0"/>
        <w:jc w:val="center"/>
        <w:outlineLvl w:val="0"/>
        <w:rPr>
          <w:rFonts w:eastAsia="Calibri"/>
          <w:b/>
          <w:bCs/>
          <w:szCs w:val="24"/>
          <w:lang w:val="ru-RU"/>
        </w:rPr>
      </w:pPr>
      <w:r w:rsidRPr="00F55A40">
        <w:rPr>
          <w:rFonts w:eastAsia="Calibri"/>
          <w:b/>
          <w:bCs/>
          <w:szCs w:val="24"/>
          <w:lang w:val="ru-RU"/>
        </w:rPr>
        <w:t>ГАРАНТНИ РОК</w:t>
      </w:r>
    </w:p>
    <w:p w:rsidR="00884DCB" w:rsidRPr="00272E11" w:rsidRDefault="00884DCB" w:rsidP="00884DCB">
      <w:pPr>
        <w:autoSpaceDE w:val="0"/>
        <w:autoSpaceDN w:val="0"/>
        <w:adjustRightInd w:val="0"/>
        <w:jc w:val="center"/>
        <w:outlineLvl w:val="0"/>
        <w:rPr>
          <w:rFonts w:eastAsia="Calibri"/>
          <w:b/>
          <w:bCs/>
          <w:szCs w:val="24"/>
          <w:lang w:val="ru-RU"/>
        </w:rPr>
      </w:pPr>
      <w:r w:rsidRPr="00272E11">
        <w:rPr>
          <w:rFonts w:eastAsia="Calibri"/>
          <w:b/>
          <w:bCs/>
          <w:szCs w:val="24"/>
          <w:lang w:val="ru-RU"/>
        </w:rPr>
        <w:t>Члан 1</w:t>
      </w:r>
      <w:r w:rsidR="00390E32" w:rsidRPr="00272E11">
        <w:rPr>
          <w:rFonts w:eastAsia="Calibri"/>
          <w:b/>
          <w:bCs/>
          <w:szCs w:val="24"/>
          <w:lang w:val="ru-RU"/>
        </w:rPr>
        <w:t>3</w:t>
      </w:r>
      <w:r w:rsidRPr="00272E11">
        <w:rPr>
          <w:rFonts w:eastAsia="Calibri"/>
          <w:b/>
          <w:bCs/>
          <w:szCs w:val="24"/>
          <w:lang w:val="ru-RU"/>
        </w:rPr>
        <w:t>.</w:t>
      </w:r>
    </w:p>
    <w:p w:rsidR="00884DCB" w:rsidRPr="00272E11" w:rsidRDefault="00884DCB" w:rsidP="00884DCB">
      <w:pPr>
        <w:autoSpaceDE w:val="0"/>
        <w:autoSpaceDN w:val="0"/>
        <w:adjustRightInd w:val="0"/>
        <w:ind w:firstLine="720"/>
        <w:outlineLvl w:val="0"/>
        <w:rPr>
          <w:szCs w:val="24"/>
          <w:lang w:val="ru-RU"/>
        </w:rPr>
      </w:pPr>
      <w:r w:rsidRPr="00272E11">
        <w:rPr>
          <w:szCs w:val="24"/>
          <w:lang w:val="ru-RU"/>
        </w:rPr>
        <w:t xml:space="preserve">Гарантни рок за </w:t>
      </w:r>
      <w:r w:rsidRPr="00F55A40">
        <w:rPr>
          <w:rFonts w:eastAsia="Calibri"/>
          <w:szCs w:val="24"/>
          <w:lang w:val="ru-RU"/>
        </w:rPr>
        <w:t xml:space="preserve">све изведене радове и коришћене материјале </w:t>
      </w:r>
      <w:r w:rsidRPr="00272E11">
        <w:rPr>
          <w:szCs w:val="24"/>
          <w:lang w:val="ru-RU"/>
        </w:rPr>
        <w:t xml:space="preserve">износи ________________ </w:t>
      </w:r>
      <w:r w:rsidRPr="00272E11">
        <w:rPr>
          <w:b/>
          <w:i/>
          <w:szCs w:val="24"/>
          <w:lang w:val="ru-RU"/>
        </w:rPr>
        <w:t>(биће преузето из понуде)</w:t>
      </w:r>
      <w:r w:rsidRPr="00272E11">
        <w:rPr>
          <w:szCs w:val="24"/>
          <w:lang w:val="ru-RU"/>
        </w:rPr>
        <w:t xml:space="preserve"> месеци, од дана сачињавања Записника о примопредаји радова. </w:t>
      </w:r>
    </w:p>
    <w:p w:rsidR="00865CE0" w:rsidRPr="00272E11" w:rsidRDefault="00865CE0" w:rsidP="00884DCB">
      <w:pPr>
        <w:autoSpaceDE w:val="0"/>
        <w:autoSpaceDN w:val="0"/>
        <w:adjustRightInd w:val="0"/>
        <w:ind w:firstLine="720"/>
        <w:outlineLvl w:val="0"/>
        <w:rPr>
          <w:szCs w:val="24"/>
          <w:lang w:val="ru-RU"/>
        </w:rPr>
      </w:pPr>
    </w:p>
    <w:p w:rsidR="00A36062" w:rsidRPr="00272E11" w:rsidRDefault="00A36062" w:rsidP="00A36062">
      <w:pPr>
        <w:tabs>
          <w:tab w:val="left" w:pos="9356"/>
        </w:tabs>
        <w:ind w:left="0" w:right="4" w:firstLine="0"/>
        <w:jc w:val="center"/>
        <w:rPr>
          <w:b/>
          <w:bCs/>
          <w:szCs w:val="24"/>
          <w:lang w:val="ru-RU"/>
        </w:rPr>
      </w:pPr>
      <w:r w:rsidRPr="00272E11">
        <w:rPr>
          <w:b/>
          <w:bCs/>
          <w:szCs w:val="24"/>
          <w:lang w:val="ru-RU"/>
        </w:rPr>
        <w:t xml:space="preserve">Члан </w:t>
      </w:r>
      <w:r w:rsidR="00390E32" w:rsidRPr="00272E11">
        <w:rPr>
          <w:b/>
          <w:bCs/>
          <w:szCs w:val="24"/>
          <w:lang w:val="ru-RU"/>
        </w:rPr>
        <w:t>14</w:t>
      </w:r>
      <w:r w:rsidRPr="00272E11">
        <w:rPr>
          <w:b/>
          <w:bCs/>
          <w:szCs w:val="24"/>
          <w:lang w:val="ru-RU"/>
        </w:rPr>
        <w:t>.</w:t>
      </w:r>
    </w:p>
    <w:p w:rsidR="00A36062" w:rsidRPr="00272E11" w:rsidRDefault="00A36062" w:rsidP="00A36062">
      <w:pPr>
        <w:tabs>
          <w:tab w:val="left" w:pos="9356"/>
        </w:tabs>
        <w:ind w:right="4" w:firstLine="720"/>
        <w:rPr>
          <w:szCs w:val="24"/>
          <w:lang w:val="ru-RU"/>
        </w:rPr>
      </w:pPr>
      <w:r w:rsidRPr="00272E11">
        <w:rPr>
          <w:szCs w:val="24"/>
          <w:lang w:val="ru-RU"/>
        </w:rPr>
        <w:t>Извођач је дужан да у току гарантног рока, на први писани позив Наручиоца, отклони о свом трошку све недостатке који се односе на уговорени квалитет извршених радова</w:t>
      </w:r>
      <w:r w:rsidRPr="00390E32">
        <w:rPr>
          <w:szCs w:val="24"/>
          <w:lang w:val="sr-Latn-CS"/>
        </w:rPr>
        <w:t xml:space="preserve"> </w:t>
      </w:r>
      <w:r w:rsidRPr="00272E11">
        <w:rPr>
          <w:szCs w:val="24"/>
          <w:lang w:val="ru-RU"/>
        </w:rPr>
        <w:t>и уграђених материјала.</w:t>
      </w:r>
    </w:p>
    <w:p w:rsidR="00A36062" w:rsidRPr="00272E11" w:rsidRDefault="00A36062" w:rsidP="00A36062">
      <w:pPr>
        <w:tabs>
          <w:tab w:val="left" w:pos="9356"/>
        </w:tabs>
        <w:ind w:right="4" w:firstLine="720"/>
        <w:rPr>
          <w:szCs w:val="24"/>
          <w:lang w:val="ru-RU"/>
        </w:rPr>
      </w:pPr>
      <w:r w:rsidRPr="00272E11">
        <w:rPr>
          <w:szCs w:val="24"/>
          <w:lang w:val="ru-RU"/>
        </w:rPr>
        <w:t>Ако Извођач не приступи извршењу своје обавезе из претходног става у року од 5 дана по пријему писаног позива од стране Наручиоца, Наручилац је овлашћен да за отклањање недостатака, наплати гаранцију банке за отклањање недостатака у гарантном року.</w:t>
      </w:r>
    </w:p>
    <w:p w:rsidR="00865CE0" w:rsidRPr="00272E11" w:rsidRDefault="00A36062" w:rsidP="001336F2">
      <w:pPr>
        <w:tabs>
          <w:tab w:val="left" w:pos="9356"/>
        </w:tabs>
        <w:ind w:right="4" w:firstLine="720"/>
        <w:rPr>
          <w:strike/>
          <w:szCs w:val="24"/>
          <w:lang w:val="ru-RU"/>
        </w:rPr>
      </w:pPr>
      <w:r w:rsidRPr="00272E11">
        <w:rPr>
          <w:szCs w:val="24"/>
          <w:lang w:val="ru-RU"/>
        </w:rPr>
        <w:t>Уколико гаранција за отклањање недостатака у гарантном року не покрива у потпуности трошкове настале поводом отклањања утврђених недостатака, Наручилац има право да од Извођача тражи накнаду штете, до пуног износа стварне штете.</w:t>
      </w:r>
    </w:p>
    <w:p w:rsidR="001336F2" w:rsidRPr="00272E11" w:rsidRDefault="001336F2" w:rsidP="001336F2">
      <w:pPr>
        <w:tabs>
          <w:tab w:val="left" w:pos="9356"/>
        </w:tabs>
        <w:ind w:right="4" w:firstLine="720"/>
        <w:rPr>
          <w:strike/>
          <w:szCs w:val="24"/>
          <w:lang w:val="ru-RU"/>
        </w:rPr>
      </w:pPr>
    </w:p>
    <w:p w:rsidR="003373C7" w:rsidRPr="00272E11" w:rsidRDefault="003373C7" w:rsidP="001336F2">
      <w:pPr>
        <w:tabs>
          <w:tab w:val="left" w:pos="9356"/>
        </w:tabs>
        <w:ind w:right="4" w:firstLine="720"/>
        <w:rPr>
          <w:strike/>
          <w:szCs w:val="24"/>
          <w:lang w:val="ru-RU"/>
        </w:rPr>
      </w:pPr>
    </w:p>
    <w:p w:rsidR="00884DCB" w:rsidRPr="00272E11" w:rsidRDefault="00884DCB" w:rsidP="00884DCB">
      <w:pPr>
        <w:autoSpaceDE w:val="0"/>
        <w:autoSpaceDN w:val="0"/>
        <w:adjustRightInd w:val="0"/>
        <w:jc w:val="center"/>
        <w:outlineLvl w:val="0"/>
        <w:rPr>
          <w:rFonts w:eastAsia="Calibri"/>
          <w:b/>
          <w:bCs/>
          <w:szCs w:val="24"/>
          <w:lang w:val="ru-RU"/>
        </w:rPr>
      </w:pPr>
      <w:r w:rsidRPr="00F55A40">
        <w:rPr>
          <w:rFonts w:eastAsia="Calibri"/>
          <w:b/>
          <w:bCs/>
          <w:szCs w:val="24"/>
          <w:lang w:val="ru-RU"/>
        </w:rPr>
        <w:t>РИЗИК И ОСИГУРАЊЕ</w:t>
      </w:r>
    </w:p>
    <w:p w:rsidR="00884DCB" w:rsidRPr="00272E11" w:rsidRDefault="00884DCB" w:rsidP="00884DCB">
      <w:pPr>
        <w:autoSpaceDE w:val="0"/>
        <w:autoSpaceDN w:val="0"/>
        <w:adjustRightInd w:val="0"/>
        <w:jc w:val="center"/>
        <w:outlineLvl w:val="0"/>
        <w:rPr>
          <w:rFonts w:eastAsia="Calibri"/>
          <w:szCs w:val="24"/>
          <w:lang w:val="ru-RU"/>
        </w:rPr>
      </w:pPr>
      <w:r w:rsidRPr="00272E11">
        <w:rPr>
          <w:rFonts w:eastAsia="Calibri"/>
          <w:b/>
          <w:bCs/>
          <w:szCs w:val="24"/>
          <w:lang w:val="ru-RU"/>
        </w:rPr>
        <w:t xml:space="preserve">Члан </w:t>
      </w:r>
      <w:r w:rsidR="00390E32" w:rsidRPr="00272E11">
        <w:rPr>
          <w:rFonts w:eastAsia="Calibri"/>
          <w:b/>
          <w:bCs/>
          <w:szCs w:val="24"/>
          <w:lang w:val="ru-RU"/>
        </w:rPr>
        <w:t>15</w:t>
      </w:r>
      <w:r w:rsidRPr="00272E11">
        <w:rPr>
          <w:rFonts w:eastAsia="Calibri"/>
          <w:b/>
          <w:bCs/>
          <w:szCs w:val="24"/>
          <w:lang w:val="ru-RU"/>
        </w:rPr>
        <w:t>.</w:t>
      </w:r>
    </w:p>
    <w:p w:rsidR="00884DCB" w:rsidRPr="00F55A40" w:rsidRDefault="00884DCB" w:rsidP="00884DCB">
      <w:pPr>
        <w:autoSpaceDE w:val="0"/>
        <w:autoSpaceDN w:val="0"/>
        <w:adjustRightInd w:val="0"/>
        <w:ind w:firstLine="720"/>
        <w:rPr>
          <w:rFonts w:eastAsia="Calibri"/>
          <w:szCs w:val="24"/>
          <w:lang w:val="ru-RU"/>
        </w:rPr>
      </w:pPr>
      <w:r w:rsidRPr="00F55A40">
        <w:rPr>
          <w:rFonts w:eastAsia="Calibri"/>
          <w:szCs w:val="24"/>
          <w:lang w:val="ru-RU"/>
        </w:rPr>
        <w:t xml:space="preserve">До примопредаје радова, ризик случајне пропасти и оштећења радова, материјала и опреме сноси </w:t>
      </w:r>
      <w:r w:rsidRPr="00272E11">
        <w:rPr>
          <w:rFonts w:eastAsia="Calibri"/>
          <w:szCs w:val="24"/>
          <w:lang w:val="ru-RU"/>
        </w:rPr>
        <w:t>Извођач</w:t>
      </w:r>
      <w:r w:rsidRPr="00F55A40">
        <w:rPr>
          <w:rFonts w:eastAsia="Calibri"/>
          <w:szCs w:val="24"/>
          <w:lang w:val="ru-RU"/>
        </w:rPr>
        <w:t xml:space="preserve">. После примопредаје, ризик случајне пропасти и оштећења сноси Наручилац. </w:t>
      </w:r>
    </w:p>
    <w:p w:rsidR="00884DCB" w:rsidRDefault="00884DCB" w:rsidP="00884DCB">
      <w:pPr>
        <w:autoSpaceDE w:val="0"/>
        <w:autoSpaceDN w:val="0"/>
        <w:adjustRightInd w:val="0"/>
        <w:ind w:firstLine="720"/>
        <w:rPr>
          <w:rFonts w:eastAsia="Calibri"/>
          <w:szCs w:val="24"/>
          <w:lang w:val="ru-RU"/>
        </w:rPr>
      </w:pPr>
      <w:r w:rsidRPr="00272E11">
        <w:rPr>
          <w:rFonts w:eastAsia="Calibri"/>
          <w:szCs w:val="24"/>
          <w:lang w:val="ru-RU"/>
        </w:rPr>
        <w:t>Извођач радова</w:t>
      </w:r>
      <w:r w:rsidRPr="00F55A40">
        <w:rPr>
          <w:rFonts w:eastAsia="Calibri"/>
          <w:szCs w:val="24"/>
          <w:lang w:val="ru-RU"/>
        </w:rPr>
        <w:t xml:space="preserve"> је дужан да осигура радове, материјал и опрему за уграђивање од уобичајених ризика до њихове пуне вредности. </w:t>
      </w:r>
    </w:p>
    <w:p w:rsidR="00865CE0" w:rsidRPr="00272E11" w:rsidRDefault="00390E32" w:rsidP="003373C7">
      <w:pPr>
        <w:tabs>
          <w:tab w:val="left" w:pos="9356"/>
        </w:tabs>
        <w:ind w:right="4"/>
        <w:rPr>
          <w:lang w:val="sr-Cyrl-RS"/>
        </w:rPr>
      </w:pPr>
      <w:r>
        <w:rPr>
          <w:lang w:val="sr-Cyrl-RS"/>
        </w:rPr>
        <w:lastRenderedPageBreak/>
        <w:t xml:space="preserve">         </w:t>
      </w:r>
      <w:r w:rsidRPr="00272E11">
        <w:rPr>
          <w:lang w:val="sr-Cyrl-RS"/>
        </w:rPr>
        <w:t xml:space="preserve">Извођач је одговоран за целокупну штету која настане трећим лицима као последица извођења радова. </w:t>
      </w:r>
    </w:p>
    <w:p w:rsidR="007C65B1" w:rsidRPr="00272E11" w:rsidRDefault="007C65B1" w:rsidP="007C65B1">
      <w:pPr>
        <w:jc w:val="center"/>
        <w:outlineLvl w:val="0"/>
        <w:rPr>
          <w:b/>
          <w:smallCaps/>
          <w:kern w:val="24"/>
          <w:szCs w:val="24"/>
          <w:lang w:val="sr-Cyrl-RS"/>
        </w:rPr>
      </w:pPr>
      <w:r w:rsidRPr="00272E11">
        <w:rPr>
          <w:b/>
          <w:smallCaps/>
          <w:kern w:val="24"/>
          <w:szCs w:val="24"/>
          <w:lang w:val="sr-Cyrl-RS"/>
        </w:rPr>
        <w:t>ПРЕЛАЗНЕ И ЗАВРШНЕ ОДРЕДБЕ</w:t>
      </w:r>
    </w:p>
    <w:p w:rsidR="007C65B1" w:rsidRPr="00272E11" w:rsidRDefault="007C65B1" w:rsidP="007C65B1">
      <w:pPr>
        <w:tabs>
          <w:tab w:val="left" w:pos="9356"/>
        </w:tabs>
        <w:ind w:right="4"/>
        <w:jc w:val="center"/>
        <w:rPr>
          <w:b/>
          <w:szCs w:val="24"/>
          <w:lang w:val="sr-Cyrl-RS"/>
        </w:rPr>
      </w:pPr>
      <w:r w:rsidRPr="00272E11">
        <w:rPr>
          <w:b/>
          <w:szCs w:val="24"/>
          <w:lang w:val="sr-Cyrl-RS"/>
        </w:rPr>
        <w:t xml:space="preserve">Члан </w:t>
      </w:r>
      <w:r w:rsidR="00390E32" w:rsidRPr="00272E11">
        <w:rPr>
          <w:b/>
          <w:szCs w:val="24"/>
          <w:lang w:val="sr-Cyrl-RS"/>
        </w:rPr>
        <w:t>16</w:t>
      </w:r>
      <w:r w:rsidRPr="00272E11">
        <w:rPr>
          <w:b/>
          <w:szCs w:val="24"/>
          <w:lang w:val="sr-Cyrl-RS"/>
        </w:rPr>
        <w:t>.</w:t>
      </w:r>
    </w:p>
    <w:p w:rsidR="007C65B1" w:rsidRPr="00272E11" w:rsidRDefault="007C65B1" w:rsidP="007C65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20"/>
        <w:rPr>
          <w:rFonts w:eastAsia="ヒラギノ角ゴ Pro W3"/>
          <w:szCs w:val="24"/>
          <w:lang w:val="sr-Cyrl-RS"/>
        </w:rPr>
      </w:pPr>
      <w:r w:rsidRPr="00272E11">
        <w:rPr>
          <w:rFonts w:eastAsia="ヒラギノ角ゴ Pro W3"/>
          <w:szCs w:val="24"/>
          <w:lang w:val="sr-Cyrl-RS"/>
        </w:rPr>
        <w:t>Уговорне стране су сагласне да све спорове који настану у реализацији или тумачењу овог уговора реше споразумно преко својих представника, а у складу са Законом о облигационим односима и другим позитивним прописима.</w:t>
      </w:r>
    </w:p>
    <w:p w:rsidR="00865CE0" w:rsidRPr="00272E11" w:rsidRDefault="007C65B1" w:rsidP="00337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20"/>
        <w:rPr>
          <w:rFonts w:eastAsia="ヒラギノ角ゴ Pro W3"/>
          <w:szCs w:val="24"/>
          <w:lang w:val="sr-Cyrl-RS"/>
        </w:rPr>
      </w:pPr>
      <w:r w:rsidRPr="00272E11">
        <w:rPr>
          <w:rFonts w:eastAsia="ヒラギノ角ゴ Pro W3"/>
          <w:szCs w:val="24"/>
          <w:lang w:val="sr-Cyrl-RS"/>
        </w:rPr>
        <w:t>У случају да се примена и тумачење одредби овог уговора не може решити на начин дефинисан у претходном ставу, надлежан је Привредни суд у Београду.</w:t>
      </w:r>
    </w:p>
    <w:p w:rsidR="007C65B1" w:rsidRPr="00272E11" w:rsidRDefault="007C65B1" w:rsidP="007C65B1">
      <w:pPr>
        <w:tabs>
          <w:tab w:val="left" w:pos="9356"/>
        </w:tabs>
        <w:ind w:right="4"/>
        <w:jc w:val="center"/>
        <w:rPr>
          <w:b/>
          <w:szCs w:val="24"/>
          <w:lang w:val="sr-Cyrl-RS"/>
        </w:rPr>
      </w:pPr>
      <w:r w:rsidRPr="00272E11">
        <w:rPr>
          <w:b/>
          <w:szCs w:val="24"/>
          <w:lang w:val="sr-Cyrl-RS"/>
        </w:rPr>
        <w:t xml:space="preserve">Члан </w:t>
      </w:r>
      <w:r w:rsidR="00390E32" w:rsidRPr="00272E11">
        <w:rPr>
          <w:b/>
          <w:szCs w:val="24"/>
          <w:lang w:val="sr-Cyrl-RS"/>
        </w:rPr>
        <w:t>17</w:t>
      </w:r>
      <w:r w:rsidRPr="00272E11">
        <w:rPr>
          <w:b/>
          <w:szCs w:val="24"/>
          <w:lang w:val="sr-Cyrl-RS"/>
        </w:rPr>
        <w:t>.</w:t>
      </w:r>
    </w:p>
    <w:p w:rsidR="007C65B1" w:rsidRPr="00272E11" w:rsidRDefault="007C65B1" w:rsidP="007C65B1">
      <w:pPr>
        <w:keepNext/>
        <w:keepLines/>
        <w:ind w:firstLine="720"/>
        <w:rPr>
          <w:szCs w:val="24"/>
          <w:lang w:val="sr-Cyrl-RS"/>
        </w:rPr>
      </w:pPr>
      <w:r w:rsidRPr="00272E11">
        <w:rPr>
          <w:szCs w:val="24"/>
          <w:lang w:val="sr-Cyrl-RS"/>
        </w:rPr>
        <w:t>Овај Уговор је сачињен у 6 (шест) истоветних примерака од којих 4 (четири) примерка задржава Наручилац, а 2 (два) примерка Извођач радова.</w:t>
      </w:r>
    </w:p>
    <w:p w:rsidR="007C65B1" w:rsidRPr="00272E11" w:rsidRDefault="007C65B1" w:rsidP="003373C7">
      <w:pPr>
        <w:tabs>
          <w:tab w:val="left" w:pos="1440"/>
        </w:tabs>
        <w:ind w:left="0" w:firstLine="0"/>
        <w:rPr>
          <w:rFonts w:eastAsia="ヒラギノ角ゴ Pro W3"/>
          <w:sz w:val="22"/>
          <w:lang w:val="sr-Cyrl-RS"/>
        </w:rPr>
      </w:pPr>
    </w:p>
    <w:tbl>
      <w:tblPr>
        <w:tblpPr w:leftFromText="180" w:rightFromText="180" w:vertAnchor="text" w:horzAnchor="margin" w:tblpY="144"/>
        <w:tblW w:w="0" w:type="auto"/>
        <w:tblLook w:val="01E0" w:firstRow="1" w:lastRow="1" w:firstColumn="1" w:lastColumn="1" w:noHBand="0" w:noVBand="0"/>
      </w:tblPr>
      <w:tblGrid>
        <w:gridCol w:w="4469"/>
        <w:gridCol w:w="863"/>
        <w:gridCol w:w="3759"/>
      </w:tblGrid>
      <w:tr w:rsidR="00876F98" w:rsidRPr="00F55A40" w:rsidTr="00A43A2B">
        <w:trPr>
          <w:trHeight w:val="442"/>
        </w:trPr>
        <w:tc>
          <w:tcPr>
            <w:tcW w:w="4469" w:type="dxa"/>
            <w:shd w:val="clear" w:color="auto" w:fill="auto"/>
          </w:tcPr>
          <w:p w:rsidR="00876F98" w:rsidRPr="00F55A40" w:rsidRDefault="00876F98" w:rsidP="00A43A2B">
            <w:pPr>
              <w:jc w:val="center"/>
              <w:rPr>
                <w:b/>
                <w:szCs w:val="24"/>
              </w:rPr>
            </w:pPr>
            <w:r w:rsidRPr="00F55A40">
              <w:rPr>
                <w:b/>
                <w:szCs w:val="24"/>
              </w:rPr>
              <w:t>ИЗВОЂАЧ РАДОВА</w:t>
            </w:r>
          </w:p>
          <w:p w:rsidR="00876F98" w:rsidRPr="00F55A40" w:rsidRDefault="00876F98" w:rsidP="00A43A2B">
            <w:pPr>
              <w:jc w:val="center"/>
              <w:rPr>
                <w:rFonts w:eastAsia="ヒラギノ角ゴ Pro W3"/>
                <w:szCs w:val="24"/>
              </w:rPr>
            </w:pPr>
          </w:p>
        </w:tc>
        <w:tc>
          <w:tcPr>
            <w:tcW w:w="863" w:type="dxa"/>
            <w:shd w:val="clear" w:color="auto" w:fill="auto"/>
          </w:tcPr>
          <w:p w:rsidR="00876F98" w:rsidRPr="00F55A40" w:rsidRDefault="00876F98" w:rsidP="00A43A2B">
            <w:pPr>
              <w:jc w:val="center"/>
              <w:rPr>
                <w:rFonts w:eastAsia="ヒラギノ角ゴ Pro W3"/>
                <w:szCs w:val="24"/>
              </w:rPr>
            </w:pPr>
          </w:p>
        </w:tc>
        <w:tc>
          <w:tcPr>
            <w:tcW w:w="3759" w:type="dxa"/>
            <w:shd w:val="clear" w:color="auto" w:fill="auto"/>
          </w:tcPr>
          <w:p w:rsidR="00876F98" w:rsidRPr="00F55A40" w:rsidRDefault="00876F98" w:rsidP="00A43A2B">
            <w:pPr>
              <w:jc w:val="center"/>
              <w:rPr>
                <w:rFonts w:eastAsia="ヒラギノ角ゴ Pro W3"/>
                <w:b/>
                <w:szCs w:val="24"/>
              </w:rPr>
            </w:pPr>
            <w:r w:rsidRPr="00F55A40">
              <w:rPr>
                <w:rFonts w:eastAsia="ヒラギノ角ゴ Pro W3"/>
                <w:b/>
                <w:szCs w:val="24"/>
              </w:rPr>
              <w:t>НАРУЧИЛАЦ</w:t>
            </w:r>
          </w:p>
        </w:tc>
      </w:tr>
      <w:tr w:rsidR="00876F98" w:rsidRPr="00F55A40" w:rsidTr="00A43A2B">
        <w:trPr>
          <w:trHeight w:val="215"/>
        </w:trPr>
        <w:tc>
          <w:tcPr>
            <w:tcW w:w="4469" w:type="dxa"/>
            <w:shd w:val="clear" w:color="auto" w:fill="auto"/>
          </w:tcPr>
          <w:p w:rsidR="00876F98" w:rsidRPr="00F55A40" w:rsidRDefault="00876F98" w:rsidP="00A43A2B">
            <w:pPr>
              <w:jc w:val="center"/>
              <w:rPr>
                <w:rFonts w:eastAsia="ヒラギノ角ゴ Pro W3"/>
                <w:szCs w:val="24"/>
              </w:rPr>
            </w:pPr>
          </w:p>
        </w:tc>
        <w:tc>
          <w:tcPr>
            <w:tcW w:w="863" w:type="dxa"/>
            <w:shd w:val="clear" w:color="auto" w:fill="auto"/>
          </w:tcPr>
          <w:p w:rsidR="00876F98" w:rsidRPr="00F55A40" w:rsidRDefault="00876F98" w:rsidP="00A43A2B">
            <w:pPr>
              <w:jc w:val="center"/>
              <w:rPr>
                <w:rFonts w:eastAsia="ヒラギノ角ゴ Pro W3"/>
                <w:szCs w:val="24"/>
              </w:rPr>
            </w:pPr>
          </w:p>
        </w:tc>
        <w:tc>
          <w:tcPr>
            <w:tcW w:w="3759" w:type="dxa"/>
            <w:shd w:val="clear" w:color="auto" w:fill="auto"/>
          </w:tcPr>
          <w:p w:rsidR="00876F98" w:rsidRPr="00F55A40" w:rsidRDefault="00876F98" w:rsidP="00A43A2B">
            <w:pPr>
              <w:jc w:val="center"/>
              <w:rPr>
                <w:rFonts w:eastAsia="ヒラギノ角ゴ Pro W3"/>
                <w:szCs w:val="24"/>
              </w:rPr>
            </w:pPr>
          </w:p>
        </w:tc>
      </w:tr>
      <w:tr w:rsidR="00876F98" w:rsidRPr="00F55A40" w:rsidTr="00A43A2B">
        <w:trPr>
          <w:trHeight w:val="227"/>
        </w:trPr>
        <w:tc>
          <w:tcPr>
            <w:tcW w:w="4469" w:type="dxa"/>
            <w:tcBorders>
              <w:bottom w:val="single" w:sz="4" w:space="0" w:color="auto"/>
            </w:tcBorders>
            <w:shd w:val="clear" w:color="auto" w:fill="auto"/>
          </w:tcPr>
          <w:p w:rsidR="00876F98" w:rsidRPr="00F55A40" w:rsidRDefault="00876F98" w:rsidP="00A43A2B">
            <w:pPr>
              <w:jc w:val="center"/>
              <w:rPr>
                <w:rFonts w:eastAsia="ヒラギノ角ゴ Pro W3"/>
                <w:szCs w:val="24"/>
              </w:rPr>
            </w:pPr>
          </w:p>
        </w:tc>
        <w:tc>
          <w:tcPr>
            <w:tcW w:w="863" w:type="dxa"/>
            <w:shd w:val="clear" w:color="auto" w:fill="auto"/>
          </w:tcPr>
          <w:p w:rsidR="00876F98" w:rsidRPr="00F55A40" w:rsidRDefault="00876F98" w:rsidP="00A43A2B">
            <w:pPr>
              <w:jc w:val="center"/>
              <w:rPr>
                <w:rFonts w:eastAsia="ヒラギノ角ゴ Pro W3"/>
                <w:szCs w:val="24"/>
              </w:rPr>
            </w:pPr>
          </w:p>
        </w:tc>
        <w:tc>
          <w:tcPr>
            <w:tcW w:w="3759" w:type="dxa"/>
            <w:tcBorders>
              <w:bottom w:val="single" w:sz="4" w:space="0" w:color="auto"/>
            </w:tcBorders>
            <w:shd w:val="clear" w:color="auto" w:fill="auto"/>
          </w:tcPr>
          <w:p w:rsidR="00876F98" w:rsidRPr="00F55A40" w:rsidRDefault="00876F98" w:rsidP="00A43A2B">
            <w:pPr>
              <w:jc w:val="center"/>
              <w:rPr>
                <w:rFonts w:eastAsia="ヒラギノ角ゴ Pro W3"/>
                <w:szCs w:val="24"/>
              </w:rPr>
            </w:pPr>
          </w:p>
        </w:tc>
      </w:tr>
      <w:tr w:rsidR="00876F98" w:rsidRPr="00F55A40" w:rsidTr="00A43A2B">
        <w:trPr>
          <w:trHeight w:val="430"/>
        </w:trPr>
        <w:tc>
          <w:tcPr>
            <w:tcW w:w="4469" w:type="dxa"/>
            <w:tcBorders>
              <w:top w:val="single" w:sz="4" w:space="0" w:color="auto"/>
            </w:tcBorders>
            <w:shd w:val="clear" w:color="auto" w:fill="auto"/>
          </w:tcPr>
          <w:p w:rsidR="00876F98" w:rsidRPr="00F55A40" w:rsidRDefault="00876F98" w:rsidP="00A43A2B">
            <w:pPr>
              <w:jc w:val="center"/>
              <w:rPr>
                <w:rFonts w:eastAsia="ヒラギノ角ゴ Pro W3"/>
                <w:b/>
                <w:szCs w:val="24"/>
              </w:rPr>
            </w:pPr>
          </w:p>
        </w:tc>
        <w:tc>
          <w:tcPr>
            <w:tcW w:w="863" w:type="dxa"/>
            <w:shd w:val="clear" w:color="auto" w:fill="auto"/>
          </w:tcPr>
          <w:p w:rsidR="00876F98" w:rsidRPr="00F55A40" w:rsidRDefault="00876F98" w:rsidP="00A43A2B">
            <w:pPr>
              <w:jc w:val="center"/>
              <w:rPr>
                <w:rFonts w:eastAsia="ヒラギノ角ゴ Pro W3"/>
                <w:szCs w:val="24"/>
              </w:rPr>
            </w:pPr>
          </w:p>
        </w:tc>
        <w:tc>
          <w:tcPr>
            <w:tcW w:w="3759" w:type="dxa"/>
            <w:tcBorders>
              <w:top w:val="single" w:sz="4" w:space="0" w:color="auto"/>
            </w:tcBorders>
            <w:shd w:val="clear" w:color="auto" w:fill="auto"/>
          </w:tcPr>
          <w:p w:rsidR="00876F98" w:rsidRPr="00F55A40" w:rsidRDefault="00876F98" w:rsidP="00A43A2B">
            <w:pPr>
              <w:spacing w:line="240" w:lineRule="atLeast"/>
              <w:rPr>
                <w:rFonts w:eastAsia="ヒラギノ角ゴ Pro W3"/>
                <w:szCs w:val="24"/>
              </w:rPr>
            </w:pPr>
          </w:p>
        </w:tc>
      </w:tr>
      <w:tr w:rsidR="00876F98" w:rsidRPr="00F55A40" w:rsidTr="00A43A2B">
        <w:trPr>
          <w:trHeight w:val="215"/>
        </w:trPr>
        <w:tc>
          <w:tcPr>
            <w:tcW w:w="4469" w:type="dxa"/>
            <w:shd w:val="clear" w:color="auto" w:fill="auto"/>
          </w:tcPr>
          <w:p w:rsidR="00876F98" w:rsidRPr="00BE3592" w:rsidRDefault="00876F98" w:rsidP="00A43A2B">
            <w:pPr>
              <w:ind w:left="0" w:firstLine="0"/>
              <w:rPr>
                <w:rFonts w:eastAsia="ヒラギノ角ゴ Pro W3"/>
                <w:szCs w:val="24"/>
              </w:rPr>
            </w:pPr>
          </w:p>
        </w:tc>
        <w:tc>
          <w:tcPr>
            <w:tcW w:w="863" w:type="dxa"/>
            <w:shd w:val="clear" w:color="auto" w:fill="auto"/>
          </w:tcPr>
          <w:p w:rsidR="00876F98" w:rsidRPr="00F55A40" w:rsidRDefault="00876F98" w:rsidP="00A43A2B">
            <w:pPr>
              <w:jc w:val="center"/>
              <w:rPr>
                <w:rFonts w:eastAsia="ヒラギノ角ゴ Pro W3"/>
                <w:szCs w:val="24"/>
              </w:rPr>
            </w:pPr>
          </w:p>
        </w:tc>
        <w:tc>
          <w:tcPr>
            <w:tcW w:w="3759" w:type="dxa"/>
            <w:shd w:val="clear" w:color="auto" w:fill="auto"/>
          </w:tcPr>
          <w:p w:rsidR="00876F98" w:rsidRPr="007C65B1" w:rsidRDefault="00876F98" w:rsidP="00A43A2B">
            <w:pPr>
              <w:spacing w:line="240" w:lineRule="atLeast"/>
              <w:jc w:val="center"/>
              <w:rPr>
                <w:rFonts w:eastAsia="ヒラギノ角ゴ Pro W3"/>
                <w:b/>
                <w:szCs w:val="24"/>
              </w:rPr>
            </w:pPr>
          </w:p>
        </w:tc>
      </w:tr>
    </w:tbl>
    <w:p w:rsidR="00876F98" w:rsidRDefault="00876F98" w:rsidP="003373C7">
      <w:pPr>
        <w:tabs>
          <w:tab w:val="left" w:pos="1440"/>
        </w:tabs>
        <w:ind w:left="0" w:firstLine="0"/>
        <w:rPr>
          <w:rFonts w:eastAsia="ヒラギノ角ゴ Pro W3"/>
          <w:sz w:val="22"/>
        </w:rPr>
      </w:pPr>
    </w:p>
    <w:p w:rsidR="00876F98" w:rsidRDefault="00876F98" w:rsidP="003373C7">
      <w:pPr>
        <w:tabs>
          <w:tab w:val="left" w:pos="1440"/>
        </w:tabs>
        <w:ind w:left="0" w:firstLine="0"/>
        <w:rPr>
          <w:rFonts w:eastAsia="ヒラギノ角ゴ Pro W3"/>
          <w:sz w:val="22"/>
        </w:rPr>
      </w:pPr>
    </w:p>
    <w:p w:rsidR="00876F98" w:rsidRDefault="00876F98" w:rsidP="003373C7">
      <w:pPr>
        <w:tabs>
          <w:tab w:val="left" w:pos="1440"/>
        </w:tabs>
        <w:ind w:left="0" w:firstLine="0"/>
        <w:rPr>
          <w:rFonts w:eastAsia="ヒラギノ角ゴ Pro W3"/>
          <w:sz w:val="22"/>
        </w:rPr>
      </w:pPr>
    </w:p>
    <w:p w:rsidR="00876F98" w:rsidRDefault="001336F2" w:rsidP="001336F2">
      <w:pPr>
        <w:tabs>
          <w:tab w:val="left" w:pos="1440"/>
        </w:tabs>
        <w:ind w:left="0" w:firstLine="0"/>
        <w:rPr>
          <w:rFonts w:eastAsia="ヒラギノ角ゴ Pro W3"/>
          <w:sz w:val="22"/>
        </w:rPr>
      </w:pPr>
      <w:r>
        <w:rPr>
          <w:rFonts w:eastAsia="ヒラギノ角ゴ Pro W3"/>
          <w:sz w:val="22"/>
        </w:rPr>
        <w:t xml:space="preserve">  </w:t>
      </w:r>
    </w:p>
    <w:p w:rsidR="00876F98" w:rsidRDefault="00876F98" w:rsidP="001336F2">
      <w:pPr>
        <w:tabs>
          <w:tab w:val="left" w:pos="1440"/>
        </w:tabs>
        <w:ind w:left="0" w:firstLine="0"/>
        <w:rPr>
          <w:rFonts w:eastAsia="ヒラギノ角ゴ Pro W3"/>
          <w:sz w:val="22"/>
        </w:rPr>
      </w:pPr>
    </w:p>
    <w:p w:rsidR="00876F98" w:rsidRDefault="00876F98" w:rsidP="001336F2">
      <w:pPr>
        <w:tabs>
          <w:tab w:val="left" w:pos="1440"/>
        </w:tabs>
        <w:ind w:left="0" w:firstLine="0"/>
        <w:rPr>
          <w:rFonts w:eastAsia="ヒラギノ角ゴ Pro W3"/>
          <w:sz w:val="22"/>
        </w:rPr>
      </w:pPr>
    </w:p>
    <w:p w:rsidR="00876F98" w:rsidRDefault="00876F98" w:rsidP="001336F2">
      <w:pPr>
        <w:tabs>
          <w:tab w:val="left" w:pos="1440"/>
        </w:tabs>
        <w:ind w:left="0" w:firstLine="0"/>
        <w:rPr>
          <w:rFonts w:eastAsia="ヒラギノ角ゴ Pro W3"/>
          <w:sz w:val="22"/>
        </w:rPr>
      </w:pPr>
      <w:bookmarkStart w:id="2" w:name="_GoBack"/>
    </w:p>
    <w:bookmarkEnd w:id="2"/>
    <w:p w:rsidR="00876F98" w:rsidRDefault="00876F98" w:rsidP="001336F2">
      <w:pPr>
        <w:tabs>
          <w:tab w:val="left" w:pos="1440"/>
        </w:tabs>
        <w:ind w:left="0" w:firstLine="0"/>
        <w:rPr>
          <w:rFonts w:eastAsia="ヒラギノ角ゴ Pro W3"/>
          <w:sz w:val="22"/>
        </w:rPr>
      </w:pPr>
    </w:p>
    <w:p w:rsidR="00876F98" w:rsidRDefault="00876F98" w:rsidP="001336F2">
      <w:pPr>
        <w:tabs>
          <w:tab w:val="left" w:pos="1440"/>
        </w:tabs>
        <w:ind w:left="0" w:firstLine="0"/>
        <w:rPr>
          <w:rFonts w:eastAsia="ヒラギノ角ゴ Pro W3"/>
          <w:sz w:val="22"/>
        </w:rPr>
      </w:pPr>
    </w:p>
    <w:p w:rsidR="00876F98" w:rsidRDefault="00876F98" w:rsidP="001336F2">
      <w:pPr>
        <w:tabs>
          <w:tab w:val="left" w:pos="1440"/>
        </w:tabs>
        <w:ind w:left="0" w:firstLine="0"/>
        <w:rPr>
          <w:rFonts w:eastAsia="ヒラギノ角ゴ Pro W3"/>
          <w:sz w:val="22"/>
        </w:rPr>
      </w:pPr>
    </w:p>
    <w:p w:rsidR="007C65B1" w:rsidRPr="00F55A40" w:rsidRDefault="007C65B1" w:rsidP="001336F2">
      <w:pPr>
        <w:tabs>
          <w:tab w:val="left" w:pos="1440"/>
        </w:tabs>
        <w:ind w:left="0" w:firstLine="0"/>
        <w:rPr>
          <w:rFonts w:eastAsia="ヒラギノ角ゴ Pro W3"/>
          <w:sz w:val="22"/>
          <w:lang w:val="sr-Latn-CS"/>
        </w:rPr>
      </w:pPr>
      <w:r w:rsidRPr="00F55A40">
        <w:rPr>
          <w:rFonts w:eastAsia="ヒラギノ角ゴ Pro W3"/>
          <w:sz w:val="22"/>
          <w:lang w:val="sr-Latn-CS"/>
        </w:rPr>
        <w:t>П Р И Л О З И који су саставни део Уговора:</w:t>
      </w:r>
    </w:p>
    <w:p w:rsidR="007C65B1" w:rsidRPr="00F55A40" w:rsidRDefault="007C65B1" w:rsidP="007C65B1">
      <w:pPr>
        <w:tabs>
          <w:tab w:val="left" w:pos="1440"/>
        </w:tabs>
        <w:rPr>
          <w:rFonts w:eastAsia="ヒラギノ角ゴ Pro W3"/>
          <w:sz w:val="22"/>
          <w:lang w:val="sr-Latn-CS"/>
        </w:rPr>
      </w:pPr>
      <w:r w:rsidRPr="00F55A40">
        <w:rPr>
          <w:rFonts w:eastAsia="ヒラギノ角ゴ Pro W3"/>
          <w:sz w:val="22"/>
          <w:lang w:val="sr-Latn-CS"/>
        </w:rPr>
        <w:t xml:space="preserve">      </w:t>
      </w:r>
    </w:p>
    <w:p w:rsidR="007C65B1" w:rsidRPr="00F55A40" w:rsidRDefault="007C65B1" w:rsidP="007C65B1">
      <w:pPr>
        <w:tabs>
          <w:tab w:val="left" w:pos="1440"/>
        </w:tabs>
        <w:rPr>
          <w:rFonts w:eastAsia="ヒラギノ角ゴ Pro W3"/>
          <w:sz w:val="22"/>
          <w:lang w:val="sr-Latn-CS"/>
        </w:rPr>
      </w:pPr>
      <w:r w:rsidRPr="00F55A40">
        <w:rPr>
          <w:rFonts w:eastAsia="ヒラギノ角ゴ Pro W3"/>
          <w:sz w:val="22"/>
          <w:lang w:val="sr-Latn-CS"/>
        </w:rPr>
        <w:t>Прилог 1.  - Понуда број</w:t>
      </w:r>
      <w:r w:rsidRPr="00272E11">
        <w:rPr>
          <w:rFonts w:eastAsia="ヒラギノ角ゴ Pro W3"/>
          <w:sz w:val="22"/>
          <w:lang w:val="sr-Latn-CS"/>
        </w:rPr>
        <w:t>: ______</w:t>
      </w:r>
      <w:r w:rsidRPr="00F55A40">
        <w:rPr>
          <w:rFonts w:eastAsia="Batang"/>
          <w:sz w:val="22"/>
          <w:lang w:val="sr-Latn-CS"/>
        </w:rPr>
        <w:t xml:space="preserve"> од </w:t>
      </w:r>
      <w:r w:rsidRPr="00272E11">
        <w:rPr>
          <w:rFonts w:eastAsia="Batang"/>
          <w:sz w:val="22"/>
          <w:lang w:val="sr-Latn-CS"/>
        </w:rPr>
        <w:t xml:space="preserve">________ </w:t>
      </w:r>
      <w:r w:rsidRPr="00F55A40">
        <w:rPr>
          <w:rFonts w:eastAsia="Batang"/>
          <w:sz w:val="22"/>
          <w:lang w:val="sr-Latn-CS"/>
        </w:rPr>
        <w:t>20</w:t>
      </w:r>
      <w:r w:rsidRPr="00272E11">
        <w:rPr>
          <w:rFonts w:eastAsia="Batang"/>
          <w:sz w:val="22"/>
          <w:lang w:val="sr-Latn-CS"/>
        </w:rPr>
        <w:t>2</w:t>
      </w:r>
      <w:r>
        <w:rPr>
          <w:rFonts w:eastAsia="Batang"/>
          <w:sz w:val="22"/>
          <w:lang w:val="sr-Cyrl-RS"/>
        </w:rPr>
        <w:t>3</w:t>
      </w:r>
      <w:r w:rsidRPr="00F55A40">
        <w:rPr>
          <w:rFonts w:eastAsia="Batang"/>
          <w:sz w:val="22"/>
          <w:lang w:val="sr-Latn-CS"/>
        </w:rPr>
        <w:t xml:space="preserve">. </w:t>
      </w:r>
      <w:r w:rsidRPr="00F55A40">
        <w:rPr>
          <w:rFonts w:eastAsia="Batang"/>
          <w:sz w:val="22"/>
          <w:lang w:val="ru-RU"/>
        </w:rPr>
        <w:t>године</w:t>
      </w:r>
    </w:p>
    <w:p w:rsidR="007C65B1" w:rsidRPr="000B0E2D" w:rsidRDefault="007C65B1" w:rsidP="007C65B1">
      <w:pPr>
        <w:tabs>
          <w:tab w:val="left" w:pos="1440"/>
        </w:tabs>
        <w:rPr>
          <w:rFonts w:eastAsia="ヒラギノ角ゴ Pro W3"/>
          <w:sz w:val="22"/>
          <w:lang w:val="sr-Latn-RS"/>
        </w:rPr>
      </w:pPr>
      <w:r w:rsidRPr="00F55A40">
        <w:rPr>
          <w:rFonts w:eastAsia="ヒラギノ角ゴ Pro W3"/>
          <w:sz w:val="22"/>
          <w:lang w:val="sr-Latn-CS"/>
        </w:rPr>
        <w:t>При</w:t>
      </w:r>
      <w:r w:rsidR="0099589E">
        <w:rPr>
          <w:rFonts w:eastAsia="ヒラギノ角ゴ Pro W3"/>
          <w:sz w:val="22"/>
          <w:lang w:val="sr-Latn-CS"/>
        </w:rPr>
        <w:t>лог 2.  - Техничка спецификацијa</w:t>
      </w:r>
    </w:p>
    <w:p w:rsidR="008C1066" w:rsidRDefault="008C1066" w:rsidP="00B453B9">
      <w:pPr>
        <w:pStyle w:val="NoSpacing"/>
        <w:rPr>
          <w:rFonts w:ascii="Times New Roman" w:hAnsi="Times New Roman" w:cs="Times New Roman"/>
          <w:sz w:val="20"/>
          <w:szCs w:val="20"/>
          <w:lang w:val="sr-Cyrl-RS"/>
        </w:rPr>
      </w:pPr>
    </w:p>
    <w:p w:rsidR="005871EA" w:rsidRDefault="005871EA"/>
    <w:sectPr w:rsidR="005871EA" w:rsidSect="003F6B2C">
      <w:footerReference w:type="default" r:id="rId10"/>
      <w:pgSz w:w="11902" w:h="16834"/>
      <w:pgMar w:top="1135" w:right="1130" w:bottom="1276"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496" w:rsidRDefault="00685496" w:rsidP="007C59ED">
      <w:pPr>
        <w:spacing w:after="0" w:line="240" w:lineRule="auto"/>
      </w:pPr>
      <w:r>
        <w:separator/>
      </w:r>
    </w:p>
  </w:endnote>
  <w:endnote w:type="continuationSeparator" w:id="0">
    <w:p w:rsidR="00685496" w:rsidRDefault="00685496" w:rsidP="007C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YU C Times">
    <w:altName w:val="Courier New"/>
    <w:charset w:val="00"/>
    <w:family w:val="roman"/>
    <w:pitch w:val="variable"/>
    <w:sig w:usb0="00000087" w:usb1="00000000" w:usb2="00000000" w:usb3="00000000" w:csb0="0000001B" w:csb1="00000000"/>
  </w:font>
  <w:font w:name="Arial 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733515"/>
      <w:docPartObj>
        <w:docPartGallery w:val="Page Numbers (Bottom of Page)"/>
        <w:docPartUnique/>
      </w:docPartObj>
    </w:sdtPr>
    <w:sdtEndPr/>
    <w:sdtContent>
      <w:p w:rsidR="003F6B2C" w:rsidRDefault="003F6B2C">
        <w:pPr>
          <w:pStyle w:val="Footer"/>
          <w:jc w:val="center"/>
        </w:pPr>
        <w:r>
          <w:fldChar w:fldCharType="begin"/>
        </w:r>
        <w:r>
          <w:instrText>PAGE   \* MERGEFORMAT</w:instrText>
        </w:r>
        <w:r>
          <w:fldChar w:fldCharType="separate"/>
        </w:r>
        <w:r w:rsidR="00A5346F" w:rsidRPr="00A5346F">
          <w:rPr>
            <w:noProof/>
            <w:lang w:val="sr-Latn-RS"/>
          </w:rPr>
          <w:t>8</w:t>
        </w:r>
        <w:r>
          <w:fldChar w:fldCharType="end"/>
        </w:r>
      </w:p>
    </w:sdtContent>
  </w:sdt>
  <w:p w:rsidR="003F6B2C" w:rsidRDefault="003F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496" w:rsidRDefault="00685496" w:rsidP="007C59ED">
      <w:pPr>
        <w:spacing w:after="0" w:line="240" w:lineRule="auto"/>
      </w:pPr>
      <w:r>
        <w:separator/>
      </w:r>
    </w:p>
  </w:footnote>
  <w:footnote w:type="continuationSeparator" w:id="0">
    <w:p w:rsidR="00685496" w:rsidRDefault="00685496" w:rsidP="007C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2C" w:rsidRPr="007C59ED" w:rsidRDefault="003F6B2C" w:rsidP="007C59ED">
    <w:pPr>
      <w:tabs>
        <w:tab w:val="center" w:pos="4680"/>
        <w:tab w:val="right" w:pos="9360"/>
      </w:tabs>
      <w:spacing w:after="0" w:line="240" w:lineRule="auto"/>
      <w:ind w:left="0" w:firstLine="0"/>
      <w:jc w:val="center"/>
      <w:rPr>
        <w:rFonts w:eastAsia="Calibri"/>
        <w:color w:val="auto"/>
        <w:sz w:val="20"/>
        <w:szCs w:val="20"/>
        <w:lang w:val="sr-Cyrl-RS"/>
      </w:rPr>
    </w:pPr>
    <w:r w:rsidRPr="007C59ED">
      <w:rPr>
        <w:rFonts w:eastAsia="Calibri"/>
        <w:color w:val="auto"/>
        <w:sz w:val="20"/>
        <w:szCs w:val="20"/>
        <w:lang w:val="sr-Cyrl-RS"/>
      </w:rPr>
      <w:t>Министарство туризма и омладине</w:t>
    </w:r>
  </w:p>
  <w:p w:rsidR="003F6B2C" w:rsidRPr="007C59ED" w:rsidRDefault="003F6B2C" w:rsidP="007C59ED">
    <w:pPr>
      <w:tabs>
        <w:tab w:val="center" w:pos="4680"/>
        <w:tab w:val="right" w:pos="9360"/>
      </w:tabs>
      <w:spacing w:after="0" w:line="240" w:lineRule="auto"/>
      <w:ind w:left="0" w:firstLine="0"/>
      <w:jc w:val="center"/>
      <w:rPr>
        <w:rFonts w:eastAsia="Calibri"/>
        <w:color w:val="auto"/>
        <w:sz w:val="20"/>
        <w:szCs w:val="20"/>
        <w:lang w:val="sr-Cyrl-RS"/>
      </w:rPr>
    </w:pPr>
    <w:r w:rsidRPr="007C59ED">
      <w:rPr>
        <w:rFonts w:eastAsia="Calibri"/>
        <w:color w:val="auto"/>
        <w:sz w:val="20"/>
        <w:szCs w:val="20"/>
        <w:lang w:val="sr-Cyrl-RS"/>
      </w:rPr>
      <w:t>Јавна набавка радова</w:t>
    </w:r>
    <w:r w:rsidRPr="007C59ED">
      <w:rPr>
        <w:rFonts w:eastAsia="Calibri"/>
        <w:color w:val="auto"/>
        <w:sz w:val="20"/>
        <w:szCs w:val="20"/>
        <w:lang w:val="sr-Latn-RS"/>
      </w:rPr>
      <w:t xml:space="preserve"> </w:t>
    </w:r>
    <w:r w:rsidRPr="007C59ED">
      <w:rPr>
        <w:rFonts w:eastAsia="Calibri"/>
        <w:color w:val="auto"/>
        <w:sz w:val="20"/>
        <w:szCs w:val="20"/>
        <w:lang w:val="sr-Cyrl-RS"/>
      </w:rPr>
      <w:t>–  Изградња марине Велико Градиште</w:t>
    </w:r>
  </w:p>
  <w:p w:rsidR="003F6B2C" w:rsidRPr="00272E11" w:rsidRDefault="003F6B2C" w:rsidP="007C59ED">
    <w:pPr>
      <w:tabs>
        <w:tab w:val="center" w:pos="4680"/>
        <w:tab w:val="right" w:pos="9360"/>
      </w:tabs>
      <w:spacing w:after="0" w:line="240" w:lineRule="auto"/>
      <w:ind w:left="0" w:firstLine="0"/>
      <w:jc w:val="center"/>
      <w:rPr>
        <w:rFonts w:eastAsia="Calibri"/>
        <w:color w:val="auto"/>
        <w:sz w:val="20"/>
        <w:szCs w:val="20"/>
        <w:lang w:val="sr-Cyrl-RS"/>
      </w:rPr>
    </w:pPr>
    <w:r w:rsidRPr="007C59ED">
      <w:rPr>
        <w:rFonts w:eastAsia="Calibri"/>
        <w:color w:val="auto"/>
        <w:sz w:val="20"/>
        <w:szCs w:val="20"/>
        <w:lang w:val="sr-Cyrl-RS"/>
      </w:rPr>
      <w:t>Б</w:t>
    </w:r>
    <w:r w:rsidRPr="007C59ED">
      <w:rPr>
        <w:rFonts w:eastAsia="Calibri"/>
        <w:color w:val="auto"/>
        <w:sz w:val="20"/>
        <w:szCs w:val="20"/>
        <w:lang w:val="ru-RU"/>
      </w:rPr>
      <w:t xml:space="preserve">рој јавне набавке </w:t>
    </w:r>
    <w:r w:rsidRPr="007C59ED">
      <w:rPr>
        <w:rFonts w:eastAsia="Calibri"/>
        <w:color w:val="auto"/>
        <w:sz w:val="20"/>
        <w:szCs w:val="20"/>
        <w:lang w:val="sr-Cyrl-RS"/>
      </w:rPr>
      <w:t xml:space="preserve">JН </w:t>
    </w:r>
    <w:r w:rsidR="002913E4">
      <w:rPr>
        <w:rFonts w:eastAsia="Calibri"/>
        <w:color w:val="auto"/>
        <w:sz w:val="20"/>
        <w:szCs w:val="20"/>
        <w:lang w:val="sr-Cyrl-RS"/>
      </w:rPr>
      <w:t>О</w:t>
    </w:r>
    <w:r w:rsidR="002913E4">
      <w:rPr>
        <w:rFonts w:eastAsia="Calibri"/>
        <w:color w:val="auto"/>
        <w:sz w:val="20"/>
        <w:szCs w:val="20"/>
        <w:lang w:val="sr-Latn-RS"/>
      </w:rPr>
      <w:t xml:space="preserve"> </w:t>
    </w:r>
    <w:r w:rsidR="002913E4">
      <w:rPr>
        <w:rFonts w:eastAsia="Calibri"/>
        <w:color w:val="auto"/>
        <w:sz w:val="20"/>
        <w:szCs w:val="20"/>
        <w:lang w:val="sr-Cyrl-RS"/>
      </w:rPr>
      <w:t xml:space="preserve">- </w:t>
    </w:r>
    <w:r w:rsidR="002913E4">
      <w:rPr>
        <w:rFonts w:eastAsia="Calibri"/>
        <w:color w:val="auto"/>
        <w:sz w:val="20"/>
        <w:szCs w:val="20"/>
        <w:lang w:val="sr-Latn-RS"/>
      </w:rPr>
      <w:t>6</w:t>
    </w:r>
    <w:r w:rsidRPr="007C59ED">
      <w:rPr>
        <w:rFonts w:eastAsia="Calibri"/>
        <w:color w:val="auto"/>
        <w:sz w:val="20"/>
        <w:szCs w:val="20"/>
        <w:lang w:val="sr-Cyrl-RS"/>
      </w:rPr>
      <w:t>/2023</w:t>
    </w:r>
  </w:p>
  <w:p w:rsidR="003F6B2C" w:rsidRPr="00272E11" w:rsidRDefault="003F6B2C" w:rsidP="007C59ED">
    <w:pPr>
      <w:pStyle w:val="Header"/>
      <w:rPr>
        <w:lang w:val="sr-Cyrl-R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2C" w:rsidRPr="007C59ED" w:rsidRDefault="003F6B2C" w:rsidP="007C59ED">
    <w:pPr>
      <w:tabs>
        <w:tab w:val="center" w:pos="4680"/>
        <w:tab w:val="right" w:pos="9360"/>
      </w:tabs>
      <w:spacing w:after="0" w:line="240" w:lineRule="auto"/>
      <w:ind w:left="0" w:firstLine="0"/>
      <w:jc w:val="center"/>
      <w:rPr>
        <w:rFonts w:eastAsia="Calibri"/>
        <w:color w:val="auto"/>
        <w:sz w:val="20"/>
        <w:szCs w:val="20"/>
        <w:lang w:val="sr-Cyrl-RS"/>
      </w:rPr>
    </w:pPr>
    <w:r w:rsidRPr="007C59ED">
      <w:rPr>
        <w:rFonts w:eastAsia="Calibri"/>
        <w:color w:val="auto"/>
        <w:sz w:val="20"/>
        <w:szCs w:val="20"/>
        <w:lang w:val="sr-Cyrl-RS"/>
      </w:rPr>
      <w:t xml:space="preserve">Министарство </w:t>
    </w:r>
    <w:r w:rsidRPr="007C59ED">
      <w:rPr>
        <w:rFonts w:eastAsia="Calibri"/>
        <w:color w:val="auto"/>
        <w:sz w:val="20"/>
        <w:szCs w:val="20"/>
        <w:lang w:val="sr-Cyrl-RS"/>
      </w:rPr>
      <w:t>туризма и омладине</w:t>
    </w:r>
  </w:p>
  <w:p w:rsidR="003F6B2C" w:rsidRPr="007C59ED" w:rsidRDefault="003F6B2C" w:rsidP="007C59ED">
    <w:pPr>
      <w:tabs>
        <w:tab w:val="center" w:pos="4680"/>
        <w:tab w:val="right" w:pos="9360"/>
      </w:tabs>
      <w:spacing w:after="0" w:line="240" w:lineRule="auto"/>
      <w:ind w:left="0" w:firstLine="0"/>
      <w:jc w:val="center"/>
      <w:rPr>
        <w:rFonts w:eastAsia="Calibri"/>
        <w:color w:val="auto"/>
        <w:sz w:val="20"/>
        <w:szCs w:val="20"/>
        <w:lang w:val="sr-Cyrl-RS"/>
      </w:rPr>
    </w:pPr>
    <w:r w:rsidRPr="007C59ED">
      <w:rPr>
        <w:rFonts w:eastAsia="Calibri"/>
        <w:color w:val="auto"/>
        <w:sz w:val="20"/>
        <w:szCs w:val="20"/>
        <w:lang w:val="sr-Cyrl-RS"/>
      </w:rPr>
      <w:t>Јавна набавка радова</w:t>
    </w:r>
    <w:r w:rsidRPr="007C59ED">
      <w:rPr>
        <w:rFonts w:eastAsia="Calibri"/>
        <w:color w:val="auto"/>
        <w:sz w:val="20"/>
        <w:szCs w:val="20"/>
        <w:lang w:val="sr-Latn-RS"/>
      </w:rPr>
      <w:t xml:space="preserve"> </w:t>
    </w:r>
    <w:r w:rsidRPr="007C59ED">
      <w:rPr>
        <w:rFonts w:eastAsia="Calibri"/>
        <w:color w:val="auto"/>
        <w:sz w:val="20"/>
        <w:szCs w:val="20"/>
        <w:lang w:val="sr-Cyrl-RS"/>
      </w:rPr>
      <w:t>–  Изградња марине Велико Градиште</w:t>
    </w:r>
  </w:p>
  <w:p w:rsidR="003F6B2C" w:rsidRPr="00272E11" w:rsidRDefault="003F6B2C" w:rsidP="007C59ED">
    <w:pPr>
      <w:tabs>
        <w:tab w:val="center" w:pos="4680"/>
        <w:tab w:val="right" w:pos="9360"/>
      </w:tabs>
      <w:spacing w:after="0" w:line="240" w:lineRule="auto"/>
      <w:ind w:left="0" w:firstLine="0"/>
      <w:jc w:val="center"/>
      <w:rPr>
        <w:rFonts w:eastAsia="Calibri"/>
        <w:color w:val="auto"/>
        <w:sz w:val="20"/>
        <w:szCs w:val="20"/>
        <w:lang w:val="sr-Cyrl-RS"/>
      </w:rPr>
    </w:pPr>
    <w:r w:rsidRPr="007C59ED">
      <w:rPr>
        <w:rFonts w:eastAsia="Calibri"/>
        <w:color w:val="auto"/>
        <w:sz w:val="20"/>
        <w:szCs w:val="20"/>
        <w:lang w:val="sr-Cyrl-RS"/>
      </w:rPr>
      <w:t>Б</w:t>
    </w:r>
    <w:r w:rsidRPr="007C59ED">
      <w:rPr>
        <w:rFonts w:eastAsia="Calibri"/>
        <w:color w:val="auto"/>
        <w:sz w:val="20"/>
        <w:szCs w:val="20"/>
        <w:lang w:val="ru-RU"/>
      </w:rPr>
      <w:t xml:space="preserve">рој јавне набавке </w:t>
    </w:r>
    <w:r w:rsidR="00A143D0">
      <w:rPr>
        <w:rFonts w:eastAsia="Calibri"/>
        <w:color w:val="auto"/>
        <w:sz w:val="20"/>
        <w:szCs w:val="20"/>
        <w:lang w:val="sr-Cyrl-RS"/>
      </w:rPr>
      <w:t>JН О</w:t>
    </w:r>
    <w:r w:rsidR="00A143D0">
      <w:rPr>
        <w:rFonts w:eastAsia="Calibri"/>
        <w:color w:val="auto"/>
        <w:sz w:val="20"/>
        <w:szCs w:val="20"/>
        <w:lang w:val="sr-Latn-RS"/>
      </w:rPr>
      <w:t xml:space="preserve"> </w:t>
    </w:r>
    <w:r w:rsidR="00A143D0">
      <w:rPr>
        <w:rFonts w:eastAsia="Calibri"/>
        <w:color w:val="auto"/>
        <w:sz w:val="20"/>
        <w:szCs w:val="20"/>
        <w:lang w:val="sr-Cyrl-RS"/>
      </w:rPr>
      <w:t>- 6</w:t>
    </w:r>
    <w:r w:rsidRPr="007C59ED">
      <w:rPr>
        <w:rFonts w:eastAsia="Calibri"/>
        <w:color w:val="auto"/>
        <w:sz w:val="20"/>
        <w:szCs w:val="20"/>
        <w:lang w:val="sr-Cyrl-RS"/>
      </w:rPr>
      <w:t>/2023</w:t>
    </w:r>
  </w:p>
  <w:p w:rsidR="003F6B2C" w:rsidRPr="00272E11" w:rsidRDefault="003F6B2C" w:rsidP="007C59ED">
    <w:pPr>
      <w:pStyle w:val="Header"/>
      <w:rPr>
        <w:lang w:val="sr-Cyrl-RS"/>
      </w:rPr>
    </w:pPr>
  </w:p>
  <w:p w:rsidR="003F6B2C" w:rsidRPr="00272E11" w:rsidRDefault="003F6B2C" w:rsidP="007C59ED">
    <w:pPr>
      <w:pStyle w:val="Head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ADA"/>
    <w:multiLevelType w:val="hybridMultilevel"/>
    <w:tmpl w:val="69008C80"/>
    <w:lvl w:ilvl="0" w:tplc="1340C552">
      <w:start w:val="1"/>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938B4"/>
    <w:multiLevelType w:val="hybridMultilevel"/>
    <w:tmpl w:val="80580CD8"/>
    <w:lvl w:ilvl="0" w:tplc="2F96D35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7F3067"/>
    <w:multiLevelType w:val="hybridMultilevel"/>
    <w:tmpl w:val="17625400"/>
    <w:lvl w:ilvl="0" w:tplc="098ECC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F4F54"/>
    <w:multiLevelType w:val="hybridMultilevel"/>
    <w:tmpl w:val="E56AB4A2"/>
    <w:lvl w:ilvl="0" w:tplc="D4707938">
      <w:start w:val="1"/>
      <w:numFmt w:val="bullet"/>
      <w:lvlText w:val="-"/>
      <w:lvlJc w:val="left"/>
      <w:pPr>
        <w:ind w:left="720" w:hanging="360"/>
      </w:pPr>
      <w:rPr>
        <w:rFonts w:ascii="Times New Roman" w:eastAsia="Times New Roman" w:hAnsi="Times New Roman" w:cs="Times New Roman" w:hint="default"/>
      </w:rPr>
    </w:lvl>
    <w:lvl w:ilvl="1" w:tplc="5300793C">
      <w:start w:val="16"/>
      <w:numFmt w:val="bullet"/>
      <w:lvlText w:val="-"/>
      <w:lvlJc w:val="left"/>
      <w:pPr>
        <w:ind w:left="1440" w:hanging="360"/>
      </w:pPr>
      <w:rPr>
        <w:rFonts w:ascii="Arial" w:eastAsia="TimesNewRomanPSMT"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E6174"/>
    <w:multiLevelType w:val="hybridMultilevel"/>
    <w:tmpl w:val="E626FDEC"/>
    <w:lvl w:ilvl="0" w:tplc="098ECC0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F1862"/>
    <w:multiLevelType w:val="hybridMultilevel"/>
    <w:tmpl w:val="9940D4E6"/>
    <w:lvl w:ilvl="0" w:tplc="81D06928">
      <w:start w:val="1"/>
      <w:numFmt w:val="decimal"/>
      <w:lvlText w:val="%1)"/>
      <w:lvlJc w:val="left"/>
      <w:pPr>
        <w:ind w:left="645" w:hanging="585"/>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B1A6FCE"/>
    <w:multiLevelType w:val="hybridMultilevel"/>
    <w:tmpl w:val="D7E2B248"/>
    <w:lvl w:ilvl="0" w:tplc="1E305918">
      <w:numFmt w:val="bullet"/>
      <w:lvlText w:val="-"/>
      <w:lvlJc w:val="left"/>
      <w:pPr>
        <w:ind w:left="786" w:hanging="360"/>
      </w:pPr>
      <w:rPr>
        <w:rFonts w:ascii="Times New Roman" w:eastAsia="Arial" w:hAnsi="Times New Roman" w:cs="Times New Roman"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7" w15:restartNumberingAfterBreak="0">
    <w:nsid w:val="54FF794C"/>
    <w:multiLevelType w:val="hybridMultilevel"/>
    <w:tmpl w:val="F65CBF2A"/>
    <w:lvl w:ilvl="0" w:tplc="1E30591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66862"/>
    <w:multiLevelType w:val="hybridMultilevel"/>
    <w:tmpl w:val="A4F6E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3A48E6"/>
    <w:multiLevelType w:val="hybridMultilevel"/>
    <w:tmpl w:val="FD4012CA"/>
    <w:lvl w:ilvl="0" w:tplc="0409000F">
      <w:start w:val="1"/>
      <w:numFmt w:val="decimal"/>
      <w:lvlText w:val="%1."/>
      <w:lvlJc w:val="left"/>
      <w:pPr>
        <w:ind w:left="755" w:hanging="360"/>
      </w:pPr>
      <w:rPr>
        <w:rFonts w:cs="Times New Roman"/>
      </w:rPr>
    </w:lvl>
    <w:lvl w:ilvl="1" w:tplc="04090019" w:tentative="1">
      <w:start w:val="1"/>
      <w:numFmt w:val="lowerLetter"/>
      <w:lvlText w:val="%2."/>
      <w:lvlJc w:val="left"/>
      <w:pPr>
        <w:ind w:left="1475" w:hanging="360"/>
      </w:pPr>
      <w:rPr>
        <w:rFonts w:cs="Times New Roman"/>
      </w:rPr>
    </w:lvl>
    <w:lvl w:ilvl="2" w:tplc="0409001B" w:tentative="1">
      <w:start w:val="1"/>
      <w:numFmt w:val="lowerRoman"/>
      <w:lvlText w:val="%3."/>
      <w:lvlJc w:val="right"/>
      <w:pPr>
        <w:ind w:left="2195" w:hanging="180"/>
      </w:pPr>
      <w:rPr>
        <w:rFonts w:cs="Times New Roman"/>
      </w:rPr>
    </w:lvl>
    <w:lvl w:ilvl="3" w:tplc="0409000F" w:tentative="1">
      <w:start w:val="1"/>
      <w:numFmt w:val="decimal"/>
      <w:lvlText w:val="%4."/>
      <w:lvlJc w:val="left"/>
      <w:pPr>
        <w:ind w:left="2915" w:hanging="360"/>
      </w:pPr>
      <w:rPr>
        <w:rFonts w:cs="Times New Roman"/>
      </w:rPr>
    </w:lvl>
    <w:lvl w:ilvl="4" w:tplc="04090019" w:tentative="1">
      <w:start w:val="1"/>
      <w:numFmt w:val="lowerLetter"/>
      <w:lvlText w:val="%5."/>
      <w:lvlJc w:val="left"/>
      <w:pPr>
        <w:ind w:left="3635" w:hanging="360"/>
      </w:pPr>
      <w:rPr>
        <w:rFonts w:cs="Times New Roman"/>
      </w:rPr>
    </w:lvl>
    <w:lvl w:ilvl="5" w:tplc="0409001B" w:tentative="1">
      <w:start w:val="1"/>
      <w:numFmt w:val="lowerRoman"/>
      <w:lvlText w:val="%6."/>
      <w:lvlJc w:val="right"/>
      <w:pPr>
        <w:ind w:left="4355" w:hanging="180"/>
      </w:pPr>
      <w:rPr>
        <w:rFonts w:cs="Times New Roman"/>
      </w:rPr>
    </w:lvl>
    <w:lvl w:ilvl="6" w:tplc="0409000F" w:tentative="1">
      <w:start w:val="1"/>
      <w:numFmt w:val="decimal"/>
      <w:lvlText w:val="%7."/>
      <w:lvlJc w:val="left"/>
      <w:pPr>
        <w:ind w:left="5075" w:hanging="360"/>
      </w:pPr>
      <w:rPr>
        <w:rFonts w:cs="Times New Roman"/>
      </w:rPr>
    </w:lvl>
    <w:lvl w:ilvl="7" w:tplc="04090019" w:tentative="1">
      <w:start w:val="1"/>
      <w:numFmt w:val="lowerLetter"/>
      <w:lvlText w:val="%8."/>
      <w:lvlJc w:val="left"/>
      <w:pPr>
        <w:ind w:left="5795" w:hanging="360"/>
      </w:pPr>
      <w:rPr>
        <w:rFonts w:cs="Times New Roman"/>
      </w:rPr>
    </w:lvl>
    <w:lvl w:ilvl="8" w:tplc="0409001B" w:tentative="1">
      <w:start w:val="1"/>
      <w:numFmt w:val="lowerRoman"/>
      <w:lvlText w:val="%9."/>
      <w:lvlJc w:val="right"/>
      <w:pPr>
        <w:ind w:left="6515" w:hanging="180"/>
      </w:pPr>
      <w:rPr>
        <w:rFonts w:cs="Times New Roman"/>
      </w:rPr>
    </w:lvl>
  </w:abstractNum>
  <w:abstractNum w:abstractNumId="10" w15:restartNumberingAfterBreak="0">
    <w:nsid w:val="7F65244E"/>
    <w:multiLevelType w:val="hybridMultilevel"/>
    <w:tmpl w:val="0E10FFBC"/>
    <w:lvl w:ilvl="0" w:tplc="1E305918">
      <w:numFmt w:val="bullet"/>
      <w:lvlText w:val="-"/>
      <w:lvlJc w:val="left"/>
      <w:pPr>
        <w:ind w:left="780" w:hanging="360"/>
      </w:pPr>
      <w:rPr>
        <w:rFonts w:ascii="Times New Roman" w:eastAsia="Arial"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6"/>
  </w:num>
  <w:num w:numId="3">
    <w:abstractNumId w:val="10"/>
  </w:num>
  <w:num w:numId="4">
    <w:abstractNumId w:val="8"/>
  </w:num>
  <w:num w:numId="5">
    <w:abstractNumId w:val="1"/>
  </w:num>
  <w:num w:numId="6">
    <w:abstractNumId w:val="5"/>
  </w:num>
  <w:num w:numId="7">
    <w:abstractNumId w:val="0"/>
  </w:num>
  <w:num w:numId="8">
    <w:abstractNumId w:val="3"/>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68"/>
    <w:rsid w:val="000112D1"/>
    <w:rsid w:val="00012199"/>
    <w:rsid w:val="0003253E"/>
    <w:rsid w:val="000B0E2D"/>
    <w:rsid w:val="000D0BAB"/>
    <w:rsid w:val="000E522E"/>
    <w:rsid w:val="001130E2"/>
    <w:rsid w:val="00116B06"/>
    <w:rsid w:val="001336F2"/>
    <w:rsid w:val="00135182"/>
    <w:rsid w:val="00154484"/>
    <w:rsid w:val="00171C59"/>
    <w:rsid w:val="00174C7B"/>
    <w:rsid w:val="001D109B"/>
    <w:rsid w:val="001D3BEF"/>
    <w:rsid w:val="001F41BF"/>
    <w:rsid w:val="002053B0"/>
    <w:rsid w:val="00210132"/>
    <w:rsid w:val="00215E4F"/>
    <w:rsid w:val="002573FB"/>
    <w:rsid w:val="002718C8"/>
    <w:rsid w:val="00272E11"/>
    <w:rsid w:val="0028399C"/>
    <w:rsid w:val="002913E4"/>
    <w:rsid w:val="00314013"/>
    <w:rsid w:val="00325EF8"/>
    <w:rsid w:val="003373C7"/>
    <w:rsid w:val="003619E5"/>
    <w:rsid w:val="00386535"/>
    <w:rsid w:val="00390E32"/>
    <w:rsid w:val="003F6B2C"/>
    <w:rsid w:val="0042410C"/>
    <w:rsid w:val="0048176D"/>
    <w:rsid w:val="004D2A8B"/>
    <w:rsid w:val="00525C0C"/>
    <w:rsid w:val="005334E7"/>
    <w:rsid w:val="00557116"/>
    <w:rsid w:val="00575812"/>
    <w:rsid w:val="00575F01"/>
    <w:rsid w:val="0058467F"/>
    <w:rsid w:val="005871EA"/>
    <w:rsid w:val="005966FB"/>
    <w:rsid w:val="005A1DCF"/>
    <w:rsid w:val="005B721F"/>
    <w:rsid w:val="005C3161"/>
    <w:rsid w:val="006010BF"/>
    <w:rsid w:val="00612D7D"/>
    <w:rsid w:val="00615102"/>
    <w:rsid w:val="0066480B"/>
    <w:rsid w:val="00685496"/>
    <w:rsid w:val="00696768"/>
    <w:rsid w:val="006C4983"/>
    <w:rsid w:val="007168BA"/>
    <w:rsid w:val="00717102"/>
    <w:rsid w:val="00744C76"/>
    <w:rsid w:val="007742C7"/>
    <w:rsid w:val="007C59ED"/>
    <w:rsid w:val="007C65B1"/>
    <w:rsid w:val="007E5B6E"/>
    <w:rsid w:val="007F0B1D"/>
    <w:rsid w:val="007F66B4"/>
    <w:rsid w:val="00820B56"/>
    <w:rsid w:val="00865CE0"/>
    <w:rsid w:val="00876F98"/>
    <w:rsid w:val="00884DCB"/>
    <w:rsid w:val="008C1066"/>
    <w:rsid w:val="008C1893"/>
    <w:rsid w:val="008E2EB9"/>
    <w:rsid w:val="008E52DE"/>
    <w:rsid w:val="008F7F20"/>
    <w:rsid w:val="00923F02"/>
    <w:rsid w:val="00945F7A"/>
    <w:rsid w:val="0098141B"/>
    <w:rsid w:val="0099589E"/>
    <w:rsid w:val="00997CF7"/>
    <w:rsid w:val="009A4624"/>
    <w:rsid w:val="009D06F3"/>
    <w:rsid w:val="009E5061"/>
    <w:rsid w:val="009E5BC4"/>
    <w:rsid w:val="009E5DCC"/>
    <w:rsid w:val="00A11336"/>
    <w:rsid w:val="00A143D0"/>
    <w:rsid w:val="00A36062"/>
    <w:rsid w:val="00A440F2"/>
    <w:rsid w:val="00A46E5C"/>
    <w:rsid w:val="00A5346F"/>
    <w:rsid w:val="00A87ADE"/>
    <w:rsid w:val="00AD40B6"/>
    <w:rsid w:val="00B33F5A"/>
    <w:rsid w:val="00B402F4"/>
    <w:rsid w:val="00B453B9"/>
    <w:rsid w:val="00B606D2"/>
    <w:rsid w:val="00B87DA4"/>
    <w:rsid w:val="00BD564E"/>
    <w:rsid w:val="00BE292D"/>
    <w:rsid w:val="00C06255"/>
    <w:rsid w:val="00C313AC"/>
    <w:rsid w:val="00C44CF5"/>
    <w:rsid w:val="00C46598"/>
    <w:rsid w:val="00C8728C"/>
    <w:rsid w:val="00C97E4A"/>
    <w:rsid w:val="00CA7B59"/>
    <w:rsid w:val="00D3767B"/>
    <w:rsid w:val="00D762C1"/>
    <w:rsid w:val="00DA4179"/>
    <w:rsid w:val="00DB601A"/>
    <w:rsid w:val="00DC0868"/>
    <w:rsid w:val="00DC4CC7"/>
    <w:rsid w:val="00DF5894"/>
    <w:rsid w:val="00E04717"/>
    <w:rsid w:val="00E054CF"/>
    <w:rsid w:val="00E16A38"/>
    <w:rsid w:val="00E777D6"/>
    <w:rsid w:val="00EF5A1E"/>
    <w:rsid w:val="00F46F0E"/>
    <w:rsid w:val="00F50A57"/>
    <w:rsid w:val="00F65478"/>
    <w:rsid w:val="00FA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66FC2-79F4-4942-89E3-1ED018A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B9"/>
    <w:pPr>
      <w:spacing w:after="115" w:line="250" w:lineRule="auto"/>
      <w:ind w:left="169"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3B9"/>
    <w:pPr>
      <w:spacing w:after="0" w:line="240" w:lineRule="auto"/>
      <w:ind w:left="720" w:firstLine="0"/>
      <w:contextualSpacing/>
      <w:jc w:val="left"/>
    </w:pPr>
    <w:rPr>
      <w:rFonts w:ascii="YU C Times" w:eastAsiaTheme="minorHAnsi" w:hAnsi="YU C Times"/>
      <w:color w:val="auto"/>
      <w:szCs w:val="24"/>
    </w:rPr>
  </w:style>
  <w:style w:type="paragraph" w:styleId="NoSpacing">
    <w:name w:val="No Spacing"/>
    <w:link w:val="NoSpacingChar"/>
    <w:uiPriority w:val="1"/>
    <w:qFormat/>
    <w:rsid w:val="00B453B9"/>
    <w:pPr>
      <w:spacing w:after="0" w:line="240" w:lineRule="auto"/>
    </w:pPr>
    <w:rPr>
      <w:rFonts w:eastAsiaTheme="minorEastAsia"/>
    </w:rPr>
  </w:style>
  <w:style w:type="character" w:customStyle="1" w:styleId="NoSpacingChar">
    <w:name w:val="No Spacing Char"/>
    <w:basedOn w:val="DefaultParagraphFont"/>
    <w:link w:val="NoSpacing"/>
    <w:uiPriority w:val="1"/>
    <w:locked/>
    <w:rsid w:val="00B453B9"/>
    <w:rPr>
      <w:rFonts w:eastAsiaTheme="minorEastAsia"/>
    </w:rPr>
  </w:style>
  <w:style w:type="paragraph" w:styleId="Footer">
    <w:name w:val="footer"/>
    <w:basedOn w:val="Normal"/>
    <w:link w:val="FooterChar"/>
    <w:uiPriority w:val="99"/>
    <w:unhideWhenUsed/>
    <w:rsid w:val="00B45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B9"/>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7C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9ED"/>
    <w:rPr>
      <w:rFonts w:ascii="Times New Roman" w:eastAsia="Times New Roman" w:hAnsi="Times New Roman" w:cs="Times New Roman"/>
      <w:color w:val="000000"/>
      <w:sz w:val="24"/>
    </w:rPr>
  </w:style>
  <w:style w:type="table" w:styleId="TableGrid">
    <w:name w:val="Table Grid"/>
    <w:basedOn w:val="TableNormal"/>
    <w:rsid w:val="00325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1C59"/>
    <w:pPr>
      <w:widowControl w:val="0"/>
      <w:autoSpaceDE w:val="0"/>
      <w:autoSpaceDN w:val="0"/>
      <w:adjustRightInd w:val="0"/>
      <w:spacing w:after="0" w:line="240" w:lineRule="auto"/>
    </w:pPr>
    <w:rPr>
      <w:rFonts w:ascii="Arial MT" w:eastAsia="Times New Roman" w:hAnsi="Arial MT"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2FC6B-1741-47B2-884E-955885C7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2899</Words>
  <Characters>16527</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MTTT</dc:creator>
  <cp:keywords/>
  <dc:description/>
  <cp:lastModifiedBy>Danilo Gogic</cp:lastModifiedBy>
  <cp:revision>3</cp:revision>
  <dcterms:created xsi:type="dcterms:W3CDTF">2023-06-05T10:53:00Z</dcterms:created>
  <dcterms:modified xsi:type="dcterms:W3CDTF">2023-06-05T11:45:00Z</dcterms:modified>
</cp:coreProperties>
</file>