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01C8AC" w14:textId="2AB0624D" w:rsidR="007145A6" w:rsidRDefault="007145A6" w:rsidP="007145A6">
      <w:pPr>
        <w:suppressAutoHyphens w:val="0"/>
        <w:autoSpaceDE w:val="0"/>
        <w:autoSpaceDN w:val="0"/>
        <w:adjustRightInd w:val="0"/>
        <w:spacing w:line="240" w:lineRule="auto"/>
        <w:rPr>
          <w:rFonts w:eastAsia="Times New Roman"/>
          <w:b/>
          <w:bCs/>
          <w:noProof/>
          <w:color w:val="auto"/>
          <w:kern w:val="0"/>
          <w:lang w:val="ru-RU"/>
        </w:rPr>
      </w:pPr>
      <w:r w:rsidRPr="00EF0C51">
        <w:rPr>
          <w:rFonts w:eastAsia="Times New Roman"/>
          <w:b/>
          <w:bCs/>
          <w:noProof/>
          <w:color w:val="auto"/>
          <w:kern w:val="0"/>
          <w:lang w:val="ru-RU"/>
        </w:rPr>
        <w:t>МОДЕЛ</w:t>
      </w:r>
    </w:p>
    <w:p w14:paraId="4BB7F50B" w14:textId="77777777" w:rsidR="009A65FE" w:rsidRPr="00EF0C51" w:rsidRDefault="009A65FE" w:rsidP="007145A6">
      <w:pPr>
        <w:suppressAutoHyphens w:val="0"/>
        <w:autoSpaceDE w:val="0"/>
        <w:autoSpaceDN w:val="0"/>
        <w:adjustRightInd w:val="0"/>
        <w:spacing w:line="240" w:lineRule="auto"/>
        <w:rPr>
          <w:rFonts w:eastAsia="Times New Roman"/>
          <w:b/>
          <w:bCs/>
          <w:noProof/>
          <w:color w:val="auto"/>
          <w:kern w:val="0"/>
          <w:lang w:val="ru-RU"/>
        </w:rPr>
      </w:pPr>
    </w:p>
    <w:p w14:paraId="4D7C4600" w14:textId="77777777" w:rsidR="007145A6" w:rsidRPr="00EF0C51" w:rsidRDefault="007145A6" w:rsidP="007145A6">
      <w:pPr>
        <w:pStyle w:val="NoSpacing"/>
        <w:ind w:firstLine="720"/>
        <w:jc w:val="both"/>
        <w:rPr>
          <w:rFonts w:ascii="Times New Roman" w:eastAsiaTheme="minorHAnsi" w:hAnsi="Times New Roman" w:cs="Times New Roman"/>
          <w:noProof/>
          <w:kern w:val="0"/>
          <w:sz w:val="24"/>
          <w:szCs w:val="24"/>
          <w:lang w:eastAsia="en-US"/>
        </w:rPr>
      </w:pPr>
      <w:r w:rsidRPr="00EF0C51">
        <w:rPr>
          <w:rFonts w:ascii="Times New Roman" w:hAnsi="Times New Roman" w:cs="Times New Roman"/>
          <w:noProof/>
          <w:sz w:val="24"/>
          <w:szCs w:val="24"/>
        </w:rPr>
        <w:t>На основу члана 151. и 152. Закона о јавним набавкама (”Сл.Гласник РС” број 91/2019) а након спроведеног отвореног поступка јавне набавке закључује се:</w:t>
      </w:r>
    </w:p>
    <w:p w14:paraId="33964DD6" w14:textId="77777777" w:rsidR="007145A6" w:rsidRPr="00EF0C51" w:rsidRDefault="007145A6" w:rsidP="007145A6">
      <w:pPr>
        <w:suppressAutoHyphens w:val="0"/>
        <w:autoSpaceDE w:val="0"/>
        <w:autoSpaceDN w:val="0"/>
        <w:adjustRightInd w:val="0"/>
        <w:spacing w:line="240" w:lineRule="auto"/>
        <w:rPr>
          <w:rFonts w:eastAsia="Times New Roman"/>
          <w:b/>
          <w:bCs/>
          <w:noProof/>
          <w:color w:val="auto"/>
          <w:kern w:val="0"/>
        </w:rPr>
      </w:pPr>
    </w:p>
    <w:p w14:paraId="2834CA6F" w14:textId="77777777" w:rsidR="007145A6" w:rsidRDefault="007145A6" w:rsidP="007145A6">
      <w:pPr>
        <w:suppressAutoHyphens w:val="0"/>
        <w:autoSpaceDE w:val="0"/>
        <w:autoSpaceDN w:val="0"/>
        <w:adjustRightInd w:val="0"/>
        <w:spacing w:line="240" w:lineRule="auto"/>
        <w:jc w:val="center"/>
        <w:rPr>
          <w:rFonts w:eastAsia="Times New Roman"/>
          <w:b/>
          <w:bCs/>
          <w:noProof/>
          <w:color w:val="auto"/>
          <w:kern w:val="0"/>
          <w:lang w:val="ru-RU"/>
        </w:rPr>
      </w:pPr>
      <w:r w:rsidRPr="00EF0C51">
        <w:rPr>
          <w:rFonts w:eastAsia="Times New Roman"/>
          <w:b/>
          <w:bCs/>
          <w:noProof/>
          <w:color w:val="auto"/>
          <w:kern w:val="0"/>
          <w:lang w:val="ru-RU"/>
        </w:rPr>
        <w:t xml:space="preserve">ОКВИРНИ </w:t>
      </w:r>
      <w:r w:rsidRPr="007A3437">
        <w:rPr>
          <w:rFonts w:eastAsia="Times New Roman"/>
          <w:b/>
          <w:bCs/>
          <w:noProof/>
          <w:color w:val="auto"/>
          <w:kern w:val="0"/>
          <w:lang w:val="ru-RU"/>
        </w:rPr>
        <w:t>СПОРАЗУМ ЗА ИЗВОЂЕЊЕ РАДОВА</w:t>
      </w:r>
    </w:p>
    <w:p w14:paraId="1037B013" w14:textId="558EA658" w:rsidR="00590B27" w:rsidRPr="00590B27" w:rsidRDefault="00590B27" w:rsidP="007145A6">
      <w:pPr>
        <w:suppressAutoHyphens w:val="0"/>
        <w:autoSpaceDE w:val="0"/>
        <w:autoSpaceDN w:val="0"/>
        <w:adjustRightInd w:val="0"/>
        <w:spacing w:line="240" w:lineRule="auto"/>
        <w:jc w:val="center"/>
        <w:rPr>
          <w:rFonts w:eastAsia="Times New Roman"/>
          <w:b/>
          <w:bCs/>
          <w:noProof/>
          <w:color w:val="auto"/>
          <w:kern w:val="0"/>
          <w:lang w:val="ru-RU"/>
        </w:rPr>
      </w:pPr>
      <w:r w:rsidRPr="00590B27">
        <w:rPr>
          <w:rFonts w:eastAsiaTheme="minorHAnsi"/>
          <w:kern w:val="0"/>
          <w:lang w:val="sr-Cyrl-RS" w:eastAsia="en-US"/>
        </w:rPr>
        <w:t>Замена јавне расвете на територији грдске општине</w:t>
      </w:r>
    </w:p>
    <w:p w14:paraId="25DC88FF" w14:textId="5C90600C" w:rsidR="007A3437" w:rsidRPr="007A3437" w:rsidRDefault="007A3437" w:rsidP="007145A6">
      <w:pPr>
        <w:suppressAutoHyphens w:val="0"/>
        <w:autoSpaceDE w:val="0"/>
        <w:autoSpaceDN w:val="0"/>
        <w:adjustRightInd w:val="0"/>
        <w:spacing w:line="240" w:lineRule="auto"/>
        <w:jc w:val="center"/>
        <w:rPr>
          <w:b/>
          <w:color w:val="000000" w:themeColor="text1"/>
          <w:sz w:val="22"/>
          <w:szCs w:val="22"/>
          <w:lang w:val="sr-Cyrl-RS"/>
        </w:rPr>
      </w:pPr>
    </w:p>
    <w:p w14:paraId="372499E1" w14:textId="77777777" w:rsidR="007A3437" w:rsidRPr="00EF0C51" w:rsidRDefault="007A3437" w:rsidP="007145A6">
      <w:pPr>
        <w:suppressAutoHyphens w:val="0"/>
        <w:autoSpaceDE w:val="0"/>
        <w:autoSpaceDN w:val="0"/>
        <w:adjustRightInd w:val="0"/>
        <w:spacing w:line="240" w:lineRule="auto"/>
        <w:jc w:val="center"/>
        <w:rPr>
          <w:rFonts w:eastAsia="Times New Roman"/>
          <w:b/>
          <w:bCs/>
          <w:noProof/>
          <w:color w:val="auto"/>
          <w:kern w:val="0"/>
          <w:lang w:val="ru-RU"/>
        </w:rPr>
      </w:pPr>
    </w:p>
    <w:p w14:paraId="6EA50ACF" w14:textId="17807C13" w:rsidR="007A3437" w:rsidRPr="007A3437" w:rsidRDefault="007145A6" w:rsidP="007A3437">
      <w:pPr>
        <w:rPr>
          <w:noProof/>
          <w:color w:val="auto"/>
          <w:lang w:val="ru-RU"/>
        </w:rPr>
      </w:pPr>
      <w:r w:rsidRPr="009A65FE">
        <w:rPr>
          <w:b/>
          <w:noProof/>
          <w:color w:val="auto"/>
          <w:lang w:val="ru-RU"/>
        </w:rPr>
        <w:t>Овај окви</w:t>
      </w:r>
      <w:r w:rsidR="007A3437">
        <w:rPr>
          <w:b/>
          <w:noProof/>
          <w:color w:val="auto"/>
          <w:lang w:val="ru-RU"/>
        </w:rPr>
        <w:t xml:space="preserve">рни споразум </w:t>
      </w:r>
      <w:r w:rsidR="007A3437" w:rsidRPr="007A3437">
        <w:rPr>
          <w:b/>
          <w:noProof/>
          <w:color w:val="auto"/>
          <w:lang w:val="ru-RU"/>
        </w:rPr>
        <w:t>закључен је</w:t>
      </w:r>
      <w:r w:rsidR="007A3437" w:rsidRPr="007A3437">
        <w:rPr>
          <w:rFonts w:eastAsia="Times New Roman"/>
          <w:b/>
          <w:color w:val="auto"/>
          <w:kern w:val="0"/>
          <w:lang w:val="ru-RU" w:eastAsia="en-US"/>
        </w:rPr>
        <w:t xml:space="preserve">  у ________________, дана___________године, између:</w:t>
      </w:r>
    </w:p>
    <w:p w14:paraId="4C9C9EC9" w14:textId="77777777" w:rsidR="007A3437" w:rsidRPr="007A3437" w:rsidRDefault="007A3437" w:rsidP="007A3437">
      <w:pPr>
        <w:suppressAutoHyphens w:val="0"/>
        <w:spacing w:line="240" w:lineRule="auto"/>
        <w:rPr>
          <w:rFonts w:eastAsia="Times New Roman"/>
          <w:color w:val="auto"/>
          <w:kern w:val="0"/>
          <w:lang w:val="ru-RU" w:eastAsia="en-US"/>
        </w:rPr>
      </w:pPr>
    </w:p>
    <w:p w14:paraId="2F845AF7" w14:textId="77777777" w:rsidR="007A3437" w:rsidRPr="007A3437" w:rsidRDefault="007A3437" w:rsidP="007A3437">
      <w:pPr>
        <w:tabs>
          <w:tab w:val="num" w:pos="360"/>
        </w:tabs>
        <w:suppressAutoHyphens w:val="0"/>
        <w:spacing w:line="240" w:lineRule="auto"/>
        <w:rPr>
          <w:rFonts w:eastAsia="Times New Roman"/>
          <w:b/>
          <w:bCs/>
          <w:color w:val="auto"/>
          <w:kern w:val="0"/>
          <w:lang w:val="ru-RU" w:eastAsia="en-US"/>
        </w:rPr>
      </w:pPr>
      <w:r w:rsidRPr="007A3437">
        <w:rPr>
          <w:rFonts w:eastAsia="Times New Roman"/>
          <w:b/>
          <w:bCs/>
          <w:color w:val="auto"/>
          <w:kern w:val="0"/>
          <w:lang w:val="ru-RU" w:eastAsia="en-US"/>
        </w:rPr>
        <w:t>НАРУЧИЛАЦ РАДОВА:</w:t>
      </w:r>
    </w:p>
    <w:p w14:paraId="03A27653" w14:textId="77777777" w:rsidR="007A3437" w:rsidRPr="007A3437" w:rsidRDefault="007A3437" w:rsidP="007A3437">
      <w:pPr>
        <w:tabs>
          <w:tab w:val="num" w:pos="360"/>
        </w:tabs>
        <w:suppressAutoHyphens w:val="0"/>
        <w:spacing w:line="240" w:lineRule="auto"/>
        <w:rPr>
          <w:rFonts w:eastAsia="Times New Roman"/>
          <w:b/>
          <w:bCs/>
          <w:color w:val="auto"/>
          <w:kern w:val="0"/>
          <w:lang w:val="ru-RU" w:eastAsia="en-US"/>
        </w:rPr>
      </w:pPr>
    </w:p>
    <w:p w14:paraId="0AA1F14C" w14:textId="77777777" w:rsidR="007A3437" w:rsidRPr="007A3437" w:rsidRDefault="007A3437" w:rsidP="007A3437">
      <w:pPr>
        <w:rPr>
          <w:rFonts w:eastAsia="Times New Roman"/>
          <w:color w:val="auto"/>
          <w:kern w:val="2"/>
        </w:rPr>
      </w:pPr>
      <w:r w:rsidRPr="007A3437">
        <w:rPr>
          <w:rFonts w:eastAsia="Times New Roman"/>
          <w:color w:val="auto"/>
          <w:kern w:val="2"/>
        </w:rPr>
        <w:t>Наручиоца Општинска управа општине Ћуприја</w:t>
      </w:r>
    </w:p>
    <w:p w14:paraId="01B2AB5B" w14:textId="77777777" w:rsidR="007A3437" w:rsidRPr="007A3437" w:rsidRDefault="007A3437" w:rsidP="007A3437">
      <w:pPr>
        <w:rPr>
          <w:rFonts w:eastAsia="Times New Roman"/>
          <w:color w:val="auto"/>
          <w:kern w:val="2"/>
        </w:rPr>
      </w:pPr>
      <w:r w:rsidRPr="007A3437">
        <w:rPr>
          <w:rFonts w:eastAsia="Times New Roman"/>
          <w:color w:val="auto"/>
          <w:kern w:val="2"/>
        </w:rPr>
        <w:t xml:space="preserve">са седиштем у Ћуприји, улица 13 Октобар бр.7, </w:t>
      </w:r>
    </w:p>
    <w:p w14:paraId="3E64851F" w14:textId="77777777" w:rsidR="007A3437" w:rsidRPr="007A3437" w:rsidRDefault="007A3437" w:rsidP="007A3437">
      <w:pPr>
        <w:rPr>
          <w:rFonts w:eastAsia="Times New Roman"/>
          <w:color w:val="auto"/>
          <w:kern w:val="2"/>
        </w:rPr>
      </w:pPr>
      <w:r w:rsidRPr="007A3437">
        <w:rPr>
          <w:color w:val="auto"/>
          <w:kern w:val="2"/>
        </w:rPr>
        <w:t>ПИБ: 101375417</w:t>
      </w:r>
      <w:r w:rsidRPr="007A3437">
        <w:rPr>
          <w:rFonts w:eastAsia="Times New Roman"/>
          <w:color w:val="auto"/>
          <w:kern w:val="2"/>
        </w:rPr>
        <w:t xml:space="preserve"> Матични број: </w:t>
      </w:r>
      <w:r w:rsidRPr="007A3437">
        <w:rPr>
          <w:rFonts w:eastAsia="Times New Roman"/>
          <w:color w:val="auto"/>
          <w:kern w:val="2"/>
          <w:lang w:val="ru-RU"/>
        </w:rPr>
        <w:t>07</w:t>
      </w:r>
      <w:r w:rsidRPr="007A3437">
        <w:rPr>
          <w:color w:val="auto"/>
          <w:kern w:val="2"/>
        </w:rPr>
        <w:t>183968  ЈБКЈС: 04764</w:t>
      </w:r>
    </w:p>
    <w:p w14:paraId="3153BF8C" w14:textId="77777777" w:rsidR="007A3437" w:rsidRPr="007A3437" w:rsidRDefault="007A3437" w:rsidP="007A3437">
      <w:pPr>
        <w:rPr>
          <w:rFonts w:eastAsia="Times New Roman"/>
          <w:color w:val="auto"/>
          <w:kern w:val="2"/>
        </w:rPr>
      </w:pPr>
      <w:r w:rsidRPr="007A3437">
        <w:rPr>
          <w:rFonts w:eastAsia="Times New Roman"/>
          <w:color w:val="auto"/>
          <w:kern w:val="2"/>
        </w:rPr>
        <w:t>Број рачуна: 840-110640-45</w:t>
      </w:r>
    </w:p>
    <w:p w14:paraId="74E81AB3" w14:textId="77777777" w:rsidR="007A3437" w:rsidRPr="007A3437" w:rsidRDefault="007A3437" w:rsidP="007A3437">
      <w:pPr>
        <w:rPr>
          <w:rFonts w:eastAsia="Times New Roman"/>
          <w:color w:val="auto"/>
          <w:kern w:val="2"/>
        </w:rPr>
      </w:pPr>
      <w:r w:rsidRPr="007A3437">
        <w:rPr>
          <w:rFonts w:eastAsia="Times New Roman"/>
          <w:color w:val="auto"/>
          <w:kern w:val="2"/>
        </w:rPr>
        <w:t>Телефон: 0358470631 Телефакс:035</w:t>
      </w:r>
      <w:r w:rsidRPr="007A3437">
        <w:rPr>
          <w:rFonts w:eastAsia="Times New Roman"/>
          <w:color w:val="auto"/>
          <w:kern w:val="2"/>
          <w:lang w:val="sr-Cyrl-CS"/>
        </w:rPr>
        <w:t>/8</w:t>
      </w:r>
      <w:r w:rsidRPr="007A3437">
        <w:rPr>
          <w:rFonts w:eastAsia="Times New Roman"/>
          <w:color w:val="auto"/>
          <w:kern w:val="2"/>
        </w:rPr>
        <w:t>476</w:t>
      </w:r>
      <w:r w:rsidRPr="007A3437">
        <w:rPr>
          <w:rFonts w:eastAsia="Times New Roman"/>
          <w:color w:val="auto"/>
          <w:kern w:val="2"/>
          <w:lang w:val="sr-Cyrl-CS"/>
        </w:rPr>
        <w:t>-</w:t>
      </w:r>
      <w:r w:rsidRPr="007A3437">
        <w:rPr>
          <w:rFonts w:eastAsia="Times New Roman"/>
          <w:color w:val="auto"/>
          <w:kern w:val="2"/>
        </w:rPr>
        <w:t>530</w:t>
      </w:r>
    </w:p>
    <w:p w14:paraId="075531C1" w14:textId="77777777" w:rsidR="007A3437" w:rsidRPr="007A3437" w:rsidRDefault="007A3437" w:rsidP="007A3437">
      <w:pPr>
        <w:jc w:val="both"/>
        <w:rPr>
          <w:rFonts w:eastAsia="Times New Roman"/>
          <w:color w:val="auto"/>
          <w:kern w:val="2"/>
        </w:rPr>
      </w:pPr>
      <w:r w:rsidRPr="007A3437">
        <w:rPr>
          <w:rFonts w:eastAsia="Times New Roman"/>
          <w:color w:val="auto"/>
          <w:kern w:val="2"/>
        </w:rPr>
        <w:t>кога заступа начелник општинске управе Милица Цветковић дипл.правник,</w:t>
      </w:r>
      <w:r w:rsidRPr="007A3437">
        <w:rPr>
          <w:iCs/>
          <w:color w:val="auto"/>
          <w:kern w:val="2"/>
        </w:rPr>
        <w:t xml:space="preserve"> </w:t>
      </w:r>
    </w:p>
    <w:p w14:paraId="6A625BCE" w14:textId="77777777" w:rsidR="007A3437" w:rsidRPr="007A3437" w:rsidRDefault="007A3437" w:rsidP="007A3437">
      <w:pPr>
        <w:rPr>
          <w:rFonts w:eastAsia="Times New Roman"/>
          <w:b/>
          <w:bCs/>
          <w:color w:val="auto"/>
          <w:kern w:val="2"/>
        </w:rPr>
      </w:pPr>
      <w:r w:rsidRPr="007A3437">
        <w:rPr>
          <w:rFonts w:eastAsia="Times New Roman"/>
          <w:color w:val="auto"/>
          <w:kern w:val="2"/>
        </w:rPr>
        <w:t xml:space="preserve">(у даљем тексту: </w:t>
      </w:r>
      <w:r w:rsidRPr="007A3437">
        <w:rPr>
          <w:rFonts w:eastAsia="Times New Roman"/>
          <w:b/>
          <w:bCs/>
          <w:color w:val="auto"/>
          <w:kern w:val="2"/>
        </w:rPr>
        <w:t>Наручилац)</w:t>
      </w:r>
    </w:p>
    <w:p w14:paraId="0153A2EE" w14:textId="77777777" w:rsidR="007A3437" w:rsidRPr="007A3437" w:rsidRDefault="007A3437" w:rsidP="007A3437">
      <w:pPr>
        <w:suppressAutoHyphens w:val="0"/>
        <w:spacing w:line="240" w:lineRule="auto"/>
        <w:rPr>
          <w:rFonts w:eastAsia="Times New Roman"/>
          <w:color w:val="auto"/>
          <w:kern w:val="0"/>
          <w:lang w:val="ru-RU" w:eastAsia="en-US"/>
        </w:rPr>
      </w:pPr>
    </w:p>
    <w:p w14:paraId="009E2522" w14:textId="77777777" w:rsidR="007A3437" w:rsidRPr="007A3437" w:rsidRDefault="007A3437" w:rsidP="007A3437">
      <w:pPr>
        <w:suppressAutoHyphens w:val="0"/>
        <w:spacing w:line="240" w:lineRule="auto"/>
        <w:rPr>
          <w:rFonts w:eastAsia="Times New Roman"/>
          <w:color w:val="auto"/>
          <w:kern w:val="0"/>
          <w:lang w:val="ru-RU" w:eastAsia="en-US"/>
        </w:rPr>
      </w:pPr>
      <w:r w:rsidRPr="007A3437">
        <w:rPr>
          <w:rFonts w:eastAsia="Times New Roman"/>
          <w:color w:val="auto"/>
          <w:kern w:val="0"/>
          <w:lang w:val="ru-RU" w:eastAsia="en-US"/>
        </w:rPr>
        <w:t>и</w:t>
      </w:r>
    </w:p>
    <w:p w14:paraId="4E034452" w14:textId="77777777" w:rsidR="007A3437" w:rsidRPr="007A3437" w:rsidRDefault="007A3437" w:rsidP="007A3437">
      <w:pPr>
        <w:suppressAutoHyphens w:val="0"/>
        <w:spacing w:line="240" w:lineRule="auto"/>
        <w:rPr>
          <w:rFonts w:eastAsia="Times New Roman"/>
          <w:color w:val="auto"/>
          <w:kern w:val="0"/>
          <w:lang w:val="ru-RU" w:eastAsia="en-US"/>
        </w:rPr>
      </w:pPr>
    </w:p>
    <w:p w14:paraId="6E60E140" w14:textId="77777777" w:rsidR="007A3437" w:rsidRPr="007A3437" w:rsidRDefault="007A3437" w:rsidP="007A3437">
      <w:pPr>
        <w:tabs>
          <w:tab w:val="num" w:pos="360"/>
        </w:tabs>
        <w:suppressAutoHyphens w:val="0"/>
        <w:spacing w:line="240" w:lineRule="auto"/>
        <w:rPr>
          <w:rFonts w:eastAsia="Times New Roman"/>
          <w:b/>
          <w:bCs/>
          <w:color w:val="auto"/>
          <w:kern w:val="0"/>
          <w:lang w:val="ru-RU" w:eastAsia="en-US"/>
        </w:rPr>
      </w:pPr>
      <w:r w:rsidRPr="007A3437">
        <w:rPr>
          <w:rFonts w:eastAsia="Times New Roman"/>
          <w:b/>
          <w:bCs/>
          <w:color w:val="auto"/>
          <w:kern w:val="0"/>
          <w:lang w:eastAsia="en-US"/>
        </w:rPr>
        <w:t>ИЗВОЂАЧ</w:t>
      </w:r>
      <w:r w:rsidRPr="007A3437">
        <w:rPr>
          <w:rFonts w:eastAsia="Times New Roman"/>
          <w:b/>
          <w:bCs/>
          <w:color w:val="auto"/>
          <w:kern w:val="0"/>
          <w:lang w:val="ru-RU" w:eastAsia="en-US"/>
        </w:rPr>
        <w:t xml:space="preserve"> РАДОВА:</w:t>
      </w:r>
    </w:p>
    <w:p w14:paraId="15AE5594" w14:textId="77777777" w:rsidR="007A3437" w:rsidRPr="007A3437" w:rsidRDefault="007A3437" w:rsidP="007A3437">
      <w:pPr>
        <w:rPr>
          <w:color w:val="auto"/>
          <w:kern w:val="2"/>
        </w:rPr>
      </w:pPr>
      <w:r w:rsidRPr="007A3437">
        <w:rPr>
          <w:color w:val="auto"/>
          <w:kern w:val="2"/>
        </w:rPr>
        <w:t>................................................................................................</w:t>
      </w:r>
    </w:p>
    <w:p w14:paraId="5C15D605" w14:textId="77777777" w:rsidR="007A3437" w:rsidRPr="007A3437" w:rsidRDefault="007A3437" w:rsidP="007A3437">
      <w:pPr>
        <w:rPr>
          <w:color w:val="auto"/>
          <w:kern w:val="2"/>
        </w:rPr>
      </w:pPr>
      <w:r w:rsidRPr="007A3437">
        <w:rPr>
          <w:color w:val="auto"/>
          <w:kern w:val="2"/>
        </w:rPr>
        <w:t>са седиштем у ............................................, улица .........................................., ПИБ:.......................... Матични број: ........................................</w:t>
      </w:r>
    </w:p>
    <w:p w14:paraId="4CC0740E" w14:textId="77777777" w:rsidR="007A3437" w:rsidRPr="007A3437" w:rsidRDefault="007A3437" w:rsidP="007A3437">
      <w:pPr>
        <w:rPr>
          <w:color w:val="auto"/>
          <w:kern w:val="2"/>
        </w:rPr>
      </w:pPr>
      <w:r w:rsidRPr="007A3437">
        <w:rPr>
          <w:color w:val="auto"/>
          <w:kern w:val="2"/>
        </w:rPr>
        <w:t>Број рачуна: ............................................ Назив банке:......................................,</w:t>
      </w:r>
    </w:p>
    <w:p w14:paraId="0E3108B1" w14:textId="77777777" w:rsidR="007A3437" w:rsidRPr="007A3437" w:rsidRDefault="007A3437" w:rsidP="007A3437">
      <w:pPr>
        <w:rPr>
          <w:color w:val="auto"/>
          <w:kern w:val="2"/>
          <w:lang w:val="en-GB"/>
        </w:rPr>
      </w:pPr>
      <w:r w:rsidRPr="007A3437">
        <w:rPr>
          <w:color w:val="auto"/>
          <w:kern w:val="2"/>
        </w:rPr>
        <w:t>Телефон:............................Телефакс:</w:t>
      </w:r>
    </w:p>
    <w:p w14:paraId="0A272C58" w14:textId="77777777" w:rsidR="007A3437" w:rsidRPr="007A3437" w:rsidRDefault="007A3437" w:rsidP="007A3437">
      <w:pPr>
        <w:rPr>
          <w:color w:val="auto"/>
          <w:kern w:val="2"/>
        </w:rPr>
      </w:pPr>
      <w:r w:rsidRPr="007A3437">
        <w:rPr>
          <w:color w:val="auto"/>
          <w:kern w:val="2"/>
        </w:rPr>
        <w:t xml:space="preserve">кога заступа................................................................... </w:t>
      </w:r>
    </w:p>
    <w:p w14:paraId="1BDCEEBB" w14:textId="6D8C7DFB" w:rsidR="007A3437" w:rsidRPr="007A3437" w:rsidRDefault="007A3437" w:rsidP="007A3437">
      <w:pPr>
        <w:rPr>
          <w:color w:val="auto"/>
          <w:kern w:val="2"/>
        </w:rPr>
      </w:pPr>
      <w:r w:rsidRPr="007A3437">
        <w:rPr>
          <w:color w:val="auto"/>
          <w:kern w:val="2"/>
        </w:rPr>
        <w:t>(у</w:t>
      </w:r>
      <w:r w:rsidRPr="007A3437">
        <w:rPr>
          <w:color w:val="auto"/>
          <w:kern w:val="2"/>
          <w:lang w:val="sr-Cyrl-CS"/>
        </w:rPr>
        <w:t xml:space="preserve"> </w:t>
      </w:r>
      <w:r w:rsidRPr="007A3437">
        <w:rPr>
          <w:color w:val="auto"/>
          <w:kern w:val="2"/>
        </w:rPr>
        <w:t xml:space="preserve">даљем тексту: </w:t>
      </w:r>
      <w:r w:rsidR="007D1C00">
        <w:rPr>
          <w:b/>
          <w:color w:val="auto"/>
          <w:kern w:val="2"/>
        </w:rPr>
        <w:t xml:space="preserve">Извођач </w:t>
      </w:r>
      <w:r w:rsidRPr="007A3437">
        <w:rPr>
          <w:color w:val="auto"/>
          <w:kern w:val="2"/>
        </w:rPr>
        <w:t>),</w:t>
      </w:r>
    </w:p>
    <w:p w14:paraId="05BF4FB5" w14:textId="77777777" w:rsidR="007A3437" w:rsidRPr="007A3437" w:rsidRDefault="007A3437" w:rsidP="007A3437">
      <w:pPr>
        <w:rPr>
          <w:color w:val="auto"/>
          <w:kern w:val="2"/>
        </w:rPr>
      </w:pPr>
      <w:r w:rsidRPr="007A3437">
        <w:rPr>
          <w:color w:val="auto"/>
          <w:kern w:val="2"/>
        </w:rPr>
        <w:t>Основ уговора:</w:t>
      </w:r>
    </w:p>
    <w:p w14:paraId="17618914" w14:textId="5252C70F" w:rsidR="007A3437" w:rsidRPr="007A3437" w:rsidRDefault="007A3437" w:rsidP="007A3437">
      <w:pPr>
        <w:rPr>
          <w:color w:val="auto"/>
          <w:kern w:val="2"/>
          <w:lang w:val="sr-Cyrl-CS"/>
        </w:rPr>
      </w:pPr>
      <w:r w:rsidRPr="007A3437">
        <w:rPr>
          <w:color w:val="auto"/>
          <w:kern w:val="2"/>
        </w:rPr>
        <w:t>ЈН Број:</w:t>
      </w:r>
      <w:r w:rsidRPr="007A3437">
        <w:rPr>
          <w:color w:val="auto"/>
          <w:kern w:val="2"/>
          <w:lang w:val="sr-Cyrl-CS"/>
        </w:rPr>
        <w:t xml:space="preserve"> </w:t>
      </w:r>
      <w:r w:rsidRPr="007A3437">
        <w:rPr>
          <w:color w:val="auto"/>
          <w:kern w:val="2"/>
          <w:lang w:val="ru-RU"/>
        </w:rPr>
        <w:t>404-</w:t>
      </w:r>
      <w:r w:rsidRPr="007A3437">
        <w:rPr>
          <w:color w:val="auto"/>
          <w:kern w:val="2"/>
          <w:lang w:val="en-GB"/>
        </w:rPr>
        <w:t>6-</w:t>
      </w:r>
      <w:r>
        <w:rPr>
          <w:color w:val="auto"/>
          <w:kern w:val="2"/>
        </w:rPr>
        <w:t>9</w:t>
      </w:r>
      <w:r w:rsidRPr="007A3437">
        <w:rPr>
          <w:color w:val="auto"/>
          <w:kern w:val="2"/>
          <w:lang w:val="ru-RU"/>
        </w:rPr>
        <w:t>/2022-04</w:t>
      </w:r>
      <w:r w:rsidRPr="007A3437">
        <w:rPr>
          <w:b/>
          <w:color w:val="auto"/>
          <w:kern w:val="2"/>
          <w:lang w:val="sr-Cyrl-CS"/>
        </w:rPr>
        <w:t xml:space="preserve"> </w:t>
      </w:r>
      <w:r w:rsidRPr="007A3437">
        <w:rPr>
          <w:color w:val="auto"/>
          <w:kern w:val="2"/>
          <w:lang w:val="ru-RU"/>
        </w:rPr>
        <w:t xml:space="preserve"> </w:t>
      </w:r>
      <w:r w:rsidRPr="007A3437">
        <w:rPr>
          <w:b/>
          <w:color w:val="auto"/>
          <w:kern w:val="2"/>
          <w:lang w:val="ru-RU"/>
        </w:rPr>
        <w:t xml:space="preserve"> </w:t>
      </w:r>
    </w:p>
    <w:p w14:paraId="6237E33D" w14:textId="55CB2DB3" w:rsidR="009A65FE" w:rsidRPr="009A65FE" w:rsidRDefault="009A65FE" w:rsidP="007A3437">
      <w:pPr>
        <w:suppressAutoHyphens w:val="0"/>
        <w:spacing w:line="240" w:lineRule="auto"/>
        <w:rPr>
          <w:rFonts w:eastAsiaTheme="minorHAnsi"/>
          <w:noProof/>
          <w:kern w:val="0"/>
          <w:lang w:eastAsia="en-US"/>
        </w:rPr>
      </w:pPr>
    </w:p>
    <w:p w14:paraId="2453F6B1" w14:textId="77777777" w:rsidR="007145A6" w:rsidRPr="009A65FE" w:rsidRDefault="007145A6" w:rsidP="00DD1C01">
      <w:pPr>
        <w:pStyle w:val="ListParagraph"/>
        <w:contextualSpacing/>
        <w:jc w:val="both"/>
        <w:rPr>
          <w:rFonts w:eastAsia="Courier New"/>
          <w:color w:val="auto"/>
          <w:spacing w:val="-4"/>
          <w:kern w:val="0"/>
          <w:lang w:val="ru-RU" w:eastAsia="sr-Cyrl-CS"/>
        </w:rPr>
      </w:pPr>
      <w:r w:rsidRPr="00DD1C01">
        <w:rPr>
          <w:color w:val="auto"/>
          <w:spacing w:val="-4"/>
          <w:lang w:val="ru-RU"/>
        </w:rPr>
        <w:t>Напомена:</w:t>
      </w:r>
      <w:r w:rsidRPr="009A65FE">
        <w:rPr>
          <w:color w:val="auto"/>
          <w:spacing w:val="-4"/>
          <w:lang w:val="ru-RU"/>
        </w:rPr>
        <w:t xml:space="preserve"> заокружити или подвући како наступа:</w:t>
      </w:r>
    </w:p>
    <w:p w14:paraId="442BA783" w14:textId="77777777" w:rsidR="007145A6" w:rsidRPr="009A65FE" w:rsidRDefault="007145A6" w:rsidP="007145A6">
      <w:pPr>
        <w:jc w:val="both"/>
        <w:rPr>
          <w:color w:val="auto"/>
          <w:spacing w:val="-4"/>
          <w:kern w:val="2"/>
          <w:lang w:val="ru-RU"/>
        </w:rPr>
      </w:pPr>
      <w:r w:rsidRPr="009A65FE">
        <w:rPr>
          <w:color w:val="auto"/>
          <w:spacing w:val="-4"/>
          <w:lang w:val="ru-RU"/>
        </w:rPr>
        <w:t>а) самостално</w:t>
      </w:r>
    </w:p>
    <w:p w14:paraId="59C623CE" w14:textId="77777777" w:rsidR="007145A6" w:rsidRPr="009A65FE" w:rsidRDefault="007145A6" w:rsidP="007145A6">
      <w:pPr>
        <w:jc w:val="both"/>
        <w:rPr>
          <w:color w:val="auto"/>
          <w:lang w:val="sr-Cyrl-CS"/>
        </w:rPr>
      </w:pPr>
      <w:r w:rsidRPr="009A65FE">
        <w:rPr>
          <w:color w:val="auto"/>
          <w:spacing w:val="-4"/>
          <w:lang w:val="ru-RU"/>
        </w:rPr>
        <w:t>б) са подизвођачем (навести податке подизвођача)</w:t>
      </w:r>
    </w:p>
    <w:p w14:paraId="21588029" w14:textId="77777777" w:rsidR="007145A6" w:rsidRPr="009A65FE" w:rsidRDefault="007145A6" w:rsidP="007145A6">
      <w:pPr>
        <w:jc w:val="both"/>
        <w:rPr>
          <w:color w:val="auto"/>
          <w:lang w:val="ru-RU"/>
        </w:rPr>
      </w:pPr>
      <w:r w:rsidRPr="009A65FE">
        <w:rPr>
          <w:b/>
          <w:color w:val="auto"/>
          <w:lang w:val="ru-RU"/>
        </w:rPr>
        <w:t xml:space="preserve">_____________________________________________________________________________, </w:t>
      </w:r>
      <w:r w:rsidRPr="009A65FE">
        <w:rPr>
          <w:color w:val="auto"/>
          <w:lang w:val="ru-RU"/>
        </w:rPr>
        <w:t>са седиштем у___________________________ ул. _____________________________________ , кога заступа ____________________, Матични бр. _____________, ПИБ: ____________________текући рачун _____________________, у даљем тексту:  подизвођач.</w:t>
      </w:r>
    </w:p>
    <w:p w14:paraId="5B397511" w14:textId="77777777" w:rsidR="007145A6" w:rsidRPr="009A65FE" w:rsidRDefault="007145A6" w:rsidP="007145A6">
      <w:pPr>
        <w:jc w:val="both"/>
        <w:rPr>
          <w:color w:val="auto"/>
          <w:lang w:val="sr-Cyrl-CS"/>
        </w:rPr>
      </w:pPr>
      <w:r w:rsidRPr="009A65FE">
        <w:rPr>
          <w:color w:val="auto"/>
          <w:lang w:val="ru-RU"/>
        </w:rPr>
        <w:t>в) као заједничку понуду  (навести чланове заједничке понуде)</w:t>
      </w:r>
    </w:p>
    <w:p w14:paraId="464CF4A7" w14:textId="77777777" w:rsidR="007145A6" w:rsidRPr="009A65FE" w:rsidRDefault="007145A6" w:rsidP="007145A6">
      <w:pPr>
        <w:jc w:val="both"/>
        <w:rPr>
          <w:color w:val="auto"/>
          <w:lang w:val="ru-RU"/>
        </w:rPr>
      </w:pPr>
      <w:r w:rsidRPr="009A65FE">
        <w:rPr>
          <w:b/>
          <w:color w:val="auto"/>
          <w:lang w:val="ru-RU"/>
        </w:rPr>
        <w:t>_____________________________________________________________________________,</w:t>
      </w:r>
      <w:r w:rsidRPr="009A65FE">
        <w:rPr>
          <w:color w:val="auto"/>
          <w:lang w:val="ru-RU"/>
        </w:rPr>
        <w:t xml:space="preserve"> са седиштем у___________________________ ул. _____________________________________ , кога заступа ____________________, Матични бр. _____________, ПИБ: ____________________текући рачун _____________________, у даљем тексту: члан групе.</w:t>
      </w:r>
    </w:p>
    <w:p w14:paraId="11527E97" w14:textId="77777777" w:rsidR="007145A6" w:rsidRPr="009A65FE" w:rsidRDefault="007145A6" w:rsidP="007145A6">
      <w:pPr>
        <w:jc w:val="both"/>
        <w:rPr>
          <w:color w:val="auto"/>
          <w:lang w:val="ru-RU"/>
        </w:rPr>
      </w:pPr>
      <w:r w:rsidRPr="009A65FE">
        <w:rPr>
          <w:b/>
          <w:color w:val="auto"/>
          <w:lang w:val="ru-RU"/>
        </w:rPr>
        <w:t>_____________________________________________________________________________,</w:t>
      </w:r>
      <w:r w:rsidRPr="009A65FE">
        <w:rPr>
          <w:color w:val="auto"/>
          <w:lang w:val="ru-RU"/>
        </w:rPr>
        <w:t xml:space="preserve"> са седиштем у___________________________ ул. _____________________________________ , кога заступа ____________________, Матични бр. _____________, ПИБ: ____________________текући рачун _____________________, у даљем тексту: члан групе.</w:t>
      </w:r>
    </w:p>
    <w:p w14:paraId="24CF2B1E" w14:textId="77777777" w:rsidR="007145A6" w:rsidRPr="00EF0C51" w:rsidRDefault="007145A6" w:rsidP="007145A6">
      <w:pPr>
        <w:rPr>
          <w:i/>
          <w:iCs/>
          <w:noProof/>
          <w:color w:val="auto"/>
          <w:lang w:val="ru-RU"/>
        </w:rPr>
      </w:pPr>
    </w:p>
    <w:p w14:paraId="3AB5E395" w14:textId="77777777" w:rsidR="007145A6" w:rsidRPr="009A65FE" w:rsidRDefault="007145A6" w:rsidP="007145A6">
      <w:pPr>
        <w:rPr>
          <w:bCs/>
          <w:noProof/>
          <w:color w:val="auto"/>
          <w:lang w:val="sr-Cyrl-CS"/>
        </w:rPr>
      </w:pPr>
      <w:r w:rsidRPr="009A65FE">
        <w:rPr>
          <w:bCs/>
          <w:noProof/>
          <w:color w:val="auto"/>
          <w:lang w:val="sr-Cyrl-CS"/>
        </w:rPr>
        <w:t>Даље у тексту под заједничким називом „Стране" или појединачно „Страна"</w:t>
      </w:r>
    </w:p>
    <w:p w14:paraId="6EE8A21E" w14:textId="77777777" w:rsidR="007145A6" w:rsidRPr="00EF0C51" w:rsidRDefault="007145A6" w:rsidP="007145A6">
      <w:pPr>
        <w:tabs>
          <w:tab w:val="left" w:pos="1710"/>
        </w:tabs>
        <w:rPr>
          <w:b/>
          <w:i/>
          <w:iCs/>
          <w:noProof/>
          <w:color w:val="auto"/>
          <w:lang w:val="ru-RU"/>
        </w:rPr>
      </w:pPr>
    </w:p>
    <w:p w14:paraId="6DA054AD" w14:textId="77777777" w:rsidR="007145A6" w:rsidRPr="00EF0C51" w:rsidRDefault="007145A6" w:rsidP="007145A6">
      <w:pPr>
        <w:suppressAutoHyphens w:val="0"/>
        <w:autoSpaceDE w:val="0"/>
        <w:autoSpaceDN w:val="0"/>
        <w:adjustRightInd w:val="0"/>
        <w:spacing w:line="240" w:lineRule="auto"/>
        <w:jc w:val="both"/>
        <w:rPr>
          <w:rFonts w:eastAsia="Times New Roman"/>
          <w:b/>
          <w:noProof/>
          <w:color w:val="auto"/>
          <w:kern w:val="0"/>
          <w:lang w:val="ru-RU"/>
        </w:rPr>
      </w:pPr>
      <w:r w:rsidRPr="00EF0C51">
        <w:rPr>
          <w:rFonts w:eastAsia="Times New Roman"/>
          <w:b/>
          <w:noProof/>
          <w:color w:val="auto"/>
          <w:kern w:val="0"/>
          <w:lang w:val="ru-RU"/>
        </w:rPr>
        <w:lastRenderedPageBreak/>
        <w:t>Стране у Оквирном споразуму сагласно констатују:</w:t>
      </w:r>
    </w:p>
    <w:p w14:paraId="3ADD73BF" w14:textId="77777777" w:rsidR="007145A6" w:rsidRPr="00EF0C51" w:rsidRDefault="007145A6" w:rsidP="007145A6">
      <w:pPr>
        <w:suppressAutoHyphens w:val="0"/>
        <w:autoSpaceDE w:val="0"/>
        <w:autoSpaceDN w:val="0"/>
        <w:adjustRightInd w:val="0"/>
        <w:spacing w:line="240" w:lineRule="auto"/>
        <w:jc w:val="both"/>
        <w:rPr>
          <w:rFonts w:eastAsia="Times New Roman"/>
          <w:b/>
          <w:noProof/>
          <w:color w:val="auto"/>
          <w:kern w:val="0"/>
          <w:lang w:val="ru-RU"/>
        </w:rPr>
      </w:pPr>
    </w:p>
    <w:p w14:paraId="54B648E1" w14:textId="77777777" w:rsidR="00301B2E" w:rsidRDefault="00DD1C01" w:rsidP="00590B27">
      <w:pPr>
        <w:ind w:left="3600" w:hanging="3600"/>
        <w:jc w:val="both"/>
        <w:rPr>
          <w:rFonts w:eastAsia="Times New Roman"/>
          <w:noProof/>
          <w:color w:val="auto"/>
          <w:kern w:val="0"/>
          <w:lang w:val="ru-RU"/>
        </w:rPr>
      </w:pPr>
      <w:r>
        <w:rPr>
          <w:rFonts w:eastAsia="Times New Roman"/>
          <w:noProof/>
          <w:color w:val="auto"/>
          <w:kern w:val="0"/>
          <w:lang w:val="ru-RU"/>
        </w:rPr>
        <w:t>Д</w:t>
      </w:r>
      <w:r w:rsidR="007145A6" w:rsidRPr="00EF0C51">
        <w:rPr>
          <w:rFonts w:eastAsia="Times New Roman"/>
          <w:noProof/>
          <w:color w:val="auto"/>
          <w:kern w:val="0"/>
          <w:lang w:val="ru-RU"/>
        </w:rPr>
        <w:t>а је Наручилац у складу са Законом о јавним набавкама („Службени гласник Републике Србије“</w:t>
      </w:r>
      <w:r w:rsidR="00301B2E">
        <w:rPr>
          <w:rFonts w:eastAsia="Times New Roman"/>
          <w:noProof/>
          <w:color w:val="auto"/>
          <w:kern w:val="0"/>
          <w:lang w:val="ru-RU"/>
        </w:rPr>
        <w:t xml:space="preserve"> </w:t>
      </w:r>
    </w:p>
    <w:p w14:paraId="3E534C9B" w14:textId="72840A12" w:rsidR="00DD1C01" w:rsidRPr="007A3437" w:rsidRDefault="007145A6" w:rsidP="00731146">
      <w:pPr>
        <w:suppressAutoHyphens w:val="0"/>
        <w:autoSpaceDE w:val="0"/>
        <w:autoSpaceDN w:val="0"/>
        <w:adjustRightInd w:val="0"/>
        <w:spacing w:line="240" w:lineRule="auto"/>
        <w:jc w:val="both"/>
        <w:rPr>
          <w:b/>
          <w:color w:val="000000" w:themeColor="text1"/>
          <w:lang w:val="sr-Cyrl-RS"/>
        </w:rPr>
      </w:pPr>
      <w:r w:rsidRPr="00EF0C51">
        <w:rPr>
          <w:rFonts w:eastAsia="Times New Roman"/>
          <w:noProof/>
          <w:color w:val="auto"/>
          <w:kern w:val="0"/>
          <w:lang w:val="ru-RU"/>
        </w:rPr>
        <w:t xml:space="preserve">број: 91/19)  спровео отворени поступак јавне набавке радова - </w:t>
      </w:r>
      <w:r w:rsidR="00590B27" w:rsidRPr="00590B27">
        <w:rPr>
          <w:rFonts w:eastAsiaTheme="minorHAnsi"/>
          <w:kern w:val="0"/>
          <w:lang w:val="sr-Cyrl-RS" w:eastAsia="en-US"/>
        </w:rPr>
        <w:t>Замена јавне расвете на територији грдске општин</w:t>
      </w:r>
      <w:r w:rsidR="00590B27" w:rsidRPr="00731146">
        <w:rPr>
          <w:rFonts w:eastAsiaTheme="minorHAnsi"/>
          <w:kern w:val="0"/>
          <w:lang w:val="sr-Cyrl-RS" w:eastAsia="en-US"/>
        </w:rPr>
        <w:t>е</w:t>
      </w:r>
      <w:r w:rsidR="00590B27" w:rsidRPr="00731146">
        <w:rPr>
          <w:rFonts w:eastAsia="Times New Roman"/>
          <w:b/>
          <w:bCs/>
          <w:noProof/>
          <w:color w:val="auto"/>
          <w:kern w:val="0"/>
          <w:lang w:val="ru-RU"/>
        </w:rPr>
        <w:t xml:space="preserve"> </w:t>
      </w:r>
      <w:r w:rsidRPr="00731146">
        <w:rPr>
          <w:b/>
          <w:bCs/>
          <w:color w:val="000000" w:themeColor="text1"/>
          <w:lang w:val="sr-Cyrl-RS"/>
        </w:rPr>
        <w:t>број</w:t>
      </w:r>
      <w:r w:rsidRPr="00731146">
        <w:rPr>
          <w:b/>
          <w:color w:val="000000" w:themeColor="text1"/>
          <w:lang w:val="sr-Cyrl-RS"/>
        </w:rPr>
        <w:t xml:space="preserve"> </w:t>
      </w:r>
      <w:r w:rsidRPr="00731146">
        <w:rPr>
          <w:b/>
          <w:color w:val="auto"/>
          <w:lang w:val="ru-RU"/>
        </w:rPr>
        <w:t xml:space="preserve"> </w:t>
      </w:r>
      <w:r w:rsidR="00590B27" w:rsidRPr="00731146">
        <w:rPr>
          <w:b/>
          <w:color w:val="auto"/>
          <w:lang w:val="ru-RU"/>
        </w:rPr>
        <w:t>404</w:t>
      </w:r>
      <w:r w:rsidR="00731146">
        <w:rPr>
          <w:b/>
          <w:color w:val="auto"/>
          <w:lang w:val="ru-RU"/>
        </w:rPr>
        <w:t>-8-9/2023-04</w:t>
      </w:r>
    </w:p>
    <w:p w14:paraId="25C5AD04" w14:textId="741F2039" w:rsidR="007145A6" w:rsidRPr="00EF0C51" w:rsidRDefault="009A65FE" w:rsidP="007145A6">
      <w:pPr>
        <w:pStyle w:val="ListParagraph"/>
        <w:numPr>
          <w:ilvl w:val="0"/>
          <w:numId w:val="1"/>
        </w:numPr>
        <w:jc w:val="both"/>
        <w:rPr>
          <w:rFonts w:eastAsiaTheme="minorHAnsi"/>
          <w:color w:val="auto"/>
          <w:kern w:val="0"/>
          <w:lang w:val="ru-RU" w:eastAsia="en-US"/>
        </w:rPr>
      </w:pPr>
      <w:r>
        <w:rPr>
          <w:rFonts w:eastAsia="Times New Roman"/>
          <w:noProof/>
          <w:color w:val="auto"/>
          <w:kern w:val="0"/>
          <w:lang w:val="ru-RU"/>
        </w:rPr>
        <w:t>С</w:t>
      </w:r>
      <w:r w:rsidR="007145A6" w:rsidRPr="00EF0C51">
        <w:rPr>
          <w:rFonts w:eastAsia="Times New Roman"/>
          <w:noProof/>
          <w:color w:val="auto"/>
          <w:kern w:val="0"/>
          <w:lang w:val="ru-RU"/>
        </w:rPr>
        <w:t xml:space="preserve">а циљем закључивања оквирног споразума на период </w:t>
      </w:r>
      <w:r w:rsidR="007145A6" w:rsidRPr="003708B7">
        <w:rPr>
          <w:rFonts w:eastAsia="Times New Roman"/>
          <w:b/>
          <w:noProof/>
          <w:color w:val="auto"/>
          <w:kern w:val="0"/>
          <w:lang w:val="ru-RU"/>
        </w:rPr>
        <w:t>од три године</w:t>
      </w:r>
      <w:r w:rsidR="007145A6" w:rsidRPr="003708B7">
        <w:rPr>
          <w:rFonts w:eastAsia="Times New Roman"/>
          <w:b/>
          <w:noProof/>
          <w:color w:val="auto"/>
          <w:kern w:val="0"/>
        </w:rPr>
        <w:t xml:space="preserve"> </w:t>
      </w:r>
      <w:r w:rsidR="007145A6" w:rsidRPr="003708B7">
        <w:rPr>
          <w:rFonts w:eastAsia="Times New Roman"/>
          <w:b/>
          <w:noProof/>
          <w:color w:val="auto"/>
          <w:kern w:val="0"/>
          <w:lang w:val="ru-RU"/>
        </w:rPr>
        <w:t>са</w:t>
      </w:r>
      <w:r w:rsidR="007145A6" w:rsidRPr="00EF0C51">
        <w:rPr>
          <w:rFonts w:eastAsia="Times New Roman"/>
          <w:noProof/>
          <w:color w:val="auto"/>
          <w:kern w:val="0"/>
          <w:lang w:val="ru-RU"/>
        </w:rPr>
        <w:t xml:space="preserve"> једним привредним субјектом;</w:t>
      </w:r>
    </w:p>
    <w:p w14:paraId="2B8B4A0C" w14:textId="38ABA644" w:rsidR="007145A6" w:rsidRPr="00EF0C51" w:rsidRDefault="009A65FE" w:rsidP="007145A6">
      <w:pPr>
        <w:numPr>
          <w:ilvl w:val="0"/>
          <w:numId w:val="1"/>
        </w:numPr>
        <w:suppressAutoHyphens w:val="0"/>
        <w:autoSpaceDE w:val="0"/>
        <w:autoSpaceDN w:val="0"/>
        <w:adjustRightInd w:val="0"/>
        <w:spacing w:line="240" w:lineRule="auto"/>
        <w:jc w:val="both"/>
        <w:rPr>
          <w:rFonts w:eastAsia="Times New Roman"/>
          <w:noProof/>
          <w:color w:val="auto"/>
          <w:kern w:val="0"/>
          <w:lang w:val="ru-RU"/>
        </w:rPr>
      </w:pPr>
      <w:r>
        <w:rPr>
          <w:rFonts w:eastAsia="Times New Roman"/>
          <w:noProof/>
          <w:color w:val="auto"/>
          <w:kern w:val="0"/>
          <w:lang w:val="ru-RU"/>
        </w:rPr>
        <w:t>Д</w:t>
      </w:r>
      <w:r w:rsidR="007145A6" w:rsidRPr="00EF0C51">
        <w:rPr>
          <w:rFonts w:eastAsia="Times New Roman"/>
          <w:noProof/>
          <w:color w:val="auto"/>
          <w:kern w:val="0"/>
          <w:lang w:val="ru-RU"/>
        </w:rPr>
        <w:t>а је Наручилац донео Одлуку о закључењу оквирног споразума број .............. од ....</w:t>
      </w:r>
      <w:r w:rsidR="007D1C00">
        <w:rPr>
          <w:rFonts w:eastAsia="Times New Roman"/>
          <w:noProof/>
          <w:color w:val="auto"/>
          <w:kern w:val="0"/>
          <w:lang w:val="ru-RU"/>
        </w:rPr>
        <w:t>............., (заводни број Наручиоца</w:t>
      </w:r>
      <w:r w:rsidR="007145A6" w:rsidRPr="00EF0C51">
        <w:rPr>
          <w:rFonts w:eastAsia="Times New Roman"/>
          <w:noProof/>
          <w:color w:val="auto"/>
          <w:kern w:val="0"/>
          <w:lang w:val="ru-RU"/>
        </w:rPr>
        <w:t>) у складу са којом се закључује овај оквирни споразум између Наручиоца  и  Извођача;</w:t>
      </w:r>
    </w:p>
    <w:p w14:paraId="19A46ECD" w14:textId="3514F52D" w:rsidR="007145A6" w:rsidRPr="00EF0C51" w:rsidRDefault="009A65FE" w:rsidP="007145A6">
      <w:pPr>
        <w:numPr>
          <w:ilvl w:val="0"/>
          <w:numId w:val="1"/>
        </w:numPr>
        <w:suppressAutoHyphens w:val="0"/>
        <w:autoSpaceDE w:val="0"/>
        <w:autoSpaceDN w:val="0"/>
        <w:adjustRightInd w:val="0"/>
        <w:spacing w:line="240" w:lineRule="auto"/>
        <w:jc w:val="both"/>
        <w:rPr>
          <w:rFonts w:eastAsia="Times New Roman"/>
          <w:noProof/>
          <w:color w:val="auto"/>
          <w:kern w:val="0"/>
          <w:lang w:val="ru-RU"/>
        </w:rPr>
      </w:pPr>
      <w:r>
        <w:rPr>
          <w:rFonts w:eastAsia="Times New Roman"/>
          <w:noProof/>
          <w:color w:val="auto"/>
          <w:kern w:val="0"/>
          <w:lang w:val="ru-RU"/>
        </w:rPr>
        <w:t>Д</w:t>
      </w:r>
      <w:r w:rsidR="007145A6" w:rsidRPr="00EF0C51">
        <w:rPr>
          <w:rFonts w:eastAsia="Times New Roman"/>
          <w:noProof/>
          <w:color w:val="auto"/>
          <w:kern w:val="0"/>
          <w:lang w:val="ru-RU"/>
        </w:rPr>
        <w:t xml:space="preserve">а је Извођач доставио Понуду </w:t>
      </w:r>
      <w:r w:rsidR="007145A6" w:rsidRPr="00EF0C51">
        <w:rPr>
          <w:iCs/>
          <w:noProof/>
          <w:color w:val="auto"/>
          <w:lang w:val="ru-RU"/>
        </w:rPr>
        <w:t xml:space="preserve">бр. ………… од ………….., која је дата у прилогу  овог оквирног споразума (у даљем тексту: Понуда Извођача), </w:t>
      </w:r>
    </w:p>
    <w:p w14:paraId="543B6A0A" w14:textId="4B443DBD" w:rsidR="007145A6" w:rsidRPr="00EF0C51" w:rsidRDefault="009A65FE" w:rsidP="007145A6">
      <w:pPr>
        <w:numPr>
          <w:ilvl w:val="0"/>
          <w:numId w:val="1"/>
        </w:numPr>
        <w:jc w:val="both"/>
        <w:rPr>
          <w:rFonts w:eastAsia="Times New Roman"/>
          <w:noProof/>
          <w:color w:val="auto"/>
          <w:kern w:val="0"/>
          <w:lang w:val="ru-RU"/>
        </w:rPr>
      </w:pPr>
      <w:r>
        <w:rPr>
          <w:rFonts w:eastAsia="Times New Roman"/>
          <w:noProof/>
          <w:color w:val="auto"/>
          <w:kern w:val="0"/>
          <w:lang w:val="ru-RU"/>
        </w:rPr>
        <w:t>Д</w:t>
      </w:r>
      <w:r w:rsidR="007145A6" w:rsidRPr="00EF0C51">
        <w:rPr>
          <w:rFonts w:eastAsia="Times New Roman"/>
          <w:noProof/>
          <w:color w:val="auto"/>
          <w:kern w:val="0"/>
          <w:lang w:val="ru-RU"/>
        </w:rPr>
        <w:t>а овај оквирни споразум не представља обавезу Наручиоца да закључи</w:t>
      </w:r>
      <w:r>
        <w:rPr>
          <w:rFonts w:eastAsia="Times New Roman"/>
          <w:noProof/>
          <w:color w:val="auto"/>
          <w:kern w:val="0"/>
          <w:lang w:val="ru-RU"/>
        </w:rPr>
        <w:t xml:space="preserve"> појединачни</w:t>
      </w:r>
      <w:r w:rsidR="007145A6" w:rsidRPr="00EF0C51">
        <w:rPr>
          <w:rFonts w:eastAsia="Times New Roman"/>
          <w:noProof/>
          <w:color w:val="auto"/>
          <w:kern w:val="0"/>
          <w:lang w:val="ru-RU"/>
        </w:rPr>
        <w:t xml:space="preserve"> уговор о јавној набавци;  </w:t>
      </w:r>
    </w:p>
    <w:p w14:paraId="065FEAFC" w14:textId="10BB9260" w:rsidR="007145A6" w:rsidRPr="00EF0C51" w:rsidRDefault="009A65FE" w:rsidP="007145A6">
      <w:pPr>
        <w:numPr>
          <w:ilvl w:val="0"/>
          <w:numId w:val="1"/>
        </w:numPr>
        <w:suppressAutoHyphens w:val="0"/>
        <w:autoSpaceDE w:val="0"/>
        <w:autoSpaceDN w:val="0"/>
        <w:adjustRightInd w:val="0"/>
        <w:spacing w:line="240" w:lineRule="auto"/>
        <w:jc w:val="both"/>
        <w:rPr>
          <w:rFonts w:eastAsia="Times New Roman"/>
          <w:noProof/>
          <w:color w:val="auto"/>
          <w:kern w:val="0"/>
          <w:lang w:val="ru-RU"/>
        </w:rPr>
      </w:pPr>
      <w:r>
        <w:rPr>
          <w:rFonts w:eastAsia="Times New Roman"/>
          <w:noProof/>
          <w:color w:val="auto"/>
          <w:kern w:val="0"/>
          <w:lang w:val="ru-RU"/>
        </w:rPr>
        <w:t>Д</w:t>
      </w:r>
      <w:r w:rsidR="007145A6" w:rsidRPr="00EF0C51">
        <w:rPr>
          <w:rFonts w:eastAsia="Times New Roman"/>
          <w:noProof/>
          <w:color w:val="auto"/>
          <w:kern w:val="0"/>
          <w:lang w:val="ru-RU"/>
        </w:rPr>
        <w:t>а обавеза настаје потписивањем појединачног уговора о јавној набавцина основу овог оквирног споразума;</w:t>
      </w:r>
    </w:p>
    <w:p w14:paraId="28C687DC" w14:textId="06DA3C23" w:rsidR="007145A6" w:rsidRPr="00EF0C51" w:rsidRDefault="009A65FE" w:rsidP="007145A6">
      <w:pPr>
        <w:numPr>
          <w:ilvl w:val="0"/>
          <w:numId w:val="1"/>
        </w:numPr>
        <w:suppressAutoHyphens w:val="0"/>
        <w:autoSpaceDE w:val="0"/>
        <w:autoSpaceDN w:val="0"/>
        <w:adjustRightInd w:val="0"/>
        <w:spacing w:line="240" w:lineRule="auto"/>
        <w:jc w:val="both"/>
        <w:rPr>
          <w:rFonts w:eastAsia="Times New Roman"/>
          <w:noProof/>
          <w:color w:val="auto"/>
          <w:kern w:val="0"/>
          <w:lang w:val="ru-RU"/>
        </w:rPr>
      </w:pPr>
      <w:r>
        <w:rPr>
          <w:rFonts w:eastAsia="Times New Roman"/>
          <w:noProof/>
          <w:color w:val="auto"/>
          <w:kern w:val="0"/>
          <w:lang w:val="ru-RU"/>
        </w:rPr>
        <w:t>Д</w:t>
      </w:r>
      <w:r w:rsidR="007145A6" w:rsidRPr="00EF0C51">
        <w:rPr>
          <w:rFonts w:eastAsia="Times New Roman"/>
          <w:noProof/>
          <w:color w:val="auto"/>
          <w:kern w:val="0"/>
          <w:lang w:val="ru-RU"/>
        </w:rPr>
        <w:t>а су овим оквирним споразумом одређени сви услови за закључење уговора</w:t>
      </w:r>
      <w:r w:rsidR="007145A6" w:rsidRPr="00EF0C51">
        <w:rPr>
          <w:rFonts w:eastAsia="Times New Roman"/>
          <w:noProof/>
          <w:color w:val="auto"/>
          <w:kern w:val="0"/>
          <w:lang w:val="ru-RU"/>
        </w:rPr>
        <w:softHyphen/>
        <w:t xml:space="preserve"> о јавној набавци добара;</w:t>
      </w:r>
    </w:p>
    <w:p w14:paraId="6356D33E" w14:textId="5D4159F2" w:rsidR="007145A6" w:rsidRPr="00EF0C51" w:rsidRDefault="009A65FE" w:rsidP="007145A6">
      <w:pPr>
        <w:numPr>
          <w:ilvl w:val="0"/>
          <w:numId w:val="1"/>
        </w:numPr>
        <w:suppressAutoHyphens w:val="0"/>
        <w:autoSpaceDE w:val="0"/>
        <w:autoSpaceDN w:val="0"/>
        <w:adjustRightInd w:val="0"/>
        <w:spacing w:line="240" w:lineRule="auto"/>
        <w:jc w:val="both"/>
        <w:rPr>
          <w:rFonts w:eastAsia="Times New Roman"/>
          <w:noProof/>
          <w:color w:val="auto"/>
          <w:kern w:val="0"/>
          <w:lang w:val="ru-RU"/>
        </w:rPr>
      </w:pPr>
      <w:r>
        <w:rPr>
          <w:rFonts w:eastAsia="Times New Roman"/>
          <w:noProof/>
          <w:color w:val="auto"/>
          <w:kern w:val="0"/>
          <w:lang w:val="ru-RU"/>
        </w:rPr>
        <w:t>Д</w:t>
      </w:r>
      <w:r w:rsidR="007145A6" w:rsidRPr="00EF0C51">
        <w:rPr>
          <w:rFonts w:eastAsia="Times New Roman"/>
          <w:noProof/>
          <w:color w:val="auto"/>
          <w:kern w:val="0"/>
          <w:lang w:val="ru-RU"/>
        </w:rPr>
        <w:t>а се појединачни уговор о јавној набавци добара закључује под условима из овог оквирног споразума;</w:t>
      </w:r>
    </w:p>
    <w:p w14:paraId="14F2E6F0" w14:textId="284CBA01" w:rsidR="007145A6" w:rsidRPr="00EF0C51" w:rsidRDefault="009A65FE" w:rsidP="007145A6">
      <w:pPr>
        <w:numPr>
          <w:ilvl w:val="0"/>
          <w:numId w:val="1"/>
        </w:numPr>
        <w:suppressAutoHyphens w:val="0"/>
        <w:autoSpaceDE w:val="0"/>
        <w:autoSpaceDN w:val="0"/>
        <w:adjustRightInd w:val="0"/>
        <w:spacing w:line="240" w:lineRule="auto"/>
        <w:jc w:val="both"/>
        <w:rPr>
          <w:rFonts w:eastAsia="Times New Roman"/>
          <w:noProof/>
          <w:color w:val="auto"/>
          <w:kern w:val="0"/>
        </w:rPr>
      </w:pPr>
      <w:r>
        <w:rPr>
          <w:rFonts w:eastAsia="Times New Roman"/>
          <w:noProof/>
          <w:color w:val="auto"/>
          <w:kern w:val="0"/>
          <w:lang w:val="sr-Cyrl-RS"/>
        </w:rPr>
        <w:t>Д</w:t>
      </w:r>
      <w:r w:rsidR="007145A6" w:rsidRPr="00EF0C51">
        <w:rPr>
          <w:rFonts w:eastAsia="Times New Roman"/>
          <w:noProof/>
          <w:color w:val="auto"/>
          <w:kern w:val="0"/>
        </w:rPr>
        <w:t xml:space="preserve">а се </w:t>
      </w:r>
      <w:r w:rsidR="009E10E9">
        <w:rPr>
          <w:rFonts w:eastAsia="Times New Roman"/>
          <w:noProof/>
          <w:color w:val="auto"/>
          <w:kern w:val="0"/>
          <w:lang w:val="sr-Cyrl-RS"/>
        </w:rPr>
        <w:t xml:space="preserve">појединачни </w:t>
      </w:r>
      <w:r w:rsidR="007145A6" w:rsidRPr="00EF0C51">
        <w:rPr>
          <w:rFonts w:eastAsia="Times New Roman"/>
          <w:noProof/>
          <w:color w:val="auto"/>
          <w:kern w:val="0"/>
        </w:rPr>
        <w:t>уговор или уговори о јавн</w:t>
      </w:r>
      <w:r w:rsidR="009E10E9">
        <w:rPr>
          <w:rFonts w:eastAsia="Times New Roman"/>
          <w:noProof/>
          <w:color w:val="auto"/>
          <w:kern w:val="0"/>
          <w:lang w:val="sr-Cyrl-RS"/>
        </w:rPr>
        <w:t>ој</w:t>
      </w:r>
      <w:r w:rsidR="007145A6" w:rsidRPr="00EF0C51">
        <w:rPr>
          <w:rFonts w:eastAsia="Times New Roman"/>
          <w:noProof/>
          <w:color w:val="auto"/>
          <w:kern w:val="0"/>
        </w:rPr>
        <w:t xml:space="preserve"> набав</w:t>
      </w:r>
      <w:r w:rsidR="009E10E9">
        <w:rPr>
          <w:rFonts w:eastAsia="Times New Roman"/>
          <w:noProof/>
          <w:color w:val="auto"/>
          <w:kern w:val="0"/>
          <w:lang w:val="sr-Cyrl-RS"/>
        </w:rPr>
        <w:t>ци</w:t>
      </w:r>
      <w:r w:rsidR="007145A6" w:rsidRPr="00EF0C51">
        <w:rPr>
          <w:rFonts w:eastAsia="Times New Roman"/>
          <w:noProof/>
          <w:color w:val="auto"/>
          <w:kern w:val="0"/>
        </w:rPr>
        <w:t xml:space="preserve"> на основу овог оквирног споразума закључују пре истека рока важења оквирног споразума, с</w:t>
      </w:r>
      <w:r w:rsidR="007145A6" w:rsidRPr="00EF0C51">
        <w:rPr>
          <w:rFonts w:eastAsia="Times New Roman"/>
          <w:noProof/>
          <w:color w:val="auto"/>
          <w:kern w:val="0"/>
          <w:lang w:val="sr-Cyrl-RS"/>
        </w:rPr>
        <w:t xml:space="preserve"> </w:t>
      </w:r>
      <w:r w:rsidR="007145A6" w:rsidRPr="00EF0C51">
        <w:rPr>
          <w:rFonts w:eastAsia="Times New Roman"/>
          <w:noProof/>
          <w:color w:val="auto"/>
          <w:kern w:val="0"/>
        </w:rPr>
        <w:t>тим да његово трајање не мора да се подудара са трајањем оквирног споразума већ по потреби може да траје краће или дуже.</w:t>
      </w:r>
    </w:p>
    <w:p w14:paraId="459250DD" w14:textId="1B997F0A" w:rsidR="007145A6" w:rsidRDefault="007145A6" w:rsidP="007145A6">
      <w:pPr>
        <w:suppressAutoHyphens w:val="0"/>
        <w:autoSpaceDE w:val="0"/>
        <w:autoSpaceDN w:val="0"/>
        <w:adjustRightInd w:val="0"/>
        <w:spacing w:line="240" w:lineRule="auto"/>
        <w:jc w:val="both"/>
        <w:rPr>
          <w:rFonts w:eastAsia="Times New Roman"/>
          <w:noProof/>
          <w:color w:val="auto"/>
          <w:kern w:val="0"/>
          <w:lang w:val="ru-RU"/>
        </w:rPr>
      </w:pPr>
    </w:p>
    <w:p w14:paraId="6AAB5535" w14:textId="77777777" w:rsidR="009A65FE" w:rsidRPr="00EF0C51" w:rsidRDefault="009A65FE" w:rsidP="007145A6">
      <w:pPr>
        <w:suppressAutoHyphens w:val="0"/>
        <w:autoSpaceDE w:val="0"/>
        <w:autoSpaceDN w:val="0"/>
        <w:adjustRightInd w:val="0"/>
        <w:spacing w:line="240" w:lineRule="auto"/>
        <w:jc w:val="both"/>
        <w:rPr>
          <w:rFonts w:eastAsia="Times New Roman"/>
          <w:noProof/>
          <w:color w:val="auto"/>
          <w:kern w:val="0"/>
          <w:lang w:val="ru-RU"/>
        </w:rPr>
      </w:pPr>
    </w:p>
    <w:p w14:paraId="193519A9" w14:textId="77777777" w:rsidR="007145A6" w:rsidRPr="00EF0C51" w:rsidRDefault="007145A6" w:rsidP="007145A6">
      <w:pPr>
        <w:suppressAutoHyphens w:val="0"/>
        <w:autoSpaceDE w:val="0"/>
        <w:autoSpaceDN w:val="0"/>
        <w:adjustRightInd w:val="0"/>
        <w:spacing w:line="240" w:lineRule="auto"/>
        <w:jc w:val="both"/>
        <w:rPr>
          <w:rFonts w:eastAsia="Times New Roman"/>
          <w:b/>
          <w:noProof/>
          <w:color w:val="auto"/>
          <w:kern w:val="0"/>
          <w:lang w:val="ru-RU"/>
        </w:rPr>
      </w:pPr>
      <w:r w:rsidRPr="00EF0C51">
        <w:rPr>
          <w:rFonts w:eastAsia="Times New Roman"/>
          <w:b/>
          <w:noProof/>
          <w:color w:val="auto"/>
          <w:kern w:val="0"/>
          <w:lang w:val="ru-RU"/>
        </w:rPr>
        <w:t>ПРЕДМЕТ ОКВИРНОГ СПОРАЗУМА</w:t>
      </w:r>
    </w:p>
    <w:p w14:paraId="25262709" w14:textId="77777777" w:rsidR="007145A6" w:rsidRPr="00EF0C51" w:rsidRDefault="007145A6" w:rsidP="007145A6">
      <w:pPr>
        <w:suppressAutoHyphens w:val="0"/>
        <w:autoSpaceDE w:val="0"/>
        <w:autoSpaceDN w:val="0"/>
        <w:adjustRightInd w:val="0"/>
        <w:spacing w:line="240" w:lineRule="auto"/>
        <w:jc w:val="both"/>
        <w:rPr>
          <w:rFonts w:eastAsia="Times New Roman"/>
          <w:b/>
          <w:noProof/>
          <w:color w:val="auto"/>
          <w:kern w:val="0"/>
          <w:lang w:val="ru-RU"/>
        </w:rPr>
      </w:pPr>
    </w:p>
    <w:p w14:paraId="43B4586A" w14:textId="77777777" w:rsidR="007145A6" w:rsidRPr="00EF0C51" w:rsidRDefault="007145A6" w:rsidP="007145A6">
      <w:pPr>
        <w:suppressAutoHyphens w:val="0"/>
        <w:autoSpaceDE w:val="0"/>
        <w:autoSpaceDN w:val="0"/>
        <w:adjustRightInd w:val="0"/>
        <w:spacing w:line="240" w:lineRule="auto"/>
        <w:jc w:val="center"/>
        <w:rPr>
          <w:rFonts w:eastAsia="Times New Roman"/>
          <w:b/>
          <w:noProof/>
          <w:color w:val="auto"/>
          <w:kern w:val="0"/>
          <w:lang w:val="ru-RU"/>
        </w:rPr>
      </w:pPr>
      <w:r w:rsidRPr="00EF0C51">
        <w:rPr>
          <w:rFonts w:eastAsia="Times New Roman"/>
          <w:b/>
          <w:noProof/>
          <w:color w:val="auto"/>
          <w:kern w:val="0"/>
          <w:lang w:val="ru-RU"/>
        </w:rPr>
        <w:t>Члан 1.</w:t>
      </w:r>
    </w:p>
    <w:p w14:paraId="78B0B3AB" w14:textId="77777777" w:rsidR="007145A6" w:rsidRPr="00EF0C51" w:rsidRDefault="007145A6" w:rsidP="007145A6">
      <w:pPr>
        <w:suppressAutoHyphens w:val="0"/>
        <w:autoSpaceDE w:val="0"/>
        <w:autoSpaceDN w:val="0"/>
        <w:adjustRightInd w:val="0"/>
        <w:spacing w:line="240" w:lineRule="auto"/>
        <w:jc w:val="center"/>
        <w:rPr>
          <w:rFonts w:eastAsia="Times New Roman"/>
          <w:b/>
          <w:noProof/>
          <w:color w:val="auto"/>
          <w:kern w:val="0"/>
          <w:lang w:val="ru-RU"/>
        </w:rPr>
      </w:pPr>
    </w:p>
    <w:p w14:paraId="2DE9AD2B" w14:textId="207921A3" w:rsidR="007145A6" w:rsidRPr="00590B27" w:rsidRDefault="007145A6" w:rsidP="009A65FE">
      <w:pPr>
        <w:jc w:val="both"/>
        <w:rPr>
          <w:rFonts w:eastAsia="Times New Roman"/>
          <w:noProof/>
          <w:color w:val="auto"/>
          <w:kern w:val="0"/>
          <w:lang w:val="ru-RU"/>
        </w:rPr>
      </w:pPr>
      <w:r w:rsidRPr="00EF0C51">
        <w:rPr>
          <w:rFonts w:eastAsia="Times New Roman"/>
          <w:noProof/>
          <w:color w:val="auto"/>
          <w:kern w:val="0"/>
          <w:lang w:val="ru-RU"/>
        </w:rPr>
        <w:t xml:space="preserve">Предмет Оквирног споразума је утврђивање услова за закључивање појединачних уговора о јавној набавци радова </w:t>
      </w:r>
      <w:r w:rsidR="00590B27">
        <w:rPr>
          <w:rFonts w:eastAsia="Times New Roman"/>
          <w:noProof/>
          <w:color w:val="auto"/>
          <w:kern w:val="0"/>
          <w:lang w:val="ru-RU"/>
        </w:rPr>
        <w:t xml:space="preserve"> - </w:t>
      </w:r>
      <w:r w:rsidR="00590B27" w:rsidRPr="00590B27">
        <w:rPr>
          <w:rFonts w:eastAsiaTheme="minorHAnsi"/>
          <w:kern w:val="0"/>
          <w:lang w:val="sr-Cyrl-RS" w:eastAsia="en-US"/>
        </w:rPr>
        <w:t>Замена јавне расвете на територији грдске општине</w:t>
      </w:r>
      <w:r w:rsidR="00590B27">
        <w:rPr>
          <w:rFonts w:eastAsia="Times New Roman"/>
          <w:noProof/>
          <w:color w:val="auto"/>
          <w:kern w:val="0"/>
          <w:lang w:val="ru-RU"/>
        </w:rPr>
        <w:t xml:space="preserve"> </w:t>
      </w:r>
      <w:r w:rsidRPr="00EF0C51">
        <w:rPr>
          <w:color w:val="000000" w:themeColor="text1"/>
          <w:lang w:val="sr-Cyrl-RS"/>
        </w:rPr>
        <w:t xml:space="preserve">број ЈН </w:t>
      </w:r>
      <w:r w:rsidRPr="00EF0C51">
        <w:rPr>
          <w:color w:val="auto"/>
          <w:lang w:val="ru-RU"/>
        </w:rPr>
        <w:t xml:space="preserve"> </w:t>
      </w:r>
      <w:r w:rsidR="00731146">
        <w:rPr>
          <w:color w:val="auto"/>
          <w:lang w:val="ru-RU"/>
        </w:rPr>
        <w:t>404-8-9/2023-04</w:t>
      </w:r>
      <w:r w:rsidRPr="00EF0C51">
        <w:rPr>
          <w:rFonts w:eastAsiaTheme="minorHAnsi"/>
          <w:color w:val="auto"/>
          <w:kern w:val="0"/>
          <w:lang w:val="ru-RU" w:eastAsia="en-US"/>
        </w:rPr>
        <w:t xml:space="preserve"> </w:t>
      </w:r>
      <w:r w:rsidRPr="00EF0C51">
        <w:rPr>
          <w:rFonts w:eastAsia="Times New Roman"/>
          <w:noProof/>
          <w:color w:val="auto"/>
          <w:kern w:val="0"/>
          <w:lang w:val="ru-RU"/>
        </w:rPr>
        <w:t xml:space="preserve">између Наручиоца и Извођача, у свему према конкурсној документацији  и понуди Извођача, као и условима Оквирног споразума. </w:t>
      </w:r>
    </w:p>
    <w:p w14:paraId="78A522CF" w14:textId="66594188" w:rsidR="007145A6" w:rsidRPr="00EF0C51" w:rsidRDefault="007145A6" w:rsidP="009A65FE">
      <w:pPr>
        <w:suppressAutoHyphens w:val="0"/>
        <w:autoSpaceDE w:val="0"/>
        <w:autoSpaceDN w:val="0"/>
        <w:adjustRightInd w:val="0"/>
        <w:spacing w:before="120" w:line="240" w:lineRule="auto"/>
        <w:jc w:val="both"/>
        <w:rPr>
          <w:rFonts w:eastAsia="Times New Roman"/>
          <w:noProof/>
          <w:color w:val="auto"/>
          <w:kern w:val="0"/>
          <w:lang w:val="sr-Cyrl-CS"/>
        </w:rPr>
      </w:pPr>
      <w:r w:rsidRPr="00EF0C51">
        <w:rPr>
          <w:rFonts w:eastAsia="Times New Roman"/>
          <w:noProof/>
          <w:color w:val="auto"/>
          <w:kern w:val="0"/>
          <w:lang w:val="sr-Cyrl-CS"/>
        </w:rPr>
        <w:t xml:space="preserve">Понуда </w:t>
      </w:r>
      <w:r w:rsidR="009A65FE">
        <w:rPr>
          <w:rFonts w:eastAsia="Times New Roman"/>
          <w:noProof/>
          <w:color w:val="auto"/>
          <w:kern w:val="0"/>
          <w:lang w:val="sr-Cyrl-CS"/>
        </w:rPr>
        <w:t>Понуђача</w:t>
      </w:r>
      <w:r w:rsidRPr="00EF0C51">
        <w:rPr>
          <w:rFonts w:eastAsia="Times New Roman"/>
          <w:noProof/>
          <w:color w:val="auto"/>
          <w:kern w:val="0"/>
          <w:lang w:val="sr-Cyrl-CS"/>
        </w:rPr>
        <w:t xml:space="preserve"> чини саставни и обавезујући део Оквирног споразума.</w:t>
      </w:r>
    </w:p>
    <w:p w14:paraId="72355762" w14:textId="201A466D" w:rsidR="007145A6" w:rsidRDefault="007145A6" w:rsidP="009A65FE">
      <w:pPr>
        <w:suppressAutoHyphens w:val="0"/>
        <w:autoSpaceDE w:val="0"/>
        <w:autoSpaceDN w:val="0"/>
        <w:adjustRightInd w:val="0"/>
        <w:spacing w:line="240" w:lineRule="auto"/>
        <w:jc w:val="both"/>
        <w:rPr>
          <w:rFonts w:eastAsia="Times New Roman"/>
          <w:b/>
          <w:noProof/>
          <w:color w:val="auto"/>
          <w:kern w:val="0"/>
          <w:lang w:val="ru-RU"/>
        </w:rPr>
      </w:pPr>
    </w:p>
    <w:p w14:paraId="2B0C8D67" w14:textId="77777777" w:rsidR="009A65FE" w:rsidRPr="00EF0C51" w:rsidRDefault="009A65FE" w:rsidP="009A65FE">
      <w:pPr>
        <w:suppressAutoHyphens w:val="0"/>
        <w:autoSpaceDE w:val="0"/>
        <w:autoSpaceDN w:val="0"/>
        <w:adjustRightInd w:val="0"/>
        <w:spacing w:line="240" w:lineRule="auto"/>
        <w:jc w:val="both"/>
        <w:rPr>
          <w:rFonts w:eastAsia="Times New Roman"/>
          <w:b/>
          <w:noProof/>
          <w:color w:val="auto"/>
          <w:kern w:val="0"/>
          <w:lang w:val="ru-RU"/>
        </w:rPr>
      </w:pPr>
    </w:p>
    <w:p w14:paraId="036631EF" w14:textId="77777777" w:rsidR="007145A6" w:rsidRPr="00EF0C51" w:rsidRDefault="007145A6" w:rsidP="009A65FE">
      <w:pPr>
        <w:suppressAutoHyphens w:val="0"/>
        <w:autoSpaceDE w:val="0"/>
        <w:autoSpaceDN w:val="0"/>
        <w:adjustRightInd w:val="0"/>
        <w:spacing w:line="240" w:lineRule="auto"/>
        <w:jc w:val="both"/>
        <w:rPr>
          <w:rFonts w:eastAsia="Times New Roman"/>
          <w:b/>
          <w:noProof/>
          <w:color w:val="auto"/>
          <w:kern w:val="0"/>
          <w:lang w:val="ru-RU"/>
        </w:rPr>
      </w:pPr>
      <w:r w:rsidRPr="00EF0C51">
        <w:rPr>
          <w:rFonts w:eastAsia="Times New Roman"/>
          <w:b/>
          <w:noProof/>
          <w:color w:val="auto"/>
          <w:kern w:val="0"/>
          <w:lang w:val="ru-RU"/>
        </w:rPr>
        <w:t>ВАЖЕЊЕ ОКВИРНОГ СПОРАЗУМА</w:t>
      </w:r>
    </w:p>
    <w:p w14:paraId="02963D86" w14:textId="77777777" w:rsidR="007145A6" w:rsidRPr="00EF0C51" w:rsidRDefault="007145A6" w:rsidP="009A65FE">
      <w:pPr>
        <w:suppressAutoHyphens w:val="0"/>
        <w:autoSpaceDE w:val="0"/>
        <w:autoSpaceDN w:val="0"/>
        <w:adjustRightInd w:val="0"/>
        <w:spacing w:line="240" w:lineRule="auto"/>
        <w:jc w:val="both"/>
        <w:rPr>
          <w:rFonts w:eastAsia="Times New Roman"/>
          <w:b/>
          <w:noProof/>
          <w:color w:val="auto"/>
          <w:kern w:val="0"/>
          <w:lang w:val="ru-RU"/>
        </w:rPr>
      </w:pPr>
    </w:p>
    <w:p w14:paraId="58C2EAC9" w14:textId="77777777" w:rsidR="007145A6" w:rsidRPr="00EF0C51" w:rsidRDefault="007145A6" w:rsidP="00590B27">
      <w:pPr>
        <w:suppressAutoHyphens w:val="0"/>
        <w:autoSpaceDE w:val="0"/>
        <w:autoSpaceDN w:val="0"/>
        <w:adjustRightInd w:val="0"/>
        <w:spacing w:line="240" w:lineRule="auto"/>
        <w:jc w:val="center"/>
        <w:rPr>
          <w:rFonts w:eastAsia="Times New Roman"/>
          <w:b/>
          <w:noProof/>
          <w:color w:val="auto"/>
          <w:kern w:val="0"/>
          <w:lang w:val="ru-RU"/>
        </w:rPr>
      </w:pPr>
      <w:r w:rsidRPr="00EF0C51">
        <w:rPr>
          <w:rFonts w:eastAsia="Times New Roman"/>
          <w:b/>
          <w:noProof/>
          <w:color w:val="auto"/>
          <w:kern w:val="0"/>
          <w:lang w:val="ru-RU"/>
        </w:rPr>
        <w:t>Члан 2.</w:t>
      </w:r>
    </w:p>
    <w:p w14:paraId="48B60833" w14:textId="77777777" w:rsidR="007145A6" w:rsidRPr="00EF0C51" w:rsidRDefault="007145A6" w:rsidP="009A65FE">
      <w:pPr>
        <w:suppressAutoHyphens w:val="0"/>
        <w:autoSpaceDE w:val="0"/>
        <w:autoSpaceDN w:val="0"/>
        <w:adjustRightInd w:val="0"/>
        <w:spacing w:line="240" w:lineRule="auto"/>
        <w:jc w:val="both"/>
        <w:rPr>
          <w:rFonts w:eastAsia="Times New Roman"/>
          <w:b/>
          <w:noProof/>
          <w:color w:val="auto"/>
          <w:kern w:val="0"/>
          <w:lang w:val="ru-RU"/>
        </w:rPr>
      </w:pPr>
    </w:p>
    <w:p w14:paraId="0A655B95" w14:textId="77777777" w:rsidR="007145A6" w:rsidRPr="00EF0C51" w:rsidRDefault="007145A6" w:rsidP="009A65FE">
      <w:pPr>
        <w:spacing w:before="60"/>
        <w:jc w:val="both"/>
        <w:rPr>
          <w:rFonts w:eastAsia="Times New Roman"/>
          <w:noProof/>
          <w:color w:val="auto"/>
          <w:kern w:val="0"/>
          <w:lang w:val="ru-RU"/>
        </w:rPr>
      </w:pPr>
      <w:r w:rsidRPr="00EF0C51">
        <w:rPr>
          <w:rFonts w:eastAsia="Times New Roman"/>
          <w:noProof/>
          <w:color w:val="auto"/>
          <w:kern w:val="0"/>
          <w:lang w:val="ru-RU"/>
        </w:rPr>
        <w:t xml:space="preserve">Оквирни споразум се закључује на период од три године, а ступа на снагу даном потписивања Оквирног споразума од стране овлашћених представника Страна.  </w:t>
      </w:r>
    </w:p>
    <w:p w14:paraId="6D770871" w14:textId="0BE712A5" w:rsidR="007145A6" w:rsidRPr="00EF0C51" w:rsidRDefault="007145A6" w:rsidP="009A65FE">
      <w:pPr>
        <w:suppressAutoHyphens w:val="0"/>
        <w:autoSpaceDE w:val="0"/>
        <w:autoSpaceDN w:val="0"/>
        <w:adjustRightInd w:val="0"/>
        <w:spacing w:before="60" w:line="240" w:lineRule="auto"/>
        <w:jc w:val="both"/>
        <w:rPr>
          <w:rFonts w:eastAsia="Times New Roman"/>
          <w:noProof/>
          <w:color w:val="auto"/>
          <w:kern w:val="0"/>
          <w:lang w:val="ru-RU"/>
        </w:rPr>
      </w:pPr>
      <w:r w:rsidRPr="00EF0C51">
        <w:rPr>
          <w:rFonts w:eastAsia="Times New Roman"/>
          <w:noProof/>
          <w:color w:val="auto"/>
          <w:kern w:val="0"/>
          <w:lang w:val="ru-RU"/>
        </w:rPr>
        <w:t>Током периода важења овог оквирног споразума, Наручилац у зависности од својих стварних потреба, може закључити са Извођачем  један или више појединачних уговора</w:t>
      </w:r>
      <w:r w:rsidR="009E10E9">
        <w:rPr>
          <w:rFonts w:eastAsia="Times New Roman"/>
          <w:noProof/>
          <w:color w:val="auto"/>
          <w:kern w:val="0"/>
          <w:lang w:val="ru-RU"/>
        </w:rPr>
        <w:t xml:space="preserve"> </w:t>
      </w:r>
      <w:r w:rsidRPr="00EF0C51">
        <w:rPr>
          <w:rFonts w:eastAsia="Times New Roman"/>
          <w:noProof/>
          <w:color w:val="auto"/>
          <w:kern w:val="0"/>
          <w:lang w:val="ru-RU"/>
        </w:rPr>
        <w:t xml:space="preserve">о јавној набавци.  </w:t>
      </w:r>
    </w:p>
    <w:p w14:paraId="0A8BC26D" w14:textId="49F0C365" w:rsidR="007145A6" w:rsidRDefault="007145A6" w:rsidP="009A65FE">
      <w:pPr>
        <w:suppressAutoHyphens w:val="0"/>
        <w:autoSpaceDE w:val="0"/>
        <w:autoSpaceDN w:val="0"/>
        <w:adjustRightInd w:val="0"/>
        <w:spacing w:before="60" w:line="240" w:lineRule="auto"/>
        <w:jc w:val="both"/>
        <w:rPr>
          <w:rFonts w:eastAsia="Times New Roman"/>
          <w:noProof/>
          <w:color w:val="auto"/>
          <w:kern w:val="0"/>
          <w:lang w:val="ru-RU"/>
        </w:rPr>
      </w:pPr>
    </w:p>
    <w:p w14:paraId="3484DE2C" w14:textId="77777777" w:rsidR="009A65FE" w:rsidRPr="00EF0C51" w:rsidRDefault="009A65FE" w:rsidP="009A65FE">
      <w:pPr>
        <w:suppressAutoHyphens w:val="0"/>
        <w:autoSpaceDE w:val="0"/>
        <w:autoSpaceDN w:val="0"/>
        <w:adjustRightInd w:val="0"/>
        <w:spacing w:before="60" w:line="240" w:lineRule="auto"/>
        <w:jc w:val="both"/>
        <w:rPr>
          <w:rFonts w:eastAsia="Times New Roman"/>
          <w:noProof/>
          <w:color w:val="auto"/>
          <w:kern w:val="0"/>
          <w:lang w:val="ru-RU"/>
        </w:rPr>
      </w:pPr>
    </w:p>
    <w:p w14:paraId="2EAE8E50" w14:textId="77777777" w:rsidR="007145A6" w:rsidRPr="00EF0C51" w:rsidRDefault="007145A6" w:rsidP="009A65FE">
      <w:pPr>
        <w:suppressAutoHyphens w:val="0"/>
        <w:autoSpaceDE w:val="0"/>
        <w:autoSpaceDN w:val="0"/>
        <w:adjustRightInd w:val="0"/>
        <w:spacing w:line="240" w:lineRule="auto"/>
        <w:jc w:val="both"/>
        <w:rPr>
          <w:rFonts w:eastAsia="Times New Roman"/>
          <w:b/>
          <w:noProof/>
          <w:color w:val="auto"/>
          <w:kern w:val="0"/>
          <w:lang w:val="ru-RU"/>
        </w:rPr>
      </w:pPr>
      <w:r w:rsidRPr="00EF0C51">
        <w:rPr>
          <w:rFonts w:eastAsia="Times New Roman"/>
          <w:b/>
          <w:noProof/>
          <w:color w:val="auto"/>
          <w:kern w:val="0"/>
          <w:lang w:val="ru-RU"/>
        </w:rPr>
        <w:t>ВРЕДНОСТ ОКВИРНОГ СПОРАЗУМА</w:t>
      </w:r>
    </w:p>
    <w:p w14:paraId="79966E2C" w14:textId="77777777" w:rsidR="007145A6" w:rsidRPr="00EF0C51" w:rsidRDefault="007145A6" w:rsidP="009A65FE">
      <w:pPr>
        <w:suppressAutoHyphens w:val="0"/>
        <w:autoSpaceDE w:val="0"/>
        <w:autoSpaceDN w:val="0"/>
        <w:adjustRightInd w:val="0"/>
        <w:spacing w:line="240" w:lineRule="auto"/>
        <w:jc w:val="both"/>
        <w:rPr>
          <w:rFonts w:eastAsia="Times New Roman"/>
          <w:b/>
          <w:noProof/>
          <w:color w:val="auto"/>
          <w:kern w:val="0"/>
          <w:lang w:val="ru-RU"/>
        </w:rPr>
      </w:pPr>
    </w:p>
    <w:p w14:paraId="1B0D8965" w14:textId="77777777" w:rsidR="007145A6" w:rsidRPr="00EF0C51" w:rsidRDefault="007145A6" w:rsidP="00590B27">
      <w:pPr>
        <w:suppressAutoHyphens w:val="0"/>
        <w:autoSpaceDE w:val="0"/>
        <w:autoSpaceDN w:val="0"/>
        <w:adjustRightInd w:val="0"/>
        <w:spacing w:line="240" w:lineRule="auto"/>
        <w:jc w:val="center"/>
        <w:rPr>
          <w:rFonts w:eastAsia="Times New Roman"/>
          <w:b/>
          <w:bCs/>
          <w:noProof/>
          <w:color w:val="auto"/>
          <w:kern w:val="0"/>
          <w:lang w:val="ru-RU"/>
        </w:rPr>
      </w:pPr>
      <w:r w:rsidRPr="00EF0C51">
        <w:rPr>
          <w:rFonts w:eastAsia="Times New Roman"/>
          <w:b/>
          <w:bCs/>
          <w:noProof/>
          <w:color w:val="auto"/>
          <w:kern w:val="0"/>
          <w:lang w:val="ru-RU"/>
        </w:rPr>
        <w:t>Члан 3.</w:t>
      </w:r>
    </w:p>
    <w:p w14:paraId="715CA175" w14:textId="77777777" w:rsidR="007145A6" w:rsidRDefault="007145A6" w:rsidP="009A65FE">
      <w:pPr>
        <w:suppressAutoHyphens w:val="0"/>
        <w:autoSpaceDE w:val="0"/>
        <w:autoSpaceDN w:val="0"/>
        <w:adjustRightInd w:val="0"/>
        <w:spacing w:line="240" w:lineRule="auto"/>
        <w:jc w:val="both"/>
        <w:rPr>
          <w:rFonts w:eastAsia="Times New Roman"/>
          <w:noProof/>
          <w:color w:val="auto"/>
          <w:kern w:val="0"/>
          <w:lang w:val="ru-RU"/>
        </w:rPr>
      </w:pPr>
    </w:p>
    <w:p w14:paraId="6DEEE011" w14:textId="77777777" w:rsidR="00BA5D2B" w:rsidRPr="00EF0C51" w:rsidRDefault="00BA5D2B" w:rsidP="009A65FE">
      <w:pPr>
        <w:suppressAutoHyphens w:val="0"/>
        <w:autoSpaceDE w:val="0"/>
        <w:autoSpaceDN w:val="0"/>
        <w:adjustRightInd w:val="0"/>
        <w:spacing w:line="240" w:lineRule="auto"/>
        <w:jc w:val="both"/>
        <w:rPr>
          <w:rFonts w:eastAsia="Times New Roman"/>
          <w:noProof/>
          <w:color w:val="auto"/>
          <w:kern w:val="0"/>
          <w:lang w:val="ru-RU"/>
        </w:rPr>
      </w:pPr>
    </w:p>
    <w:p w14:paraId="1FB711AC" w14:textId="77777777" w:rsidR="00BA5D2B" w:rsidRDefault="007145A6" w:rsidP="009A65FE">
      <w:pPr>
        <w:suppressAutoHyphens w:val="0"/>
        <w:autoSpaceDE w:val="0"/>
        <w:autoSpaceDN w:val="0"/>
        <w:adjustRightInd w:val="0"/>
        <w:spacing w:line="240" w:lineRule="auto"/>
        <w:jc w:val="both"/>
        <w:rPr>
          <w:rFonts w:eastAsia="Times New Roman"/>
          <w:noProof/>
          <w:color w:val="auto"/>
          <w:kern w:val="0"/>
          <w:lang w:val="ru-RU"/>
        </w:rPr>
      </w:pPr>
      <w:r w:rsidRPr="00EF0C51">
        <w:rPr>
          <w:rFonts w:eastAsia="Times New Roman"/>
          <w:noProof/>
          <w:color w:val="auto"/>
          <w:kern w:val="0"/>
          <w:lang w:val="ru-RU"/>
        </w:rPr>
        <w:lastRenderedPageBreak/>
        <w:t>Вредност оквирног споразума</w:t>
      </w:r>
      <w:r w:rsidR="007D1C00">
        <w:rPr>
          <w:rFonts w:eastAsia="Times New Roman"/>
          <w:noProof/>
          <w:color w:val="auto"/>
          <w:kern w:val="0"/>
          <w:lang w:val="ru-RU"/>
        </w:rPr>
        <w:t xml:space="preserve">: </w:t>
      </w:r>
    </w:p>
    <w:p w14:paraId="09AB076F" w14:textId="66A95674" w:rsidR="007145A6" w:rsidRDefault="007145A6" w:rsidP="009A65FE">
      <w:pPr>
        <w:suppressAutoHyphens w:val="0"/>
        <w:autoSpaceDE w:val="0"/>
        <w:autoSpaceDN w:val="0"/>
        <w:adjustRightInd w:val="0"/>
        <w:spacing w:line="240" w:lineRule="auto"/>
        <w:jc w:val="both"/>
        <w:rPr>
          <w:rFonts w:eastAsia="Times New Roman"/>
          <w:bCs/>
          <w:noProof/>
          <w:color w:val="auto"/>
          <w:kern w:val="0"/>
          <w:lang w:val="ru-RU"/>
        </w:rPr>
      </w:pPr>
      <w:r w:rsidRPr="00EF0C51">
        <w:rPr>
          <w:rFonts w:eastAsia="Times New Roman"/>
          <w:noProof/>
          <w:color w:val="auto"/>
          <w:kern w:val="0"/>
          <w:lang w:val="ru-RU"/>
        </w:rPr>
        <w:t xml:space="preserve"> </w:t>
      </w:r>
      <w:r w:rsidR="007D1C00" w:rsidRPr="007E17E3">
        <w:rPr>
          <w:bCs/>
          <w:lang w:val="sr-Cyrl-RS"/>
        </w:rPr>
        <w:t>Оквирни споразум се закључује на износ процењене вредности јавне набавке</w:t>
      </w:r>
      <w:r w:rsidR="007D1C00" w:rsidRPr="00EF0C51">
        <w:rPr>
          <w:rFonts w:eastAsia="Times New Roman"/>
          <w:noProof/>
          <w:color w:val="auto"/>
          <w:kern w:val="0"/>
          <w:lang w:val="ru-RU"/>
        </w:rPr>
        <w:t xml:space="preserve"> </w:t>
      </w:r>
      <w:r w:rsidRPr="00EF0C51">
        <w:rPr>
          <w:rFonts w:eastAsia="Times New Roman"/>
          <w:noProof/>
          <w:color w:val="auto"/>
          <w:kern w:val="0"/>
          <w:lang w:val="ru-RU"/>
        </w:rPr>
        <w:t xml:space="preserve">износи </w:t>
      </w:r>
      <w:r w:rsidR="00731146">
        <w:rPr>
          <w:rFonts w:eastAsia="Times New Roman"/>
          <w:noProof/>
          <w:color w:val="auto"/>
          <w:kern w:val="0"/>
          <w:lang w:val="ru-RU"/>
        </w:rPr>
        <w:t>124.700.000,00</w:t>
      </w:r>
      <w:r w:rsidR="00590B27">
        <w:rPr>
          <w:rFonts w:eastAsia="Times New Roman"/>
          <w:noProof/>
          <w:color w:val="auto"/>
          <w:kern w:val="0"/>
          <w:lang w:val="ru-RU"/>
        </w:rPr>
        <w:t xml:space="preserve"> </w:t>
      </w:r>
      <w:r w:rsidRPr="00EF0C51">
        <w:rPr>
          <w:rFonts w:eastAsia="Times New Roman"/>
          <w:noProof/>
          <w:color w:val="auto"/>
          <w:kern w:val="0"/>
          <w:lang w:val="ru-RU"/>
        </w:rPr>
        <w:t xml:space="preserve">динара без обрачунатог ПДВ, односно </w:t>
      </w:r>
      <w:r w:rsidR="00731146">
        <w:rPr>
          <w:rFonts w:eastAsia="Times New Roman"/>
          <w:bCs/>
          <w:noProof/>
          <w:color w:val="auto"/>
          <w:kern w:val="0"/>
          <w:lang w:val="ru-RU"/>
        </w:rPr>
        <w:t>149.640.000,00</w:t>
      </w:r>
      <w:r w:rsidR="00BA5D2B">
        <w:rPr>
          <w:rFonts w:eastAsia="Times New Roman"/>
          <w:bCs/>
          <w:noProof/>
          <w:color w:val="auto"/>
          <w:kern w:val="0"/>
          <w:lang w:val="ru-RU"/>
        </w:rPr>
        <w:t xml:space="preserve"> динара са обрачунатим ПДВ-ом;</w:t>
      </w:r>
    </w:p>
    <w:p w14:paraId="3FF9E4DD" w14:textId="48BE05D4" w:rsidR="00BA5D2B" w:rsidRDefault="00BA5D2B" w:rsidP="009A65FE">
      <w:pPr>
        <w:suppressAutoHyphens w:val="0"/>
        <w:autoSpaceDE w:val="0"/>
        <w:autoSpaceDN w:val="0"/>
        <w:adjustRightInd w:val="0"/>
        <w:spacing w:line="240" w:lineRule="auto"/>
        <w:jc w:val="both"/>
        <w:rPr>
          <w:rFonts w:eastAsia="Times New Roman"/>
          <w:bCs/>
          <w:noProof/>
          <w:color w:val="auto"/>
          <w:kern w:val="0"/>
          <w:lang w:val="ru-RU"/>
        </w:rPr>
      </w:pPr>
      <w:r>
        <w:rPr>
          <w:rFonts w:eastAsia="Times New Roman"/>
          <w:bCs/>
          <w:noProof/>
          <w:color w:val="auto"/>
          <w:kern w:val="0"/>
          <w:lang w:val="ru-RU"/>
        </w:rPr>
        <w:t>Цена понуђача без ПДВ-а  износи________________</w:t>
      </w:r>
    </w:p>
    <w:p w14:paraId="21BD8963" w14:textId="10313157" w:rsidR="00BA5D2B" w:rsidRDefault="00BA5D2B" w:rsidP="009A65FE">
      <w:pPr>
        <w:suppressAutoHyphens w:val="0"/>
        <w:autoSpaceDE w:val="0"/>
        <w:autoSpaceDN w:val="0"/>
        <w:adjustRightInd w:val="0"/>
        <w:spacing w:line="240" w:lineRule="auto"/>
        <w:jc w:val="both"/>
        <w:rPr>
          <w:rFonts w:eastAsia="Times New Roman"/>
          <w:bCs/>
          <w:noProof/>
          <w:color w:val="auto"/>
          <w:kern w:val="0"/>
          <w:lang w:val="ru-RU"/>
        </w:rPr>
      </w:pPr>
      <w:r>
        <w:rPr>
          <w:rFonts w:eastAsia="Times New Roman"/>
          <w:bCs/>
          <w:noProof/>
          <w:color w:val="auto"/>
          <w:kern w:val="0"/>
          <w:lang w:val="ru-RU"/>
        </w:rPr>
        <w:t>Цена понуђача са ПДВ-ом износи_____________________</w:t>
      </w:r>
    </w:p>
    <w:p w14:paraId="237C55FF" w14:textId="5632D463" w:rsidR="00BA5D2B" w:rsidRDefault="00BA5D2B" w:rsidP="009A65FE">
      <w:pPr>
        <w:suppressAutoHyphens w:val="0"/>
        <w:autoSpaceDE w:val="0"/>
        <w:autoSpaceDN w:val="0"/>
        <w:adjustRightInd w:val="0"/>
        <w:spacing w:line="240" w:lineRule="auto"/>
        <w:jc w:val="both"/>
        <w:rPr>
          <w:b/>
          <w:bCs/>
          <w:lang w:val="sr-Cyrl-RS"/>
        </w:rPr>
      </w:pPr>
      <w:r w:rsidRPr="00BA5D2B">
        <w:rPr>
          <w:b/>
          <w:bCs/>
          <w:lang w:val="sr-Cyrl-RS"/>
        </w:rPr>
        <w:t xml:space="preserve">Укупан износ понуђене цене </w:t>
      </w:r>
      <w:r>
        <w:rPr>
          <w:b/>
          <w:bCs/>
          <w:lang w:val="sr-Cyrl-RS"/>
        </w:rPr>
        <w:t xml:space="preserve">понуђача </w:t>
      </w:r>
      <w:r w:rsidRPr="00BA5D2B">
        <w:rPr>
          <w:b/>
          <w:bCs/>
          <w:lang w:val="sr-Cyrl-RS"/>
        </w:rPr>
        <w:t>служи само за рангирање понуд</w:t>
      </w:r>
      <w:r>
        <w:rPr>
          <w:b/>
          <w:bCs/>
          <w:lang w:val="sr-Cyrl-RS"/>
        </w:rPr>
        <w:t>е.</w:t>
      </w:r>
    </w:p>
    <w:p w14:paraId="4958293D" w14:textId="77777777" w:rsidR="00BA5D2B" w:rsidRPr="00BA5D2B" w:rsidRDefault="00BA5D2B" w:rsidP="009A65FE">
      <w:pPr>
        <w:suppressAutoHyphens w:val="0"/>
        <w:autoSpaceDE w:val="0"/>
        <w:autoSpaceDN w:val="0"/>
        <w:adjustRightInd w:val="0"/>
        <w:spacing w:line="240" w:lineRule="auto"/>
        <w:jc w:val="both"/>
        <w:rPr>
          <w:rFonts w:eastAsia="Times New Roman"/>
          <w:b/>
          <w:i/>
          <w:noProof/>
          <w:color w:val="auto"/>
          <w:kern w:val="0"/>
          <w:lang w:val="ru-RU"/>
        </w:rPr>
      </w:pPr>
    </w:p>
    <w:p w14:paraId="124BDF6D" w14:textId="77777777" w:rsidR="00BA5D2B" w:rsidRDefault="00002757" w:rsidP="009A65FE">
      <w:pPr>
        <w:suppressAutoHyphens w:val="0"/>
        <w:autoSpaceDE w:val="0"/>
        <w:autoSpaceDN w:val="0"/>
        <w:adjustRightInd w:val="0"/>
        <w:spacing w:line="240" w:lineRule="auto"/>
        <w:jc w:val="both"/>
        <w:rPr>
          <w:rFonts w:eastAsia="Times New Roman"/>
          <w:noProof/>
          <w:color w:val="auto"/>
          <w:kern w:val="0"/>
          <w:lang w:val="ru-RU"/>
        </w:rPr>
      </w:pPr>
      <w:r>
        <w:rPr>
          <w:rFonts w:eastAsia="Times New Roman"/>
          <w:noProof/>
          <w:color w:val="auto"/>
          <w:kern w:val="0"/>
          <w:lang w:val="ru-RU"/>
        </w:rPr>
        <w:t>Појединачни у</w:t>
      </w:r>
      <w:r w:rsidR="007145A6" w:rsidRPr="00EF0C51">
        <w:rPr>
          <w:rFonts w:eastAsia="Times New Roman"/>
          <w:noProof/>
          <w:color w:val="auto"/>
          <w:kern w:val="0"/>
          <w:lang w:val="ru-RU"/>
        </w:rPr>
        <w:t>говор</w:t>
      </w:r>
      <w:r>
        <w:rPr>
          <w:rFonts w:eastAsia="Times New Roman"/>
          <w:noProof/>
          <w:color w:val="auto"/>
          <w:kern w:val="0"/>
          <w:lang w:val="ru-RU"/>
        </w:rPr>
        <w:t xml:space="preserve"> или уговори</w:t>
      </w:r>
      <w:r w:rsidR="007145A6" w:rsidRPr="00EF0C51">
        <w:rPr>
          <w:rFonts w:eastAsia="Times New Roman"/>
          <w:noProof/>
          <w:color w:val="auto"/>
          <w:kern w:val="0"/>
          <w:lang w:val="ru-RU"/>
        </w:rPr>
        <w:t xml:space="preserve"> о јавн</w:t>
      </w:r>
      <w:r>
        <w:rPr>
          <w:rFonts w:eastAsia="Times New Roman"/>
          <w:noProof/>
          <w:color w:val="auto"/>
          <w:kern w:val="0"/>
          <w:lang w:val="ru-RU"/>
        </w:rPr>
        <w:t xml:space="preserve">ој набавци </w:t>
      </w:r>
      <w:r w:rsidR="007145A6" w:rsidRPr="00EF0C51">
        <w:rPr>
          <w:rFonts w:eastAsia="Times New Roman"/>
          <w:noProof/>
          <w:color w:val="auto"/>
          <w:kern w:val="0"/>
          <w:lang w:val="ru-RU"/>
        </w:rPr>
        <w:t>извршавају се по јединичним ценама из прихваћене понуде</w:t>
      </w:r>
      <w:r w:rsidR="007145A6" w:rsidRPr="00EF0C51">
        <w:rPr>
          <w:rFonts w:eastAsia="Times New Roman"/>
          <w:noProof/>
          <w:color w:val="auto"/>
          <w:kern w:val="0"/>
        </w:rPr>
        <w:t xml:space="preserve"> Извођача</w:t>
      </w:r>
      <w:r w:rsidR="007145A6" w:rsidRPr="00EF0C51">
        <w:rPr>
          <w:rFonts w:eastAsia="Times New Roman"/>
          <w:noProof/>
          <w:color w:val="auto"/>
          <w:kern w:val="0"/>
          <w:lang w:val="ru-RU"/>
        </w:rPr>
        <w:t xml:space="preserve">. </w:t>
      </w:r>
    </w:p>
    <w:p w14:paraId="073DDA09" w14:textId="77777777" w:rsidR="00BA5D2B" w:rsidRDefault="00BA5D2B" w:rsidP="009A65FE">
      <w:pPr>
        <w:suppressAutoHyphens w:val="0"/>
        <w:autoSpaceDE w:val="0"/>
        <w:autoSpaceDN w:val="0"/>
        <w:adjustRightInd w:val="0"/>
        <w:spacing w:line="240" w:lineRule="auto"/>
        <w:jc w:val="both"/>
        <w:rPr>
          <w:rFonts w:eastAsia="Times New Roman"/>
          <w:noProof/>
          <w:color w:val="auto"/>
          <w:kern w:val="0"/>
          <w:lang w:val="ru-RU"/>
        </w:rPr>
      </w:pPr>
    </w:p>
    <w:p w14:paraId="0148DF9B" w14:textId="6AE22E2F" w:rsidR="007145A6" w:rsidRPr="00EF0C51" w:rsidRDefault="007145A6" w:rsidP="009A65FE">
      <w:pPr>
        <w:suppressAutoHyphens w:val="0"/>
        <w:autoSpaceDE w:val="0"/>
        <w:autoSpaceDN w:val="0"/>
        <w:adjustRightInd w:val="0"/>
        <w:spacing w:line="240" w:lineRule="auto"/>
        <w:jc w:val="both"/>
        <w:rPr>
          <w:rFonts w:eastAsia="Times New Roman"/>
          <w:noProof/>
          <w:color w:val="auto"/>
          <w:kern w:val="0"/>
          <w:lang w:val="ru-RU"/>
        </w:rPr>
      </w:pPr>
      <w:r w:rsidRPr="00EF0C51">
        <w:rPr>
          <w:rFonts w:eastAsia="Times New Roman"/>
          <w:noProof/>
          <w:color w:val="auto"/>
          <w:kern w:val="0"/>
          <w:lang w:val="ru-RU"/>
        </w:rPr>
        <w:t>Укупна вредност</w:t>
      </w:r>
      <w:r w:rsidR="00002757">
        <w:rPr>
          <w:rFonts w:eastAsia="Times New Roman"/>
          <w:noProof/>
          <w:color w:val="auto"/>
          <w:kern w:val="0"/>
          <w:lang w:val="ru-RU"/>
        </w:rPr>
        <w:t xml:space="preserve"> појединачног</w:t>
      </w:r>
      <w:r w:rsidR="00002757">
        <w:rPr>
          <w:rFonts w:eastAsia="Times New Roman"/>
          <w:noProof/>
          <w:color w:val="auto"/>
          <w:kern w:val="0"/>
        </w:rPr>
        <w:t xml:space="preserve">, </w:t>
      </w:r>
      <w:r w:rsidR="00002757">
        <w:rPr>
          <w:rFonts w:eastAsia="Times New Roman"/>
          <w:noProof/>
          <w:color w:val="auto"/>
          <w:kern w:val="0"/>
          <w:lang w:val="sr-Cyrl-RS"/>
        </w:rPr>
        <w:t>односно појединачних</w:t>
      </w:r>
      <w:r w:rsidRPr="00EF0C51">
        <w:rPr>
          <w:rFonts w:eastAsia="Times New Roman"/>
          <w:noProof/>
          <w:color w:val="auto"/>
          <w:kern w:val="0"/>
          <w:lang w:val="ru-RU"/>
        </w:rPr>
        <w:t xml:space="preserve"> уговора о јавн</w:t>
      </w:r>
      <w:r w:rsidR="00002757">
        <w:rPr>
          <w:rFonts w:eastAsia="Times New Roman"/>
          <w:noProof/>
          <w:color w:val="auto"/>
          <w:kern w:val="0"/>
          <w:lang w:val="ru-RU"/>
        </w:rPr>
        <w:t>ој</w:t>
      </w:r>
      <w:r w:rsidRPr="00EF0C51">
        <w:rPr>
          <w:rFonts w:eastAsia="Times New Roman"/>
          <w:noProof/>
          <w:color w:val="auto"/>
          <w:kern w:val="0"/>
          <w:lang w:val="ru-RU"/>
        </w:rPr>
        <w:t xml:space="preserve"> набав</w:t>
      </w:r>
      <w:r w:rsidR="00002757">
        <w:rPr>
          <w:rFonts w:eastAsia="Times New Roman"/>
          <w:noProof/>
          <w:color w:val="auto"/>
          <w:kern w:val="0"/>
          <w:lang w:val="ru-RU"/>
        </w:rPr>
        <w:t>ци</w:t>
      </w:r>
      <w:r w:rsidRPr="00EF0C51">
        <w:rPr>
          <w:rFonts w:eastAsia="Times New Roman"/>
          <w:noProof/>
          <w:color w:val="auto"/>
          <w:kern w:val="0"/>
          <w:lang w:val="ru-RU"/>
        </w:rPr>
        <w:t xml:space="preserve"> не мо</w:t>
      </w:r>
      <w:r w:rsidR="00BA5D2B">
        <w:rPr>
          <w:rFonts w:eastAsia="Times New Roman"/>
          <w:noProof/>
          <w:color w:val="auto"/>
          <w:kern w:val="0"/>
          <w:lang w:val="ru-RU"/>
        </w:rPr>
        <w:t>же бити већа од процењене вредности предметне набавке.</w:t>
      </w:r>
    </w:p>
    <w:p w14:paraId="47D0C721" w14:textId="77777777" w:rsidR="009A65FE" w:rsidRPr="00EF0C51" w:rsidRDefault="009A65FE" w:rsidP="009A65FE">
      <w:pPr>
        <w:suppressAutoHyphens w:val="0"/>
        <w:autoSpaceDE w:val="0"/>
        <w:autoSpaceDN w:val="0"/>
        <w:adjustRightInd w:val="0"/>
        <w:spacing w:line="240" w:lineRule="auto"/>
        <w:jc w:val="both"/>
        <w:rPr>
          <w:rFonts w:eastAsia="Times New Roman"/>
          <w:b/>
          <w:noProof/>
          <w:color w:val="auto"/>
          <w:kern w:val="0"/>
          <w:lang w:val="ru-RU"/>
        </w:rPr>
      </w:pPr>
    </w:p>
    <w:p w14:paraId="7B90C894" w14:textId="77777777" w:rsidR="007145A6" w:rsidRPr="00EF0C51" w:rsidRDefault="007145A6" w:rsidP="009A65FE">
      <w:pPr>
        <w:suppressAutoHyphens w:val="0"/>
        <w:autoSpaceDE w:val="0"/>
        <w:autoSpaceDN w:val="0"/>
        <w:adjustRightInd w:val="0"/>
        <w:spacing w:line="240" w:lineRule="auto"/>
        <w:jc w:val="both"/>
        <w:rPr>
          <w:rFonts w:eastAsia="Times New Roman"/>
          <w:b/>
          <w:noProof/>
          <w:color w:val="auto"/>
          <w:kern w:val="0"/>
          <w:lang w:val="ru-RU"/>
        </w:rPr>
      </w:pPr>
      <w:r w:rsidRPr="00EF0C51">
        <w:rPr>
          <w:rFonts w:eastAsia="Times New Roman"/>
          <w:b/>
          <w:noProof/>
          <w:color w:val="auto"/>
          <w:kern w:val="0"/>
          <w:lang w:val="ru-RU"/>
        </w:rPr>
        <w:t>НАЧИН И УСЛОВИ ЗА ЗАКЉУЧЕЊЕ ПОЈЕДИНАЧНИХ УГОВОРА</w:t>
      </w:r>
    </w:p>
    <w:p w14:paraId="7C6BCFD2" w14:textId="77777777" w:rsidR="007145A6" w:rsidRPr="00EF0C51" w:rsidRDefault="007145A6" w:rsidP="009A65FE">
      <w:pPr>
        <w:suppressAutoHyphens w:val="0"/>
        <w:autoSpaceDE w:val="0"/>
        <w:autoSpaceDN w:val="0"/>
        <w:adjustRightInd w:val="0"/>
        <w:spacing w:line="240" w:lineRule="auto"/>
        <w:jc w:val="both"/>
        <w:rPr>
          <w:rFonts w:eastAsia="Times New Roman"/>
          <w:b/>
          <w:noProof/>
          <w:color w:val="auto"/>
          <w:kern w:val="0"/>
          <w:lang w:val="ru-RU"/>
        </w:rPr>
      </w:pPr>
    </w:p>
    <w:p w14:paraId="4F10A772" w14:textId="77777777" w:rsidR="007145A6" w:rsidRPr="00EF0C51" w:rsidRDefault="007145A6" w:rsidP="00590B27">
      <w:pPr>
        <w:suppressAutoHyphens w:val="0"/>
        <w:autoSpaceDE w:val="0"/>
        <w:autoSpaceDN w:val="0"/>
        <w:adjustRightInd w:val="0"/>
        <w:spacing w:line="240" w:lineRule="auto"/>
        <w:jc w:val="center"/>
        <w:rPr>
          <w:rFonts w:eastAsia="Times New Roman"/>
          <w:b/>
          <w:noProof/>
          <w:color w:val="auto"/>
          <w:kern w:val="0"/>
          <w:lang w:val="ru-RU"/>
        </w:rPr>
      </w:pPr>
      <w:r w:rsidRPr="00EF0C51">
        <w:rPr>
          <w:rFonts w:eastAsia="Times New Roman"/>
          <w:b/>
          <w:noProof/>
          <w:color w:val="auto"/>
          <w:kern w:val="0"/>
          <w:lang w:val="ru-RU"/>
        </w:rPr>
        <w:t>Члан 4.</w:t>
      </w:r>
    </w:p>
    <w:p w14:paraId="4CF49981" w14:textId="77777777" w:rsidR="007145A6" w:rsidRPr="00EF0C51" w:rsidRDefault="007145A6" w:rsidP="009A65FE">
      <w:pPr>
        <w:suppressAutoHyphens w:val="0"/>
        <w:autoSpaceDE w:val="0"/>
        <w:autoSpaceDN w:val="0"/>
        <w:adjustRightInd w:val="0"/>
        <w:spacing w:line="240" w:lineRule="auto"/>
        <w:jc w:val="both"/>
        <w:rPr>
          <w:rFonts w:eastAsia="Times New Roman"/>
          <w:b/>
          <w:noProof/>
          <w:color w:val="auto"/>
          <w:kern w:val="0"/>
          <w:lang w:val="ru-RU"/>
        </w:rPr>
      </w:pPr>
    </w:p>
    <w:p w14:paraId="5EB1C294" w14:textId="77777777" w:rsidR="007145A6" w:rsidRPr="00EF0C51" w:rsidRDefault="007145A6" w:rsidP="009A65FE">
      <w:pPr>
        <w:suppressAutoHyphens w:val="0"/>
        <w:autoSpaceDE w:val="0"/>
        <w:autoSpaceDN w:val="0"/>
        <w:adjustRightInd w:val="0"/>
        <w:spacing w:before="60" w:line="240" w:lineRule="auto"/>
        <w:jc w:val="both"/>
        <w:rPr>
          <w:rFonts w:eastAsia="Times New Roman"/>
          <w:noProof/>
          <w:color w:val="auto"/>
          <w:kern w:val="0"/>
          <w:lang w:val="ru-RU" w:eastAsia="en-US"/>
        </w:rPr>
      </w:pPr>
      <w:r w:rsidRPr="00EF0C51">
        <w:rPr>
          <w:rFonts w:eastAsia="Times New Roman"/>
          <w:noProof/>
          <w:color w:val="auto"/>
          <w:kern w:val="0"/>
          <w:lang w:val="ru-RU" w:eastAsia="en-US"/>
        </w:rPr>
        <w:t>Након ступању на снагу Оквирног споразума, када настане потреба за предметом набавке, Наручилац ће писаним путем упутити позив Извођача за закључење уговора о јавној набавци.</w:t>
      </w:r>
    </w:p>
    <w:p w14:paraId="64828400" w14:textId="77777777" w:rsidR="007145A6" w:rsidRPr="00EF0C51" w:rsidRDefault="007145A6" w:rsidP="009A65FE">
      <w:pPr>
        <w:suppressAutoHyphens w:val="0"/>
        <w:autoSpaceDE w:val="0"/>
        <w:autoSpaceDN w:val="0"/>
        <w:adjustRightInd w:val="0"/>
        <w:spacing w:before="60" w:line="240" w:lineRule="auto"/>
        <w:jc w:val="both"/>
        <w:rPr>
          <w:color w:val="auto"/>
          <w:lang w:val="sr-Cyrl-CS"/>
        </w:rPr>
      </w:pPr>
      <w:r w:rsidRPr="00EF0C51">
        <w:rPr>
          <w:color w:val="auto"/>
          <w:lang w:val="sr-Cyrl-CS"/>
        </w:rPr>
        <w:t>Продавац је дужан да се у року од два дана одазове позиву за закључење појединачног уговора.</w:t>
      </w:r>
    </w:p>
    <w:p w14:paraId="7E0EE4D7" w14:textId="256DC126" w:rsidR="007145A6" w:rsidRPr="00EF0C51" w:rsidRDefault="007145A6" w:rsidP="009A65FE">
      <w:pPr>
        <w:suppressAutoHyphens w:val="0"/>
        <w:autoSpaceDE w:val="0"/>
        <w:autoSpaceDN w:val="0"/>
        <w:adjustRightInd w:val="0"/>
        <w:spacing w:before="60" w:line="240" w:lineRule="auto"/>
        <w:jc w:val="both"/>
        <w:rPr>
          <w:rFonts w:eastAsia="TimesNewRomanPS-BoldMT"/>
          <w:noProof/>
          <w:color w:val="auto"/>
          <w:kern w:val="0"/>
          <w:lang w:val="sr-Cyrl-CS" w:eastAsia="en-US"/>
        </w:rPr>
      </w:pPr>
      <w:r w:rsidRPr="00EF0C51">
        <w:rPr>
          <w:rFonts w:eastAsia="TimesNewRomanPS-BoldMT"/>
          <w:noProof/>
          <w:color w:val="auto"/>
          <w:kern w:val="0"/>
          <w:lang w:val="sr-Cyrl-CS" w:eastAsia="en-US"/>
        </w:rPr>
        <w:t>Наручилац ће у уговору о јавној набавци</w:t>
      </w:r>
      <w:r w:rsidRPr="00EF0C51">
        <w:rPr>
          <w:rFonts w:eastAsia="TimesNewRomanPS-BoldMT"/>
          <w:noProof/>
          <w:color w:val="auto"/>
          <w:kern w:val="0"/>
          <w:lang w:eastAsia="en-US"/>
        </w:rPr>
        <w:t xml:space="preserve"> </w:t>
      </w:r>
      <w:r w:rsidRPr="00EF0C51">
        <w:rPr>
          <w:rFonts w:eastAsia="TimesNewRomanPS-BoldMT"/>
          <w:noProof/>
          <w:color w:val="auto"/>
          <w:kern w:val="0"/>
          <w:lang w:val="sr-Cyrl-CS" w:eastAsia="en-US"/>
        </w:rPr>
        <w:t>навести тачну спецификацију</w:t>
      </w:r>
      <w:r w:rsidR="00002757">
        <w:rPr>
          <w:rFonts w:eastAsia="TimesNewRomanPS-BoldMT"/>
          <w:noProof/>
          <w:color w:val="auto"/>
          <w:kern w:val="0"/>
          <w:lang w:val="sr-Cyrl-CS" w:eastAsia="en-US"/>
        </w:rPr>
        <w:t xml:space="preserve"> опреме</w:t>
      </w:r>
      <w:r w:rsidRPr="00EF0C51">
        <w:rPr>
          <w:rFonts w:eastAsia="TimesNewRomanPS-BoldMT"/>
          <w:noProof/>
          <w:color w:val="auto"/>
          <w:kern w:val="0"/>
          <w:lang w:val="sr-Cyrl-CS" w:eastAsia="en-US"/>
        </w:rPr>
        <w:t xml:space="preserve"> и количин</w:t>
      </w:r>
      <w:r w:rsidR="009A65FE">
        <w:rPr>
          <w:rFonts w:eastAsia="TimesNewRomanPS-BoldMT"/>
          <w:noProof/>
          <w:color w:val="auto"/>
          <w:kern w:val="0"/>
          <w:lang w:val="sr-Cyrl-CS" w:eastAsia="en-US"/>
        </w:rPr>
        <w:t>е</w:t>
      </w:r>
      <w:r w:rsidRPr="00EF0C51">
        <w:rPr>
          <w:rFonts w:eastAsia="TimesNewRomanPS-BoldMT"/>
          <w:noProof/>
          <w:color w:val="auto"/>
          <w:kern w:val="0"/>
          <w:lang w:val="sr-Cyrl-CS" w:eastAsia="en-US"/>
        </w:rPr>
        <w:t xml:space="preserve"> коју наручује, као и укупну вредност уговора о јавној набавци, према јединичним ценама датим у </w:t>
      </w:r>
      <w:r w:rsidR="009A65FE">
        <w:rPr>
          <w:rFonts w:eastAsia="TimesNewRomanPS-BoldMT"/>
          <w:noProof/>
          <w:color w:val="auto"/>
          <w:kern w:val="0"/>
          <w:lang w:val="sr-Cyrl-CS" w:eastAsia="en-US"/>
        </w:rPr>
        <w:t xml:space="preserve">Понуди која је </w:t>
      </w:r>
      <w:r w:rsidRPr="00EF0C51">
        <w:rPr>
          <w:rFonts w:eastAsia="TimesNewRomanPS-BoldMT"/>
          <w:noProof/>
          <w:color w:val="auto"/>
          <w:kern w:val="0"/>
          <w:lang w:val="sr-Cyrl-CS" w:eastAsia="en-US"/>
        </w:rPr>
        <w:t>прилог Оквирног споразума као и рок за завршетак сходно и примерено обиму и приликама сваког</w:t>
      </w:r>
      <w:r w:rsidR="00002757">
        <w:rPr>
          <w:rFonts w:eastAsia="TimesNewRomanPS-BoldMT"/>
          <w:noProof/>
          <w:color w:val="auto"/>
          <w:kern w:val="0"/>
          <w:lang w:val="sr-Cyrl-CS" w:eastAsia="en-US"/>
        </w:rPr>
        <w:t xml:space="preserve"> појединачног</w:t>
      </w:r>
      <w:r w:rsidRPr="00EF0C51">
        <w:rPr>
          <w:rFonts w:eastAsia="TimesNewRomanPS-BoldMT"/>
          <w:noProof/>
          <w:color w:val="auto"/>
          <w:kern w:val="0"/>
          <w:lang w:val="sr-Cyrl-CS" w:eastAsia="en-US"/>
        </w:rPr>
        <w:t xml:space="preserve"> уговора, као и локације за уграње предметне опреме.</w:t>
      </w:r>
    </w:p>
    <w:p w14:paraId="1C6DFB14" w14:textId="77777777" w:rsidR="007145A6" w:rsidRPr="00EF0C51" w:rsidRDefault="007145A6" w:rsidP="009A65FE">
      <w:pPr>
        <w:suppressAutoHyphens w:val="0"/>
        <w:autoSpaceDE w:val="0"/>
        <w:autoSpaceDN w:val="0"/>
        <w:adjustRightInd w:val="0"/>
        <w:spacing w:before="60" w:line="240" w:lineRule="auto"/>
        <w:jc w:val="both"/>
        <w:rPr>
          <w:rFonts w:eastAsia="TimesNewRomanPS-BoldMT"/>
          <w:noProof/>
          <w:color w:val="auto"/>
          <w:kern w:val="0"/>
          <w:lang w:eastAsia="en-US"/>
        </w:rPr>
      </w:pPr>
      <w:r w:rsidRPr="00EF0C51">
        <w:rPr>
          <w:rFonts w:eastAsia="TimesNewRomanPS-BoldMT"/>
          <w:noProof/>
          <w:color w:val="auto"/>
          <w:kern w:val="0"/>
          <w:lang w:val="sr-Cyrl-CS" w:eastAsia="en-US"/>
        </w:rPr>
        <w:t>Јединичне цене наведене у оквирном споразуму су исказане у динарима и фиксне су за период важења Оквирног споразума и не могу се мењати.</w:t>
      </w:r>
    </w:p>
    <w:p w14:paraId="4245E231" w14:textId="7E979857" w:rsidR="007145A6" w:rsidRPr="009A65FE" w:rsidRDefault="007145A6" w:rsidP="009A65FE">
      <w:pPr>
        <w:suppressAutoHyphens w:val="0"/>
        <w:autoSpaceDE w:val="0"/>
        <w:autoSpaceDN w:val="0"/>
        <w:adjustRightInd w:val="0"/>
        <w:spacing w:before="60" w:line="240" w:lineRule="auto"/>
        <w:jc w:val="both"/>
        <w:rPr>
          <w:rFonts w:eastAsia="Times New Roman"/>
          <w:bCs/>
          <w:noProof/>
          <w:lang w:val="sr-Cyrl-RS"/>
        </w:rPr>
      </w:pPr>
      <w:r w:rsidRPr="00EF0C51">
        <w:rPr>
          <w:rFonts w:eastAsia="Times New Roman"/>
          <w:bCs/>
          <w:noProof/>
          <w:lang w:val="sr-Cyrl-RS"/>
        </w:rPr>
        <w:t>Уговори о јавној набавци који се закључују на основу Оквирног споразума морају се закључити пре завршетка трајања оквирног споразума, с тим да се трајање појединих уговора закључених на основу Оквирног споразума не мора подударати са трајањем Оквирног споразума, већ по потреби може трајати краће или дуже.</w:t>
      </w:r>
    </w:p>
    <w:p w14:paraId="0E0346EC" w14:textId="2F741A0D" w:rsidR="007145A6" w:rsidRDefault="007145A6" w:rsidP="009A65FE">
      <w:pPr>
        <w:suppressAutoHyphens w:val="0"/>
        <w:autoSpaceDE w:val="0"/>
        <w:autoSpaceDN w:val="0"/>
        <w:adjustRightInd w:val="0"/>
        <w:spacing w:line="240" w:lineRule="auto"/>
        <w:jc w:val="both"/>
        <w:rPr>
          <w:rFonts w:eastAsia="Times New Roman"/>
          <w:bCs/>
          <w:noProof/>
          <w:color w:val="auto"/>
          <w:lang w:val="ru-RU"/>
        </w:rPr>
      </w:pPr>
    </w:p>
    <w:p w14:paraId="14182F21" w14:textId="77777777" w:rsidR="009A65FE" w:rsidRPr="00EF0C51" w:rsidRDefault="009A65FE" w:rsidP="009A65FE">
      <w:pPr>
        <w:suppressAutoHyphens w:val="0"/>
        <w:autoSpaceDE w:val="0"/>
        <w:autoSpaceDN w:val="0"/>
        <w:adjustRightInd w:val="0"/>
        <w:spacing w:line="240" w:lineRule="auto"/>
        <w:jc w:val="both"/>
        <w:rPr>
          <w:rFonts w:eastAsia="Times New Roman"/>
          <w:bCs/>
          <w:noProof/>
          <w:color w:val="auto"/>
          <w:lang w:val="ru-RU"/>
        </w:rPr>
      </w:pPr>
    </w:p>
    <w:p w14:paraId="2EC48C66" w14:textId="079C337C" w:rsidR="007145A6" w:rsidRDefault="007145A6" w:rsidP="009A65FE">
      <w:pPr>
        <w:suppressAutoHyphens w:val="0"/>
        <w:autoSpaceDE w:val="0"/>
        <w:autoSpaceDN w:val="0"/>
        <w:adjustRightInd w:val="0"/>
        <w:spacing w:line="240" w:lineRule="auto"/>
        <w:jc w:val="both"/>
        <w:rPr>
          <w:rFonts w:eastAsia="Times New Roman"/>
          <w:b/>
          <w:noProof/>
          <w:color w:val="auto"/>
          <w:kern w:val="0"/>
          <w:lang w:val="ru-RU"/>
        </w:rPr>
      </w:pPr>
      <w:r w:rsidRPr="00EF0C51">
        <w:rPr>
          <w:rFonts w:eastAsia="Times New Roman"/>
          <w:b/>
          <w:noProof/>
          <w:color w:val="auto"/>
          <w:kern w:val="0"/>
          <w:lang w:val="ru-RU"/>
        </w:rPr>
        <w:t>НАЧИН И РОК ПЛАЋАЊА</w:t>
      </w:r>
    </w:p>
    <w:p w14:paraId="0E6FD4B2" w14:textId="77777777" w:rsidR="009A65FE" w:rsidRDefault="009A65FE" w:rsidP="007145A6">
      <w:pPr>
        <w:suppressAutoHyphens w:val="0"/>
        <w:autoSpaceDE w:val="0"/>
        <w:autoSpaceDN w:val="0"/>
        <w:adjustRightInd w:val="0"/>
        <w:spacing w:line="240" w:lineRule="auto"/>
        <w:jc w:val="both"/>
        <w:rPr>
          <w:rFonts w:eastAsia="Times New Roman"/>
          <w:b/>
          <w:noProof/>
          <w:color w:val="auto"/>
          <w:kern w:val="0"/>
          <w:lang w:val="ru-RU"/>
        </w:rPr>
      </w:pPr>
    </w:p>
    <w:p w14:paraId="454AF587" w14:textId="7ED4C69F" w:rsidR="007145A6" w:rsidRDefault="007145A6" w:rsidP="009A65FE">
      <w:pPr>
        <w:suppressAutoHyphens w:val="0"/>
        <w:autoSpaceDE w:val="0"/>
        <w:autoSpaceDN w:val="0"/>
        <w:adjustRightInd w:val="0"/>
        <w:spacing w:line="240" w:lineRule="auto"/>
        <w:ind w:left="3600" w:firstLine="720"/>
        <w:rPr>
          <w:rFonts w:eastAsia="Times New Roman"/>
          <w:b/>
          <w:noProof/>
          <w:color w:val="auto"/>
          <w:kern w:val="0"/>
          <w:lang w:val="ru-RU"/>
        </w:rPr>
      </w:pPr>
      <w:r w:rsidRPr="00EF0C51">
        <w:rPr>
          <w:rFonts w:eastAsia="Times New Roman"/>
          <w:b/>
          <w:noProof/>
          <w:color w:val="auto"/>
          <w:kern w:val="0"/>
          <w:lang w:val="ru-RU"/>
        </w:rPr>
        <w:t>Члан 5.</w:t>
      </w:r>
    </w:p>
    <w:p w14:paraId="43D4C676" w14:textId="77777777" w:rsidR="009A65FE" w:rsidRPr="00EF0C51" w:rsidRDefault="009A65FE" w:rsidP="007145A6">
      <w:pPr>
        <w:suppressAutoHyphens w:val="0"/>
        <w:autoSpaceDE w:val="0"/>
        <w:autoSpaceDN w:val="0"/>
        <w:adjustRightInd w:val="0"/>
        <w:spacing w:line="240" w:lineRule="auto"/>
        <w:jc w:val="center"/>
        <w:rPr>
          <w:rFonts w:eastAsia="Times New Roman"/>
          <w:b/>
          <w:noProof/>
          <w:color w:val="auto"/>
          <w:kern w:val="0"/>
          <w:lang w:val="ru-RU"/>
        </w:rPr>
      </w:pPr>
    </w:p>
    <w:p w14:paraId="67BA1907" w14:textId="3B097BDE" w:rsidR="007145A6" w:rsidRPr="00EF0C51" w:rsidRDefault="007145A6" w:rsidP="007145A6">
      <w:pPr>
        <w:spacing w:before="60"/>
        <w:jc w:val="both"/>
        <w:rPr>
          <w:iCs/>
          <w:noProof/>
          <w:color w:val="auto"/>
          <w:lang w:val="ru-RU"/>
        </w:rPr>
      </w:pPr>
      <w:r w:rsidRPr="00EF0C51">
        <w:rPr>
          <w:iCs/>
          <w:noProof/>
          <w:color w:val="auto"/>
          <w:lang w:val="ru-RU"/>
        </w:rPr>
        <w:t xml:space="preserve">Наручилац ће плаћање по сваком појединачном рачуну (ситуацији) извршити на текући рачун Извођача у року до 45 дана од дана службеног пријема, односно регистрације сваког рачуна </w:t>
      </w:r>
      <w:r w:rsidR="00954B8F" w:rsidRPr="001238B0">
        <w:rPr>
          <w:iCs/>
          <w:noProof/>
          <w:color w:val="auto"/>
          <w:lang w:val="ru-RU"/>
        </w:rPr>
        <w:t xml:space="preserve">за извршене радове,  </w:t>
      </w:r>
      <w:r w:rsidR="00954B8F" w:rsidRPr="00731146">
        <w:rPr>
          <w:iCs/>
          <w:noProof/>
          <w:color w:val="auto"/>
          <w:lang w:val="ru-RU"/>
        </w:rPr>
        <w:t>односно  испоруку</w:t>
      </w:r>
      <w:r w:rsidR="00954B8F" w:rsidRPr="00731146">
        <w:rPr>
          <w:iCs/>
          <w:noProof/>
          <w:color w:val="auto"/>
        </w:rPr>
        <w:t xml:space="preserve"> </w:t>
      </w:r>
      <w:r w:rsidR="00954B8F" w:rsidRPr="00731146">
        <w:rPr>
          <w:iCs/>
          <w:noProof/>
          <w:color w:val="auto"/>
          <w:lang w:val="ru-RU"/>
        </w:rPr>
        <w:t>опреме са уградњом</w:t>
      </w:r>
      <w:r w:rsidR="00954B8F" w:rsidRPr="001238B0">
        <w:rPr>
          <w:iCs/>
          <w:noProof/>
          <w:color w:val="auto"/>
          <w:lang w:val="ru-RU"/>
        </w:rPr>
        <w:t xml:space="preserve">  </w:t>
      </w:r>
      <w:r w:rsidRPr="00EF0C51">
        <w:rPr>
          <w:iCs/>
          <w:noProof/>
          <w:color w:val="auto"/>
          <w:lang w:val="ru-RU"/>
        </w:rPr>
        <w:t xml:space="preserve">(ЦРФ) </w:t>
      </w:r>
      <w:r>
        <w:rPr>
          <w:iCs/>
          <w:noProof/>
          <w:color w:val="auto"/>
          <w:lang w:val="ru-RU"/>
        </w:rPr>
        <w:t>(</w:t>
      </w:r>
      <w:r w:rsidRPr="00EF0C51">
        <w:rPr>
          <w:color w:val="auto"/>
          <w:lang w:val="ru-RU"/>
        </w:rPr>
        <w:t>на основу  Закона о роковима измирења новчаних обавеза у комерцијалним трансакцијама „Сл. гласник РС“ број 119/2012,  68/2015, 113/2017 91/2019, 44/2021 и 44/2021- као и Закон о облигационим односима). Рачуни (ситуације) се издају на</w:t>
      </w:r>
      <w:r>
        <w:rPr>
          <w:color w:val="auto"/>
          <w:lang w:val="ru-RU"/>
        </w:rPr>
        <w:t xml:space="preserve"> основу</w:t>
      </w:r>
      <w:r w:rsidRPr="00EF0C51">
        <w:rPr>
          <w:color w:val="auto"/>
          <w:lang w:val="ru-RU"/>
        </w:rPr>
        <w:t xml:space="preserve"> </w:t>
      </w:r>
      <w:r w:rsidRPr="00EF0C51">
        <w:rPr>
          <w:iCs/>
          <w:noProof/>
          <w:color w:val="auto"/>
          <w:lang w:val="ru-RU"/>
        </w:rPr>
        <w:t>обострано потписаног записника о квантитативном и квантитативном пријему односно записника о примопредаји</w:t>
      </w:r>
      <w:r w:rsidR="009A65FE">
        <w:rPr>
          <w:iCs/>
          <w:noProof/>
          <w:color w:val="auto"/>
          <w:lang w:val="ru-RU"/>
        </w:rPr>
        <w:t xml:space="preserve"> радова</w:t>
      </w:r>
      <w:r w:rsidRPr="00EF0C51">
        <w:rPr>
          <w:iCs/>
          <w:noProof/>
          <w:color w:val="auto"/>
          <w:lang w:val="ru-RU"/>
        </w:rPr>
        <w:t xml:space="preserve"> без примедби и то по фазама на начин који ће бити дефинисан у сваком појединачном уговору. Извођач  се обавезује да радове изведе у року дефинисаном сваким појединачним уговором и да рачуне (ситуације) издаје искључиво у висини и у складу са динамиком која ће бити дефинисана сваким појединачним уговором, а до висине средстава за које наручилац има сагласност за преузимање обавеза за сваку годину за коју се закључује оквирни споразум односно уговор на основу оквирног споразума.</w:t>
      </w:r>
    </w:p>
    <w:p w14:paraId="695F0B57" w14:textId="56575A57" w:rsidR="007145A6" w:rsidRPr="00EF0C51" w:rsidRDefault="007145A6" w:rsidP="007145A6">
      <w:pPr>
        <w:spacing w:before="60"/>
        <w:jc w:val="both"/>
        <w:rPr>
          <w:iCs/>
          <w:noProof/>
          <w:color w:val="auto"/>
        </w:rPr>
      </w:pPr>
      <w:r w:rsidRPr="00EF0C51">
        <w:rPr>
          <w:iCs/>
          <w:noProof/>
          <w:color w:val="auto"/>
          <w:lang w:val="ru-RU"/>
        </w:rPr>
        <w:lastRenderedPageBreak/>
        <w:t>Стране су се споразумеле да Извођач прихвата извођење радова уз динамику плаћања оквирно одређену овим чланом</w:t>
      </w:r>
      <w:r w:rsidRPr="00EF0C51">
        <w:rPr>
          <w:iCs/>
          <w:noProof/>
          <w:color w:val="auto"/>
          <w:lang w:val="sr-Cyrl-RS"/>
        </w:rPr>
        <w:t>,</w:t>
      </w:r>
      <w:r w:rsidRPr="00EF0C51">
        <w:rPr>
          <w:iCs/>
          <w:noProof/>
          <w:color w:val="auto"/>
        </w:rPr>
        <w:t xml:space="preserve"> а која ће бити прецизирана сваким појединачним уговором (висином  износа и роко</w:t>
      </w:r>
      <w:r w:rsidR="009A65FE">
        <w:rPr>
          <w:iCs/>
          <w:noProof/>
          <w:color w:val="auto"/>
          <w:lang w:val="sr-Cyrl-RS"/>
        </w:rPr>
        <w:t>вима</w:t>
      </w:r>
      <w:r w:rsidRPr="00EF0C51">
        <w:rPr>
          <w:iCs/>
          <w:noProof/>
          <w:color w:val="auto"/>
        </w:rPr>
        <w:t>).</w:t>
      </w:r>
    </w:p>
    <w:p w14:paraId="7E42F4B9" w14:textId="7031AED8" w:rsidR="007145A6" w:rsidRPr="00EF0C51" w:rsidRDefault="007145A6" w:rsidP="007145A6">
      <w:pPr>
        <w:spacing w:before="60"/>
        <w:jc w:val="both"/>
        <w:rPr>
          <w:color w:val="auto"/>
          <w:lang w:val="ru-RU"/>
        </w:rPr>
      </w:pPr>
      <w:r w:rsidRPr="00EF0C51">
        <w:rPr>
          <w:iCs/>
          <w:noProof/>
          <w:color w:val="auto"/>
          <w:lang w:val="ru-RU"/>
        </w:rPr>
        <w:t>Стране су се такође споразумеле да Наручилац у смислу закона којим се уређује финансирање прихвата обавезу моментом издавања сваког рачуна (ситуације) на начин  дефинисам овим чланом  и сваким појединачним уговором.</w:t>
      </w:r>
    </w:p>
    <w:p w14:paraId="69B36187" w14:textId="3D0D7C3F" w:rsidR="007145A6" w:rsidRPr="00EF0C51" w:rsidRDefault="007145A6" w:rsidP="007145A6">
      <w:pPr>
        <w:spacing w:before="60"/>
        <w:jc w:val="both"/>
        <w:rPr>
          <w:iCs/>
          <w:noProof/>
          <w:color w:val="auto"/>
          <w:lang w:val="ru-RU"/>
        </w:rPr>
      </w:pPr>
      <w:r w:rsidRPr="00EF0C51">
        <w:rPr>
          <w:iCs/>
          <w:noProof/>
          <w:color w:val="auto"/>
          <w:lang w:val="ru-RU"/>
        </w:rPr>
        <w:t>Сваки рачун</w:t>
      </w:r>
      <w:r w:rsidRPr="00EF0C51">
        <w:rPr>
          <w:iCs/>
          <w:noProof/>
          <w:color w:val="auto"/>
          <w:lang w:val="sr-Latn-CS"/>
        </w:rPr>
        <w:t xml:space="preserve"> (</w:t>
      </w:r>
      <w:r w:rsidRPr="00EF0C51">
        <w:rPr>
          <w:iCs/>
          <w:noProof/>
          <w:color w:val="auto"/>
        </w:rPr>
        <w:t>ситуација</w:t>
      </w:r>
      <w:r w:rsidRPr="00EF0C51">
        <w:rPr>
          <w:iCs/>
          <w:noProof/>
          <w:color w:val="auto"/>
          <w:lang w:val="sr-Latn-CS"/>
        </w:rPr>
        <w:t xml:space="preserve">) </w:t>
      </w:r>
      <w:r w:rsidRPr="00EF0C51">
        <w:rPr>
          <w:iCs/>
          <w:noProof/>
          <w:color w:val="auto"/>
          <w:lang w:val="ru-RU"/>
        </w:rPr>
        <w:t>мора да садржи све елементе прописане Законом о порезу на додату вредност Републике Србије и подзаконским актима.</w:t>
      </w:r>
    </w:p>
    <w:p w14:paraId="21B16FDB" w14:textId="77777777" w:rsidR="007145A6" w:rsidRDefault="007145A6" w:rsidP="007145A6">
      <w:pPr>
        <w:spacing w:before="60"/>
        <w:jc w:val="both"/>
        <w:rPr>
          <w:iCs/>
          <w:noProof/>
          <w:color w:val="auto"/>
          <w:lang w:val="ru-RU"/>
        </w:rPr>
      </w:pPr>
      <w:r w:rsidRPr="00EF0C51">
        <w:rPr>
          <w:iCs/>
          <w:noProof/>
          <w:color w:val="auto"/>
          <w:lang w:val="ru-RU"/>
        </w:rPr>
        <w:t>Рачуни који нису сачињени у складу са наведеним биће враћени Извођачу, а плаћање одложено на штету Извођача све док се не достави исправан рачун.</w:t>
      </w:r>
    </w:p>
    <w:p w14:paraId="431FB61F" w14:textId="44C3EB42" w:rsidR="007145A6" w:rsidRDefault="007145A6" w:rsidP="009A65FE">
      <w:pPr>
        <w:suppressAutoHyphens w:val="0"/>
        <w:autoSpaceDE w:val="0"/>
        <w:autoSpaceDN w:val="0"/>
        <w:adjustRightInd w:val="0"/>
        <w:spacing w:before="60" w:line="240" w:lineRule="auto"/>
        <w:jc w:val="both"/>
        <w:rPr>
          <w:noProof/>
          <w:color w:val="auto"/>
          <w:lang w:val="ru-RU"/>
        </w:rPr>
      </w:pPr>
      <w:r w:rsidRPr="00EF0C51">
        <w:rPr>
          <w:noProof/>
          <w:color w:val="auto"/>
          <w:lang w:val="ru-RU"/>
        </w:rPr>
        <w:t>Оригинални рачун (ситуацију) са пратећим документима Извођач доставља на званичну адресу Наручиоца.</w:t>
      </w:r>
    </w:p>
    <w:p w14:paraId="63C8F58A" w14:textId="77777777" w:rsidR="009A65FE" w:rsidRPr="00EF0C51" w:rsidRDefault="009A65FE" w:rsidP="007145A6">
      <w:pPr>
        <w:tabs>
          <w:tab w:val="left" w:pos="720"/>
          <w:tab w:val="left" w:pos="1080"/>
        </w:tabs>
        <w:spacing w:before="60"/>
        <w:jc w:val="both"/>
        <w:rPr>
          <w:noProof/>
          <w:color w:val="auto"/>
          <w:lang w:val="ru-RU"/>
        </w:rPr>
      </w:pPr>
    </w:p>
    <w:p w14:paraId="329A99CF" w14:textId="77777777" w:rsidR="007145A6" w:rsidRPr="00EF0C51" w:rsidRDefault="007145A6" w:rsidP="007145A6">
      <w:pPr>
        <w:tabs>
          <w:tab w:val="left" w:pos="720"/>
          <w:tab w:val="left" w:pos="1080"/>
        </w:tabs>
        <w:jc w:val="both"/>
        <w:rPr>
          <w:b/>
          <w:noProof/>
          <w:color w:val="auto"/>
          <w:lang w:val="ru-RU"/>
        </w:rPr>
      </w:pPr>
      <w:r w:rsidRPr="00EF0C51">
        <w:rPr>
          <w:b/>
          <w:noProof/>
          <w:color w:val="auto"/>
          <w:lang w:val="ru-RU"/>
        </w:rPr>
        <w:t>РОК И МЕСТО ИЗВОЂЕЊА РАДОВА</w:t>
      </w:r>
    </w:p>
    <w:p w14:paraId="700B5CCF" w14:textId="77777777" w:rsidR="007145A6" w:rsidRPr="00EF0C51" w:rsidRDefault="007145A6" w:rsidP="007145A6">
      <w:pPr>
        <w:suppressAutoHyphens w:val="0"/>
        <w:autoSpaceDE w:val="0"/>
        <w:autoSpaceDN w:val="0"/>
        <w:adjustRightInd w:val="0"/>
        <w:spacing w:line="240" w:lineRule="auto"/>
        <w:jc w:val="center"/>
        <w:rPr>
          <w:rFonts w:eastAsia="Times New Roman"/>
          <w:b/>
          <w:noProof/>
          <w:color w:val="auto"/>
          <w:kern w:val="0"/>
          <w:lang w:val="ru-RU"/>
        </w:rPr>
      </w:pPr>
    </w:p>
    <w:p w14:paraId="7EF45D64" w14:textId="77777777" w:rsidR="007145A6" w:rsidRPr="00EF0C51" w:rsidRDefault="007145A6" w:rsidP="007145A6">
      <w:pPr>
        <w:suppressAutoHyphens w:val="0"/>
        <w:autoSpaceDE w:val="0"/>
        <w:autoSpaceDN w:val="0"/>
        <w:adjustRightInd w:val="0"/>
        <w:spacing w:line="240" w:lineRule="auto"/>
        <w:jc w:val="center"/>
        <w:rPr>
          <w:rFonts w:eastAsia="Times New Roman"/>
          <w:b/>
          <w:noProof/>
          <w:color w:val="auto"/>
          <w:kern w:val="0"/>
          <w:lang w:val="ru-RU"/>
        </w:rPr>
      </w:pPr>
      <w:r w:rsidRPr="00EF0C51">
        <w:rPr>
          <w:rFonts w:eastAsia="Times New Roman"/>
          <w:b/>
          <w:noProof/>
          <w:color w:val="auto"/>
          <w:kern w:val="0"/>
          <w:lang w:val="ru-RU"/>
        </w:rPr>
        <w:t>Члан 6.</w:t>
      </w:r>
    </w:p>
    <w:p w14:paraId="7FAFD09E" w14:textId="77777777" w:rsidR="007145A6" w:rsidRPr="00EF0C51" w:rsidRDefault="007145A6" w:rsidP="007145A6">
      <w:pPr>
        <w:suppressAutoHyphens w:val="0"/>
        <w:autoSpaceDE w:val="0"/>
        <w:autoSpaceDN w:val="0"/>
        <w:adjustRightInd w:val="0"/>
        <w:spacing w:line="240" w:lineRule="auto"/>
        <w:jc w:val="center"/>
        <w:rPr>
          <w:rFonts w:eastAsia="Times New Roman"/>
          <w:b/>
          <w:noProof/>
          <w:color w:val="auto"/>
          <w:kern w:val="0"/>
          <w:lang w:val="ru-RU"/>
        </w:rPr>
      </w:pPr>
    </w:p>
    <w:p w14:paraId="16E33104" w14:textId="46F06465" w:rsidR="007145A6" w:rsidRPr="00EF0C51" w:rsidRDefault="007145A6" w:rsidP="007145A6">
      <w:pPr>
        <w:tabs>
          <w:tab w:val="left" w:pos="720"/>
          <w:tab w:val="left" w:pos="1080"/>
        </w:tabs>
        <w:jc w:val="both"/>
        <w:rPr>
          <w:b/>
          <w:noProof/>
          <w:color w:val="auto"/>
          <w:kern w:val="2"/>
          <w:lang w:val="ru-RU"/>
        </w:rPr>
      </w:pPr>
      <w:r w:rsidRPr="00731146">
        <w:rPr>
          <w:rFonts w:eastAsia="TimesNewRomanPS-BoldMT"/>
          <w:noProof/>
          <w:color w:val="auto"/>
          <w:kern w:val="0"/>
          <w:lang w:val="ru-RU" w:eastAsia="en-US"/>
        </w:rPr>
        <w:t>Р</w:t>
      </w:r>
      <w:r w:rsidRPr="00731146">
        <w:rPr>
          <w:rFonts w:eastAsia="TimesNewRomanPS-BoldMT"/>
          <w:noProof/>
          <w:color w:val="auto"/>
          <w:kern w:val="0"/>
          <w:lang w:val="sr-Cyrl-CS" w:eastAsia="en-US"/>
        </w:rPr>
        <w:t>ок  за  завршетак радова  биће одређен сваким појединачним уговором сходно и примерено  обиму и приликама сваког уговора.</w:t>
      </w:r>
    </w:p>
    <w:p w14:paraId="24DC246C" w14:textId="4CAD7C21" w:rsidR="007145A6" w:rsidRPr="00EF0C51" w:rsidRDefault="007145A6" w:rsidP="007145A6">
      <w:pPr>
        <w:spacing w:before="60"/>
        <w:jc w:val="both"/>
        <w:rPr>
          <w:bCs/>
          <w:iCs/>
          <w:noProof/>
          <w:color w:val="auto"/>
          <w:lang w:val="ru-RU"/>
        </w:rPr>
      </w:pPr>
      <w:r w:rsidRPr="00EF0C51">
        <w:rPr>
          <w:bCs/>
          <w:iCs/>
          <w:noProof/>
          <w:color w:val="auto"/>
          <w:lang w:val="ru-RU"/>
        </w:rPr>
        <w:t>Извођач радове изводи на локацијама која ће бити дефинисана појединачним уговором</w:t>
      </w:r>
      <w:r w:rsidRPr="00EF0C51">
        <w:rPr>
          <w:bCs/>
          <w:iCs/>
          <w:noProof/>
          <w:color w:val="auto"/>
          <w:lang w:val="sr-Latn-RS"/>
        </w:rPr>
        <w:t xml:space="preserve">, </w:t>
      </w:r>
      <w:r w:rsidRPr="00EF0C51">
        <w:rPr>
          <w:bCs/>
          <w:iCs/>
          <w:noProof/>
          <w:color w:val="auto"/>
          <w:lang w:val="sr-Cyrl-RS"/>
        </w:rPr>
        <w:t>у складу са фотометријским прорачунима и техничком документацијом</w:t>
      </w:r>
      <w:r w:rsidRPr="00EF0C51">
        <w:rPr>
          <w:bCs/>
          <w:iCs/>
          <w:noProof/>
          <w:color w:val="auto"/>
          <w:lang w:val="ru-RU"/>
        </w:rPr>
        <w:t>.</w:t>
      </w:r>
    </w:p>
    <w:p w14:paraId="12DD8770" w14:textId="77777777" w:rsidR="007145A6" w:rsidRPr="00EF0C51" w:rsidRDefault="007145A6" w:rsidP="007145A6">
      <w:pPr>
        <w:rPr>
          <w:b/>
          <w:noProof/>
          <w:color w:val="auto"/>
          <w:lang w:val="ru-RU"/>
        </w:rPr>
      </w:pPr>
    </w:p>
    <w:p w14:paraId="57A189A2" w14:textId="2F80975C" w:rsidR="007145A6" w:rsidRPr="00731146" w:rsidRDefault="007145A6" w:rsidP="007145A6">
      <w:pPr>
        <w:suppressAutoHyphens w:val="0"/>
        <w:autoSpaceDE w:val="0"/>
        <w:autoSpaceDN w:val="0"/>
        <w:adjustRightInd w:val="0"/>
        <w:spacing w:line="240" w:lineRule="auto"/>
        <w:jc w:val="both"/>
        <w:rPr>
          <w:rFonts w:eastAsia="Times New Roman"/>
          <w:b/>
          <w:noProof/>
          <w:color w:val="auto"/>
          <w:kern w:val="0"/>
          <w:lang w:val="ru-RU"/>
        </w:rPr>
      </w:pPr>
      <w:r w:rsidRPr="00731146">
        <w:rPr>
          <w:rFonts w:eastAsia="Times New Roman"/>
          <w:b/>
          <w:noProof/>
          <w:color w:val="auto"/>
          <w:kern w:val="0"/>
          <w:lang w:val="ru-RU"/>
        </w:rPr>
        <w:t xml:space="preserve">СРЕДСТВА ФИНАНСИЈСКОГ ОБЕЗБЕЂЕЊА </w:t>
      </w:r>
    </w:p>
    <w:p w14:paraId="6B2A03A9" w14:textId="77777777" w:rsidR="007145A6" w:rsidRPr="00731146" w:rsidRDefault="007145A6" w:rsidP="007145A6">
      <w:pPr>
        <w:suppressAutoHyphens w:val="0"/>
        <w:autoSpaceDE w:val="0"/>
        <w:autoSpaceDN w:val="0"/>
        <w:adjustRightInd w:val="0"/>
        <w:spacing w:line="240" w:lineRule="auto"/>
        <w:jc w:val="both"/>
        <w:rPr>
          <w:rFonts w:eastAsia="Times New Roman"/>
          <w:b/>
          <w:noProof/>
          <w:color w:val="auto"/>
          <w:kern w:val="0"/>
          <w:lang w:val="ru-RU"/>
        </w:rPr>
      </w:pPr>
    </w:p>
    <w:p w14:paraId="45DB553E" w14:textId="77777777" w:rsidR="007145A6" w:rsidRPr="00731146" w:rsidRDefault="007145A6" w:rsidP="007145A6">
      <w:pPr>
        <w:suppressAutoHyphens w:val="0"/>
        <w:autoSpaceDE w:val="0"/>
        <w:autoSpaceDN w:val="0"/>
        <w:adjustRightInd w:val="0"/>
        <w:spacing w:line="240" w:lineRule="auto"/>
        <w:jc w:val="center"/>
        <w:rPr>
          <w:rFonts w:eastAsia="Times New Roman"/>
          <w:b/>
          <w:noProof/>
          <w:color w:val="auto"/>
          <w:kern w:val="0"/>
          <w:lang w:val="ru-RU"/>
        </w:rPr>
      </w:pPr>
      <w:r w:rsidRPr="00731146">
        <w:rPr>
          <w:rFonts w:eastAsia="Times New Roman"/>
          <w:b/>
          <w:noProof/>
          <w:color w:val="auto"/>
          <w:kern w:val="0"/>
          <w:lang w:val="ru-RU"/>
        </w:rPr>
        <w:t>Члан 7.</w:t>
      </w:r>
    </w:p>
    <w:p w14:paraId="2E873621" w14:textId="77777777" w:rsidR="0027238C" w:rsidRPr="00731146" w:rsidRDefault="0027238C" w:rsidP="00CC4A6F">
      <w:pPr>
        <w:suppressAutoHyphens w:val="0"/>
        <w:autoSpaceDE w:val="0"/>
        <w:autoSpaceDN w:val="0"/>
        <w:adjustRightInd w:val="0"/>
        <w:spacing w:line="240" w:lineRule="auto"/>
        <w:rPr>
          <w:rFonts w:eastAsia="Times New Roman"/>
          <w:b/>
          <w:noProof/>
          <w:color w:val="auto"/>
          <w:kern w:val="0"/>
          <w:lang w:val="ru-RU"/>
        </w:rPr>
      </w:pPr>
    </w:p>
    <w:p w14:paraId="33CE8F56" w14:textId="6564A87A" w:rsidR="00791B55" w:rsidRPr="00731146" w:rsidRDefault="0027238C" w:rsidP="0027238C">
      <w:pPr>
        <w:suppressAutoHyphens w:val="0"/>
        <w:autoSpaceDE w:val="0"/>
        <w:autoSpaceDN w:val="0"/>
        <w:adjustRightInd w:val="0"/>
        <w:spacing w:line="240" w:lineRule="auto"/>
        <w:jc w:val="both"/>
        <w:rPr>
          <w:rFonts w:eastAsia="Times New Roman"/>
          <w:noProof/>
          <w:color w:val="auto"/>
          <w:kern w:val="0"/>
          <w:lang w:val="sr-Cyrl-RS"/>
        </w:rPr>
      </w:pPr>
      <w:r w:rsidRPr="00731146">
        <w:rPr>
          <w:rFonts w:eastAsia="Times New Roman"/>
          <w:noProof/>
          <w:color w:val="auto"/>
          <w:kern w:val="0"/>
          <w:lang w:val="sr-Cyrl-RS"/>
        </w:rPr>
        <w:t>Средства обезбеђења за озбиљност понуде Понуђача је дужан да из понуду достви банкарску гаранцију за озбиљност понуде са висином</w:t>
      </w:r>
      <w:r w:rsidR="00855534" w:rsidRPr="00731146">
        <w:rPr>
          <w:rFonts w:eastAsia="Times New Roman"/>
          <w:noProof/>
          <w:color w:val="auto"/>
          <w:kern w:val="0"/>
          <w:lang w:val="sr-Cyrl-RS"/>
        </w:rPr>
        <w:t xml:space="preserve"> </w:t>
      </w:r>
      <w:r w:rsidRPr="00731146">
        <w:rPr>
          <w:rFonts w:eastAsia="Times New Roman"/>
          <w:noProof/>
          <w:color w:val="auto"/>
          <w:kern w:val="0"/>
          <w:lang w:val="sr-Cyrl-RS"/>
        </w:rPr>
        <w:t>од 3% од вредности без ПДВ-а. Банкарска гаранција за озбиљност понуде мора да траје најмње један дан дуже од дана важења понуде и мора да буде безусловна, неопозива и платива на први позив, без приговора насловљена на име наручиоца.</w:t>
      </w:r>
      <w:r w:rsidR="00855534" w:rsidRPr="00731146">
        <w:rPr>
          <w:rFonts w:eastAsia="Times New Roman"/>
          <w:noProof/>
          <w:color w:val="auto"/>
          <w:kern w:val="0"/>
          <w:lang w:val="sr-Cyrl-RS"/>
        </w:rPr>
        <w:t xml:space="preserve"> </w:t>
      </w:r>
      <w:r w:rsidRPr="00731146">
        <w:rPr>
          <w:rFonts w:eastAsia="Times New Roman"/>
          <w:noProof/>
          <w:color w:val="auto"/>
          <w:kern w:val="0"/>
          <w:lang w:val="sr-Cyrl-RS"/>
        </w:rPr>
        <w:t>Наручилац ће реализовати банкарску гаранцију дату у понуди уколико понуђач након истека рока за подношење понуда, повуче, опозове или измени своју понуду, одбије да потпише, благовренено не потпише оквирни споразум</w:t>
      </w:r>
      <w:r w:rsidR="002E39FA" w:rsidRPr="00731146">
        <w:rPr>
          <w:rFonts w:eastAsia="Times New Roman"/>
          <w:noProof/>
          <w:color w:val="auto"/>
          <w:kern w:val="0"/>
          <w:lang w:val="sr-Cyrl-RS"/>
        </w:rPr>
        <w:t xml:space="preserve"> или не достави средство финасијског обезбеђења прописано конкурсном документацијом. Понуђачи су дужни да доставе банкарску гаранцију за озбиљност понуда на начин описан у конкурсној документацији. Бан</w:t>
      </w:r>
      <w:r w:rsidR="00855534" w:rsidRPr="00731146">
        <w:rPr>
          <w:rFonts w:eastAsia="Times New Roman"/>
          <w:noProof/>
          <w:color w:val="auto"/>
          <w:kern w:val="0"/>
          <w:lang w:val="sr-Cyrl-RS"/>
        </w:rPr>
        <w:t>карска гаранција се доствљља у п</w:t>
      </w:r>
      <w:r w:rsidR="002E39FA" w:rsidRPr="00731146">
        <w:rPr>
          <w:rFonts w:eastAsia="Times New Roman"/>
          <w:noProof/>
          <w:color w:val="auto"/>
          <w:kern w:val="0"/>
          <w:lang w:val="sr-Cyrl-RS"/>
        </w:rPr>
        <w:t>исаној форми непосредно путем</w:t>
      </w:r>
      <w:r w:rsidR="00CC4A6F" w:rsidRPr="00731146">
        <w:rPr>
          <w:rFonts w:eastAsia="Times New Roman"/>
          <w:noProof/>
          <w:color w:val="auto"/>
          <w:kern w:val="0"/>
          <w:lang w:val="sr-Cyrl-RS"/>
        </w:rPr>
        <w:t xml:space="preserve"> поште</w:t>
      </w:r>
      <w:r w:rsidR="002E39FA" w:rsidRPr="00731146">
        <w:rPr>
          <w:rFonts w:eastAsia="Times New Roman"/>
          <w:noProof/>
          <w:color w:val="auto"/>
          <w:kern w:val="0"/>
          <w:lang w:val="sr-Cyrl-RS"/>
        </w:rPr>
        <w:t xml:space="preserve"> у складу са Законом.</w:t>
      </w:r>
    </w:p>
    <w:p w14:paraId="36545912" w14:textId="77777777" w:rsidR="0027238C" w:rsidRPr="00731146" w:rsidRDefault="0027238C" w:rsidP="0027238C">
      <w:pPr>
        <w:suppressAutoHyphens w:val="0"/>
        <w:autoSpaceDE w:val="0"/>
        <w:autoSpaceDN w:val="0"/>
        <w:adjustRightInd w:val="0"/>
        <w:spacing w:line="240" w:lineRule="auto"/>
        <w:rPr>
          <w:rFonts w:eastAsia="Times New Roman"/>
          <w:noProof/>
          <w:color w:val="auto"/>
          <w:kern w:val="0"/>
        </w:rPr>
      </w:pPr>
    </w:p>
    <w:p w14:paraId="0A620644" w14:textId="61A04641" w:rsidR="007145A6" w:rsidRPr="00731146" w:rsidRDefault="0027238C" w:rsidP="00CC4A6F">
      <w:pPr>
        <w:suppressAutoHyphens w:val="0"/>
        <w:autoSpaceDE w:val="0"/>
        <w:autoSpaceDN w:val="0"/>
        <w:adjustRightInd w:val="0"/>
        <w:spacing w:line="240" w:lineRule="auto"/>
        <w:rPr>
          <w:rFonts w:eastAsia="Times New Roman"/>
          <w:b/>
          <w:noProof/>
          <w:color w:val="auto"/>
          <w:kern w:val="0"/>
        </w:rPr>
      </w:pPr>
      <w:r w:rsidRPr="00731146">
        <w:rPr>
          <w:rFonts w:eastAsia="Times New Roman"/>
          <w:b/>
          <w:noProof/>
          <w:color w:val="auto"/>
          <w:kern w:val="0"/>
        </w:rPr>
        <w:t xml:space="preserve"> </w:t>
      </w:r>
    </w:p>
    <w:p w14:paraId="6D9710E7" w14:textId="43670C6F" w:rsidR="007145A6" w:rsidRPr="00731146" w:rsidRDefault="007145A6" w:rsidP="007145A6">
      <w:pPr>
        <w:spacing w:line="240" w:lineRule="auto"/>
        <w:jc w:val="both"/>
        <w:rPr>
          <w:b/>
          <w:color w:val="auto"/>
          <w:lang w:val="ru-RU"/>
        </w:rPr>
      </w:pPr>
      <w:r w:rsidRPr="00731146">
        <w:rPr>
          <w:b/>
          <w:color w:val="auto"/>
          <w:lang w:val="ru-RU"/>
        </w:rPr>
        <w:t>У року од 10 дана од дана потписивања сваког уговора на основу оквирног споразума Извођач доставља следеће:</w:t>
      </w:r>
    </w:p>
    <w:p w14:paraId="6354E2CD" w14:textId="77777777" w:rsidR="009A65FE" w:rsidRPr="00731146" w:rsidRDefault="009A65FE" w:rsidP="007145A6">
      <w:pPr>
        <w:spacing w:line="240" w:lineRule="auto"/>
        <w:jc w:val="both"/>
        <w:rPr>
          <w:b/>
          <w:color w:val="auto"/>
          <w:lang w:val="ru-RU"/>
        </w:rPr>
      </w:pPr>
    </w:p>
    <w:p w14:paraId="0D82C0EE" w14:textId="77777777" w:rsidR="007145A6" w:rsidRPr="00731146" w:rsidRDefault="007145A6" w:rsidP="009A65FE">
      <w:pPr>
        <w:suppressAutoHyphens w:val="0"/>
        <w:spacing w:after="100" w:afterAutospacing="1" w:line="240" w:lineRule="auto"/>
        <w:contextualSpacing/>
        <w:jc w:val="both"/>
        <w:rPr>
          <w:color w:val="auto"/>
          <w:u w:val="single"/>
          <w:lang w:val="ru-RU"/>
        </w:rPr>
      </w:pPr>
      <w:r w:rsidRPr="00731146">
        <w:rPr>
          <w:color w:val="auto"/>
          <w:u w:val="single"/>
          <w:lang w:val="ru-RU"/>
        </w:rPr>
        <w:t xml:space="preserve">Оригинал банкарска гаранција за испуњење уговорних обавеза </w:t>
      </w:r>
    </w:p>
    <w:p w14:paraId="6C3012EB" w14:textId="22826A14" w:rsidR="007145A6" w:rsidRPr="00731146" w:rsidRDefault="007145A6" w:rsidP="009A65FE">
      <w:pPr>
        <w:spacing w:line="240" w:lineRule="auto"/>
        <w:jc w:val="both"/>
        <w:rPr>
          <w:color w:val="auto"/>
          <w:lang w:val="ru-RU"/>
        </w:rPr>
      </w:pPr>
      <w:r w:rsidRPr="00731146">
        <w:rPr>
          <w:color w:val="auto"/>
          <w:lang w:val="ru-RU"/>
        </w:rPr>
        <w:t>Понуђач коме буде додељен уговор односно Извођач, дужан је да у року од 10 дана од дана  закључења сваког уговора, као средство финансијског обезбеђења преда</w:t>
      </w:r>
      <w:r w:rsidR="009A65FE" w:rsidRPr="00731146">
        <w:rPr>
          <w:color w:val="auto"/>
          <w:lang w:val="ru-RU"/>
        </w:rPr>
        <w:t xml:space="preserve"> </w:t>
      </w:r>
      <w:r w:rsidRPr="00731146">
        <w:rPr>
          <w:color w:val="auto"/>
          <w:lang w:val="ru-RU"/>
        </w:rPr>
        <w:t xml:space="preserve">Наручиоцу </w:t>
      </w:r>
      <w:r w:rsidRPr="00731146">
        <w:rPr>
          <w:color w:val="auto"/>
        </w:rPr>
        <w:t>o</w:t>
      </w:r>
      <w:r w:rsidRPr="00731146">
        <w:rPr>
          <w:color w:val="auto"/>
          <w:lang w:val="ru-RU"/>
        </w:rPr>
        <w:t>ригинал банкарску г</w:t>
      </w:r>
      <w:r w:rsidR="00BA5D2B" w:rsidRPr="00731146">
        <w:rPr>
          <w:color w:val="auto"/>
          <w:lang w:val="ru-RU"/>
        </w:rPr>
        <w:t>аранцију за извршење уговорених обавеза</w:t>
      </w:r>
      <w:r w:rsidRPr="00731146">
        <w:rPr>
          <w:color w:val="auto"/>
          <w:lang w:val="ru-RU"/>
        </w:rPr>
        <w:t xml:space="preserve"> која мора трајати најмање тридесет дана дуже од периода предвиђеног за реализацију сваког уговора, и то у висини од 10% од укупно уговорене цене, без ПДВ-а сваког уговора. Поднета банкарска гаранција мора бити безусловна, неопозива и платива на први позив, без приговора.  Наручилац ће активирати  ово средство финансијског обезбеђења уколико Извођач не извршава своје обавезе на уговорени начин.</w:t>
      </w:r>
    </w:p>
    <w:p w14:paraId="5F3CB82B" w14:textId="77777777" w:rsidR="005D0340" w:rsidRPr="00731146" w:rsidRDefault="005D0340" w:rsidP="009A65FE">
      <w:pPr>
        <w:spacing w:line="240" w:lineRule="auto"/>
        <w:jc w:val="both"/>
        <w:rPr>
          <w:color w:val="auto"/>
          <w:lang w:val="ru-RU"/>
        </w:rPr>
      </w:pPr>
    </w:p>
    <w:p w14:paraId="37723B4A" w14:textId="77777777" w:rsidR="005D0340" w:rsidRPr="00731146" w:rsidRDefault="005D0340" w:rsidP="009A65FE">
      <w:pPr>
        <w:spacing w:line="240" w:lineRule="auto"/>
        <w:jc w:val="both"/>
        <w:rPr>
          <w:color w:val="auto"/>
          <w:lang w:val="ru-RU"/>
        </w:rPr>
      </w:pPr>
    </w:p>
    <w:p w14:paraId="34594E6A" w14:textId="77777777" w:rsidR="005D0340" w:rsidRPr="00731146" w:rsidRDefault="005D0340" w:rsidP="009A65FE">
      <w:pPr>
        <w:spacing w:line="240" w:lineRule="auto"/>
        <w:jc w:val="both"/>
        <w:rPr>
          <w:color w:val="auto"/>
          <w:lang w:val="ru-RU"/>
        </w:rPr>
      </w:pPr>
    </w:p>
    <w:p w14:paraId="61220BC0" w14:textId="034C8D93" w:rsidR="005D0340" w:rsidRPr="00731146" w:rsidRDefault="005D0340" w:rsidP="009A65FE">
      <w:pPr>
        <w:spacing w:line="240" w:lineRule="auto"/>
        <w:jc w:val="both"/>
        <w:rPr>
          <w:color w:val="auto"/>
          <w:u w:val="single"/>
          <w:lang w:val="ru-RU"/>
        </w:rPr>
      </w:pPr>
      <w:r w:rsidRPr="00731146">
        <w:rPr>
          <w:rFonts w:eastAsia="Times New Roman"/>
          <w:color w:val="auto"/>
          <w:kern w:val="0"/>
          <w:u w:val="single"/>
          <w:lang w:val="ru-RU" w:eastAsia="en-US"/>
        </w:rPr>
        <w:lastRenderedPageBreak/>
        <w:t>Оргинач банкарску гаранцију за отклањање недостатака у гарантном року</w:t>
      </w:r>
    </w:p>
    <w:p w14:paraId="3A5D4AA7" w14:textId="77777777" w:rsidR="00CC5F8B" w:rsidRPr="00731146" w:rsidRDefault="00CC5F8B" w:rsidP="00CC5F8B">
      <w:pPr>
        <w:tabs>
          <w:tab w:val="left" w:pos="4545"/>
        </w:tabs>
        <w:suppressAutoHyphens w:val="0"/>
        <w:spacing w:line="240" w:lineRule="auto"/>
        <w:jc w:val="both"/>
        <w:rPr>
          <w:color w:val="auto"/>
          <w:lang w:val="ru-RU"/>
        </w:rPr>
      </w:pPr>
    </w:p>
    <w:p w14:paraId="7DF8B17E" w14:textId="5E6551D3" w:rsidR="007145A6" w:rsidRPr="00CC5F8B" w:rsidRDefault="00CC5F8B" w:rsidP="00CC5F8B">
      <w:pPr>
        <w:tabs>
          <w:tab w:val="left" w:pos="4545"/>
        </w:tabs>
        <w:suppressAutoHyphens w:val="0"/>
        <w:spacing w:line="240" w:lineRule="auto"/>
        <w:jc w:val="both"/>
        <w:rPr>
          <w:rFonts w:eastAsia="TimesNewRomanPSMT"/>
          <w:bCs/>
          <w:iCs/>
          <w:color w:val="auto"/>
          <w:kern w:val="0"/>
          <w:lang w:val="sr-Cyrl-CS" w:eastAsia="en-US"/>
        </w:rPr>
      </w:pPr>
      <w:r w:rsidRPr="00731146">
        <w:rPr>
          <w:color w:val="auto"/>
          <w:lang w:val="ru-RU"/>
        </w:rPr>
        <w:t xml:space="preserve">Понужач коме буде додељен уговор односно Извођач, је дужан да у моменту примопредаје предметне набавке Нручиоцу </w:t>
      </w:r>
      <w:r w:rsidRPr="00731146">
        <w:rPr>
          <w:rFonts w:eastAsia="Times New Roman"/>
          <w:color w:val="auto"/>
          <w:kern w:val="0"/>
          <w:lang w:val="ru-RU" w:eastAsia="en-US"/>
        </w:rPr>
        <w:t xml:space="preserve">Наручиоцу предата </w:t>
      </w:r>
      <w:r w:rsidRPr="00731146">
        <w:rPr>
          <w:rFonts w:eastAsia="Times New Roman"/>
          <w:b/>
          <w:color w:val="auto"/>
          <w:kern w:val="0"/>
          <w:lang w:val="ru-RU" w:eastAsia="en-US"/>
        </w:rPr>
        <w:t>банкарску гаранцију за отклањање недостатака у гарантном року</w:t>
      </w:r>
      <w:r w:rsidRPr="00731146">
        <w:rPr>
          <w:rFonts w:eastAsia="Times New Roman"/>
          <w:color w:val="auto"/>
          <w:kern w:val="0"/>
          <w:lang w:val="ru-RU" w:eastAsia="en-US"/>
        </w:rPr>
        <w:t xml:space="preserve">, </w:t>
      </w:r>
      <w:r w:rsidRPr="00731146">
        <w:rPr>
          <w:rFonts w:eastAsia="Times New Roman"/>
          <w:color w:val="auto"/>
          <w:kern w:val="0"/>
          <w:szCs w:val="20"/>
          <w:lang w:eastAsia="en-US"/>
        </w:rPr>
        <w:t>на дан примопредаје радова,</w:t>
      </w:r>
      <w:r w:rsidRPr="00731146">
        <w:rPr>
          <w:rFonts w:eastAsia="Times New Roman"/>
          <w:color w:val="auto"/>
          <w:kern w:val="0"/>
          <w:lang w:val="ru-RU" w:eastAsia="en-US"/>
        </w:rPr>
        <w:t xml:space="preserve"> која ће бити са клаузулама: безусловна и платива на први позив, у висини од 5% (пет процената) од укупне вредности изведених радова без ПДВ-а, са роком трајања који је 5 (пет) дана дужи од истека гарантног рока.</w:t>
      </w:r>
      <w:r w:rsidRPr="00CC5F8B">
        <w:rPr>
          <w:rFonts w:eastAsia="Times New Roman"/>
          <w:color w:val="auto"/>
          <w:kern w:val="0"/>
          <w:lang w:val="ru-RU" w:eastAsia="en-US"/>
        </w:rPr>
        <w:t xml:space="preserve"> </w:t>
      </w:r>
    </w:p>
    <w:p w14:paraId="044D9D57" w14:textId="77777777" w:rsidR="009A65FE" w:rsidRPr="00CC5F8B" w:rsidRDefault="009A65FE" w:rsidP="007145A6">
      <w:pPr>
        <w:pStyle w:val="ListParagraph"/>
        <w:tabs>
          <w:tab w:val="left" w:pos="0"/>
        </w:tabs>
        <w:ind w:left="0"/>
        <w:jc w:val="both"/>
        <w:rPr>
          <w:rFonts w:eastAsia="TimesNewRomanPSMT"/>
          <w:b/>
          <w:bCs/>
          <w:iCs/>
          <w:noProof/>
          <w:color w:val="auto"/>
          <w:lang w:val="sr-Cyrl-CS"/>
        </w:rPr>
      </w:pPr>
    </w:p>
    <w:p w14:paraId="48BE2785" w14:textId="182E0FD6" w:rsidR="007145A6" w:rsidRPr="00EF0C51" w:rsidRDefault="007145A6" w:rsidP="007145A6">
      <w:pPr>
        <w:pStyle w:val="ListParagraph"/>
        <w:tabs>
          <w:tab w:val="left" w:pos="0"/>
        </w:tabs>
        <w:ind w:left="0"/>
        <w:jc w:val="both"/>
        <w:rPr>
          <w:rFonts w:eastAsia="TimesNewRomanPSMT"/>
          <w:b/>
          <w:bCs/>
          <w:iCs/>
          <w:noProof/>
          <w:color w:val="auto"/>
          <w:lang w:val="sr-Cyrl-CS"/>
        </w:rPr>
      </w:pPr>
      <w:r w:rsidRPr="00EF0C51">
        <w:rPr>
          <w:rFonts w:eastAsia="TimesNewRomanPSMT"/>
          <w:b/>
          <w:bCs/>
          <w:iCs/>
          <w:noProof/>
          <w:color w:val="auto"/>
          <w:lang w:val="sr-Cyrl-CS"/>
        </w:rPr>
        <w:t>ИСПОРУКА И УГРАДЊА</w:t>
      </w:r>
    </w:p>
    <w:p w14:paraId="41FEFB66" w14:textId="77777777" w:rsidR="007145A6" w:rsidRPr="00EF0C51" w:rsidRDefault="007145A6" w:rsidP="007145A6">
      <w:pPr>
        <w:pStyle w:val="ListParagraph"/>
        <w:tabs>
          <w:tab w:val="left" w:pos="0"/>
        </w:tabs>
        <w:ind w:left="0"/>
        <w:jc w:val="both"/>
        <w:rPr>
          <w:rFonts w:eastAsia="TimesNewRomanPSMT"/>
          <w:b/>
          <w:bCs/>
          <w:iCs/>
          <w:noProof/>
          <w:color w:val="auto"/>
          <w:lang w:val="sr-Cyrl-CS"/>
        </w:rPr>
      </w:pPr>
    </w:p>
    <w:p w14:paraId="6DFF48FA" w14:textId="77777777" w:rsidR="007145A6" w:rsidRPr="00EF0C51" w:rsidRDefault="007145A6" w:rsidP="007145A6">
      <w:pPr>
        <w:pStyle w:val="ListParagraph"/>
        <w:tabs>
          <w:tab w:val="left" w:pos="0"/>
        </w:tabs>
        <w:ind w:left="0"/>
        <w:jc w:val="center"/>
        <w:rPr>
          <w:rFonts w:eastAsia="TimesNewRomanPSMT"/>
          <w:b/>
          <w:bCs/>
          <w:iCs/>
          <w:noProof/>
          <w:color w:val="auto"/>
          <w:lang w:val="sr-Cyrl-CS"/>
        </w:rPr>
      </w:pPr>
      <w:r w:rsidRPr="00EF0C51">
        <w:rPr>
          <w:rFonts w:eastAsia="TimesNewRomanPSMT"/>
          <w:b/>
          <w:bCs/>
          <w:iCs/>
          <w:noProof/>
          <w:color w:val="auto"/>
          <w:lang w:val="sr-Cyrl-CS"/>
        </w:rPr>
        <w:t>Члан 8.</w:t>
      </w:r>
    </w:p>
    <w:p w14:paraId="759F7F40" w14:textId="77777777" w:rsidR="007145A6" w:rsidRPr="00EF0C51" w:rsidRDefault="007145A6" w:rsidP="007145A6">
      <w:pPr>
        <w:pStyle w:val="ListParagraph"/>
        <w:tabs>
          <w:tab w:val="left" w:pos="0"/>
        </w:tabs>
        <w:ind w:left="0"/>
        <w:jc w:val="center"/>
        <w:rPr>
          <w:rFonts w:eastAsia="TimesNewRomanPSMT"/>
          <w:b/>
          <w:bCs/>
          <w:iCs/>
          <w:noProof/>
          <w:color w:val="auto"/>
          <w:lang w:val="sr-Cyrl-CS"/>
        </w:rPr>
      </w:pPr>
    </w:p>
    <w:p w14:paraId="02E1B1C4" w14:textId="166D9BCC" w:rsidR="007145A6" w:rsidRPr="00EF0C51" w:rsidRDefault="007145A6" w:rsidP="007145A6">
      <w:pPr>
        <w:pStyle w:val="ListParagraph"/>
        <w:tabs>
          <w:tab w:val="left" w:pos="0"/>
        </w:tabs>
        <w:ind w:left="0"/>
        <w:jc w:val="both"/>
        <w:rPr>
          <w:rFonts w:eastAsia="TimesNewRomanPSMT"/>
          <w:bCs/>
          <w:iCs/>
          <w:noProof/>
          <w:color w:val="auto"/>
          <w:lang w:val="sr-Cyrl-CS"/>
        </w:rPr>
      </w:pPr>
      <w:r w:rsidRPr="00EF0C51">
        <w:rPr>
          <w:rFonts w:eastAsia="TimesNewRomanPSMT"/>
          <w:bCs/>
          <w:iCs/>
          <w:noProof/>
          <w:color w:val="auto"/>
          <w:lang w:val="sr-Cyrl-CS"/>
        </w:rPr>
        <w:t>Извођач се обавезује да уговорено испоручи и угради у складу са свим одредбама техничке спецификације из документације о јавној набавци</w:t>
      </w:r>
      <w:r w:rsidR="009A65FE">
        <w:rPr>
          <w:rFonts w:eastAsia="TimesNewRomanPSMT"/>
          <w:bCs/>
          <w:iCs/>
          <w:noProof/>
          <w:color w:val="auto"/>
          <w:lang w:val="sr-Cyrl-CS"/>
        </w:rPr>
        <w:t xml:space="preserve"> и достављеној понуди која је прилог Уговора</w:t>
      </w:r>
      <w:r w:rsidRPr="00EF0C51">
        <w:rPr>
          <w:rFonts w:eastAsia="TimesNewRomanPSMT"/>
          <w:bCs/>
          <w:iCs/>
          <w:noProof/>
          <w:color w:val="auto"/>
          <w:lang w:val="sr-Cyrl-CS"/>
        </w:rPr>
        <w:t>.</w:t>
      </w:r>
    </w:p>
    <w:p w14:paraId="276D54E4" w14:textId="223F35BA" w:rsidR="007145A6" w:rsidRDefault="007145A6" w:rsidP="007145A6">
      <w:pPr>
        <w:pStyle w:val="ListParagraph"/>
        <w:tabs>
          <w:tab w:val="left" w:pos="0"/>
        </w:tabs>
        <w:ind w:left="0"/>
        <w:jc w:val="both"/>
        <w:rPr>
          <w:rFonts w:eastAsia="TimesNewRomanPSMT"/>
          <w:bCs/>
          <w:iCs/>
          <w:noProof/>
          <w:color w:val="auto"/>
          <w:lang w:val="sr-Cyrl-CS"/>
        </w:rPr>
      </w:pPr>
      <w:r w:rsidRPr="00EF0C51">
        <w:rPr>
          <w:rFonts w:eastAsia="TimesNewRomanPSMT"/>
          <w:bCs/>
          <w:iCs/>
          <w:noProof/>
          <w:color w:val="auto"/>
          <w:lang w:val="sr-Cyrl-CS"/>
        </w:rPr>
        <w:t>Обавезе Наручиоца и обавезе Извођача биће дефинисане сваким појединачним уговором, а све у складу са конкурсном документацијом и условима из овог оквирног споразума.</w:t>
      </w:r>
    </w:p>
    <w:p w14:paraId="6DFCDAB6" w14:textId="77777777" w:rsidR="009A65FE" w:rsidRPr="00EF0C51" w:rsidRDefault="009A65FE" w:rsidP="007145A6">
      <w:pPr>
        <w:pStyle w:val="ListParagraph"/>
        <w:tabs>
          <w:tab w:val="left" w:pos="0"/>
        </w:tabs>
        <w:ind w:left="0"/>
        <w:jc w:val="both"/>
        <w:rPr>
          <w:rFonts w:eastAsia="TimesNewRomanPSMT"/>
          <w:bCs/>
          <w:iCs/>
          <w:noProof/>
          <w:color w:val="auto"/>
          <w:lang w:val="sr-Cyrl-CS"/>
        </w:rPr>
      </w:pPr>
    </w:p>
    <w:p w14:paraId="285E7A83" w14:textId="77777777" w:rsidR="007145A6" w:rsidRPr="00EF0C51" w:rsidRDefault="007145A6" w:rsidP="007145A6">
      <w:pPr>
        <w:pStyle w:val="ListParagraph"/>
        <w:tabs>
          <w:tab w:val="left" w:pos="0"/>
        </w:tabs>
        <w:ind w:left="0"/>
        <w:jc w:val="both"/>
        <w:rPr>
          <w:rFonts w:eastAsia="TimesNewRomanPSMT"/>
          <w:b/>
          <w:bCs/>
          <w:iCs/>
          <w:noProof/>
          <w:color w:val="auto"/>
          <w:lang w:val="sr-Cyrl-CS"/>
        </w:rPr>
      </w:pPr>
    </w:p>
    <w:p w14:paraId="4B8EA93D" w14:textId="77777777" w:rsidR="007145A6" w:rsidRPr="00EF0C51" w:rsidRDefault="007145A6" w:rsidP="007145A6">
      <w:pPr>
        <w:pStyle w:val="ListParagraph"/>
        <w:tabs>
          <w:tab w:val="left" w:pos="0"/>
        </w:tabs>
        <w:ind w:left="0"/>
        <w:jc w:val="both"/>
        <w:rPr>
          <w:rFonts w:eastAsia="TimesNewRomanPSMT"/>
          <w:b/>
          <w:bCs/>
          <w:iCs/>
          <w:noProof/>
          <w:color w:val="auto"/>
          <w:lang w:val="sr-Cyrl-CS"/>
        </w:rPr>
      </w:pPr>
      <w:r w:rsidRPr="00EF0C51">
        <w:rPr>
          <w:rFonts w:eastAsia="TimesNewRomanPSMT"/>
          <w:b/>
          <w:bCs/>
          <w:iCs/>
          <w:noProof/>
          <w:color w:val="auto"/>
          <w:lang w:val="sr-Cyrl-CS"/>
        </w:rPr>
        <w:t xml:space="preserve">КВАНТИТАТИВНИ И КАВНТИТАТИВНИ ПРИЈЕМ </w:t>
      </w:r>
    </w:p>
    <w:p w14:paraId="3AFF6519" w14:textId="77777777" w:rsidR="007145A6" w:rsidRPr="00EF0C51" w:rsidRDefault="007145A6" w:rsidP="007145A6">
      <w:pPr>
        <w:pStyle w:val="ListParagraph"/>
        <w:tabs>
          <w:tab w:val="left" w:pos="0"/>
        </w:tabs>
        <w:ind w:left="0"/>
        <w:jc w:val="both"/>
        <w:rPr>
          <w:rFonts w:eastAsia="TimesNewRomanPSMT"/>
          <w:b/>
          <w:bCs/>
          <w:iCs/>
          <w:noProof/>
          <w:color w:val="auto"/>
          <w:lang w:val="sr-Cyrl-CS"/>
        </w:rPr>
      </w:pPr>
    </w:p>
    <w:p w14:paraId="72D6450C" w14:textId="77777777" w:rsidR="007145A6" w:rsidRPr="00EF0C51" w:rsidRDefault="007145A6" w:rsidP="007145A6">
      <w:pPr>
        <w:pStyle w:val="ListParagraph"/>
        <w:tabs>
          <w:tab w:val="left" w:pos="0"/>
        </w:tabs>
        <w:ind w:left="0"/>
        <w:jc w:val="center"/>
        <w:rPr>
          <w:rFonts w:eastAsia="TimesNewRomanPSMT"/>
          <w:b/>
          <w:bCs/>
          <w:iCs/>
          <w:noProof/>
          <w:color w:val="auto"/>
          <w:lang w:val="sr-Cyrl-CS"/>
        </w:rPr>
      </w:pPr>
      <w:r w:rsidRPr="00EF0C51">
        <w:rPr>
          <w:rFonts w:eastAsia="TimesNewRomanPSMT"/>
          <w:b/>
          <w:bCs/>
          <w:iCs/>
          <w:noProof/>
          <w:color w:val="auto"/>
          <w:lang w:val="sr-Cyrl-CS"/>
        </w:rPr>
        <w:t>Члан 9.</w:t>
      </w:r>
    </w:p>
    <w:p w14:paraId="2123DCD1" w14:textId="77777777" w:rsidR="007145A6" w:rsidRPr="00EF0C51" w:rsidRDefault="007145A6" w:rsidP="007145A6">
      <w:pPr>
        <w:pStyle w:val="ListParagraph"/>
        <w:tabs>
          <w:tab w:val="left" w:pos="0"/>
        </w:tabs>
        <w:ind w:left="0"/>
        <w:jc w:val="center"/>
        <w:rPr>
          <w:rFonts w:eastAsia="TimesNewRomanPSMT"/>
          <w:b/>
          <w:bCs/>
          <w:iCs/>
          <w:noProof/>
          <w:color w:val="auto"/>
          <w:lang w:val="sr-Cyrl-CS"/>
        </w:rPr>
      </w:pPr>
    </w:p>
    <w:p w14:paraId="77DAF059" w14:textId="3F14F5FA" w:rsidR="007145A6" w:rsidRPr="00EF0C51" w:rsidRDefault="00BA5D2B" w:rsidP="007145A6">
      <w:pPr>
        <w:spacing w:line="240" w:lineRule="auto"/>
        <w:jc w:val="both"/>
        <w:rPr>
          <w:noProof/>
          <w:color w:val="auto"/>
          <w:lang w:val="ru-RU"/>
        </w:rPr>
      </w:pPr>
      <w:r>
        <w:rPr>
          <w:noProof/>
          <w:color w:val="auto"/>
          <w:lang w:val="ru-RU"/>
        </w:rPr>
        <w:t xml:space="preserve">Квалитативан </w:t>
      </w:r>
      <w:r w:rsidR="007145A6" w:rsidRPr="00EF0C51">
        <w:rPr>
          <w:noProof/>
          <w:color w:val="auto"/>
          <w:lang w:val="ru-RU"/>
        </w:rPr>
        <w:t xml:space="preserve"> и квантитативни пријем радова обавиће се по завршетку радова сваког појединачног уговора о  чему ће бити сачињен посебан </w:t>
      </w:r>
      <w:r w:rsidR="007145A6" w:rsidRPr="00EF0C51">
        <w:rPr>
          <w:iCs/>
          <w:noProof/>
          <w:color w:val="auto"/>
          <w:lang w:val="ru-RU"/>
        </w:rPr>
        <w:t>записник о примопредаји</w:t>
      </w:r>
      <w:r w:rsidR="007145A6" w:rsidRPr="00EF0C51">
        <w:rPr>
          <w:noProof/>
          <w:color w:val="auto"/>
          <w:lang w:val="ru-RU"/>
        </w:rPr>
        <w:t>.</w:t>
      </w:r>
    </w:p>
    <w:p w14:paraId="25438FE7" w14:textId="44557B8A" w:rsidR="007145A6" w:rsidRPr="00EF0C51" w:rsidRDefault="007145A6" w:rsidP="009A65FE">
      <w:pPr>
        <w:spacing w:before="60" w:line="240" w:lineRule="auto"/>
        <w:jc w:val="both"/>
        <w:rPr>
          <w:noProof/>
          <w:color w:val="auto"/>
          <w:lang w:val="ru-RU"/>
        </w:rPr>
      </w:pPr>
      <w:r w:rsidRPr="00EF0C51">
        <w:rPr>
          <w:noProof/>
          <w:color w:val="auto"/>
          <w:lang w:val="ru-RU"/>
        </w:rPr>
        <w:t xml:space="preserve">Уочени недостаци при квантитативном и квалитативном пријему, констатоваће се посебним комисијским записником који потписује </w:t>
      </w:r>
      <w:r w:rsidR="009A65FE">
        <w:rPr>
          <w:noProof/>
          <w:color w:val="auto"/>
          <w:lang w:val="ru-RU"/>
        </w:rPr>
        <w:t>представник</w:t>
      </w:r>
      <w:r w:rsidRPr="00EF0C51">
        <w:rPr>
          <w:noProof/>
          <w:color w:val="auto"/>
          <w:lang w:val="ru-RU"/>
        </w:rPr>
        <w:t xml:space="preserve"> Наручиоца</w:t>
      </w:r>
      <w:r w:rsidR="009A65FE">
        <w:rPr>
          <w:noProof/>
          <w:color w:val="auto"/>
          <w:lang w:val="ru-RU"/>
        </w:rPr>
        <w:t>, стручни Надзор</w:t>
      </w:r>
      <w:r w:rsidRPr="00EF0C51">
        <w:rPr>
          <w:noProof/>
          <w:color w:val="auto"/>
          <w:lang w:val="ru-RU"/>
        </w:rPr>
        <w:t xml:space="preserve"> и представник Извођача. </w:t>
      </w:r>
    </w:p>
    <w:p w14:paraId="2BF45747" w14:textId="3E970BAA" w:rsidR="007145A6" w:rsidRPr="00EF0C51" w:rsidRDefault="007145A6" w:rsidP="009A65FE">
      <w:pPr>
        <w:spacing w:before="60" w:line="240" w:lineRule="auto"/>
        <w:jc w:val="both"/>
        <w:rPr>
          <w:noProof/>
          <w:color w:val="auto"/>
          <w:lang w:val="ru-RU"/>
        </w:rPr>
      </w:pPr>
      <w:r w:rsidRPr="00EF0C51">
        <w:rPr>
          <w:noProof/>
          <w:color w:val="auto"/>
          <w:lang w:val="ru-RU"/>
        </w:rPr>
        <w:t xml:space="preserve">Извођач се обавезује да у року не дужем од </w:t>
      </w:r>
      <w:r w:rsidR="009A65FE">
        <w:rPr>
          <w:noProof/>
          <w:color w:val="auto"/>
          <w:lang w:val="ru-RU"/>
        </w:rPr>
        <w:t>7</w:t>
      </w:r>
      <w:r w:rsidRPr="00EF0C51">
        <w:rPr>
          <w:noProof/>
          <w:color w:val="auto"/>
          <w:lang w:val="ru-RU"/>
        </w:rPr>
        <w:t xml:space="preserve"> (</w:t>
      </w:r>
      <w:r w:rsidR="009A65FE">
        <w:rPr>
          <w:noProof/>
          <w:color w:val="auto"/>
          <w:lang w:val="ru-RU"/>
        </w:rPr>
        <w:t>седам</w:t>
      </w:r>
      <w:r w:rsidRPr="00EF0C51">
        <w:rPr>
          <w:noProof/>
          <w:color w:val="auto"/>
          <w:lang w:val="ru-RU"/>
        </w:rPr>
        <w:t xml:space="preserve">) дана отклони недостатке констатоване посебним записником. </w:t>
      </w:r>
    </w:p>
    <w:p w14:paraId="57C507C6" w14:textId="77777777" w:rsidR="007145A6" w:rsidRPr="00EF0C51" w:rsidRDefault="007145A6" w:rsidP="009A65FE">
      <w:pPr>
        <w:spacing w:before="60" w:line="240" w:lineRule="auto"/>
        <w:jc w:val="both"/>
        <w:rPr>
          <w:noProof/>
          <w:color w:val="auto"/>
          <w:lang w:val="ru-RU"/>
        </w:rPr>
      </w:pPr>
      <w:r w:rsidRPr="00EF0C51">
        <w:rPr>
          <w:noProof/>
          <w:color w:val="auto"/>
          <w:lang w:val="ru-RU"/>
        </w:rPr>
        <w:t>Рок за отклањање недостатака почиње да тече од дана потписивања посебног записника.</w:t>
      </w:r>
    </w:p>
    <w:p w14:paraId="3CC80D9F" w14:textId="77777777" w:rsidR="007145A6" w:rsidRPr="00EF0C51" w:rsidRDefault="007145A6" w:rsidP="009A65FE">
      <w:pPr>
        <w:pStyle w:val="ListParagraph"/>
        <w:tabs>
          <w:tab w:val="left" w:pos="0"/>
        </w:tabs>
        <w:spacing w:before="60" w:line="240" w:lineRule="auto"/>
        <w:ind w:left="0"/>
        <w:jc w:val="both"/>
        <w:rPr>
          <w:rFonts w:eastAsia="TimesNewRomanPSMT"/>
          <w:bCs/>
          <w:iCs/>
          <w:noProof/>
          <w:color w:val="auto"/>
          <w:lang w:val="sr-Cyrl-CS"/>
        </w:rPr>
      </w:pPr>
      <w:r w:rsidRPr="00EF0C51">
        <w:rPr>
          <w:rFonts w:eastAsia="TimesNewRomanPSMT"/>
          <w:bCs/>
          <w:iCs/>
          <w:noProof/>
          <w:color w:val="auto"/>
          <w:lang w:val="sr-Cyrl-CS"/>
        </w:rPr>
        <w:t xml:space="preserve">Након отклањања свих евентуалних недостатака и примедби Наручиоца, сачиниће се записник о квантитативном и квалитативном пријему односно  </w:t>
      </w:r>
      <w:r w:rsidRPr="00EF0C51">
        <w:rPr>
          <w:iCs/>
          <w:noProof/>
          <w:color w:val="auto"/>
          <w:lang w:val="ru-RU"/>
        </w:rPr>
        <w:t>записник о примопредаји без примедби</w:t>
      </w:r>
      <w:r w:rsidRPr="00EF0C51">
        <w:rPr>
          <w:rFonts w:eastAsia="TimesNewRomanPSMT"/>
          <w:bCs/>
          <w:iCs/>
          <w:noProof/>
          <w:color w:val="auto"/>
          <w:lang w:val="sr-Cyrl-CS"/>
        </w:rPr>
        <w:t>.</w:t>
      </w:r>
    </w:p>
    <w:p w14:paraId="4C60EBA3" w14:textId="5A313EF7" w:rsidR="009A65FE" w:rsidRDefault="007145A6" w:rsidP="009A65FE">
      <w:pPr>
        <w:pStyle w:val="ListParagraph"/>
        <w:tabs>
          <w:tab w:val="left" w:pos="0"/>
        </w:tabs>
        <w:spacing w:before="60" w:line="240" w:lineRule="auto"/>
        <w:ind w:left="0"/>
        <w:jc w:val="both"/>
        <w:rPr>
          <w:rFonts w:eastAsia="TimesNewRomanPSMT"/>
          <w:bCs/>
          <w:iCs/>
          <w:noProof/>
          <w:color w:val="auto"/>
          <w:lang w:val="sr-Cyrl-CS"/>
        </w:rPr>
      </w:pPr>
      <w:r w:rsidRPr="00EF0C51">
        <w:rPr>
          <w:rFonts w:eastAsia="TimesNewRomanPSMT"/>
          <w:bCs/>
          <w:iCs/>
          <w:noProof/>
          <w:color w:val="auto"/>
          <w:lang w:val="sr-Cyrl-CS"/>
        </w:rPr>
        <w:t>У</w:t>
      </w:r>
      <w:r w:rsidR="00C326FF">
        <w:rPr>
          <w:rFonts w:eastAsia="TimesNewRomanPSMT"/>
          <w:bCs/>
          <w:iCs/>
          <w:noProof/>
          <w:color w:val="auto"/>
          <w:lang w:val="sr-Cyrl-CS"/>
        </w:rPr>
        <w:t xml:space="preserve"> </w:t>
      </w:r>
      <w:r w:rsidRPr="00EF0C51">
        <w:rPr>
          <w:rFonts w:eastAsia="TimesNewRomanPSMT"/>
          <w:bCs/>
          <w:iCs/>
          <w:noProof/>
          <w:color w:val="auto"/>
          <w:lang w:val="sr-Cyrl-CS"/>
        </w:rPr>
        <w:t>противном</w:t>
      </w:r>
      <w:r w:rsidR="009A65FE">
        <w:rPr>
          <w:rFonts w:eastAsia="TimesNewRomanPSMT"/>
          <w:bCs/>
          <w:iCs/>
          <w:noProof/>
          <w:color w:val="auto"/>
          <w:lang w:val="sr-Cyrl-CS"/>
        </w:rPr>
        <w:t>,</w:t>
      </w:r>
      <w:r w:rsidRPr="00EF0C51">
        <w:rPr>
          <w:rFonts w:eastAsia="TimesNewRomanPSMT"/>
          <w:bCs/>
          <w:iCs/>
          <w:noProof/>
          <w:color w:val="auto"/>
          <w:lang w:val="sr-Cyrl-CS"/>
        </w:rPr>
        <w:t xml:space="preserve"> </w:t>
      </w:r>
      <w:r w:rsidR="009A65FE">
        <w:rPr>
          <w:rFonts w:eastAsia="TimesNewRomanPSMT"/>
          <w:bCs/>
          <w:iCs/>
          <w:noProof/>
          <w:color w:val="auto"/>
          <w:lang w:val="sr-Cyrl-CS"/>
        </w:rPr>
        <w:t>Н</w:t>
      </w:r>
      <w:r w:rsidRPr="00EF0C51">
        <w:rPr>
          <w:rFonts w:eastAsia="TimesNewRomanPSMT"/>
          <w:bCs/>
          <w:iCs/>
          <w:noProof/>
          <w:color w:val="auto"/>
          <w:lang w:val="sr-Cyrl-CS"/>
        </w:rPr>
        <w:t>аручилац ће активирати средство финансијског обезбеђења за отклањање недостатака у гарантном року.</w:t>
      </w:r>
    </w:p>
    <w:p w14:paraId="2E49691E" w14:textId="77777777" w:rsidR="009A65FE" w:rsidRPr="00EF0C51" w:rsidRDefault="009A65FE" w:rsidP="009A65FE">
      <w:pPr>
        <w:pStyle w:val="ListParagraph"/>
        <w:tabs>
          <w:tab w:val="left" w:pos="0"/>
        </w:tabs>
        <w:spacing w:before="60" w:line="240" w:lineRule="auto"/>
        <w:ind w:left="0"/>
        <w:jc w:val="both"/>
        <w:rPr>
          <w:rFonts w:eastAsia="TimesNewRomanPSMT"/>
          <w:bCs/>
          <w:iCs/>
          <w:noProof/>
          <w:color w:val="auto"/>
          <w:lang w:val="sr-Cyrl-CS"/>
        </w:rPr>
      </w:pPr>
    </w:p>
    <w:p w14:paraId="07B8C925" w14:textId="77777777" w:rsidR="007145A6" w:rsidRPr="00EF0C51" w:rsidRDefault="007145A6" w:rsidP="007145A6">
      <w:pPr>
        <w:pStyle w:val="ListParagraph"/>
        <w:tabs>
          <w:tab w:val="left" w:pos="0"/>
        </w:tabs>
        <w:ind w:left="0"/>
        <w:rPr>
          <w:rFonts w:eastAsia="TimesNewRomanPSMT"/>
          <w:b/>
          <w:bCs/>
          <w:iCs/>
          <w:noProof/>
          <w:color w:val="auto"/>
          <w:lang w:val="sr-Cyrl-CS"/>
        </w:rPr>
      </w:pPr>
    </w:p>
    <w:p w14:paraId="57094EEE" w14:textId="77777777" w:rsidR="007145A6" w:rsidRPr="00EF0C51" w:rsidRDefault="007145A6" w:rsidP="007145A6">
      <w:pPr>
        <w:pStyle w:val="ListParagraph"/>
        <w:tabs>
          <w:tab w:val="left" w:pos="0"/>
        </w:tabs>
        <w:ind w:left="0"/>
        <w:rPr>
          <w:rFonts w:eastAsia="TimesNewRomanPSMT"/>
          <w:b/>
          <w:bCs/>
          <w:iCs/>
          <w:noProof/>
          <w:color w:val="auto"/>
          <w:lang w:val="sr-Cyrl-CS"/>
        </w:rPr>
      </w:pPr>
      <w:r w:rsidRPr="00EF0C51">
        <w:rPr>
          <w:rFonts w:eastAsia="TimesNewRomanPSMT"/>
          <w:b/>
          <w:bCs/>
          <w:iCs/>
          <w:noProof/>
          <w:color w:val="auto"/>
          <w:lang w:val="sr-Cyrl-CS"/>
        </w:rPr>
        <w:t>КВАЛИТЕТ И ГАРАНЦИЈА</w:t>
      </w:r>
    </w:p>
    <w:p w14:paraId="1B25ED09" w14:textId="77777777" w:rsidR="007145A6" w:rsidRPr="00EF0C51" w:rsidRDefault="007145A6" w:rsidP="007145A6">
      <w:pPr>
        <w:pStyle w:val="ListParagraph"/>
        <w:tabs>
          <w:tab w:val="left" w:pos="0"/>
        </w:tabs>
        <w:ind w:left="0"/>
        <w:rPr>
          <w:rFonts w:eastAsia="TimesNewRomanPSMT"/>
          <w:b/>
          <w:bCs/>
          <w:iCs/>
          <w:noProof/>
          <w:color w:val="auto"/>
          <w:lang w:val="sr-Cyrl-CS"/>
        </w:rPr>
      </w:pPr>
    </w:p>
    <w:p w14:paraId="19032D51" w14:textId="696F8F5D" w:rsidR="007145A6" w:rsidRPr="00EF0C51" w:rsidRDefault="007145A6" w:rsidP="007145A6">
      <w:pPr>
        <w:pStyle w:val="ListParagraph"/>
        <w:tabs>
          <w:tab w:val="left" w:pos="0"/>
        </w:tabs>
        <w:ind w:left="0"/>
        <w:rPr>
          <w:rFonts w:eastAsia="TimesNewRomanPSMT"/>
          <w:b/>
          <w:bCs/>
          <w:iCs/>
          <w:noProof/>
          <w:color w:val="auto"/>
          <w:lang w:val="sr-Cyrl-CS"/>
        </w:rPr>
      </w:pPr>
      <w:r w:rsidRPr="00EF0C51">
        <w:rPr>
          <w:rFonts w:eastAsia="TimesNewRomanPSMT"/>
          <w:b/>
          <w:bCs/>
          <w:iCs/>
          <w:noProof/>
          <w:color w:val="auto"/>
          <w:lang w:val="sr-Cyrl-CS"/>
        </w:rPr>
        <w:t xml:space="preserve">                                                             </w:t>
      </w:r>
      <w:r w:rsidR="009A65FE">
        <w:rPr>
          <w:rFonts w:eastAsia="TimesNewRomanPSMT"/>
          <w:b/>
          <w:bCs/>
          <w:iCs/>
          <w:noProof/>
          <w:color w:val="auto"/>
          <w:lang w:val="sr-Cyrl-CS"/>
        </w:rPr>
        <w:tab/>
      </w:r>
      <w:r w:rsidRPr="00EF0C51">
        <w:rPr>
          <w:rFonts w:eastAsia="TimesNewRomanPSMT"/>
          <w:b/>
          <w:bCs/>
          <w:iCs/>
          <w:noProof/>
          <w:color w:val="auto"/>
          <w:lang w:val="sr-Cyrl-CS"/>
        </w:rPr>
        <w:t xml:space="preserve"> Члан 10.</w:t>
      </w:r>
    </w:p>
    <w:p w14:paraId="29EE3500" w14:textId="77777777" w:rsidR="007145A6" w:rsidRPr="00EF0C51" w:rsidRDefault="007145A6" w:rsidP="007145A6">
      <w:pPr>
        <w:pStyle w:val="ListParagraph"/>
        <w:tabs>
          <w:tab w:val="left" w:pos="0"/>
        </w:tabs>
        <w:ind w:left="0"/>
        <w:jc w:val="both"/>
        <w:rPr>
          <w:rFonts w:eastAsia="TimesNewRomanPSMT"/>
          <w:bCs/>
          <w:iCs/>
          <w:noProof/>
          <w:color w:val="auto"/>
          <w:lang w:val="sr-Cyrl-CS"/>
        </w:rPr>
      </w:pPr>
    </w:p>
    <w:p w14:paraId="3273F9CC" w14:textId="603F206A" w:rsidR="007145A6" w:rsidRPr="00EF0C51" w:rsidRDefault="007145A6" w:rsidP="007145A6">
      <w:pPr>
        <w:pStyle w:val="ListParagraph"/>
        <w:tabs>
          <w:tab w:val="left" w:pos="0"/>
        </w:tabs>
        <w:ind w:left="0"/>
        <w:jc w:val="both"/>
        <w:rPr>
          <w:rFonts w:eastAsia="TimesNewRomanPSMT"/>
          <w:bCs/>
          <w:iCs/>
          <w:noProof/>
          <w:color w:val="auto"/>
          <w:lang w:val="sr-Cyrl-CS"/>
        </w:rPr>
      </w:pPr>
      <w:r w:rsidRPr="00EF0C51">
        <w:rPr>
          <w:rFonts w:eastAsia="TimesNewRomanPSMT"/>
          <w:bCs/>
          <w:iCs/>
          <w:noProof/>
          <w:color w:val="auto"/>
          <w:lang w:val="sr-Cyrl-CS"/>
        </w:rPr>
        <w:t>Квалитет испоручене опреме и извршене угра</w:t>
      </w:r>
      <w:r w:rsidR="009A65FE">
        <w:rPr>
          <w:rFonts w:eastAsia="TimesNewRomanPSMT"/>
          <w:bCs/>
          <w:iCs/>
          <w:noProof/>
          <w:color w:val="auto"/>
          <w:lang w:val="sr-Cyrl-CS"/>
        </w:rPr>
        <w:t>д</w:t>
      </w:r>
      <w:r w:rsidRPr="00EF0C51">
        <w:rPr>
          <w:rFonts w:eastAsia="TimesNewRomanPSMT"/>
          <w:bCs/>
          <w:iCs/>
          <w:noProof/>
          <w:color w:val="auto"/>
          <w:lang w:val="sr-Cyrl-CS"/>
        </w:rPr>
        <w:t>ње односно изведених радова цениће се на основу достављене техничке документације, техничке спецификације и правила струке за наведену област, као и теренском контролом.</w:t>
      </w:r>
    </w:p>
    <w:p w14:paraId="2642D4D0" w14:textId="77777777" w:rsidR="007145A6" w:rsidRPr="00EF0C51" w:rsidRDefault="007145A6" w:rsidP="007145A6">
      <w:pPr>
        <w:pStyle w:val="ListParagraph"/>
        <w:tabs>
          <w:tab w:val="left" w:pos="0"/>
        </w:tabs>
        <w:spacing w:before="80"/>
        <w:ind w:left="0"/>
        <w:jc w:val="both"/>
        <w:rPr>
          <w:rFonts w:eastAsia="TimesNewRomanPSMT"/>
          <w:bCs/>
          <w:iCs/>
          <w:noProof/>
          <w:color w:val="auto"/>
          <w:lang w:val="sr-Cyrl-CS"/>
        </w:rPr>
      </w:pPr>
      <w:r w:rsidRPr="00EF0C51">
        <w:rPr>
          <w:rFonts w:eastAsia="TimesNewRomanPSMT"/>
          <w:bCs/>
          <w:iCs/>
          <w:noProof/>
          <w:color w:val="auto"/>
          <w:lang w:val="sr-Cyrl-CS"/>
        </w:rPr>
        <w:t>Извођач гарантује да је испоручено и уграђено из текуће производње, неупотребљавано, квалитетно и функционално у складу са одредбама овог оквирног споразума.</w:t>
      </w:r>
    </w:p>
    <w:p w14:paraId="6CEAF0E6" w14:textId="2977F8AB" w:rsidR="007145A6" w:rsidRPr="00EF0C51" w:rsidRDefault="007145A6" w:rsidP="007145A6">
      <w:pPr>
        <w:pStyle w:val="ListParagraph"/>
        <w:tabs>
          <w:tab w:val="left" w:pos="0"/>
        </w:tabs>
        <w:spacing w:before="60"/>
        <w:ind w:left="0"/>
        <w:jc w:val="both"/>
        <w:rPr>
          <w:rFonts w:eastAsia="TimesNewRomanPSMT"/>
          <w:bCs/>
          <w:iCs/>
          <w:noProof/>
          <w:color w:val="auto"/>
          <w:lang w:val="sr-Cyrl-CS"/>
        </w:rPr>
      </w:pPr>
      <w:r w:rsidRPr="00EF0C51">
        <w:rPr>
          <w:rFonts w:eastAsia="TimesNewRomanPSMT"/>
          <w:bCs/>
          <w:iCs/>
          <w:noProof/>
          <w:color w:val="auto"/>
          <w:lang w:val="sr-Cyrl-CS"/>
        </w:rPr>
        <w:t>Комисија Наручиоца, ће приликом пријема упоредити узорак достављен уз понуду, са испоручен</w:t>
      </w:r>
      <w:r w:rsidR="009A65FE">
        <w:rPr>
          <w:rFonts w:eastAsia="TimesNewRomanPSMT"/>
          <w:bCs/>
          <w:iCs/>
          <w:noProof/>
          <w:color w:val="auto"/>
          <w:lang w:val="sr-Cyrl-CS"/>
        </w:rPr>
        <w:t>ом опремом</w:t>
      </w:r>
      <w:r w:rsidRPr="00EF0C51">
        <w:rPr>
          <w:rFonts w:eastAsia="TimesNewRomanPSMT"/>
          <w:bCs/>
          <w:iCs/>
          <w:noProof/>
          <w:color w:val="auto"/>
          <w:lang w:val="ru-RU"/>
        </w:rPr>
        <w:t>, како њихове техничке карактеристике тако и спољашњи изглед</w:t>
      </w:r>
      <w:r w:rsidRPr="00EF0C51">
        <w:rPr>
          <w:rFonts w:eastAsia="TimesNewRomanPSMT"/>
          <w:bCs/>
          <w:iCs/>
          <w:noProof/>
          <w:color w:val="auto"/>
          <w:lang w:val="sr-Cyrl-CS"/>
        </w:rPr>
        <w:t xml:space="preserve">. Уколико Извођач угради  </w:t>
      </w:r>
      <w:r w:rsidR="009A65FE">
        <w:rPr>
          <w:rFonts w:eastAsia="TimesNewRomanPSMT"/>
          <w:bCs/>
          <w:iCs/>
          <w:noProof/>
          <w:color w:val="auto"/>
          <w:lang w:val="sr-Cyrl-CS"/>
        </w:rPr>
        <w:t xml:space="preserve">опрему </w:t>
      </w:r>
      <w:r w:rsidRPr="00EF0C51">
        <w:rPr>
          <w:rFonts w:eastAsia="TimesNewRomanPSMT"/>
          <w:bCs/>
          <w:iCs/>
          <w:noProof/>
          <w:color w:val="auto"/>
          <w:lang w:val="sr-Cyrl-CS"/>
        </w:rPr>
        <w:t>које се разликује у односу на достављени узорак, неће бити извршен пријем</w:t>
      </w:r>
      <w:r w:rsidR="009A65FE">
        <w:rPr>
          <w:rFonts w:eastAsia="TimesNewRomanPSMT"/>
          <w:bCs/>
          <w:iCs/>
          <w:noProof/>
          <w:color w:val="auto"/>
          <w:lang w:val="sr-Cyrl-CS"/>
        </w:rPr>
        <w:t xml:space="preserve"> опреме</w:t>
      </w:r>
      <w:r w:rsidRPr="00EF0C51">
        <w:rPr>
          <w:rFonts w:eastAsia="TimesNewRomanPSMT"/>
          <w:bCs/>
          <w:iCs/>
          <w:noProof/>
          <w:color w:val="auto"/>
          <w:lang w:val="sr-Cyrl-CS"/>
        </w:rPr>
        <w:t>.</w:t>
      </w:r>
    </w:p>
    <w:p w14:paraId="0C289062" w14:textId="4C1CC126" w:rsidR="007145A6" w:rsidRPr="00EF0C51" w:rsidRDefault="007145A6" w:rsidP="007145A6">
      <w:pPr>
        <w:pStyle w:val="ListParagraph"/>
        <w:tabs>
          <w:tab w:val="left" w:pos="0"/>
        </w:tabs>
        <w:spacing w:before="80"/>
        <w:ind w:left="0"/>
        <w:jc w:val="both"/>
        <w:rPr>
          <w:rFonts w:eastAsia="TimesNewRomanPSMT"/>
          <w:bCs/>
          <w:iCs/>
          <w:noProof/>
          <w:color w:val="auto"/>
          <w:lang w:val="sr-Cyrl-CS"/>
        </w:rPr>
      </w:pPr>
      <w:r w:rsidRPr="00EF0C51">
        <w:rPr>
          <w:rFonts w:eastAsia="TimesNewRomanPSMT"/>
          <w:bCs/>
          <w:iCs/>
          <w:noProof/>
          <w:color w:val="auto"/>
          <w:lang w:val="sr-Cyrl-CS"/>
        </w:rPr>
        <w:t xml:space="preserve">Извођач  се обавезује да приликом испоруке достави комплетну техничку спецификацију која прати  </w:t>
      </w:r>
      <w:r w:rsidR="009A65FE">
        <w:rPr>
          <w:rFonts w:eastAsia="TimesNewRomanPSMT"/>
          <w:bCs/>
          <w:iCs/>
          <w:noProof/>
          <w:color w:val="auto"/>
          <w:lang w:val="sr-Cyrl-CS"/>
        </w:rPr>
        <w:t>опрему</w:t>
      </w:r>
      <w:r w:rsidRPr="00EF0C51">
        <w:rPr>
          <w:rFonts w:eastAsia="TimesNewRomanPSMT"/>
          <w:bCs/>
          <w:iCs/>
          <w:noProof/>
          <w:color w:val="auto"/>
          <w:lang w:val="sr-Cyrl-CS"/>
        </w:rPr>
        <w:t xml:space="preserve"> која се уграђују.</w:t>
      </w:r>
    </w:p>
    <w:p w14:paraId="0B37B794" w14:textId="3BCFABC9" w:rsidR="007145A6" w:rsidRPr="00EF0C51" w:rsidRDefault="007145A6" w:rsidP="007145A6">
      <w:pPr>
        <w:pStyle w:val="ListParagraph"/>
        <w:tabs>
          <w:tab w:val="left" w:pos="0"/>
        </w:tabs>
        <w:spacing w:before="80"/>
        <w:ind w:left="0"/>
        <w:jc w:val="both"/>
        <w:rPr>
          <w:rFonts w:eastAsia="TimesNewRomanPSMT"/>
          <w:bCs/>
          <w:iCs/>
          <w:noProof/>
          <w:color w:val="auto"/>
          <w:lang w:val="sr-Cyrl-CS"/>
        </w:rPr>
      </w:pPr>
      <w:r w:rsidRPr="00EF0C51">
        <w:rPr>
          <w:rFonts w:eastAsia="TimesNewRomanPSMT"/>
          <w:bCs/>
          <w:iCs/>
          <w:noProof/>
          <w:color w:val="auto"/>
          <w:lang w:val="sr-Cyrl-CS"/>
        </w:rPr>
        <w:lastRenderedPageBreak/>
        <w:t xml:space="preserve">Извођач је дужан да по испоруци и уградњи односно завршетку радова  на основу сваког појединачног уговора, након </w:t>
      </w:r>
      <w:r w:rsidRPr="00EF0C51">
        <w:rPr>
          <w:iCs/>
          <w:noProof/>
          <w:color w:val="auto"/>
          <w:lang w:val="ru-RU"/>
        </w:rPr>
        <w:t>обострано потпи</w:t>
      </w:r>
      <w:r w:rsidR="00BA5D2B">
        <w:rPr>
          <w:iCs/>
          <w:noProof/>
          <w:color w:val="auto"/>
          <w:lang w:val="ru-RU"/>
        </w:rPr>
        <w:t>саног записника о квалитативном</w:t>
      </w:r>
      <w:r w:rsidRPr="00EF0C51">
        <w:rPr>
          <w:iCs/>
          <w:noProof/>
          <w:color w:val="auto"/>
          <w:lang w:val="ru-RU"/>
        </w:rPr>
        <w:t xml:space="preserve"> и квантитативном пријему односно записника о примопредаји без примедби</w:t>
      </w:r>
      <w:r w:rsidRPr="00EF0C51">
        <w:rPr>
          <w:rFonts w:eastAsia="TimesNewRomanPSMT"/>
          <w:bCs/>
          <w:iCs/>
          <w:noProof/>
          <w:color w:val="auto"/>
          <w:lang w:val="sr-Cyrl-CS"/>
        </w:rPr>
        <w:t xml:space="preserve"> достави фабричку гаранцију у трајању  </w:t>
      </w:r>
      <w:r w:rsidRPr="00BA5D2B">
        <w:rPr>
          <w:rFonts w:eastAsia="TimesNewRomanPSMT"/>
          <w:bCs/>
          <w:iCs/>
          <w:noProof/>
          <w:color w:val="auto"/>
          <w:lang w:val="sr-Cyrl-CS"/>
        </w:rPr>
        <w:t>________</w:t>
      </w:r>
      <w:r w:rsidRPr="00EF0C51">
        <w:rPr>
          <w:rFonts w:eastAsia="TimesNewRomanPSMT"/>
          <w:bCs/>
          <w:iCs/>
          <w:noProof/>
          <w:color w:val="auto"/>
          <w:lang w:val="sr-Cyrl-CS"/>
        </w:rPr>
        <w:t xml:space="preserve"> </w:t>
      </w:r>
      <w:r>
        <w:rPr>
          <w:rFonts w:eastAsia="TimesNewRomanPSMT"/>
          <w:bCs/>
          <w:iCs/>
          <w:noProof/>
          <w:color w:val="auto"/>
          <w:lang w:val="sr-Cyrl-CS"/>
        </w:rPr>
        <w:t>година</w:t>
      </w:r>
      <w:r w:rsidRPr="00EF0C51">
        <w:rPr>
          <w:rFonts w:eastAsia="TimesNewRomanPSMT"/>
          <w:bCs/>
          <w:iCs/>
          <w:noProof/>
          <w:color w:val="auto"/>
          <w:lang w:val="sr-Cyrl-CS"/>
        </w:rPr>
        <w:t xml:space="preserve"> (уписује Извођач број месеци из обрасца понуде који не сме бити краћи од </w:t>
      </w:r>
      <w:r w:rsidRPr="00BA5D2B">
        <w:rPr>
          <w:rFonts w:eastAsia="TimesNewRomanPSMT"/>
          <w:b/>
          <w:bCs/>
          <w:iCs/>
          <w:noProof/>
          <w:color w:val="auto"/>
          <w:lang w:val="sr-Cyrl-CS"/>
        </w:rPr>
        <w:t>10 годин</w:t>
      </w:r>
      <w:r w:rsidRPr="00BA5D2B">
        <w:rPr>
          <w:rFonts w:eastAsia="TimesNewRomanPSMT"/>
          <w:b/>
          <w:bCs/>
          <w:iCs/>
          <w:noProof/>
          <w:color w:val="auto"/>
          <w:lang w:val="sr-Latn-RS"/>
        </w:rPr>
        <w:t>a</w:t>
      </w:r>
      <w:r w:rsidR="00DF397C">
        <w:rPr>
          <w:rFonts w:eastAsia="TimesNewRomanPSMT"/>
          <w:b/>
          <w:bCs/>
          <w:iCs/>
          <w:noProof/>
          <w:color w:val="auto"/>
          <w:lang w:val="sr-Cyrl-RS"/>
        </w:rPr>
        <w:t xml:space="preserve"> </w:t>
      </w:r>
      <w:r w:rsidRPr="00EF0C51">
        <w:rPr>
          <w:rFonts w:eastAsia="TimesNewRomanPSMT"/>
          <w:bCs/>
          <w:iCs/>
          <w:noProof/>
          <w:color w:val="auto"/>
          <w:lang w:val="sr-Cyrl-CS"/>
        </w:rPr>
        <w:t>од дана потписивања записника о примопредаји са  Наручиоцем.</w:t>
      </w:r>
    </w:p>
    <w:p w14:paraId="738A502D" w14:textId="77777777" w:rsidR="007145A6" w:rsidRPr="00EF0C51" w:rsidRDefault="007145A6" w:rsidP="007145A6">
      <w:pPr>
        <w:pStyle w:val="ListParagraph"/>
        <w:tabs>
          <w:tab w:val="left" w:pos="0"/>
        </w:tabs>
        <w:spacing w:before="80"/>
        <w:ind w:left="0"/>
        <w:jc w:val="both"/>
        <w:rPr>
          <w:rFonts w:eastAsia="TimesNewRomanPSMT"/>
          <w:bCs/>
          <w:iCs/>
          <w:noProof/>
          <w:color w:val="auto"/>
          <w:lang w:val="sr-Cyrl-CS"/>
        </w:rPr>
      </w:pPr>
      <w:r w:rsidRPr="00EF0C51">
        <w:rPr>
          <w:rFonts w:eastAsia="TimesNewRomanPSMT"/>
          <w:bCs/>
          <w:iCs/>
          <w:noProof/>
          <w:color w:val="auto"/>
          <w:lang w:val="sr-Cyrl-CS"/>
        </w:rPr>
        <w:t>Сви елементи из конкурсне документације који се односе на квалитет, контролу и гаранциј</w:t>
      </w:r>
      <w:r w:rsidRPr="00EF0C51">
        <w:rPr>
          <w:rFonts w:eastAsia="TimesNewRomanPSMT"/>
          <w:bCs/>
          <w:iCs/>
          <w:noProof/>
          <w:color w:val="auto"/>
        </w:rPr>
        <w:t>e</w:t>
      </w:r>
      <w:r w:rsidRPr="00EF0C51">
        <w:rPr>
          <w:rFonts w:eastAsia="TimesNewRomanPSMT"/>
          <w:bCs/>
          <w:iCs/>
          <w:noProof/>
          <w:color w:val="auto"/>
          <w:lang w:val="sr-Cyrl-CS"/>
        </w:rPr>
        <w:t>, саставни су део овог уговора.</w:t>
      </w:r>
    </w:p>
    <w:p w14:paraId="1C32BD05" w14:textId="062A9DC8" w:rsidR="007145A6" w:rsidRDefault="007145A6" w:rsidP="007145A6">
      <w:pPr>
        <w:pStyle w:val="ListParagraph"/>
        <w:tabs>
          <w:tab w:val="left" w:pos="0"/>
        </w:tabs>
        <w:ind w:left="0"/>
        <w:jc w:val="both"/>
        <w:rPr>
          <w:rFonts w:eastAsia="TimesNewRomanPSMT"/>
          <w:b/>
          <w:bCs/>
          <w:iCs/>
          <w:noProof/>
          <w:color w:val="auto"/>
          <w:lang w:val="sr-Cyrl-CS"/>
        </w:rPr>
      </w:pPr>
      <w:bookmarkStart w:id="0" w:name="_Toc259539612"/>
      <w:bookmarkStart w:id="1" w:name="_Toc261425188"/>
      <w:bookmarkStart w:id="2" w:name="_Toc261432361"/>
      <w:bookmarkStart w:id="3" w:name="_Toc340142606"/>
    </w:p>
    <w:p w14:paraId="2BF3C65E" w14:textId="77777777" w:rsidR="009A65FE" w:rsidRPr="00EF0C51" w:rsidRDefault="009A65FE" w:rsidP="007145A6">
      <w:pPr>
        <w:pStyle w:val="ListParagraph"/>
        <w:tabs>
          <w:tab w:val="left" w:pos="0"/>
        </w:tabs>
        <w:ind w:left="0"/>
        <w:jc w:val="both"/>
        <w:rPr>
          <w:rFonts w:eastAsia="TimesNewRomanPSMT"/>
          <w:b/>
          <w:bCs/>
          <w:iCs/>
          <w:noProof/>
          <w:color w:val="auto"/>
          <w:lang w:val="sr-Cyrl-CS"/>
        </w:rPr>
      </w:pPr>
    </w:p>
    <w:p w14:paraId="618A273B" w14:textId="77777777" w:rsidR="007145A6" w:rsidRPr="00EF0C51" w:rsidRDefault="007145A6" w:rsidP="007145A6">
      <w:pPr>
        <w:pStyle w:val="ListParagraph"/>
        <w:tabs>
          <w:tab w:val="left" w:pos="0"/>
        </w:tabs>
        <w:ind w:left="0"/>
        <w:jc w:val="both"/>
        <w:rPr>
          <w:rFonts w:eastAsia="TimesNewRomanPSMT"/>
          <w:b/>
          <w:bCs/>
          <w:iCs/>
          <w:noProof/>
          <w:color w:val="auto"/>
          <w:lang w:val="sr-Cyrl-CS"/>
        </w:rPr>
      </w:pPr>
      <w:r w:rsidRPr="00EF0C51">
        <w:rPr>
          <w:rFonts w:eastAsia="TimesNewRomanPSMT"/>
          <w:b/>
          <w:bCs/>
          <w:iCs/>
          <w:noProof/>
          <w:color w:val="auto"/>
          <w:lang w:val="sr-Cyrl-CS"/>
        </w:rPr>
        <w:t>ВИША СИЛА</w:t>
      </w:r>
      <w:bookmarkEnd w:id="0"/>
      <w:bookmarkEnd w:id="1"/>
      <w:bookmarkEnd w:id="2"/>
      <w:bookmarkEnd w:id="3"/>
    </w:p>
    <w:p w14:paraId="0C0FE80A" w14:textId="77777777" w:rsidR="007145A6" w:rsidRPr="00EF0C51" w:rsidRDefault="007145A6" w:rsidP="007145A6">
      <w:pPr>
        <w:pStyle w:val="ListParagraph"/>
        <w:tabs>
          <w:tab w:val="left" w:pos="0"/>
        </w:tabs>
        <w:ind w:left="0"/>
        <w:jc w:val="both"/>
        <w:rPr>
          <w:rFonts w:eastAsia="TimesNewRomanPSMT"/>
          <w:b/>
          <w:bCs/>
          <w:iCs/>
          <w:noProof/>
          <w:color w:val="auto"/>
          <w:lang w:val="sr-Cyrl-CS"/>
        </w:rPr>
      </w:pPr>
    </w:p>
    <w:p w14:paraId="594586CC" w14:textId="77777777" w:rsidR="007145A6" w:rsidRPr="00EF0C51" w:rsidRDefault="007145A6" w:rsidP="007145A6">
      <w:pPr>
        <w:pStyle w:val="ListParagraph"/>
        <w:tabs>
          <w:tab w:val="left" w:pos="0"/>
        </w:tabs>
        <w:ind w:left="0"/>
        <w:jc w:val="center"/>
        <w:rPr>
          <w:rFonts w:eastAsia="TimesNewRomanPSMT"/>
          <w:b/>
          <w:bCs/>
          <w:iCs/>
          <w:noProof/>
          <w:color w:val="auto"/>
          <w:lang w:val="sr-Cyrl-CS"/>
        </w:rPr>
      </w:pPr>
      <w:r w:rsidRPr="00EF0C51">
        <w:rPr>
          <w:rFonts w:eastAsia="TimesNewRomanPSMT"/>
          <w:b/>
          <w:bCs/>
          <w:iCs/>
          <w:noProof/>
          <w:color w:val="auto"/>
          <w:lang w:val="sr-Cyrl-CS"/>
        </w:rPr>
        <w:t>Члан 11.</w:t>
      </w:r>
    </w:p>
    <w:p w14:paraId="5B511EAB" w14:textId="77777777" w:rsidR="007145A6" w:rsidRPr="00EF0C51" w:rsidRDefault="007145A6" w:rsidP="007145A6">
      <w:pPr>
        <w:pStyle w:val="ListParagraph"/>
        <w:tabs>
          <w:tab w:val="left" w:pos="0"/>
        </w:tabs>
        <w:ind w:left="0"/>
        <w:jc w:val="both"/>
        <w:rPr>
          <w:rFonts w:eastAsia="TimesNewRomanPSMT"/>
          <w:bCs/>
          <w:iCs/>
          <w:noProof/>
          <w:color w:val="auto"/>
          <w:lang w:val="sr-Cyrl-CS"/>
        </w:rPr>
      </w:pPr>
    </w:p>
    <w:p w14:paraId="521268CD" w14:textId="6312A01C" w:rsidR="007145A6" w:rsidRPr="00EF0C51" w:rsidRDefault="007145A6" w:rsidP="007145A6">
      <w:pPr>
        <w:pStyle w:val="ListParagraph"/>
        <w:tabs>
          <w:tab w:val="left" w:pos="0"/>
        </w:tabs>
        <w:ind w:left="0"/>
        <w:jc w:val="both"/>
        <w:rPr>
          <w:rFonts w:eastAsia="TimesNewRomanPSMT"/>
          <w:bCs/>
          <w:iCs/>
          <w:noProof/>
          <w:color w:val="auto"/>
          <w:lang w:val="sr-Cyrl-CS"/>
        </w:rPr>
      </w:pPr>
      <w:r w:rsidRPr="00EF0C51">
        <w:rPr>
          <w:rFonts w:eastAsia="TimesNewRomanPSMT"/>
          <w:bCs/>
          <w:iCs/>
          <w:noProof/>
          <w:color w:val="auto"/>
          <w:lang w:val="sr-Cyrl-CS"/>
        </w:rPr>
        <w:t>Уколико после закључења појединачног уговора на основу оквирног споразума наступе околности више силе које доведу до ометања или онемогућавања извршења уговорних обавеза, рокови извршења обавеза оправдано ће се продужити за време трајања више силе.</w:t>
      </w:r>
    </w:p>
    <w:p w14:paraId="274B62C8" w14:textId="77777777" w:rsidR="007145A6" w:rsidRPr="00EF0C51" w:rsidRDefault="007145A6" w:rsidP="007145A6">
      <w:pPr>
        <w:pStyle w:val="ListParagraph"/>
        <w:tabs>
          <w:tab w:val="left" w:pos="0"/>
        </w:tabs>
        <w:spacing w:before="60"/>
        <w:ind w:left="0"/>
        <w:jc w:val="both"/>
        <w:rPr>
          <w:rFonts w:eastAsia="TimesNewRomanPSMT"/>
          <w:bCs/>
          <w:iCs/>
          <w:noProof/>
          <w:color w:val="auto"/>
          <w:lang w:val="sr-Cyrl-CS"/>
        </w:rPr>
      </w:pPr>
      <w:r w:rsidRPr="00EF0C51">
        <w:rPr>
          <w:rFonts w:eastAsia="TimesNewRomanPSMT"/>
          <w:bCs/>
          <w:iCs/>
          <w:noProof/>
          <w:color w:val="auto"/>
          <w:lang w:val="sr-Cyrl-CS"/>
        </w:rPr>
        <w:t>Виша сила подразумева екстремне и ванредне догађаје који се не могу предвидети, који су се догодили без воље и утицаја Страна и који нису могли бити спречени од Стране погођене вишом силом. Као виша сила могу се сматрати, али не искључиво, догађаји као што су поплаве, земљотреси и пожари, политичка збивања (рат, нереди већег обима, штрајкови), императивне одлуке власти (забрана промета увоза и извоза). Недостатак репроматеријала и радне снаге неће се сматрати вишом силом.</w:t>
      </w:r>
    </w:p>
    <w:p w14:paraId="70704354" w14:textId="4A765862" w:rsidR="007145A6" w:rsidRPr="009A65FE" w:rsidRDefault="007145A6" w:rsidP="009A65FE">
      <w:pPr>
        <w:pStyle w:val="ListParagraph"/>
        <w:tabs>
          <w:tab w:val="left" w:pos="0"/>
        </w:tabs>
        <w:spacing w:before="60"/>
        <w:ind w:left="0"/>
        <w:jc w:val="both"/>
        <w:rPr>
          <w:rFonts w:eastAsia="TimesNewRomanPSMT"/>
          <w:bCs/>
          <w:iCs/>
          <w:noProof/>
          <w:color w:val="auto"/>
          <w:lang w:val="sr-Cyrl-CS"/>
        </w:rPr>
      </w:pPr>
      <w:r w:rsidRPr="00EF0C51">
        <w:rPr>
          <w:rFonts w:eastAsia="TimesNewRomanPSMT"/>
          <w:bCs/>
          <w:iCs/>
          <w:noProof/>
          <w:color w:val="auto"/>
          <w:lang w:val="sr-Cyrl-CS"/>
        </w:rPr>
        <w:t>Уговорна страна погођена вишом силом одмах ће у писаној форми обавестити другу уговорну страну о настанку непредвиђених околности и доставити одговарајуће доказе.</w:t>
      </w:r>
    </w:p>
    <w:p w14:paraId="1DD3E614" w14:textId="420DCD47" w:rsidR="007145A6" w:rsidRDefault="007145A6" w:rsidP="007145A6">
      <w:pPr>
        <w:pStyle w:val="NoSpacing"/>
        <w:jc w:val="center"/>
        <w:rPr>
          <w:rFonts w:ascii="Times New Roman" w:eastAsiaTheme="minorHAnsi" w:hAnsi="Times New Roman" w:cs="Times New Roman"/>
          <w:b/>
          <w:bCs/>
          <w:noProof/>
          <w:kern w:val="0"/>
          <w:sz w:val="24"/>
          <w:szCs w:val="24"/>
          <w:lang w:eastAsia="en-US"/>
        </w:rPr>
      </w:pPr>
    </w:p>
    <w:p w14:paraId="2689016C" w14:textId="77777777" w:rsidR="009A65FE" w:rsidRPr="00EF0C51" w:rsidRDefault="009A65FE" w:rsidP="007145A6">
      <w:pPr>
        <w:pStyle w:val="NoSpacing"/>
        <w:jc w:val="center"/>
        <w:rPr>
          <w:rFonts w:ascii="Times New Roman" w:eastAsiaTheme="minorHAnsi" w:hAnsi="Times New Roman" w:cs="Times New Roman"/>
          <w:b/>
          <w:bCs/>
          <w:noProof/>
          <w:kern w:val="0"/>
          <w:sz w:val="24"/>
          <w:szCs w:val="24"/>
          <w:lang w:eastAsia="en-US"/>
        </w:rPr>
      </w:pPr>
    </w:p>
    <w:p w14:paraId="652E4AC8" w14:textId="77777777" w:rsidR="007145A6" w:rsidRPr="00EF0C51" w:rsidRDefault="007145A6" w:rsidP="007145A6">
      <w:pPr>
        <w:pStyle w:val="NoSpacing"/>
        <w:rPr>
          <w:rFonts w:ascii="Times New Roman" w:hAnsi="Times New Roman" w:cs="Times New Roman"/>
          <w:b/>
          <w:bCs/>
          <w:noProof/>
          <w:sz w:val="24"/>
          <w:szCs w:val="24"/>
        </w:rPr>
      </w:pPr>
      <w:r w:rsidRPr="00EF0C51">
        <w:rPr>
          <w:rFonts w:ascii="Times New Roman" w:hAnsi="Times New Roman" w:cs="Times New Roman"/>
          <w:b/>
          <w:bCs/>
          <w:noProof/>
          <w:sz w:val="24"/>
          <w:szCs w:val="24"/>
        </w:rPr>
        <w:t>ИЗМЕНЕ УГОВОРА У ПОГЛЕДУ ДОДАТНИХ  РАДОВА</w:t>
      </w:r>
    </w:p>
    <w:p w14:paraId="3BF7B95E" w14:textId="77777777" w:rsidR="007145A6" w:rsidRPr="00EF0C51" w:rsidRDefault="007145A6" w:rsidP="007145A6">
      <w:pPr>
        <w:pStyle w:val="NoSpacing"/>
        <w:rPr>
          <w:rFonts w:ascii="Times New Roman" w:hAnsi="Times New Roman" w:cs="Times New Roman"/>
          <w:b/>
          <w:bCs/>
          <w:noProof/>
          <w:sz w:val="24"/>
          <w:szCs w:val="24"/>
        </w:rPr>
      </w:pPr>
    </w:p>
    <w:p w14:paraId="298F1567" w14:textId="77777777" w:rsidR="007145A6" w:rsidRPr="00EF0C51" w:rsidRDefault="007145A6" w:rsidP="007145A6">
      <w:pPr>
        <w:pStyle w:val="NoSpacing"/>
        <w:jc w:val="center"/>
        <w:rPr>
          <w:rFonts w:ascii="Times New Roman" w:hAnsi="Times New Roman" w:cs="Times New Roman"/>
          <w:b/>
          <w:bCs/>
          <w:noProof/>
          <w:sz w:val="24"/>
          <w:szCs w:val="24"/>
        </w:rPr>
      </w:pPr>
      <w:r w:rsidRPr="00EF0C51">
        <w:rPr>
          <w:rFonts w:ascii="Times New Roman" w:hAnsi="Times New Roman" w:cs="Times New Roman"/>
          <w:b/>
          <w:bCs/>
          <w:noProof/>
          <w:sz w:val="24"/>
          <w:szCs w:val="24"/>
        </w:rPr>
        <w:t xml:space="preserve">Члан 12. </w:t>
      </w:r>
    </w:p>
    <w:p w14:paraId="411CDBF6" w14:textId="77777777" w:rsidR="009A65FE" w:rsidRDefault="009A65FE" w:rsidP="009A65FE">
      <w:pPr>
        <w:jc w:val="both"/>
        <w:rPr>
          <w:noProof/>
          <w:color w:val="auto"/>
        </w:rPr>
      </w:pPr>
    </w:p>
    <w:p w14:paraId="19872F5F" w14:textId="0B2F4D67" w:rsidR="007145A6" w:rsidRDefault="007145A6" w:rsidP="009A65FE">
      <w:pPr>
        <w:jc w:val="both"/>
        <w:rPr>
          <w:noProof/>
          <w:color w:val="auto"/>
        </w:rPr>
      </w:pPr>
      <w:r w:rsidRPr="00EF0C51">
        <w:rPr>
          <w:noProof/>
          <w:color w:val="auto"/>
        </w:rPr>
        <w:t xml:space="preserve">У складу са чланом 157. Закона о јавним набавкама, Наручилац може уговор закључен на основу овог оквирног споразума да измени у случају </w:t>
      </w:r>
      <w:r w:rsidRPr="00EF0C51">
        <w:rPr>
          <w:iCs/>
          <w:noProof/>
          <w:color w:val="auto"/>
        </w:rPr>
        <w:t>додатних</w:t>
      </w:r>
      <w:r w:rsidRPr="00EF0C51">
        <w:rPr>
          <w:iCs/>
          <w:noProof/>
          <w:color w:val="auto"/>
          <w:lang w:val="sr-Cyrl-RS"/>
        </w:rPr>
        <w:t xml:space="preserve"> </w:t>
      </w:r>
      <w:r w:rsidRPr="00EF0C51">
        <w:rPr>
          <w:noProof/>
          <w:color w:val="auto"/>
        </w:rPr>
        <w:t>радова, који су постали неопходни, а који нису били укључени у исте, под условом да промена Извођача радова са којим је закључен угово</w:t>
      </w:r>
      <w:r w:rsidR="0015660E">
        <w:rPr>
          <w:noProof/>
          <w:color w:val="auto"/>
          <w:lang w:val="sr-Cyrl-RS"/>
        </w:rPr>
        <w:t>р</w:t>
      </w:r>
      <w:r w:rsidRPr="00EF0C51">
        <w:rPr>
          <w:noProof/>
          <w:color w:val="auto"/>
        </w:rPr>
        <w:t xml:space="preserve"> није могућа због економских или техничких разлога, као што су захтеви компатибилности са постојећим услугама у оквиру предметне набавке и</w:t>
      </w:r>
      <w:r w:rsidR="0015660E">
        <w:rPr>
          <w:noProof/>
          <w:color w:val="auto"/>
          <w:lang w:val="sr-Cyrl-RS"/>
        </w:rPr>
        <w:t xml:space="preserve"> </w:t>
      </w:r>
      <w:r w:rsidRPr="00EF0C51">
        <w:rPr>
          <w:noProof/>
          <w:color w:val="auto"/>
        </w:rPr>
        <w:t xml:space="preserve">може да проузрокује значајне потешкоће или знатно повећавање трошкова за </w:t>
      </w:r>
      <w:r w:rsidR="0015660E">
        <w:rPr>
          <w:noProof/>
          <w:color w:val="auto"/>
          <w:lang w:val="sr-Cyrl-RS"/>
        </w:rPr>
        <w:t>Н</w:t>
      </w:r>
      <w:r w:rsidRPr="00EF0C51">
        <w:rPr>
          <w:noProof/>
          <w:color w:val="auto"/>
        </w:rPr>
        <w:t>аручиоца.</w:t>
      </w:r>
    </w:p>
    <w:p w14:paraId="30B92483" w14:textId="77777777" w:rsidR="009A65FE" w:rsidRPr="00EF0C51" w:rsidRDefault="009A65FE" w:rsidP="009A65FE">
      <w:pPr>
        <w:jc w:val="both"/>
        <w:rPr>
          <w:noProof/>
          <w:color w:val="auto"/>
        </w:rPr>
      </w:pPr>
    </w:p>
    <w:p w14:paraId="72310C93" w14:textId="77777777" w:rsidR="007145A6" w:rsidRPr="00EF0C51" w:rsidRDefault="007145A6" w:rsidP="009A65FE">
      <w:pPr>
        <w:jc w:val="both"/>
        <w:rPr>
          <w:noProof/>
          <w:color w:val="auto"/>
        </w:rPr>
      </w:pPr>
      <w:r w:rsidRPr="00EF0C51">
        <w:rPr>
          <w:noProof/>
          <w:color w:val="auto"/>
        </w:rPr>
        <w:t>У случају из става 1. овог члана, повећање вредности   уговора   може бити  искључиво у складу са чланом  157. став 2. и став 3. Закона о јавним набавкама  водећи  рачуна о  вредности оквирног споразума и прописима  који уређују област финансирања.</w:t>
      </w:r>
    </w:p>
    <w:p w14:paraId="5EBC6507" w14:textId="77777777" w:rsidR="007145A6" w:rsidRPr="00EF0C51" w:rsidRDefault="007145A6" w:rsidP="007145A6">
      <w:pPr>
        <w:rPr>
          <w:noProof/>
          <w:color w:val="auto"/>
        </w:rPr>
      </w:pPr>
    </w:p>
    <w:p w14:paraId="7C7CA0AB" w14:textId="77777777" w:rsidR="007145A6" w:rsidRPr="00EF0C51" w:rsidRDefault="007145A6" w:rsidP="007145A6">
      <w:pPr>
        <w:jc w:val="center"/>
        <w:rPr>
          <w:b/>
          <w:noProof/>
          <w:color w:val="auto"/>
        </w:rPr>
      </w:pPr>
    </w:p>
    <w:p w14:paraId="542CCC3C" w14:textId="77777777" w:rsidR="007145A6" w:rsidRPr="00EF0C51" w:rsidRDefault="007145A6" w:rsidP="007145A6">
      <w:pPr>
        <w:pStyle w:val="NoSpacing"/>
        <w:rPr>
          <w:rFonts w:ascii="Times New Roman" w:hAnsi="Times New Roman" w:cs="Times New Roman"/>
          <w:b/>
          <w:bCs/>
          <w:noProof/>
          <w:sz w:val="24"/>
          <w:szCs w:val="24"/>
        </w:rPr>
      </w:pPr>
      <w:r w:rsidRPr="00EF0C51">
        <w:rPr>
          <w:rFonts w:ascii="Times New Roman" w:hAnsi="Times New Roman" w:cs="Times New Roman"/>
          <w:b/>
          <w:bCs/>
          <w:noProof/>
          <w:sz w:val="24"/>
          <w:szCs w:val="24"/>
        </w:rPr>
        <w:t>ИЗМЕНЕ УГОВОРА УСЛЕД НЕПРЕДВИЂЕНИХ ОКОЛНОСТИ</w:t>
      </w:r>
    </w:p>
    <w:p w14:paraId="55A40D69" w14:textId="77777777" w:rsidR="007145A6" w:rsidRPr="00EF0C51" w:rsidRDefault="007145A6" w:rsidP="007145A6">
      <w:pPr>
        <w:jc w:val="center"/>
        <w:rPr>
          <w:b/>
          <w:noProof/>
          <w:color w:val="auto"/>
        </w:rPr>
      </w:pPr>
    </w:p>
    <w:p w14:paraId="11A35967" w14:textId="77777777" w:rsidR="007145A6" w:rsidRPr="00EF0C51" w:rsidRDefault="007145A6" w:rsidP="007145A6">
      <w:pPr>
        <w:jc w:val="center"/>
        <w:rPr>
          <w:b/>
          <w:noProof/>
          <w:color w:val="auto"/>
        </w:rPr>
      </w:pPr>
      <w:r w:rsidRPr="00EF0C51">
        <w:rPr>
          <w:b/>
          <w:noProof/>
          <w:color w:val="auto"/>
        </w:rPr>
        <w:t>Члан 13.</w:t>
      </w:r>
    </w:p>
    <w:p w14:paraId="42A9793E" w14:textId="77777777" w:rsidR="007145A6" w:rsidRPr="00EF0C51" w:rsidRDefault="007145A6" w:rsidP="007145A6">
      <w:pPr>
        <w:pStyle w:val="NoSpacing"/>
        <w:rPr>
          <w:rFonts w:ascii="Times New Roman" w:hAnsi="Times New Roman" w:cs="Times New Roman"/>
          <w:b/>
          <w:bCs/>
          <w:noProof/>
          <w:sz w:val="24"/>
          <w:szCs w:val="24"/>
        </w:rPr>
      </w:pPr>
    </w:p>
    <w:p w14:paraId="7A9D1B88" w14:textId="39299778" w:rsidR="007145A6" w:rsidRPr="00EF0C51" w:rsidRDefault="007145A6" w:rsidP="007145A6">
      <w:pPr>
        <w:jc w:val="both"/>
        <w:rPr>
          <w:noProof/>
          <w:color w:val="auto"/>
        </w:rPr>
      </w:pPr>
      <w:r w:rsidRPr="00EF0C51">
        <w:rPr>
          <w:noProof/>
          <w:color w:val="auto"/>
        </w:rPr>
        <w:t>У складу са чланом 158. Закона о јавним набавкама наручилац може да измени уговор закључен на основу оквирног споразума  када су испуњени сви следећи услови:</w:t>
      </w:r>
    </w:p>
    <w:p w14:paraId="783632B4" w14:textId="467A1DD1" w:rsidR="007145A6" w:rsidRPr="00EF0C51" w:rsidRDefault="007145A6" w:rsidP="007145A6">
      <w:pPr>
        <w:pStyle w:val="ListParagraph"/>
        <w:numPr>
          <w:ilvl w:val="0"/>
          <w:numId w:val="3"/>
        </w:numPr>
        <w:contextualSpacing/>
        <w:jc w:val="both"/>
        <w:rPr>
          <w:noProof/>
          <w:color w:val="auto"/>
        </w:rPr>
      </w:pPr>
      <w:r w:rsidRPr="00EF0C51">
        <w:rPr>
          <w:noProof/>
          <w:color w:val="auto"/>
        </w:rPr>
        <w:t xml:space="preserve">Потреба за изменом настала је због околности које савестан </w:t>
      </w:r>
      <w:r w:rsidR="00BF38AE">
        <w:rPr>
          <w:noProof/>
          <w:color w:val="auto"/>
          <w:lang w:val="sr-Cyrl-RS"/>
        </w:rPr>
        <w:t>Н</w:t>
      </w:r>
      <w:r w:rsidRPr="00EF0C51">
        <w:rPr>
          <w:noProof/>
          <w:color w:val="auto"/>
        </w:rPr>
        <w:t>аручилац није могао да предвиди;</w:t>
      </w:r>
    </w:p>
    <w:p w14:paraId="52441ECC" w14:textId="77777777" w:rsidR="007145A6" w:rsidRPr="00EF0C51" w:rsidRDefault="007145A6" w:rsidP="007145A6">
      <w:pPr>
        <w:pStyle w:val="ListParagraph"/>
        <w:numPr>
          <w:ilvl w:val="0"/>
          <w:numId w:val="3"/>
        </w:numPr>
        <w:contextualSpacing/>
        <w:jc w:val="both"/>
        <w:rPr>
          <w:noProof/>
          <w:color w:val="auto"/>
        </w:rPr>
      </w:pPr>
      <w:r w:rsidRPr="00EF0C51">
        <w:rPr>
          <w:noProof/>
          <w:color w:val="auto"/>
        </w:rPr>
        <w:t>Изменом се не мења природа уговора.</w:t>
      </w:r>
    </w:p>
    <w:p w14:paraId="337BB02B" w14:textId="77777777" w:rsidR="009A65FE" w:rsidRDefault="009A65FE" w:rsidP="007145A6">
      <w:pPr>
        <w:jc w:val="both"/>
        <w:rPr>
          <w:noProof/>
          <w:color w:val="auto"/>
        </w:rPr>
      </w:pPr>
    </w:p>
    <w:p w14:paraId="306C1E16" w14:textId="6C05BEF5" w:rsidR="007145A6" w:rsidRPr="00EF0C51" w:rsidRDefault="007145A6" w:rsidP="007145A6">
      <w:pPr>
        <w:jc w:val="both"/>
        <w:rPr>
          <w:noProof/>
          <w:color w:val="auto"/>
        </w:rPr>
      </w:pPr>
      <w:r w:rsidRPr="00EF0C51">
        <w:rPr>
          <w:noProof/>
          <w:color w:val="auto"/>
        </w:rPr>
        <w:lastRenderedPageBreak/>
        <w:t>У случају из става 1. овог члана, повећање вредности   уговора  може бити  искључиво у складу са чланом  158. став 2. и став 3. Закона о јавним набавкама водећи  рачуна о  вредности оквирног споразума и областима који уређују финансирање.</w:t>
      </w:r>
    </w:p>
    <w:p w14:paraId="3ECB0A7C" w14:textId="77777777" w:rsidR="007145A6" w:rsidRPr="00EF0C51" w:rsidRDefault="007145A6" w:rsidP="007145A6">
      <w:pPr>
        <w:rPr>
          <w:noProof/>
          <w:color w:val="auto"/>
        </w:rPr>
      </w:pPr>
    </w:p>
    <w:p w14:paraId="5C5E2362" w14:textId="77777777" w:rsidR="009A65FE" w:rsidRDefault="009A65FE" w:rsidP="007145A6">
      <w:pPr>
        <w:rPr>
          <w:b/>
          <w:noProof/>
          <w:color w:val="auto"/>
        </w:rPr>
      </w:pPr>
    </w:p>
    <w:p w14:paraId="0E5DFE62" w14:textId="2B224281" w:rsidR="007145A6" w:rsidRPr="00EF0C51" w:rsidRDefault="007145A6" w:rsidP="007145A6">
      <w:pPr>
        <w:rPr>
          <w:b/>
          <w:noProof/>
          <w:color w:val="auto"/>
        </w:rPr>
      </w:pPr>
      <w:r w:rsidRPr="00EF0C51">
        <w:rPr>
          <w:b/>
          <w:noProof/>
          <w:color w:val="auto"/>
        </w:rPr>
        <w:t xml:space="preserve">ИЗМЕНА ОКВИРНОГ СПОРАЗУМА </w:t>
      </w:r>
    </w:p>
    <w:p w14:paraId="46F4A614" w14:textId="77777777" w:rsidR="007145A6" w:rsidRPr="00EF0C51" w:rsidRDefault="007145A6" w:rsidP="007145A6">
      <w:pPr>
        <w:jc w:val="center"/>
        <w:rPr>
          <w:b/>
          <w:noProof/>
          <w:color w:val="auto"/>
        </w:rPr>
      </w:pPr>
    </w:p>
    <w:p w14:paraId="32943B1D" w14:textId="77777777" w:rsidR="007145A6" w:rsidRPr="00EF0C51" w:rsidRDefault="007145A6" w:rsidP="007145A6">
      <w:pPr>
        <w:jc w:val="center"/>
        <w:rPr>
          <w:b/>
          <w:noProof/>
          <w:color w:val="auto"/>
        </w:rPr>
      </w:pPr>
      <w:r w:rsidRPr="00EF0C51">
        <w:rPr>
          <w:b/>
          <w:noProof/>
          <w:color w:val="auto"/>
        </w:rPr>
        <w:t>Члан 14.</w:t>
      </w:r>
    </w:p>
    <w:p w14:paraId="7BAC85F2" w14:textId="77777777" w:rsidR="007145A6" w:rsidRPr="00EF0C51" w:rsidRDefault="007145A6" w:rsidP="007145A6">
      <w:pPr>
        <w:rPr>
          <w:b/>
          <w:noProof/>
          <w:color w:val="auto"/>
        </w:rPr>
      </w:pPr>
    </w:p>
    <w:p w14:paraId="0177BD45" w14:textId="2C9407F7" w:rsidR="007145A6" w:rsidRPr="009A65FE" w:rsidRDefault="007145A6" w:rsidP="009A65FE">
      <w:pPr>
        <w:jc w:val="both"/>
        <w:rPr>
          <w:noProof/>
          <w:color w:val="auto"/>
        </w:rPr>
      </w:pPr>
      <w:r w:rsidRPr="00EF0C51">
        <w:rPr>
          <w:noProof/>
          <w:color w:val="auto"/>
        </w:rPr>
        <w:t xml:space="preserve">Свакој измени </w:t>
      </w:r>
      <w:r w:rsidR="00BF38AE">
        <w:rPr>
          <w:noProof/>
          <w:color w:val="auto"/>
          <w:lang w:val="sr-Cyrl-RS"/>
        </w:rPr>
        <w:t>појединачног</w:t>
      </w:r>
      <w:r w:rsidRPr="00EF0C51">
        <w:rPr>
          <w:noProof/>
          <w:color w:val="auto"/>
        </w:rPr>
        <w:t xml:space="preserve"> уговора која повлачи измену укупне уговорене цене претходиће измена оквирног споразума из истих разлога као што су разлози за измену уговора, поштујућу прописе који  уређују финансирање.</w:t>
      </w:r>
    </w:p>
    <w:p w14:paraId="69A4B843" w14:textId="77777777" w:rsidR="007145A6" w:rsidRPr="00EF0C51" w:rsidRDefault="007145A6" w:rsidP="007145A6">
      <w:pPr>
        <w:suppressAutoHyphens w:val="0"/>
        <w:spacing w:line="240" w:lineRule="auto"/>
        <w:rPr>
          <w:rFonts w:eastAsia="Calibri"/>
          <w:b/>
          <w:color w:val="auto"/>
          <w:kern w:val="0"/>
          <w:lang w:val="sr-Cyrl-CS" w:eastAsia="en-US"/>
        </w:rPr>
      </w:pPr>
    </w:p>
    <w:p w14:paraId="6F3DC505" w14:textId="77777777" w:rsidR="007145A6" w:rsidRPr="00EF0C51" w:rsidRDefault="007145A6" w:rsidP="007145A6">
      <w:pPr>
        <w:suppressAutoHyphens w:val="0"/>
        <w:spacing w:line="240" w:lineRule="auto"/>
        <w:rPr>
          <w:rFonts w:eastAsia="Calibri"/>
          <w:b/>
          <w:color w:val="auto"/>
          <w:kern w:val="0"/>
          <w:lang w:val="sr-Cyrl-CS" w:eastAsia="en-US"/>
        </w:rPr>
      </w:pPr>
    </w:p>
    <w:p w14:paraId="2FBC3E96" w14:textId="77777777" w:rsidR="007145A6" w:rsidRPr="00EF0C51" w:rsidRDefault="007145A6" w:rsidP="007145A6">
      <w:pPr>
        <w:suppressAutoHyphens w:val="0"/>
        <w:spacing w:line="240" w:lineRule="auto"/>
        <w:rPr>
          <w:rFonts w:eastAsia="Calibri"/>
          <w:b/>
          <w:color w:val="auto"/>
          <w:kern w:val="0"/>
          <w:lang w:val="sr-Cyrl-CS" w:eastAsia="en-US"/>
        </w:rPr>
      </w:pPr>
      <w:r w:rsidRPr="00EF0C51">
        <w:rPr>
          <w:rFonts w:eastAsia="Calibri"/>
          <w:b/>
          <w:color w:val="auto"/>
          <w:kern w:val="0"/>
          <w:lang w:val="sr-Cyrl-CS" w:eastAsia="en-US"/>
        </w:rPr>
        <w:t>МАТЕРИЈАЛНО ПРАВО</w:t>
      </w:r>
    </w:p>
    <w:p w14:paraId="63B9DE60" w14:textId="77777777" w:rsidR="007145A6" w:rsidRPr="00EF0C51" w:rsidRDefault="007145A6" w:rsidP="007145A6">
      <w:pPr>
        <w:suppressAutoHyphens w:val="0"/>
        <w:spacing w:line="240" w:lineRule="auto"/>
        <w:jc w:val="center"/>
        <w:rPr>
          <w:rFonts w:eastAsia="Calibri"/>
          <w:b/>
          <w:color w:val="auto"/>
          <w:kern w:val="0"/>
          <w:lang w:val="sr-Cyrl-CS" w:eastAsia="en-US"/>
        </w:rPr>
      </w:pPr>
    </w:p>
    <w:p w14:paraId="6C94F991" w14:textId="77777777" w:rsidR="007145A6" w:rsidRPr="00EF0C51" w:rsidRDefault="007145A6" w:rsidP="007145A6">
      <w:pPr>
        <w:suppressAutoHyphens w:val="0"/>
        <w:spacing w:line="240" w:lineRule="auto"/>
        <w:jc w:val="center"/>
        <w:rPr>
          <w:rFonts w:eastAsia="Calibri"/>
          <w:b/>
          <w:color w:val="auto"/>
          <w:kern w:val="0"/>
          <w:lang w:val="sr-Cyrl-CS" w:eastAsia="en-US"/>
        </w:rPr>
      </w:pPr>
      <w:r w:rsidRPr="00EF0C51">
        <w:rPr>
          <w:rFonts w:eastAsia="Calibri"/>
          <w:b/>
          <w:color w:val="auto"/>
          <w:kern w:val="0"/>
          <w:lang w:val="sr-Cyrl-CS" w:eastAsia="en-US"/>
        </w:rPr>
        <w:t>Члан 15.</w:t>
      </w:r>
    </w:p>
    <w:p w14:paraId="2A3710B6" w14:textId="77777777" w:rsidR="007145A6" w:rsidRPr="00EF0C51" w:rsidRDefault="007145A6" w:rsidP="007145A6">
      <w:pPr>
        <w:suppressAutoHyphens w:val="0"/>
        <w:spacing w:line="240" w:lineRule="auto"/>
        <w:jc w:val="center"/>
        <w:rPr>
          <w:rFonts w:eastAsia="Calibri"/>
          <w:b/>
          <w:color w:val="auto"/>
          <w:kern w:val="0"/>
          <w:lang w:val="sr-Cyrl-CS" w:eastAsia="en-US"/>
        </w:rPr>
      </w:pPr>
    </w:p>
    <w:p w14:paraId="1D88D249" w14:textId="77777777" w:rsidR="007145A6" w:rsidRPr="00EF0C51" w:rsidRDefault="007145A6" w:rsidP="007145A6">
      <w:pPr>
        <w:suppressAutoHyphens w:val="0"/>
        <w:spacing w:line="240" w:lineRule="auto"/>
        <w:jc w:val="both"/>
        <w:rPr>
          <w:rFonts w:eastAsia="Calibri"/>
          <w:color w:val="auto"/>
          <w:kern w:val="0"/>
          <w:lang w:val="sr-Cyrl-CS" w:eastAsia="en-US"/>
        </w:rPr>
      </w:pPr>
      <w:r w:rsidRPr="00EF0C51">
        <w:rPr>
          <w:rFonts w:eastAsia="Calibri"/>
          <w:color w:val="auto"/>
          <w:kern w:val="0"/>
          <w:lang w:val="sr-Cyrl-CS" w:eastAsia="en-US"/>
        </w:rPr>
        <w:t>За тумачење уговорних одредби и за све оно што није изричито регулисано Оквирним споразумом, као и за сва спорна питања која могу настати из овог оквирног споразума и уговора закључених на основу њега, примењиваће се одговарајући позитивноправни прописи Републике Србије као</w:t>
      </w:r>
      <w:r w:rsidRPr="00EF0C51">
        <w:rPr>
          <w:rFonts w:eastAsia="Calibri"/>
          <w:color w:val="auto"/>
          <w:kern w:val="0"/>
          <w:lang w:val="sr-Latn-RS" w:eastAsia="en-US"/>
        </w:rPr>
        <w:t xml:space="preserve"> </w:t>
      </w:r>
      <w:r w:rsidRPr="00EF0C51">
        <w:rPr>
          <w:rFonts w:eastAsia="Calibri"/>
          <w:color w:val="auto"/>
          <w:kern w:val="0"/>
          <w:lang w:val="sr-Cyrl-RS" w:eastAsia="en-US"/>
        </w:rPr>
        <w:t>и Закон о облигационим односима</w:t>
      </w:r>
      <w:r w:rsidRPr="00EF0C51">
        <w:rPr>
          <w:rFonts w:eastAsia="Calibri"/>
          <w:color w:val="auto"/>
          <w:kern w:val="0"/>
          <w:lang w:val="sr-Cyrl-CS" w:eastAsia="en-US"/>
        </w:rPr>
        <w:t xml:space="preserve">. </w:t>
      </w:r>
    </w:p>
    <w:p w14:paraId="24F80EE4" w14:textId="460268B8" w:rsidR="007145A6" w:rsidRDefault="007145A6" w:rsidP="007145A6">
      <w:pPr>
        <w:suppressAutoHyphens w:val="0"/>
        <w:spacing w:line="240" w:lineRule="auto"/>
        <w:rPr>
          <w:rFonts w:eastAsia="Calibri"/>
          <w:b/>
          <w:color w:val="auto"/>
          <w:kern w:val="0"/>
          <w:lang w:val="sr-Cyrl-CS" w:eastAsia="en-US"/>
        </w:rPr>
      </w:pPr>
    </w:p>
    <w:p w14:paraId="65783A73" w14:textId="77777777" w:rsidR="009A65FE" w:rsidRPr="00EF0C51" w:rsidRDefault="009A65FE" w:rsidP="007145A6">
      <w:pPr>
        <w:suppressAutoHyphens w:val="0"/>
        <w:spacing w:line="240" w:lineRule="auto"/>
        <w:rPr>
          <w:rFonts w:eastAsia="Calibri"/>
          <w:b/>
          <w:color w:val="auto"/>
          <w:kern w:val="0"/>
          <w:lang w:val="sr-Cyrl-CS" w:eastAsia="en-US"/>
        </w:rPr>
      </w:pPr>
    </w:p>
    <w:p w14:paraId="5B600888" w14:textId="77777777" w:rsidR="007145A6" w:rsidRPr="00EF0C51" w:rsidRDefault="007145A6" w:rsidP="007145A6">
      <w:pPr>
        <w:suppressAutoHyphens w:val="0"/>
        <w:spacing w:line="240" w:lineRule="auto"/>
        <w:rPr>
          <w:rFonts w:eastAsia="Calibri"/>
          <w:b/>
          <w:color w:val="auto"/>
          <w:kern w:val="0"/>
          <w:lang w:val="sr-Cyrl-CS" w:eastAsia="en-US"/>
        </w:rPr>
      </w:pPr>
      <w:r w:rsidRPr="00EF0C51">
        <w:rPr>
          <w:rFonts w:eastAsia="Calibri"/>
          <w:b/>
          <w:color w:val="auto"/>
          <w:kern w:val="0"/>
          <w:lang w:val="sr-Cyrl-CS" w:eastAsia="en-US"/>
        </w:rPr>
        <w:t>РЕШАВАЊЕ СПОРОВА</w:t>
      </w:r>
    </w:p>
    <w:p w14:paraId="0E344318" w14:textId="77777777" w:rsidR="007145A6" w:rsidRPr="00EF0C51" w:rsidRDefault="007145A6" w:rsidP="007145A6">
      <w:pPr>
        <w:suppressAutoHyphens w:val="0"/>
        <w:spacing w:line="240" w:lineRule="auto"/>
        <w:jc w:val="center"/>
        <w:rPr>
          <w:rFonts w:eastAsia="Calibri"/>
          <w:b/>
          <w:color w:val="auto"/>
          <w:kern w:val="0"/>
          <w:lang w:val="sr-Cyrl-CS" w:eastAsia="en-US"/>
        </w:rPr>
      </w:pPr>
    </w:p>
    <w:p w14:paraId="05FEA299" w14:textId="77777777" w:rsidR="007145A6" w:rsidRPr="00EF0C51" w:rsidRDefault="007145A6" w:rsidP="007145A6">
      <w:pPr>
        <w:suppressAutoHyphens w:val="0"/>
        <w:spacing w:line="240" w:lineRule="auto"/>
        <w:jc w:val="center"/>
        <w:rPr>
          <w:rFonts w:eastAsia="Calibri"/>
          <w:b/>
          <w:color w:val="auto"/>
          <w:kern w:val="0"/>
          <w:lang w:val="sr-Cyrl-CS" w:eastAsia="en-US"/>
        </w:rPr>
      </w:pPr>
      <w:r w:rsidRPr="00EF0C51">
        <w:rPr>
          <w:rFonts w:eastAsia="Calibri"/>
          <w:b/>
          <w:color w:val="auto"/>
          <w:kern w:val="0"/>
          <w:lang w:val="sr-Cyrl-CS" w:eastAsia="en-US"/>
        </w:rPr>
        <w:t>Члан 16.</w:t>
      </w:r>
    </w:p>
    <w:p w14:paraId="14B087E0" w14:textId="77777777" w:rsidR="007145A6" w:rsidRPr="00EF0C51" w:rsidRDefault="007145A6" w:rsidP="007145A6">
      <w:pPr>
        <w:suppressAutoHyphens w:val="0"/>
        <w:spacing w:line="240" w:lineRule="auto"/>
        <w:jc w:val="center"/>
        <w:rPr>
          <w:rFonts w:eastAsia="Calibri"/>
          <w:b/>
          <w:color w:val="auto"/>
          <w:kern w:val="0"/>
          <w:lang w:val="ru-RU" w:eastAsia="en-US"/>
        </w:rPr>
      </w:pPr>
    </w:p>
    <w:p w14:paraId="1E7BEB01" w14:textId="77777777" w:rsidR="00BA5D2B" w:rsidRPr="00BD1347" w:rsidRDefault="00BA5D2B" w:rsidP="00BA5D2B">
      <w:pPr>
        <w:pStyle w:val="Standard"/>
        <w:ind w:firstLine="720"/>
        <w:jc w:val="both"/>
        <w:rPr>
          <w:rFonts w:cs="Times New Roman"/>
          <w:lang w:val="sr-Cyrl-CS"/>
        </w:rPr>
      </w:pPr>
      <w:r w:rsidRPr="00BD1347">
        <w:rPr>
          <w:rFonts w:cs="Times New Roman"/>
        </w:rPr>
        <w:t>У случају спора по овом Уговору, уговорне стране ће настојати да спор реше мирним путем уз коришћење одговарајућих метода и поступака за бесконфликтно решење спорова,  а  уколико то није могуће одлучиваће стварно надлежни суд у складу са законским нормама којим се одређује надлежност судова.</w:t>
      </w:r>
    </w:p>
    <w:p w14:paraId="2378F9F5" w14:textId="5067454A" w:rsidR="007145A6" w:rsidRPr="009A65FE" w:rsidRDefault="007145A6" w:rsidP="007145A6">
      <w:pPr>
        <w:suppressAutoHyphens w:val="0"/>
        <w:spacing w:line="240" w:lineRule="auto"/>
        <w:ind w:firstLine="567"/>
        <w:jc w:val="both"/>
        <w:rPr>
          <w:rFonts w:eastAsia="Calibri"/>
          <w:iCs/>
          <w:color w:val="auto"/>
          <w:kern w:val="0"/>
          <w:lang w:val="sr-Cyrl-CS" w:eastAsia="en-US"/>
        </w:rPr>
      </w:pPr>
    </w:p>
    <w:p w14:paraId="24D9F6DC" w14:textId="77777777" w:rsidR="009A65FE" w:rsidRPr="009A65FE" w:rsidRDefault="009A65FE" w:rsidP="007145A6">
      <w:pPr>
        <w:suppressAutoHyphens w:val="0"/>
        <w:spacing w:line="240" w:lineRule="auto"/>
        <w:ind w:firstLine="567"/>
        <w:jc w:val="both"/>
        <w:rPr>
          <w:rFonts w:eastAsia="Calibri"/>
          <w:iCs/>
          <w:color w:val="auto"/>
          <w:kern w:val="0"/>
          <w:lang w:val="sr-Cyrl-CS" w:eastAsia="en-US"/>
        </w:rPr>
      </w:pPr>
    </w:p>
    <w:p w14:paraId="7319ED90" w14:textId="77777777" w:rsidR="007145A6" w:rsidRPr="00EF0C51" w:rsidRDefault="007145A6" w:rsidP="007145A6">
      <w:pPr>
        <w:tabs>
          <w:tab w:val="center" w:pos="4535"/>
          <w:tab w:val="left" w:pos="5490"/>
        </w:tabs>
        <w:suppressAutoHyphens w:val="0"/>
        <w:spacing w:line="240" w:lineRule="auto"/>
        <w:rPr>
          <w:rFonts w:eastAsia="Calibri"/>
          <w:b/>
          <w:bCs/>
          <w:color w:val="auto"/>
          <w:kern w:val="0"/>
          <w:lang w:val="ru-RU" w:eastAsia="en-US"/>
        </w:rPr>
      </w:pPr>
      <w:r w:rsidRPr="00EF0C51">
        <w:rPr>
          <w:rFonts w:eastAsia="Calibri"/>
          <w:b/>
          <w:bCs/>
          <w:color w:val="auto"/>
          <w:kern w:val="0"/>
          <w:lang w:val="ru-RU" w:eastAsia="en-US"/>
        </w:rPr>
        <w:t>БРОЈ ПРИМЕРАКА ОКВИРНОГ СПОРАЗУМА</w:t>
      </w:r>
    </w:p>
    <w:p w14:paraId="44BBAB0B" w14:textId="77777777" w:rsidR="007145A6" w:rsidRPr="00EF0C51" w:rsidRDefault="007145A6" w:rsidP="007145A6">
      <w:pPr>
        <w:tabs>
          <w:tab w:val="center" w:pos="4535"/>
          <w:tab w:val="left" w:pos="5490"/>
        </w:tabs>
        <w:suppressAutoHyphens w:val="0"/>
        <w:spacing w:line="240" w:lineRule="auto"/>
        <w:rPr>
          <w:rFonts w:eastAsia="Calibri"/>
          <w:b/>
          <w:bCs/>
          <w:color w:val="auto"/>
          <w:kern w:val="0"/>
          <w:lang w:val="ru-RU" w:eastAsia="en-US"/>
        </w:rPr>
      </w:pPr>
    </w:p>
    <w:p w14:paraId="6E9D970A" w14:textId="77777777" w:rsidR="007145A6" w:rsidRPr="00EF0C51" w:rsidRDefault="007145A6" w:rsidP="007145A6">
      <w:pPr>
        <w:tabs>
          <w:tab w:val="center" w:pos="4535"/>
          <w:tab w:val="left" w:pos="5490"/>
        </w:tabs>
        <w:suppressAutoHyphens w:val="0"/>
        <w:spacing w:line="240" w:lineRule="auto"/>
        <w:jc w:val="center"/>
        <w:rPr>
          <w:rFonts w:eastAsia="Calibri"/>
          <w:b/>
          <w:bCs/>
          <w:color w:val="auto"/>
          <w:kern w:val="0"/>
          <w:lang w:val="sr-Cyrl-CS" w:eastAsia="en-US"/>
        </w:rPr>
      </w:pPr>
      <w:r w:rsidRPr="00EF0C51">
        <w:rPr>
          <w:rFonts w:eastAsia="Calibri"/>
          <w:b/>
          <w:bCs/>
          <w:color w:val="auto"/>
          <w:kern w:val="0"/>
          <w:lang w:val="sr-Cyrl-CS" w:eastAsia="en-US"/>
        </w:rPr>
        <w:t>Члан 17.</w:t>
      </w:r>
    </w:p>
    <w:p w14:paraId="2EB856DE" w14:textId="77777777" w:rsidR="007145A6" w:rsidRPr="00EF0C51" w:rsidRDefault="007145A6" w:rsidP="007145A6">
      <w:pPr>
        <w:tabs>
          <w:tab w:val="center" w:pos="4535"/>
          <w:tab w:val="left" w:pos="5490"/>
        </w:tabs>
        <w:suppressAutoHyphens w:val="0"/>
        <w:spacing w:line="240" w:lineRule="auto"/>
        <w:jc w:val="center"/>
        <w:rPr>
          <w:rFonts w:eastAsia="Calibri"/>
          <w:b/>
          <w:bCs/>
          <w:color w:val="auto"/>
          <w:kern w:val="0"/>
          <w:lang w:val="sr-Cyrl-CS" w:eastAsia="en-US"/>
        </w:rPr>
      </w:pPr>
    </w:p>
    <w:p w14:paraId="70E93C6A" w14:textId="35F43148" w:rsidR="007145A6" w:rsidRPr="00EF0C51" w:rsidRDefault="007145A6" w:rsidP="007145A6">
      <w:pPr>
        <w:suppressAutoHyphens w:val="0"/>
        <w:spacing w:before="60" w:line="240" w:lineRule="auto"/>
        <w:jc w:val="both"/>
        <w:rPr>
          <w:rFonts w:eastAsia="Calibri"/>
          <w:color w:val="auto"/>
          <w:kern w:val="0"/>
          <w:lang w:val="sr-Cyrl-CS" w:eastAsia="en-US"/>
        </w:rPr>
      </w:pPr>
      <w:r w:rsidRPr="00EF0C51">
        <w:rPr>
          <w:rFonts w:eastAsia="Calibri"/>
          <w:color w:val="auto"/>
          <w:kern w:val="0"/>
          <w:lang w:val="sr-Cyrl-CS" w:eastAsia="en-US"/>
        </w:rPr>
        <w:t>Оквирни споразум је сачињен у 6 (шест) истоветних примерака, од којих 3 (три) примерка задржава Наручилац, а 3 (три) Извођач.</w:t>
      </w:r>
    </w:p>
    <w:p w14:paraId="2924D556" w14:textId="77777777" w:rsidR="009A65FE" w:rsidRDefault="009A65FE" w:rsidP="007145A6">
      <w:pPr>
        <w:suppressAutoHyphens w:val="0"/>
        <w:spacing w:before="60" w:line="240" w:lineRule="auto"/>
        <w:jc w:val="both"/>
        <w:rPr>
          <w:rFonts w:eastAsia="Calibri"/>
          <w:color w:val="auto"/>
          <w:kern w:val="0"/>
          <w:lang w:val="sr-Cyrl-CS" w:eastAsia="en-US"/>
        </w:rPr>
      </w:pPr>
    </w:p>
    <w:p w14:paraId="3EBFB06F" w14:textId="2CE0BD1E" w:rsidR="007145A6" w:rsidRPr="00BF38AE" w:rsidRDefault="007145A6" w:rsidP="007145A6">
      <w:pPr>
        <w:suppressAutoHyphens w:val="0"/>
        <w:spacing w:before="60" w:line="240" w:lineRule="auto"/>
        <w:jc w:val="both"/>
        <w:rPr>
          <w:rFonts w:eastAsia="Calibri"/>
          <w:color w:val="auto"/>
          <w:kern w:val="0"/>
          <w:lang w:val="sr-Cyrl-RS" w:eastAsia="en-US"/>
        </w:rPr>
      </w:pPr>
      <w:r w:rsidRPr="00EF0C51">
        <w:rPr>
          <w:rFonts w:eastAsia="Calibri"/>
          <w:color w:val="auto"/>
          <w:kern w:val="0"/>
          <w:lang w:val="sr-Cyrl-CS" w:eastAsia="en-US"/>
        </w:rPr>
        <w:t xml:space="preserve">Сваки уредно потписан примерак овог </w:t>
      </w:r>
      <w:r w:rsidR="009A65FE">
        <w:rPr>
          <w:rFonts w:eastAsia="Calibri"/>
          <w:color w:val="auto"/>
          <w:kern w:val="0"/>
          <w:lang w:val="sr-Cyrl-CS" w:eastAsia="en-US"/>
        </w:rPr>
        <w:t>О</w:t>
      </w:r>
      <w:r w:rsidRPr="00EF0C51">
        <w:rPr>
          <w:rFonts w:eastAsia="Calibri"/>
          <w:color w:val="auto"/>
          <w:kern w:val="0"/>
          <w:lang w:val="sr-Cyrl-CS" w:eastAsia="en-US"/>
        </w:rPr>
        <w:t>квирног споразума има значење оригинала и производи подједнако правно дејство.</w:t>
      </w:r>
    </w:p>
    <w:p w14:paraId="6E745AFF" w14:textId="77777777" w:rsidR="007145A6" w:rsidRPr="00EF0C51" w:rsidRDefault="007145A6" w:rsidP="007145A6">
      <w:pPr>
        <w:suppressAutoHyphens w:val="0"/>
        <w:spacing w:before="60" w:line="240" w:lineRule="auto"/>
        <w:jc w:val="both"/>
        <w:rPr>
          <w:rFonts w:eastAsia="Calibri"/>
          <w:color w:val="auto"/>
          <w:kern w:val="0"/>
          <w:lang w:val="sr-Cyrl-CS" w:eastAsia="en-US"/>
        </w:rPr>
      </w:pPr>
    </w:p>
    <w:p w14:paraId="2DC04868" w14:textId="77777777" w:rsidR="00CA32BC" w:rsidRDefault="00CA32BC">
      <w:bookmarkStart w:id="4" w:name="_GoBack"/>
      <w:bookmarkEnd w:id="4"/>
    </w:p>
    <w:sectPr w:rsidR="00CA32BC" w:rsidSect="005E350D">
      <w:pgSz w:w="11906" w:h="16838"/>
      <w:pgMar w:top="993" w:right="849" w:bottom="1134" w:left="993" w:header="708" w:footer="285"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ndale Sans UI">
    <w:altName w:val="Arial Unicode MS"/>
    <w:charset w:val="00"/>
    <w:family w:val="auto"/>
    <w:pitch w:val="variable"/>
  </w:font>
  <w:font w:name="Tahoma">
    <w:panose1 w:val="020B0604030504040204"/>
    <w:charset w:val="00"/>
    <w:family w:val="swiss"/>
    <w:pitch w:val="variable"/>
    <w:sig w:usb0="E1002EFF" w:usb1="C000605B" w:usb2="00000029" w:usb3="00000000" w:csb0="000101FF" w:csb1="00000000"/>
  </w:font>
  <w:font w:name="TimesNewRomanPS-BoldMT">
    <w:altName w:val="Times New Roman"/>
    <w:charset w:val="EE"/>
    <w:family w:val="auto"/>
    <w:pitch w:val="variable"/>
    <w:sig w:usb0="00000203" w:usb1="00000000" w:usb2="00000000" w:usb3="00000000" w:csb0="00000005" w:csb1="00000000"/>
  </w:font>
  <w:font w:name="TimesNewRomanPSMT">
    <w:altName w:val="Times New Roman"/>
    <w:charset w:val="EE"/>
    <w:family w:val="auto"/>
    <w:pitch w:val="variable"/>
    <w:sig w:usb0="00000203" w:usb1="00000000" w:usb2="00000000" w:usb3="00000000" w:csb0="00000005"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0B17B5"/>
    <w:multiLevelType w:val="hybridMultilevel"/>
    <w:tmpl w:val="E60E3C4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nsid w:val="1CE52322"/>
    <w:multiLevelType w:val="hybridMultilevel"/>
    <w:tmpl w:val="C606750E"/>
    <w:lvl w:ilvl="0" w:tplc="EA22989A">
      <w:start w:val="3"/>
      <w:numFmt w:val="bullet"/>
      <w:lvlText w:val="-"/>
      <w:lvlJc w:val="left"/>
      <w:pPr>
        <w:ind w:left="720" w:hanging="360"/>
      </w:pPr>
      <w:rPr>
        <w:rFonts w:ascii="Arial" w:eastAsia="Times New Roman" w:hAnsi="Arial" w:cs="Arial" w:hint="default"/>
        <w:b/>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2">
    <w:nsid w:val="4D6D02B7"/>
    <w:multiLevelType w:val="hybridMultilevel"/>
    <w:tmpl w:val="855C8F6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5A6"/>
    <w:rsid w:val="00002757"/>
    <w:rsid w:val="0015660E"/>
    <w:rsid w:val="0027238C"/>
    <w:rsid w:val="002E39FA"/>
    <w:rsid w:val="00301B2E"/>
    <w:rsid w:val="003708B7"/>
    <w:rsid w:val="00434A58"/>
    <w:rsid w:val="00467ABA"/>
    <w:rsid w:val="004E5FB8"/>
    <w:rsid w:val="00590B27"/>
    <w:rsid w:val="005D0340"/>
    <w:rsid w:val="0066411A"/>
    <w:rsid w:val="007145A6"/>
    <w:rsid w:val="00731146"/>
    <w:rsid w:val="00791B55"/>
    <w:rsid w:val="007A3437"/>
    <w:rsid w:val="007D1C00"/>
    <w:rsid w:val="00855534"/>
    <w:rsid w:val="008E37DD"/>
    <w:rsid w:val="00954B8F"/>
    <w:rsid w:val="00977D6C"/>
    <w:rsid w:val="009A65FE"/>
    <w:rsid w:val="009D7841"/>
    <w:rsid w:val="009E10E9"/>
    <w:rsid w:val="00B70DA4"/>
    <w:rsid w:val="00BA5D2B"/>
    <w:rsid w:val="00BF38AE"/>
    <w:rsid w:val="00C326FF"/>
    <w:rsid w:val="00CA32BC"/>
    <w:rsid w:val="00CC4A6F"/>
    <w:rsid w:val="00CC5F8B"/>
    <w:rsid w:val="00D01042"/>
    <w:rsid w:val="00DD1C01"/>
    <w:rsid w:val="00DF39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52115"/>
  <w15:chartTrackingRefBased/>
  <w15:docId w15:val="{FE765DEB-3E46-8B4D-8ECF-CBF902F12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45A6"/>
    <w:pPr>
      <w:suppressAutoHyphens/>
      <w:spacing w:line="100" w:lineRule="atLeast"/>
    </w:pPr>
    <w:rPr>
      <w:rFonts w:ascii="Times New Roman" w:eastAsia="Arial Unicode MS" w:hAnsi="Times New Roman" w:cs="Times New Roman"/>
      <w:color w:val="000000"/>
      <w:kern w:val="1"/>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45A6"/>
    <w:pPr>
      <w:ind w:left="720"/>
    </w:pPr>
  </w:style>
  <w:style w:type="paragraph" w:styleId="BodyText2">
    <w:name w:val="Body Text 2"/>
    <w:basedOn w:val="Normal"/>
    <w:link w:val="BodyText2Char1"/>
    <w:rsid w:val="007145A6"/>
    <w:pPr>
      <w:spacing w:after="120" w:line="480" w:lineRule="auto"/>
    </w:pPr>
  </w:style>
  <w:style w:type="character" w:customStyle="1" w:styleId="BodyText2Char">
    <w:name w:val="Body Text 2 Char"/>
    <w:basedOn w:val="DefaultParagraphFont"/>
    <w:uiPriority w:val="99"/>
    <w:semiHidden/>
    <w:rsid w:val="007145A6"/>
    <w:rPr>
      <w:rFonts w:ascii="Times New Roman" w:eastAsia="Arial Unicode MS" w:hAnsi="Times New Roman" w:cs="Times New Roman"/>
      <w:color w:val="000000"/>
      <w:kern w:val="1"/>
      <w:lang w:val="en-US" w:eastAsia="ar-SA"/>
    </w:rPr>
  </w:style>
  <w:style w:type="character" w:customStyle="1" w:styleId="BodyText2Char1">
    <w:name w:val="Body Text 2 Char1"/>
    <w:basedOn w:val="DefaultParagraphFont"/>
    <w:link w:val="BodyText2"/>
    <w:rsid w:val="007145A6"/>
    <w:rPr>
      <w:rFonts w:ascii="Times New Roman" w:eastAsia="Arial Unicode MS" w:hAnsi="Times New Roman" w:cs="Times New Roman"/>
      <w:color w:val="000000"/>
      <w:kern w:val="1"/>
      <w:lang w:val="en-US" w:eastAsia="ar-SA"/>
    </w:rPr>
  </w:style>
  <w:style w:type="paragraph" w:styleId="NoSpacing">
    <w:name w:val="No Spacing"/>
    <w:qFormat/>
    <w:rsid w:val="007145A6"/>
    <w:pPr>
      <w:suppressAutoHyphens/>
      <w:spacing w:line="100" w:lineRule="atLeast"/>
    </w:pPr>
    <w:rPr>
      <w:rFonts w:ascii="Calibri" w:eastAsia="Arial Unicode MS" w:hAnsi="Calibri" w:cs="Calibri"/>
      <w:kern w:val="1"/>
      <w:sz w:val="22"/>
      <w:szCs w:val="22"/>
      <w:lang w:eastAsia="ar-SA"/>
    </w:rPr>
  </w:style>
  <w:style w:type="paragraph" w:customStyle="1" w:styleId="Standard">
    <w:name w:val="Standard"/>
    <w:rsid w:val="00BA5D2B"/>
    <w:pPr>
      <w:widowControl w:val="0"/>
      <w:suppressAutoHyphens/>
    </w:pPr>
    <w:rPr>
      <w:rFonts w:ascii="Times New Roman" w:eastAsia="Andale Sans UI" w:hAnsi="Times New Roman" w:cs="Tahoma"/>
      <w:kern w:val="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4843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7</Pages>
  <Words>2548</Words>
  <Characters>14530</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Branislav Krekic</dc:creator>
  <cp:keywords/>
  <dc:description/>
  <cp:lastModifiedBy>Milan Antic</cp:lastModifiedBy>
  <cp:revision>11</cp:revision>
  <dcterms:created xsi:type="dcterms:W3CDTF">2023-07-12T12:25:00Z</dcterms:created>
  <dcterms:modified xsi:type="dcterms:W3CDTF">2023-08-01T12:52:00Z</dcterms:modified>
</cp:coreProperties>
</file>