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36B3D" w14:textId="77777777" w:rsidR="00824D4F" w:rsidRDefault="00824D4F" w:rsidP="00303E04">
      <w:pPr>
        <w:tabs>
          <w:tab w:val="left" w:pos="3315"/>
          <w:tab w:val="center" w:pos="4986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14:paraId="07518A7A" w14:textId="47ADE628" w:rsidR="00303E04" w:rsidRPr="00303E04" w:rsidRDefault="00303E04" w:rsidP="00303E04">
      <w:pPr>
        <w:tabs>
          <w:tab w:val="left" w:pos="3315"/>
          <w:tab w:val="center" w:pos="4986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</w:rPr>
      </w:pPr>
      <w:r w:rsidRPr="00303E04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</w:t>
      </w:r>
      <w:r w:rsidRPr="00303E04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</w:rPr>
        <w:t>МОДЕЛ УГОВОРА</w:t>
      </w:r>
    </w:p>
    <w:p w14:paraId="59640FF9" w14:textId="77777777" w:rsidR="00824D4F" w:rsidRDefault="00824D4F" w:rsidP="00824D4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101CB75" w14:textId="77777777" w:rsidR="00824D4F" w:rsidRDefault="00824D4F" w:rsidP="00824D4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131B536" w14:textId="7A4F7BB9" w:rsidR="00824D4F" w:rsidRPr="00824D4F" w:rsidRDefault="00824D4F" w:rsidP="00824D4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yellow"/>
        </w:rPr>
      </w:pPr>
      <w:r w:rsidRPr="00824D4F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 wp14:anchorId="64BF7D2B" wp14:editId="10FA3051">
            <wp:extent cx="2362200" cy="333375"/>
            <wp:effectExtent l="0" t="0" r="0" b="9525"/>
            <wp:docPr id="2" name="Picture 2" descr="Logo JP Putevi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P Putevi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1A340" w14:textId="77777777" w:rsidR="00824D4F" w:rsidRPr="00824D4F" w:rsidRDefault="00824D4F" w:rsidP="00824D4F">
      <w:pPr>
        <w:spacing w:after="0" w:line="240" w:lineRule="auto"/>
        <w:ind w:right="-454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24D4F">
        <w:rPr>
          <w:rFonts w:ascii="Arial" w:eastAsia="Times New Roman" w:hAnsi="Arial" w:cs="Arial"/>
          <w:sz w:val="24"/>
          <w:szCs w:val="24"/>
          <w:u w:val="single"/>
        </w:rPr>
        <w:tab/>
      </w:r>
      <w:r w:rsidRPr="00824D4F">
        <w:rPr>
          <w:rFonts w:ascii="Arial" w:eastAsia="Times New Roman" w:hAnsi="Arial" w:cs="Arial"/>
          <w:sz w:val="24"/>
          <w:szCs w:val="24"/>
          <w:u w:val="single"/>
        </w:rPr>
        <w:tab/>
      </w:r>
      <w:r w:rsidRPr="00824D4F">
        <w:rPr>
          <w:rFonts w:ascii="Arial" w:eastAsia="Times New Roman" w:hAnsi="Arial" w:cs="Arial"/>
          <w:sz w:val="24"/>
          <w:szCs w:val="24"/>
          <w:u w:val="single"/>
        </w:rPr>
        <w:tab/>
      </w:r>
      <w:r w:rsidRPr="00824D4F">
        <w:rPr>
          <w:rFonts w:ascii="Arial" w:eastAsia="Times New Roman" w:hAnsi="Arial" w:cs="Arial"/>
          <w:sz w:val="24"/>
          <w:szCs w:val="24"/>
          <w:u w:val="single"/>
        </w:rPr>
        <w:tab/>
      </w:r>
      <w:r w:rsidRPr="00824D4F">
        <w:rPr>
          <w:rFonts w:ascii="Arial" w:eastAsia="Times New Roman" w:hAnsi="Arial" w:cs="Arial"/>
          <w:sz w:val="24"/>
          <w:szCs w:val="24"/>
          <w:u w:val="single"/>
        </w:rPr>
        <w:tab/>
      </w:r>
      <w:r w:rsidRPr="00824D4F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58E07E6D" w14:textId="77777777" w:rsidR="00824D4F" w:rsidRPr="00824D4F" w:rsidRDefault="00824D4F" w:rsidP="00824D4F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824D4F">
        <w:rPr>
          <w:rFonts w:ascii="Arial" w:eastAsia="Times New Roman" w:hAnsi="Arial" w:cs="Arial"/>
          <w:lang w:val="sr-Cyrl-CS"/>
        </w:rPr>
        <w:t>Београд, Булевар краља Александра 282</w:t>
      </w:r>
    </w:p>
    <w:p w14:paraId="375F13EF" w14:textId="77777777" w:rsidR="00824D4F" w:rsidRPr="00824D4F" w:rsidRDefault="00824D4F" w:rsidP="00824D4F">
      <w:pPr>
        <w:tabs>
          <w:tab w:val="left" w:pos="1080"/>
          <w:tab w:val="left" w:pos="1440"/>
        </w:tabs>
        <w:spacing w:after="0" w:line="288" w:lineRule="atLeast"/>
        <w:rPr>
          <w:rFonts w:ascii="Arial" w:eastAsia="Times New Roman" w:hAnsi="Arial" w:cs="Arial"/>
          <w:lang w:val="sr-Cyrl-CS"/>
        </w:rPr>
      </w:pPr>
      <w:r w:rsidRPr="00824D4F">
        <w:rPr>
          <w:rFonts w:ascii="Arial" w:eastAsia="Times New Roman" w:hAnsi="Arial" w:cs="Arial"/>
          <w:lang w:val="sr-Cyrl-CS"/>
        </w:rPr>
        <w:t>Број:</w:t>
      </w:r>
    </w:p>
    <w:p w14:paraId="0B194B51" w14:textId="1AC47327" w:rsidR="00824D4F" w:rsidRDefault="00824D4F" w:rsidP="005132A6">
      <w:pPr>
        <w:tabs>
          <w:tab w:val="center" w:pos="4153"/>
          <w:tab w:val="right" w:pos="8306"/>
        </w:tabs>
        <w:spacing w:after="480" w:line="240" w:lineRule="auto"/>
        <w:jc w:val="both"/>
        <w:rPr>
          <w:rFonts w:ascii="Arial" w:eastAsia="Times New Roman" w:hAnsi="Arial" w:cs="Arial"/>
          <w:lang w:val="sr-Cyrl-CS"/>
        </w:rPr>
      </w:pPr>
      <w:r w:rsidRPr="00824D4F">
        <w:rPr>
          <w:rFonts w:ascii="Arial" w:eastAsia="Times New Roman" w:hAnsi="Arial" w:cs="Arial"/>
          <w:lang w:val="sr-Cyrl-CS"/>
        </w:rPr>
        <w:t>Датум:</w:t>
      </w:r>
    </w:p>
    <w:p w14:paraId="0D0525F8" w14:textId="77777777" w:rsidR="00337262" w:rsidRPr="00337262" w:rsidRDefault="00337262" w:rsidP="0033726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337262">
        <w:rPr>
          <w:rFonts w:ascii="Arial" w:eastAsia="Times New Roman" w:hAnsi="Arial" w:cs="Arial"/>
          <w:b/>
          <w:bCs/>
          <w:sz w:val="24"/>
          <w:szCs w:val="24"/>
          <w:lang w:val="ru-RU"/>
        </w:rPr>
        <w:t>У Г О В О Р</w:t>
      </w:r>
    </w:p>
    <w:p w14:paraId="035D893B" w14:textId="6850D1A7" w:rsidR="00337262" w:rsidRPr="00F91806" w:rsidRDefault="00337262" w:rsidP="00F9180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337262">
        <w:rPr>
          <w:rFonts w:ascii="Arial" w:eastAsia="Times New Roman" w:hAnsi="Arial" w:cs="Arial"/>
          <w:b/>
          <w:bCs/>
          <w:sz w:val="24"/>
          <w:szCs w:val="24"/>
          <w:lang w:val="ru-RU"/>
        </w:rPr>
        <w:t>О ПРУЖАЊУ УСЛУГА</w:t>
      </w:r>
    </w:p>
    <w:p w14:paraId="36665FF2" w14:textId="77777777" w:rsidR="00337262" w:rsidRPr="00337262" w:rsidRDefault="00337262" w:rsidP="00337262">
      <w:pPr>
        <w:spacing w:after="0" w:line="240" w:lineRule="auto"/>
        <w:rPr>
          <w:rFonts w:ascii="Arial" w:eastAsia="Times New Roman" w:hAnsi="Arial" w:cs="Arial"/>
          <w:lang w:val="ru-RU"/>
        </w:rPr>
      </w:pPr>
      <w:r w:rsidRPr="00337262">
        <w:rPr>
          <w:rFonts w:ascii="Arial" w:eastAsia="Times New Roman" w:hAnsi="Arial" w:cs="Arial"/>
          <w:lang w:val="ru-RU"/>
        </w:rPr>
        <w:t>Закључен између уговорних страна:</w:t>
      </w:r>
    </w:p>
    <w:p w14:paraId="107B93A5" w14:textId="77777777" w:rsidR="00337262" w:rsidRPr="00337262" w:rsidRDefault="00337262" w:rsidP="00337262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6FDBD46A" w14:textId="77777777" w:rsidR="00337262" w:rsidRPr="00337262" w:rsidRDefault="00337262" w:rsidP="00337262">
      <w:pPr>
        <w:numPr>
          <w:ilvl w:val="0"/>
          <w:numId w:val="1"/>
        </w:numPr>
        <w:autoSpaceDN w:val="0"/>
        <w:spacing w:after="0" w:line="240" w:lineRule="auto"/>
        <w:ind w:left="1134" w:hanging="567"/>
        <w:jc w:val="both"/>
        <w:rPr>
          <w:rFonts w:ascii="Arial" w:eastAsia="Times New Roman" w:hAnsi="Arial" w:cs="Arial"/>
          <w:lang w:val="ru-RU"/>
        </w:rPr>
      </w:pPr>
      <w:r w:rsidRPr="00337262">
        <w:rPr>
          <w:rFonts w:ascii="Arial" w:eastAsia="Times New Roman" w:hAnsi="Arial" w:cs="Arial"/>
          <w:b/>
          <w:bCs/>
          <w:lang w:val="sr-Cyrl-CS"/>
        </w:rPr>
        <w:t xml:space="preserve">ЈАВНО ПРЕДУЗЕЋЕ «ПУТЕВИ СРБИЈЕ» Београд, </w:t>
      </w:r>
      <w:r w:rsidRPr="00337262">
        <w:rPr>
          <w:rFonts w:ascii="Arial" w:eastAsia="Times New Roman" w:hAnsi="Arial" w:cs="Arial"/>
          <w:lang w:val="sr-Cyrl-CS"/>
        </w:rPr>
        <w:t>Булевар краља Александра број 282, матични број 20132248, ПИБ 104260456, број рачуна 105-4681-51 код „АИК БАНКЕ“ Београд</w:t>
      </w:r>
      <w:r w:rsidRPr="00337262">
        <w:rPr>
          <w:rFonts w:ascii="Arial" w:eastAsia="Times New Roman" w:hAnsi="Arial" w:cs="Arial"/>
          <w:i/>
          <w:iCs/>
          <w:lang w:val="ru-RU"/>
        </w:rPr>
        <w:t>,</w:t>
      </w:r>
      <w:r w:rsidRPr="00337262">
        <w:rPr>
          <w:rFonts w:ascii="Arial" w:eastAsia="Times New Roman" w:hAnsi="Arial" w:cs="Arial"/>
          <w:lang w:val="ru-RU"/>
        </w:rPr>
        <w:t>телефон 011/30-40-701,</w:t>
      </w:r>
      <w:r w:rsidRPr="00337262">
        <w:rPr>
          <w:rFonts w:ascii="Arial" w:eastAsia="Times New Roman" w:hAnsi="Arial" w:cs="Arial"/>
          <w:b/>
          <w:bCs/>
          <w:lang w:val="sr-Cyrl-CS"/>
        </w:rPr>
        <w:t xml:space="preserve"> </w:t>
      </w:r>
      <w:r w:rsidRPr="00337262">
        <w:rPr>
          <w:rFonts w:ascii="Arial" w:eastAsia="Times New Roman" w:hAnsi="Arial" w:cs="Arial"/>
          <w:lang w:val="sr-Cyrl-CS"/>
        </w:rPr>
        <w:t xml:space="preserve">које заступа в.д. директора Зоран Дробњак, дипл.грађ.инж. (у даљем тексту: </w:t>
      </w:r>
      <w:r w:rsidRPr="00337262">
        <w:rPr>
          <w:rFonts w:ascii="Arial" w:eastAsia="Times New Roman" w:hAnsi="Arial" w:cs="Arial"/>
          <w:b/>
          <w:bCs/>
          <w:lang w:val="sr-Cyrl-CS"/>
        </w:rPr>
        <w:t>Наручилац</w:t>
      </w:r>
      <w:r w:rsidRPr="00337262">
        <w:rPr>
          <w:rFonts w:ascii="Arial" w:eastAsia="Times New Roman" w:hAnsi="Arial" w:cs="Arial"/>
          <w:lang w:val="sr-Cyrl-CS"/>
        </w:rPr>
        <w:t>)</w:t>
      </w:r>
      <w:r w:rsidRPr="00337262">
        <w:rPr>
          <w:rFonts w:ascii="Arial" w:eastAsia="Times New Roman" w:hAnsi="Arial" w:cs="Arial"/>
          <w:lang w:val="ru-RU"/>
        </w:rPr>
        <w:t>,</w:t>
      </w:r>
    </w:p>
    <w:p w14:paraId="5F70DE8B" w14:textId="77777777" w:rsidR="00337262" w:rsidRPr="00337262" w:rsidRDefault="00337262" w:rsidP="00337262">
      <w:pPr>
        <w:numPr>
          <w:ilvl w:val="0"/>
          <w:numId w:val="1"/>
        </w:numPr>
        <w:autoSpaceDN w:val="0"/>
        <w:spacing w:after="0" w:line="240" w:lineRule="auto"/>
        <w:ind w:left="1134" w:hanging="567"/>
        <w:jc w:val="both"/>
        <w:rPr>
          <w:rFonts w:ascii="Arial" w:eastAsia="Times New Roman" w:hAnsi="Arial" w:cs="Arial"/>
          <w:lang w:val="ru-RU"/>
        </w:rPr>
      </w:pPr>
      <w:r w:rsidRPr="00337262">
        <w:rPr>
          <w:rFonts w:ascii="Arial" w:eastAsia="Times New Roman" w:hAnsi="Arial" w:cs="Arial"/>
          <w:lang w:val="ru-RU"/>
        </w:rPr>
        <w:t xml:space="preserve">______________________________________________, _______________, ул. ________________________ број ____, матични број _________________, ПИБ _________________, број рачуна _________________, отворен код __________________________, које заступа ______________________________ (у даљем тексту: </w:t>
      </w:r>
      <w:r w:rsidRPr="00337262">
        <w:rPr>
          <w:rFonts w:ascii="Arial" w:eastAsia="Times New Roman" w:hAnsi="Arial" w:cs="Arial"/>
          <w:b/>
          <w:bCs/>
          <w:lang w:val="ru-RU"/>
        </w:rPr>
        <w:t>Пружалац услуге</w:t>
      </w:r>
      <w:r w:rsidRPr="00337262">
        <w:rPr>
          <w:rFonts w:ascii="Arial" w:eastAsia="Times New Roman" w:hAnsi="Arial" w:cs="Arial"/>
          <w:lang w:val="ru-RU"/>
        </w:rPr>
        <w:t>)</w:t>
      </w:r>
    </w:p>
    <w:p w14:paraId="0816540A" w14:textId="77777777" w:rsidR="00337262" w:rsidRPr="00337262" w:rsidRDefault="00337262" w:rsidP="00337262">
      <w:pPr>
        <w:spacing w:after="0" w:line="240" w:lineRule="auto"/>
        <w:ind w:left="1080"/>
        <w:rPr>
          <w:rFonts w:ascii="Arial" w:eastAsia="Times New Roman" w:hAnsi="Arial" w:cs="Arial"/>
          <w:b/>
          <w:bCs/>
          <w:lang w:val="ru-RU"/>
        </w:rPr>
      </w:pPr>
    </w:p>
    <w:p w14:paraId="5BA2B96E" w14:textId="77777777" w:rsidR="00337262" w:rsidRPr="00337262" w:rsidRDefault="00337262" w:rsidP="00337262">
      <w:pPr>
        <w:spacing w:after="0" w:line="240" w:lineRule="auto"/>
        <w:ind w:left="1080"/>
        <w:rPr>
          <w:rFonts w:ascii="Arial" w:eastAsia="Times New Roman" w:hAnsi="Arial" w:cs="Arial"/>
          <w:b/>
          <w:bCs/>
        </w:rPr>
      </w:pPr>
      <w:proofErr w:type="spellStart"/>
      <w:r w:rsidRPr="00337262">
        <w:rPr>
          <w:rFonts w:ascii="Arial" w:eastAsia="Times New Roman" w:hAnsi="Arial" w:cs="Arial"/>
          <w:b/>
          <w:bCs/>
        </w:rPr>
        <w:t>Чланови</w:t>
      </w:r>
      <w:proofErr w:type="spellEnd"/>
      <w:r w:rsidRPr="0033726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37262">
        <w:rPr>
          <w:rFonts w:ascii="Arial" w:eastAsia="Times New Roman" w:hAnsi="Arial" w:cs="Arial"/>
          <w:b/>
          <w:bCs/>
        </w:rPr>
        <w:t>групе</w:t>
      </w:r>
      <w:proofErr w:type="spellEnd"/>
      <w:r w:rsidRPr="0033726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37262">
        <w:rPr>
          <w:rFonts w:ascii="Arial" w:eastAsia="Times New Roman" w:hAnsi="Arial" w:cs="Arial"/>
          <w:b/>
          <w:bCs/>
        </w:rPr>
        <w:t>понуђача</w:t>
      </w:r>
      <w:proofErr w:type="spellEnd"/>
      <w:r w:rsidRPr="00337262">
        <w:rPr>
          <w:rFonts w:ascii="Arial" w:eastAsia="Times New Roman" w:hAnsi="Arial" w:cs="Arial"/>
          <w:b/>
          <w:bCs/>
        </w:rPr>
        <w:t>:</w:t>
      </w:r>
    </w:p>
    <w:p w14:paraId="0CB09AD7" w14:textId="77777777" w:rsidR="00337262" w:rsidRPr="00337262" w:rsidRDefault="00337262" w:rsidP="00337262">
      <w:pPr>
        <w:spacing w:after="0" w:line="240" w:lineRule="auto"/>
        <w:rPr>
          <w:rFonts w:ascii="Arial" w:eastAsia="Times New Roman" w:hAnsi="Arial" w:cs="Arial"/>
        </w:rPr>
      </w:pPr>
    </w:p>
    <w:p w14:paraId="6E30D077" w14:textId="7F92AB44" w:rsidR="00337262" w:rsidRDefault="00337262" w:rsidP="0033726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37262">
        <w:rPr>
          <w:rFonts w:ascii="Arial" w:eastAsia="Times New Roman" w:hAnsi="Arial" w:cs="Arial"/>
        </w:rPr>
        <w:t>__________________________________________</w:t>
      </w:r>
    </w:p>
    <w:p w14:paraId="38C13FCC" w14:textId="77777777" w:rsidR="00337262" w:rsidRPr="00337262" w:rsidRDefault="00337262" w:rsidP="00337262">
      <w:pPr>
        <w:spacing w:after="0" w:line="240" w:lineRule="auto"/>
        <w:ind w:left="1800"/>
        <w:jc w:val="both"/>
        <w:rPr>
          <w:rFonts w:ascii="Arial" w:eastAsia="Times New Roman" w:hAnsi="Arial" w:cs="Arial"/>
        </w:rPr>
      </w:pPr>
    </w:p>
    <w:p w14:paraId="61BA656E" w14:textId="77777777" w:rsidR="00337262" w:rsidRPr="00337262" w:rsidRDefault="00337262" w:rsidP="0033726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37262">
        <w:rPr>
          <w:rFonts w:ascii="Arial" w:eastAsia="Times New Roman" w:hAnsi="Arial" w:cs="Arial"/>
        </w:rPr>
        <w:t>__________________________________________</w:t>
      </w:r>
    </w:p>
    <w:p w14:paraId="268FA38A" w14:textId="77777777" w:rsidR="00337262" w:rsidRDefault="00337262" w:rsidP="00337262">
      <w:pPr>
        <w:spacing w:after="0" w:line="240" w:lineRule="auto"/>
        <w:ind w:left="1080"/>
        <w:rPr>
          <w:rFonts w:ascii="Arial" w:eastAsia="Times New Roman" w:hAnsi="Arial" w:cs="Arial"/>
          <w:b/>
          <w:bCs/>
        </w:rPr>
      </w:pPr>
    </w:p>
    <w:p w14:paraId="46D22512" w14:textId="68B944C2" w:rsidR="00337262" w:rsidRPr="00337262" w:rsidRDefault="00337262" w:rsidP="00337262">
      <w:pPr>
        <w:spacing w:after="0" w:line="240" w:lineRule="auto"/>
        <w:ind w:left="1080"/>
        <w:rPr>
          <w:rFonts w:ascii="Arial" w:eastAsia="Times New Roman" w:hAnsi="Arial" w:cs="Arial"/>
          <w:b/>
          <w:bCs/>
        </w:rPr>
      </w:pPr>
      <w:proofErr w:type="spellStart"/>
      <w:r w:rsidRPr="00337262">
        <w:rPr>
          <w:rFonts w:ascii="Arial" w:eastAsia="Times New Roman" w:hAnsi="Arial" w:cs="Arial"/>
          <w:b/>
          <w:bCs/>
        </w:rPr>
        <w:t>Подизвођачи</w:t>
      </w:r>
      <w:proofErr w:type="spellEnd"/>
      <w:r w:rsidRPr="00337262">
        <w:rPr>
          <w:rFonts w:ascii="Arial" w:eastAsia="Times New Roman" w:hAnsi="Arial" w:cs="Arial"/>
          <w:b/>
          <w:bCs/>
        </w:rPr>
        <w:t>:</w:t>
      </w:r>
    </w:p>
    <w:p w14:paraId="06E503E7" w14:textId="77777777" w:rsidR="00337262" w:rsidRPr="00337262" w:rsidRDefault="00337262" w:rsidP="00337262">
      <w:pPr>
        <w:spacing w:after="0" w:line="240" w:lineRule="auto"/>
        <w:rPr>
          <w:rFonts w:ascii="Arial" w:eastAsia="Times New Roman" w:hAnsi="Arial" w:cs="Arial"/>
        </w:rPr>
      </w:pPr>
    </w:p>
    <w:p w14:paraId="1AD358A9" w14:textId="6F81AF89" w:rsidR="00337262" w:rsidRDefault="00337262" w:rsidP="0033726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37262">
        <w:rPr>
          <w:rFonts w:ascii="Arial" w:eastAsia="Times New Roman" w:hAnsi="Arial" w:cs="Arial"/>
        </w:rPr>
        <w:t>__________________________________________</w:t>
      </w:r>
    </w:p>
    <w:p w14:paraId="5D3802C5" w14:textId="77777777" w:rsidR="00337262" w:rsidRPr="00337262" w:rsidRDefault="00337262" w:rsidP="00337262">
      <w:pPr>
        <w:spacing w:after="0" w:line="240" w:lineRule="auto"/>
        <w:ind w:left="1800"/>
        <w:jc w:val="both"/>
        <w:rPr>
          <w:rFonts w:ascii="Arial" w:eastAsia="Times New Roman" w:hAnsi="Arial" w:cs="Arial"/>
        </w:rPr>
      </w:pPr>
    </w:p>
    <w:p w14:paraId="38FD1786" w14:textId="77777777" w:rsidR="00337262" w:rsidRPr="00337262" w:rsidRDefault="00337262" w:rsidP="0033726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37262">
        <w:rPr>
          <w:rFonts w:ascii="Arial" w:eastAsia="Times New Roman" w:hAnsi="Arial" w:cs="Arial"/>
        </w:rPr>
        <w:t>__________________________________________</w:t>
      </w:r>
    </w:p>
    <w:p w14:paraId="5EBB49C4" w14:textId="19A9288A" w:rsidR="000C7B9D" w:rsidRDefault="000C7B9D" w:rsidP="00F91806">
      <w:pPr>
        <w:spacing w:after="0" w:line="240" w:lineRule="auto"/>
        <w:rPr>
          <w:rFonts w:ascii="Arial" w:eastAsia="SimSun" w:hAnsi="Arial" w:cs="Arial"/>
          <w:b/>
          <w:bCs/>
        </w:rPr>
      </w:pPr>
    </w:p>
    <w:p w14:paraId="342F506C" w14:textId="77777777" w:rsidR="00F91806" w:rsidRPr="00F91806" w:rsidRDefault="00F91806" w:rsidP="00F91806">
      <w:pPr>
        <w:spacing w:after="0" w:line="240" w:lineRule="auto"/>
        <w:jc w:val="center"/>
        <w:rPr>
          <w:rFonts w:ascii="Arial" w:eastAsia="SimSun" w:hAnsi="Arial" w:cs="Arial"/>
          <w:b/>
          <w:bCs/>
        </w:rPr>
      </w:pPr>
      <w:proofErr w:type="spellStart"/>
      <w:r w:rsidRPr="00F91806">
        <w:rPr>
          <w:rFonts w:ascii="Arial" w:eastAsia="SimSun" w:hAnsi="Arial" w:cs="Arial"/>
          <w:b/>
          <w:bCs/>
        </w:rPr>
        <w:t>Члан</w:t>
      </w:r>
      <w:proofErr w:type="spellEnd"/>
      <w:r w:rsidRPr="00F91806">
        <w:rPr>
          <w:rFonts w:ascii="Arial" w:eastAsia="SimSun" w:hAnsi="Arial" w:cs="Arial"/>
          <w:b/>
          <w:bCs/>
        </w:rPr>
        <w:t xml:space="preserve"> 1.</w:t>
      </w:r>
    </w:p>
    <w:p w14:paraId="162D0226" w14:textId="77777777" w:rsidR="00F91806" w:rsidRPr="00F91806" w:rsidRDefault="00F91806" w:rsidP="00F91806">
      <w:pPr>
        <w:tabs>
          <w:tab w:val="center" w:pos="4703"/>
          <w:tab w:val="right" w:pos="9406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SimSun" w:hAnsi="Arial" w:cs="Arial"/>
        </w:rPr>
      </w:pPr>
      <w:proofErr w:type="spellStart"/>
      <w:r w:rsidRPr="00F91806">
        <w:rPr>
          <w:rFonts w:ascii="Arial" w:eastAsia="SimSun" w:hAnsi="Arial" w:cs="Arial"/>
        </w:rPr>
        <w:t>Уговорне</w:t>
      </w:r>
      <w:proofErr w:type="spellEnd"/>
      <w:r w:rsidRPr="00F91806">
        <w:rPr>
          <w:rFonts w:ascii="Arial" w:eastAsia="SimSun" w:hAnsi="Arial" w:cs="Arial"/>
        </w:rPr>
        <w:t xml:space="preserve"> </w:t>
      </w:r>
      <w:proofErr w:type="spellStart"/>
      <w:r w:rsidRPr="00F91806">
        <w:rPr>
          <w:rFonts w:ascii="Arial" w:eastAsia="SimSun" w:hAnsi="Arial" w:cs="Arial"/>
        </w:rPr>
        <w:t>стране</w:t>
      </w:r>
      <w:proofErr w:type="spellEnd"/>
      <w:r w:rsidRPr="00F91806">
        <w:rPr>
          <w:rFonts w:ascii="Arial" w:eastAsia="SimSun" w:hAnsi="Arial" w:cs="Arial"/>
        </w:rPr>
        <w:t xml:space="preserve"> </w:t>
      </w:r>
      <w:proofErr w:type="spellStart"/>
      <w:r w:rsidRPr="00F91806">
        <w:rPr>
          <w:rFonts w:ascii="Arial" w:eastAsia="SimSun" w:hAnsi="Arial" w:cs="Arial"/>
        </w:rPr>
        <w:t>констатују</w:t>
      </w:r>
      <w:proofErr w:type="spellEnd"/>
      <w:r w:rsidRPr="00F91806">
        <w:rPr>
          <w:rFonts w:ascii="Arial" w:eastAsia="SimSun" w:hAnsi="Arial" w:cs="Arial"/>
        </w:rPr>
        <w:t>:</w:t>
      </w:r>
    </w:p>
    <w:p w14:paraId="57B82726" w14:textId="77777777" w:rsidR="00F91806" w:rsidRPr="00F91806" w:rsidRDefault="00F91806" w:rsidP="00F91806">
      <w:pPr>
        <w:numPr>
          <w:ilvl w:val="0"/>
          <w:numId w:val="12"/>
        </w:numPr>
        <w:spacing w:after="0" w:line="240" w:lineRule="auto"/>
        <w:jc w:val="both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lang w:val="ru-RU"/>
        </w:rPr>
        <w:t xml:space="preserve">да је Наручилац на основу чл. </w:t>
      </w:r>
      <w:r w:rsidRPr="00F91806">
        <w:rPr>
          <w:rFonts w:ascii="Arial" w:eastAsia="SimSun" w:hAnsi="Arial" w:cs="Arial"/>
          <w:iCs/>
          <w:lang w:val="sr-Latn-CS"/>
        </w:rPr>
        <w:t>52</w:t>
      </w:r>
      <w:r w:rsidRPr="00F91806">
        <w:rPr>
          <w:rFonts w:ascii="Arial" w:eastAsia="SimSun" w:hAnsi="Arial" w:cs="Arial"/>
          <w:iCs/>
          <w:lang w:val="sr-Cyrl-CS"/>
        </w:rPr>
        <w:t xml:space="preserve">. и </w:t>
      </w:r>
      <w:r w:rsidRPr="00F91806">
        <w:rPr>
          <w:rFonts w:ascii="Arial" w:eastAsia="SimSun" w:hAnsi="Arial" w:cs="Arial"/>
          <w:iCs/>
        </w:rPr>
        <w:t>93</w:t>
      </w:r>
      <w:r w:rsidRPr="00F91806">
        <w:rPr>
          <w:rFonts w:ascii="Arial" w:eastAsia="SimSun" w:hAnsi="Arial" w:cs="Arial"/>
          <w:iCs/>
          <w:lang w:val="sr-Cyrl-CS"/>
        </w:rPr>
        <w:t xml:space="preserve">. Закона о јавним набавкама („Сл. Гласник РС“, бр. </w:t>
      </w:r>
      <w:r w:rsidRPr="00F91806">
        <w:rPr>
          <w:rFonts w:ascii="Arial" w:eastAsia="SimSun" w:hAnsi="Arial" w:cs="Arial"/>
          <w:lang w:val="sr-Cyrl-CS"/>
        </w:rPr>
        <w:t>9</w:t>
      </w:r>
      <w:r w:rsidRPr="00F91806">
        <w:rPr>
          <w:rFonts w:ascii="Arial" w:eastAsia="SimSun" w:hAnsi="Arial" w:cs="Arial"/>
        </w:rPr>
        <w:t>1</w:t>
      </w:r>
      <w:r w:rsidRPr="00F91806">
        <w:rPr>
          <w:rFonts w:ascii="Arial" w:eastAsia="SimSun" w:hAnsi="Arial" w:cs="Arial"/>
          <w:lang w:val="ru-RU"/>
        </w:rPr>
        <w:t>/20</w:t>
      </w:r>
      <w:r w:rsidRPr="00F91806">
        <w:rPr>
          <w:rFonts w:ascii="Arial" w:eastAsia="SimSun" w:hAnsi="Arial" w:cs="Arial"/>
        </w:rPr>
        <w:t>1</w:t>
      </w:r>
      <w:r w:rsidRPr="00F91806">
        <w:rPr>
          <w:rFonts w:ascii="Arial" w:eastAsia="SimSun" w:hAnsi="Arial" w:cs="Arial"/>
          <w:lang w:val="sr-Cyrl-RS"/>
        </w:rPr>
        <w:t>9 и 92/2023</w:t>
      </w:r>
      <w:r w:rsidRPr="00F91806">
        <w:rPr>
          <w:rFonts w:ascii="Arial" w:eastAsia="SimSun" w:hAnsi="Arial" w:cs="Arial"/>
          <w:iCs/>
          <w:lang w:val="sr-Cyrl-CS"/>
        </w:rPr>
        <w:t>)</w:t>
      </w:r>
      <w:r w:rsidRPr="00F91806">
        <w:rPr>
          <w:rFonts w:ascii="Arial" w:eastAsia="SimSun" w:hAnsi="Arial" w:cs="Arial"/>
          <w:lang w:val="ru-RU"/>
        </w:rPr>
        <w:t xml:space="preserve"> и на основу позива за подношење понуда за јавну набавку </w:t>
      </w:r>
      <w:r w:rsidRPr="00F91806">
        <w:rPr>
          <w:rFonts w:ascii="Arial" w:eastAsia="SimSun" w:hAnsi="Arial" w:cs="Arial"/>
          <w:b/>
          <w:lang w:val="ru-RU"/>
        </w:rPr>
        <w:t>услуга</w:t>
      </w:r>
      <w:r w:rsidRPr="00F91806">
        <w:rPr>
          <w:rFonts w:ascii="Arial" w:eastAsia="SimSun" w:hAnsi="Arial" w:cs="Arial"/>
          <w:b/>
          <w:lang w:val="sr-Cyrl-CS"/>
        </w:rPr>
        <w:t xml:space="preserve"> – План детаљне регулације за реконструкцију друмско железничког моста преко реке Дунав - «ПАНЧЕВАЧКИ МОСТ» у Београду на државном путу IБ реда број 47, деоница: Београд (Богословија) – петља Крњача и изградњу приступних рампи</w:t>
      </w:r>
      <w:r w:rsidRPr="00F91806">
        <w:rPr>
          <w:rFonts w:ascii="Arial" w:eastAsia="SimSun" w:hAnsi="Arial" w:cs="Arial"/>
          <w:b/>
        </w:rPr>
        <w:t>;</w:t>
      </w:r>
    </w:p>
    <w:p w14:paraId="4EC2B140" w14:textId="77777777" w:rsidR="00F91806" w:rsidRPr="00F91806" w:rsidRDefault="00F91806" w:rsidP="00F91806">
      <w:pPr>
        <w:numPr>
          <w:ilvl w:val="0"/>
          <w:numId w:val="12"/>
        </w:numPr>
        <w:autoSpaceDN w:val="0"/>
        <w:spacing w:after="0" w:line="240" w:lineRule="auto"/>
        <w:jc w:val="both"/>
        <w:rPr>
          <w:rFonts w:ascii="Arial" w:eastAsia="SimSun" w:hAnsi="Arial" w:cs="Arial"/>
          <w:lang w:val="ru-RU"/>
        </w:rPr>
      </w:pPr>
      <w:r w:rsidRPr="00F91806">
        <w:rPr>
          <w:rFonts w:ascii="Arial" w:eastAsia="SimSun" w:hAnsi="Arial" w:cs="Arial"/>
          <w:lang w:val="ru-RU"/>
        </w:rPr>
        <w:t>да је Пружалац услуга дана ____________ 20</w:t>
      </w:r>
      <w:r w:rsidRPr="00F91806">
        <w:rPr>
          <w:rFonts w:ascii="Arial" w:eastAsia="SimSun" w:hAnsi="Arial" w:cs="Arial"/>
        </w:rPr>
        <w:t>2</w:t>
      </w:r>
      <w:r w:rsidRPr="00F91806">
        <w:rPr>
          <w:rFonts w:ascii="Arial" w:eastAsia="SimSun" w:hAnsi="Arial" w:cs="Arial"/>
          <w:lang w:val="ru-RU"/>
        </w:rPr>
        <w:t xml:space="preserve">5. године, </w:t>
      </w:r>
      <w:proofErr w:type="spellStart"/>
      <w:r w:rsidRPr="00F91806">
        <w:rPr>
          <w:rFonts w:ascii="Arial" w:eastAsia="SimSun" w:hAnsi="Arial" w:cs="Arial"/>
        </w:rPr>
        <w:t>поднео</w:t>
      </w:r>
      <w:proofErr w:type="spellEnd"/>
      <w:r w:rsidRPr="00F91806">
        <w:rPr>
          <w:rFonts w:ascii="Arial" w:eastAsia="SimSun" w:hAnsi="Arial" w:cs="Arial"/>
          <w:lang w:val="ru-RU"/>
        </w:rPr>
        <w:t xml:space="preserve"> понуду број _________________, која се налази у прилогу Уговора и саставни је део овог Уговора;</w:t>
      </w:r>
    </w:p>
    <w:p w14:paraId="1E16B2ED" w14:textId="77777777" w:rsidR="00F91806" w:rsidRPr="00F91806" w:rsidRDefault="00F91806" w:rsidP="00F91806">
      <w:pPr>
        <w:numPr>
          <w:ilvl w:val="0"/>
          <w:numId w:val="12"/>
        </w:numPr>
        <w:autoSpaceDN w:val="0"/>
        <w:spacing w:after="0" w:line="240" w:lineRule="auto"/>
        <w:jc w:val="both"/>
        <w:rPr>
          <w:rFonts w:ascii="Arial" w:eastAsia="SimSun" w:hAnsi="Arial" w:cs="Arial"/>
          <w:lang w:val="ru-RU"/>
        </w:rPr>
      </w:pPr>
      <w:r w:rsidRPr="00F91806">
        <w:rPr>
          <w:rFonts w:ascii="Arial" w:eastAsia="SimSun" w:hAnsi="Arial" w:cs="Arial"/>
          <w:lang w:val="ru-RU"/>
        </w:rPr>
        <w:t>да је Наручилац у складу са чл. 146.</w:t>
      </w:r>
      <w:r w:rsidRPr="00F91806">
        <w:rPr>
          <w:rFonts w:ascii="Arial" w:eastAsia="SimSun" w:hAnsi="Arial" w:cs="Arial"/>
          <w:color w:val="FF0000"/>
          <w:lang w:val="ru-RU"/>
        </w:rPr>
        <w:t xml:space="preserve"> </w:t>
      </w:r>
      <w:r w:rsidRPr="00F91806">
        <w:rPr>
          <w:rFonts w:ascii="Arial" w:eastAsia="SimSun" w:hAnsi="Arial" w:cs="Arial"/>
          <w:lang w:val="ru-RU"/>
        </w:rPr>
        <w:t>Закона о јавним набавкама, на основу понуде Пружаоца услуга и Одлуке о додели уговора бр. ______________ од _______________ 2025. године, изабрао Пружаоца услуга за закључење Уговора о јавној набавци;</w:t>
      </w:r>
    </w:p>
    <w:p w14:paraId="67DAFD4B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b/>
          <w:lang w:val="sr-Cyrl-CS"/>
        </w:rPr>
      </w:pPr>
    </w:p>
    <w:p w14:paraId="198A52E4" w14:textId="77777777" w:rsid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b/>
          <w:lang w:val="sr-Cyrl-CS"/>
        </w:rPr>
      </w:pPr>
    </w:p>
    <w:p w14:paraId="57342639" w14:textId="7F87D885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ПРЕДМЕТ УГОВОРА</w:t>
      </w:r>
    </w:p>
    <w:p w14:paraId="06AB3BD7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140" w:line="240" w:lineRule="auto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 xml:space="preserve">Члан 2. </w:t>
      </w:r>
    </w:p>
    <w:p w14:paraId="7223667E" w14:textId="77777777" w:rsidR="00F91806" w:rsidRPr="00F91806" w:rsidRDefault="00F91806" w:rsidP="00F91806">
      <w:pPr>
        <w:tabs>
          <w:tab w:val="center" w:pos="4536"/>
          <w:tab w:val="right" w:pos="9072"/>
        </w:tabs>
        <w:autoSpaceDE w:val="0"/>
        <w:autoSpaceDN w:val="0"/>
        <w:spacing w:after="12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Предмет уговора је израда Плана детаљне регулације за реконструкцију друмско железничког моста преко реке Дунав - «ПАНЧЕВАЧКИ МОСТ» у Београду на државном путу IБ реда број 47, деоница: Београд (Богословија) – петља Крњача и изградњу приступних рампи,</w:t>
      </w:r>
      <w:r w:rsidRPr="00F91806">
        <w:rPr>
          <w:rFonts w:ascii="Arial" w:eastAsia="SimSun" w:hAnsi="Arial" w:cs="Arial"/>
          <w:lang w:val="ru-RU"/>
        </w:rPr>
        <w:t xml:space="preserve"> </w:t>
      </w:r>
      <w:r w:rsidRPr="00F91806">
        <w:rPr>
          <w:rFonts w:ascii="Arial" w:eastAsia="SimSun" w:hAnsi="Arial" w:cs="Arial"/>
          <w:lang w:val="sr-Cyrl-RS"/>
        </w:rPr>
        <w:t>у складу са</w:t>
      </w:r>
      <w:r w:rsidRPr="00F91806">
        <w:rPr>
          <w:rFonts w:ascii="Arial" w:eastAsia="SimSun" w:hAnsi="Arial" w:cs="Arial"/>
          <w:lang w:val="sr-Cyrl-CS"/>
        </w:rPr>
        <w:t xml:space="preserve"> Програмским из конкурсне документације</w:t>
      </w:r>
      <w:r w:rsidRPr="00F91806">
        <w:rPr>
          <w:rFonts w:ascii="Arial" w:eastAsia="SimSun" w:hAnsi="Arial" w:cs="Arial"/>
          <w:lang w:val="sr-Latn-CS"/>
        </w:rPr>
        <w:t xml:space="preserve">. </w:t>
      </w:r>
    </w:p>
    <w:p w14:paraId="531FE33D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b/>
          <w:lang w:val="en-GB" w:eastAsia="x-none"/>
        </w:rPr>
      </w:pPr>
    </w:p>
    <w:p w14:paraId="095D718E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b/>
          <w:lang w:val="sr-Cyrl-CS" w:eastAsia="x-none"/>
        </w:rPr>
      </w:pPr>
      <w:r w:rsidRPr="00F91806">
        <w:rPr>
          <w:rFonts w:ascii="Arial" w:eastAsia="SimSun" w:hAnsi="Arial" w:cs="Arial"/>
          <w:b/>
          <w:lang w:val="en-GB" w:eastAsia="x-none"/>
        </w:rPr>
        <w:t>ВРЕДНОСТ УСЛУГА</w:t>
      </w:r>
    </w:p>
    <w:p w14:paraId="60DA189F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140" w:line="240" w:lineRule="auto"/>
        <w:jc w:val="center"/>
        <w:rPr>
          <w:rFonts w:ascii="Arial" w:eastAsia="SimSun" w:hAnsi="Arial" w:cs="Arial"/>
          <w:b/>
          <w:lang w:val="ru-RU"/>
        </w:rPr>
      </w:pPr>
      <w:r w:rsidRPr="00F91806">
        <w:rPr>
          <w:rFonts w:ascii="Arial" w:eastAsia="SimSun" w:hAnsi="Arial" w:cs="Arial"/>
          <w:b/>
          <w:lang w:val="ru-RU"/>
        </w:rPr>
        <w:t>Члан 3.</w:t>
      </w:r>
    </w:p>
    <w:p w14:paraId="29EF62E8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24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Уговорену цену чине:</w:t>
      </w:r>
    </w:p>
    <w:p w14:paraId="5FB21B45" w14:textId="77777777" w:rsidR="00F91806" w:rsidRPr="00F91806" w:rsidRDefault="00F91806" w:rsidP="00F91806">
      <w:pPr>
        <w:numPr>
          <w:ilvl w:val="0"/>
          <w:numId w:val="5"/>
        </w:numPr>
        <w:tabs>
          <w:tab w:val="center" w:pos="4153"/>
          <w:tab w:val="right" w:pos="8306"/>
          <w:tab w:val="right" w:pos="9072"/>
        </w:tabs>
        <w:autoSpaceDN w:val="0"/>
        <w:spacing w:after="240" w:line="240" w:lineRule="auto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цена израде Плана детаљне регулације из чл. 2. овог Уговора, са свим пратећим трошковима, без пореза на додату вредност, у износу од ___________________ динара,</w:t>
      </w:r>
    </w:p>
    <w:p w14:paraId="4ECD20B9" w14:textId="77777777" w:rsidR="00F91806" w:rsidRPr="00F91806" w:rsidRDefault="00F91806" w:rsidP="00F91806">
      <w:pPr>
        <w:numPr>
          <w:ilvl w:val="0"/>
          <w:numId w:val="5"/>
        </w:numPr>
        <w:tabs>
          <w:tab w:val="center" w:pos="4153"/>
          <w:tab w:val="right" w:pos="8306"/>
          <w:tab w:val="right" w:pos="9072"/>
        </w:tabs>
        <w:autoSpaceDN w:val="0"/>
        <w:spacing w:after="240" w:line="240" w:lineRule="auto"/>
        <w:ind w:right="44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порез на додату вредност у износу од ________________ динара,</w:t>
      </w:r>
    </w:p>
    <w:p w14:paraId="2E6D404F" w14:textId="77777777" w:rsidR="00F91806" w:rsidRPr="00F91806" w:rsidRDefault="00F91806" w:rsidP="00F91806">
      <w:pPr>
        <w:tabs>
          <w:tab w:val="left" w:pos="3168"/>
        </w:tabs>
        <w:spacing w:after="0" w:line="240" w:lineRule="auto"/>
        <w:ind w:right="44"/>
        <w:jc w:val="center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Укупна уговорена цена износи ___________________ динара</w:t>
      </w:r>
    </w:p>
    <w:p w14:paraId="3048EE24" w14:textId="77777777" w:rsidR="00F91806" w:rsidRPr="00F91806" w:rsidRDefault="00F91806" w:rsidP="00F91806">
      <w:pPr>
        <w:tabs>
          <w:tab w:val="left" w:pos="3168"/>
        </w:tabs>
        <w:spacing w:after="0" w:line="240" w:lineRule="auto"/>
        <w:ind w:left="900" w:right="44"/>
        <w:rPr>
          <w:rFonts w:ascii="Arial" w:eastAsia="SimSun" w:hAnsi="Arial" w:cs="Arial"/>
          <w:lang w:val="sr-Cyrl-CS"/>
        </w:rPr>
      </w:pPr>
    </w:p>
    <w:p w14:paraId="78E4B3F1" w14:textId="607A477D" w:rsidR="00F91806" w:rsidRPr="00F91806" w:rsidRDefault="00F91806" w:rsidP="00F91806">
      <w:pPr>
        <w:tabs>
          <w:tab w:val="left" w:pos="3168"/>
        </w:tabs>
        <w:spacing w:after="0" w:line="240" w:lineRule="auto"/>
        <w:ind w:right="44"/>
        <w:jc w:val="center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(словима:_______________________________</w:t>
      </w:r>
      <w:r>
        <w:rPr>
          <w:rFonts w:ascii="Arial" w:eastAsia="SimSun" w:hAnsi="Arial" w:cs="Arial"/>
          <w:lang w:val="sr-Cyrl-CS"/>
        </w:rPr>
        <w:t>__________________________</w:t>
      </w:r>
      <w:r w:rsidRPr="00F91806">
        <w:rPr>
          <w:rFonts w:ascii="Arial" w:eastAsia="SimSun" w:hAnsi="Arial" w:cs="Arial"/>
          <w:lang w:val="sr-Cyrl-CS"/>
        </w:rPr>
        <w:t>динара)</w:t>
      </w:r>
    </w:p>
    <w:p w14:paraId="78D80EB9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lang w:val="sr-Cyrl-CS"/>
        </w:rPr>
      </w:pPr>
    </w:p>
    <w:p w14:paraId="13B9B7E3" w14:textId="77777777" w:rsidR="00F91806" w:rsidRPr="00F91806" w:rsidRDefault="00F91806" w:rsidP="00F91806">
      <w:pPr>
        <w:spacing w:after="0" w:line="240" w:lineRule="auto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4.</w:t>
      </w:r>
    </w:p>
    <w:p w14:paraId="56D02980" w14:textId="77777777" w:rsidR="00F91806" w:rsidRPr="00F91806" w:rsidRDefault="00F91806" w:rsidP="00F91806">
      <w:pPr>
        <w:spacing w:after="0" w:line="240" w:lineRule="auto"/>
        <w:jc w:val="center"/>
        <w:rPr>
          <w:rFonts w:ascii="Arial" w:eastAsia="SimSun" w:hAnsi="Arial" w:cs="Arial"/>
          <w:b/>
          <w:lang w:val="sr-Cyrl-CS"/>
        </w:rPr>
      </w:pPr>
    </w:p>
    <w:p w14:paraId="0AD4E985" w14:textId="77777777" w:rsidR="00F91806" w:rsidRPr="00F91806" w:rsidRDefault="00F91806" w:rsidP="00F91806">
      <w:pPr>
        <w:spacing w:after="0" w:line="240" w:lineRule="auto"/>
        <w:ind w:firstLine="708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 xml:space="preserve">Уговорена вредност је укупна цена из Понуде Пружаоца услуге и иста представља максималан плативи износ Пружаоцу. </w:t>
      </w:r>
    </w:p>
    <w:p w14:paraId="250F5AE0" w14:textId="77777777" w:rsidR="00F91806" w:rsidRPr="00F91806" w:rsidRDefault="00F91806" w:rsidP="00F91806">
      <w:pPr>
        <w:spacing w:after="0" w:line="240" w:lineRule="auto"/>
        <w:ind w:firstLine="708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 xml:space="preserve">Измена уговорене вредности (цене) у смислу њеног увећања могућа је под условима утврђеним документацијом за јавну набавку бр. 61/2025 и овим уговором, само под условима и у границама прописаним одредбама Закона о јавним набавкама које се односе на измене током трајања уговора. </w:t>
      </w:r>
    </w:p>
    <w:p w14:paraId="591E08C2" w14:textId="77777777" w:rsidR="00F91806" w:rsidRPr="00F91806" w:rsidRDefault="00F91806" w:rsidP="00F91806">
      <w:pPr>
        <w:spacing w:after="0" w:line="240" w:lineRule="auto"/>
        <w:ind w:firstLine="708"/>
        <w:jc w:val="both"/>
        <w:rPr>
          <w:rFonts w:ascii="Arial" w:eastAsia="SimSun" w:hAnsi="Arial" w:cs="Arial"/>
          <w:lang w:val="ru-RU"/>
        </w:rPr>
      </w:pPr>
      <w:r w:rsidRPr="00F91806">
        <w:rPr>
          <w:rFonts w:ascii="Arial" w:eastAsia="SimSun" w:hAnsi="Arial" w:cs="Arial"/>
          <w:lang w:val="sr-Cyrl-CS"/>
        </w:rPr>
        <w:t xml:space="preserve">Уговорена вредност (цена) може бити повећана током трајања уговора само у случају наступања непредвиђених околности које би условиле додатна кадровска, материјална или временска ангажовања Пружаоца, </w:t>
      </w:r>
      <w:r w:rsidRPr="00F91806">
        <w:rPr>
          <w:rFonts w:ascii="Arial" w:eastAsia="SimSun" w:hAnsi="Arial" w:cs="Arial"/>
          <w:lang w:val="ru-RU"/>
        </w:rPr>
        <w:t xml:space="preserve">из објективних разлога који се нису могли предвидети у тренутку објављивања јавног позива за подношење понуда и документације за јавну набавку на основу које је закључен овај уговор, као и из разлога који би били повезани са изменама прописа, неочекиваним догађајима, ванредним околностима, </w:t>
      </w:r>
      <w:r w:rsidRPr="00F91806">
        <w:rPr>
          <w:rFonts w:ascii="Arial" w:eastAsia="SimSun" w:hAnsi="Arial" w:cs="Arial"/>
          <w:lang w:val="sr-Latn-RS"/>
        </w:rPr>
        <w:t>актима и</w:t>
      </w:r>
      <w:r w:rsidRPr="00F91806">
        <w:rPr>
          <w:rFonts w:ascii="Arial" w:eastAsia="SimSun" w:hAnsi="Arial" w:cs="Arial"/>
          <w:lang w:val="sr-Cyrl-CS"/>
        </w:rPr>
        <w:t>/или</w:t>
      </w:r>
      <w:r w:rsidRPr="00F91806">
        <w:rPr>
          <w:rFonts w:ascii="Arial" w:eastAsia="SimSun" w:hAnsi="Arial" w:cs="Arial"/>
          <w:lang w:val="sr-Latn-RS"/>
        </w:rPr>
        <w:t xml:space="preserve"> </w:t>
      </w:r>
      <w:r w:rsidRPr="00F91806">
        <w:rPr>
          <w:rFonts w:ascii="Arial" w:eastAsia="SimSun" w:hAnsi="Arial" w:cs="Arial"/>
          <w:lang w:val="ru-RU"/>
        </w:rPr>
        <w:t>мерама државне власти, потребом за отклањањем ризика од наступања штете, вишом силом, или из других разлога на које Наручилац није могао да утиче. У таквом случају, биће закључен посебан анекс уговора, уз поштовање норми и ограничења која су прописана Законом о јавним набавкама за измене током трајања уговора.</w:t>
      </w:r>
    </w:p>
    <w:p w14:paraId="7042DBF5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lang w:val="sr-Cyrl-CS"/>
        </w:rPr>
      </w:pPr>
    </w:p>
    <w:p w14:paraId="4FFD2BE8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ДИНАМИКА И НАЧИН ПЛАЋАЊА</w:t>
      </w:r>
    </w:p>
    <w:p w14:paraId="3E8A3E52" w14:textId="77777777" w:rsidR="00F91806" w:rsidRPr="00F91806" w:rsidRDefault="00F91806" w:rsidP="00F91806">
      <w:pPr>
        <w:spacing w:after="0" w:line="240" w:lineRule="auto"/>
        <w:jc w:val="center"/>
        <w:rPr>
          <w:rFonts w:ascii="Arial" w:eastAsia="SimSun" w:hAnsi="Arial" w:cs="Arial"/>
          <w:b/>
        </w:rPr>
      </w:pPr>
      <w:r w:rsidRPr="00F91806">
        <w:rPr>
          <w:rFonts w:ascii="Arial" w:eastAsia="SimSun" w:hAnsi="Arial" w:cs="Arial"/>
          <w:b/>
          <w:lang w:val="sr-Cyrl-CS"/>
        </w:rPr>
        <w:t>Члан 5.</w:t>
      </w:r>
    </w:p>
    <w:p w14:paraId="58859DDD" w14:textId="77777777" w:rsidR="00F91806" w:rsidRPr="00F91806" w:rsidRDefault="00F91806" w:rsidP="00F91806">
      <w:pPr>
        <w:spacing w:after="0" w:line="240" w:lineRule="auto"/>
        <w:jc w:val="center"/>
        <w:rPr>
          <w:rFonts w:ascii="Arial" w:eastAsia="SimSun" w:hAnsi="Arial" w:cs="Arial"/>
          <w:b/>
        </w:rPr>
      </w:pPr>
    </w:p>
    <w:p w14:paraId="19060B78" w14:textId="77777777" w:rsidR="00F91806" w:rsidRPr="00F91806" w:rsidRDefault="00F91806" w:rsidP="00F91806">
      <w:pPr>
        <w:tabs>
          <w:tab w:val="left" w:pos="9360"/>
        </w:tabs>
        <w:spacing w:after="0" w:line="240" w:lineRule="auto"/>
        <w:ind w:right="44"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 xml:space="preserve">Уговорне стране су сагласне да ће Пружаоцу исплата уговореног износа из члана 3. овог Уговора </w:t>
      </w:r>
      <w:r w:rsidRPr="00F91806">
        <w:rPr>
          <w:rFonts w:ascii="Arial" w:eastAsia="SimSun" w:hAnsi="Arial" w:cs="Arial"/>
          <w:lang w:val="ru-RU"/>
        </w:rPr>
        <w:t>да буде</w:t>
      </w:r>
      <w:r w:rsidRPr="00F91806">
        <w:rPr>
          <w:rFonts w:ascii="Arial" w:eastAsia="SimSun" w:hAnsi="Arial" w:cs="Arial"/>
          <w:lang w:val="sr-Cyrl-CS"/>
        </w:rPr>
        <w:t xml:space="preserve"> извршена према следећој динамици:</w:t>
      </w:r>
    </w:p>
    <w:p w14:paraId="17F2A874" w14:textId="77777777" w:rsidR="00F91806" w:rsidRPr="00F91806" w:rsidRDefault="00F91806" w:rsidP="00F91806">
      <w:pPr>
        <w:numPr>
          <w:ilvl w:val="1"/>
          <w:numId w:val="21"/>
        </w:numPr>
        <w:spacing w:before="120" w:after="0" w:line="240" w:lineRule="auto"/>
        <w:ind w:left="1077" w:hanging="357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bCs/>
          <w:lang w:val="ru-RU" w:eastAsia="zh-CN"/>
        </w:rPr>
        <w:t>20%</w:t>
      </w:r>
      <w:r w:rsidRPr="00F91806">
        <w:rPr>
          <w:rFonts w:ascii="Arial" w:eastAsia="Times New Roman" w:hAnsi="Arial" w:cs="Arial"/>
          <w:lang w:val="ru-RU" w:eastAsia="zh-CN"/>
        </w:rPr>
        <w:t xml:space="preserve"> од уговорене вредности услуге - израде </w:t>
      </w:r>
      <w:r w:rsidRPr="00F91806">
        <w:rPr>
          <w:rFonts w:ascii="Arial" w:eastAsia="Times New Roman" w:hAnsi="Arial" w:cs="Arial"/>
          <w:lang w:val="sr-Cyrl-CS" w:eastAsia="zh-CN"/>
        </w:rPr>
        <w:t>ПДР</w:t>
      </w:r>
      <w:r w:rsidRPr="00F91806">
        <w:rPr>
          <w:rFonts w:ascii="Arial" w:eastAsia="Times New Roman" w:hAnsi="Arial" w:cs="Arial"/>
          <w:lang w:val="ru-RU" w:eastAsia="zh-CN"/>
        </w:rPr>
        <w:t xml:space="preserve">, </w:t>
      </w:r>
      <w:r w:rsidRPr="00F91806">
        <w:rPr>
          <w:rFonts w:ascii="Arial" w:eastAsia="Times New Roman" w:hAnsi="Arial" w:cs="Arial"/>
          <w:bCs/>
          <w:lang w:val="ru-RU" w:eastAsia="zh-CN"/>
        </w:rPr>
        <w:t>по предаји материјала за организацију раног јавног увида</w:t>
      </w:r>
      <w:r w:rsidRPr="00F91806">
        <w:rPr>
          <w:rFonts w:ascii="Arial" w:eastAsia="Times New Roman" w:hAnsi="Arial" w:cs="Arial"/>
          <w:lang w:val="ru-RU" w:eastAsia="zh-CN"/>
        </w:rPr>
        <w:t>;</w:t>
      </w:r>
    </w:p>
    <w:p w14:paraId="533523E9" w14:textId="77777777" w:rsidR="00F91806" w:rsidRPr="00F91806" w:rsidRDefault="00F91806" w:rsidP="00F91806">
      <w:pPr>
        <w:numPr>
          <w:ilvl w:val="1"/>
          <w:numId w:val="21"/>
        </w:numPr>
        <w:spacing w:before="120" w:after="0" w:line="240" w:lineRule="auto"/>
        <w:ind w:left="1077" w:hanging="357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bCs/>
          <w:lang w:val="ru-RU" w:eastAsia="zh-CN"/>
        </w:rPr>
        <w:t>50%</w:t>
      </w:r>
      <w:r w:rsidRPr="00F91806">
        <w:rPr>
          <w:rFonts w:ascii="Arial" w:eastAsia="Times New Roman" w:hAnsi="Arial" w:cs="Arial"/>
          <w:lang w:val="ru-RU" w:eastAsia="zh-CN"/>
        </w:rPr>
        <w:t xml:space="preserve"> од уговорене вредности услуге - израде </w:t>
      </w:r>
      <w:r w:rsidRPr="00F91806">
        <w:rPr>
          <w:rFonts w:ascii="Arial" w:eastAsia="Times New Roman" w:hAnsi="Arial" w:cs="Arial"/>
          <w:lang w:val="sr-Cyrl-CS" w:eastAsia="zh-CN"/>
        </w:rPr>
        <w:t>ПДР</w:t>
      </w:r>
      <w:r w:rsidRPr="00F91806">
        <w:rPr>
          <w:rFonts w:ascii="Arial" w:eastAsia="Times New Roman" w:hAnsi="Arial" w:cs="Arial"/>
          <w:lang w:val="ru-RU" w:eastAsia="zh-CN"/>
        </w:rPr>
        <w:t xml:space="preserve">, </w:t>
      </w:r>
      <w:r w:rsidRPr="00F91806">
        <w:rPr>
          <w:rFonts w:ascii="Arial" w:eastAsia="Times New Roman" w:hAnsi="Arial" w:cs="Arial"/>
          <w:bCs/>
          <w:lang w:val="ru-RU" w:eastAsia="zh-CN"/>
        </w:rPr>
        <w:t>по предаји Нацрта</w:t>
      </w:r>
      <w:r w:rsidRPr="00F91806">
        <w:rPr>
          <w:rFonts w:ascii="Arial" w:eastAsia="Times New Roman" w:hAnsi="Arial" w:cs="Arial"/>
          <w:lang w:val="ru-RU" w:eastAsia="zh-CN"/>
        </w:rPr>
        <w:t xml:space="preserve"> </w:t>
      </w:r>
      <w:r w:rsidRPr="00F91806">
        <w:rPr>
          <w:rFonts w:ascii="Arial" w:eastAsia="Times New Roman" w:hAnsi="Arial" w:cs="Arial"/>
          <w:lang w:val="sr-Cyrl-CS" w:eastAsia="zh-CN"/>
        </w:rPr>
        <w:t>ПДР а</w:t>
      </w:r>
      <w:r w:rsidRPr="00F91806">
        <w:rPr>
          <w:rFonts w:ascii="Arial" w:eastAsia="Times New Roman" w:hAnsi="Arial" w:cs="Arial"/>
          <w:lang w:val="ru-RU" w:eastAsia="zh-CN"/>
        </w:rPr>
        <w:t xml:space="preserve"> ради спровођења стручне контроле,</w:t>
      </w:r>
    </w:p>
    <w:p w14:paraId="38AF7D35" w14:textId="77777777" w:rsidR="00F91806" w:rsidRPr="00F91806" w:rsidRDefault="00F91806" w:rsidP="00F91806">
      <w:pPr>
        <w:numPr>
          <w:ilvl w:val="1"/>
          <w:numId w:val="21"/>
        </w:numPr>
        <w:spacing w:before="120" w:after="0" w:line="240" w:lineRule="auto"/>
        <w:ind w:left="1077" w:hanging="357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bCs/>
          <w:lang w:val="ru-RU" w:eastAsia="zh-CN"/>
        </w:rPr>
        <w:lastRenderedPageBreak/>
        <w:t>20%</w:t>
      </w:r>
      <w:r w:rsidRPr="00F91806">
        <w:rPr>
          <w:rFonts w:ascii="Arial" w:eastAsia="Times New Roman" w:hAnsi="Arial" w:cs="Arial"/>
          <w:lang w:val="ru-RU" w:eastAsia="zh-CN"/>
        </w:rPr>
        <w:t xml:space="preserve"> од уговорене вредности услуге – </w:t>
      </w:r>
      <w:r w:rsidRPr="00F91806">
        <w:rPr>
          <w:rFonts w:ascii="Arial" w:eastAsia="Times New Roman" w:hAnsi="Arial" w:cs="Arial"/>
          <w:bCs/>
          <w:lang w:val="ru-RU" w:eastAsia="zh-CN"/>
        </w:rPr>
        <w:t xml:space="preserve">по предаји финалне верзије </w:t>
      </w:r>
      <w:r w:rsidRPr="00F91806">
        <w:rPr>
          <w:rFonts w:ascii="Arial" w:eastAsia="Times New Roman" w:hAnsi="Arial" w:cs="Arial"/>
          <w:lang w:val="sr-Cyrl-CS" w:eastAsia="zh-CN"/>
        </w:rPr>
        <w:t>ПДР</w:t>
      </w:r>
      <w:r w:rsidRPr="00F91806">
        <w:rPr>
          <w:rFonts w:ascii="Arial" w:eastAsia="Times New Roman" w:hAnsi="Arial" w:cs="Arial"/>
          <w:bCs/>
          <w:lang w:val="ru-RU" w:eastAsia="zh-CN"/>
        </w:rPr>
        <w:t xml:space="preserve"> у којој је поступљено у складу са Извештајем о обављеном јавном увиду у </w:t>
      </w:r>
      <w:r w:rsidRPr="00F91806">
        <w:rPr>
          <w:rFonts w:ascii="Arial" w:eastAsia="Times New Roman" w:hAnsi="Arial" w:cs="Arial"/>
          <w:lang w:val="ru-RU" w:eastAsia="zh-CN"/>
        </w:rPr>
        <w:t xml:space="preserve">Нацрт </w:t>
      </w:r>
      <w:r w:rsidRPr="00F91806">
        <w:rPr>
          <w:rFonts w:ascii="Arial" w:eastAsia="Times New Roman" w:hAnsi="Arial" w:cs="Arial"/>
          <w:lang w:val="sr-Cyrl-CS" w:eastAsia="zh-CN"/>
        </w:rPr>
        <w:t>ПДР</w:t>
      </w:r>
      <w:r w:rsidRPr="00F91806">
        <w:rPr>
          <w:rFonts w:ascii="Arial" w:eastAsia="Times New Roman" w:hAnsi="Arial" w:cs="Arial"/>
          <w:lang w:val="ru-RU" w:eastAsia="zh-CN"/>
        </w:rPr>
        <w:t>,</w:t>
      </w:r>
    </w:p>
    <w:p w14:paraId="3F6332BF" w14:textId="77777777" w:rsidR="00F91806" w:rsidRPr="00F91806" w:rsidRDefault="00F91806" w:rsidP="00F91806">
      <w:pPr>
        <w:numPr>
          <w:ilvl w:val="1"/>
          <w:numId w:val="21"/>
        </w:numPr>
        <w:spacing w:before="120" w:after="0" w:line="240" w:lineRule="auto"/>
        <w:ind w:left="1077" w:hanging="357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bCs/>
          <w:lang w:val="ru-RU" w:eastAsia="zh-CN"/>
        </w:rPr>
        <w:t>10%</w:t>
      </w:r>
      <w:r w:rsidRPr="00F91806">
        <w:rPr>
          <w:rFonts w:ascii="Arial" w:eastAsia="Times New Roman" w:hAnsi="Arial" w:cs="Arial"/>
          <w:lang w:val="ru-RU" w:eastAsia="zh-CN"/>
        </w:rPr>
        <w:t xml:space="preserve"> од уговорене вредности </w:t>
      </w:r>
      <w:r w:rsidRPr="00F91806">
        <w:rPr>
          <w:rFonts w:ascii="Arial" w:eastAsia="Times New Roman" w:hAnsi="Arial" w:cs="Arial"/>
          <w:bCs/>
          <w:lang w:val="ru-RU" w:eastAsia="zh-CN"/>
        </w:rPr>
        <w:t>након усвајања и објављивања у службеном гласилу</w:t>
      </w:r>
      <w:r w:rsidRPr="00F91806">
        <w:rPr>
          <w:rFonts w:ascii="Arial" w:eastAsia="Times New Roman" w:hAnsi="Arial" w:cs="Arial"/>
          <w:lang w:val="ru-RU" w:eastAsia="zh-CN"/>
        </w:rPr>
        <w:t xml:space="preserve"> </w:t>
      </w:r>
      <w:r w:rsidRPr="00F91806">
        <w:rPr>
          <w:rFonts w:ascii="Arial" w:eastAsia="Times New Roman" w:hAnsi="Arial" w:cs="Arial"/>
          <w:lang w:val="sr-Cyrl-CS" w:eastAsia="zh-CN"/>
        </w:rPr>
        <w:t>ПДР</w:t>
      </w:r>
      <w:r w:rsidRPr="00F91806">
        <w:rPr>
          <w:rFonts w:ascii="Arial" w:eastAsia="Times New Roman" w:hAnsi="Arial" w:cs="Arial"/>
          <w:lang w:val="ru-RU" w:eastAsia="zh-CN"/>
        </w:rPr>
        <w:t>.</w:t>
      </w:r>
    </w:p>
    <w:p w14:paraId="470FF393" w14:textId="77777777" w:rsidR="00F91806" w:rsidRDefault="00F91806" w:rsidP="00F91806">
      <w:pPr>
        <w:tabs>
          <w:tab w:val="left" w:pos="709"/>
        </w:tabs>
        <w:spacing w:after="0" w:line="240" w:lineRule="auto"/>
        <w:ind w:firstLine="706"/>
        <w:jc w:val="both"/>
        <w:rPr>
          <w:rFonts w:ascii="Arial" w:eastAsia="MS Mincho" w:hAnsi="Arial" w:cs="Arial"/>
          <w:shd w:val="clear" w:color="auto" w:fill="FFFFFF"/>
          <w:lang w:val="sr-Cyrl-CS" w:eastAsia="pl-PL"/>
        </w:rPr>
      </w:pPr>
    </w:p>
    <w:p w14:paraId="6D22B9AF" w14:textId="6405A175" w:rsidR="00F91806" w:rsidRPr="00F91806" w:rsidRDefault="00F91806" w:rsidP="00F91806">
      <w:pPr>
        <w:tabs>
          <w:tab w:val="left" w:pos="709"/>
        </w:tabs>
        <w:spacing w:after="240" w:line="240" w:lineRule="auto"/>
        <w:ind w:firstLine="709"/>
        <w:jc w:val="both"/>
        <w:rPr>
          <w:rFonts w:ascii="Arial" w:eastAsia="SimSun" w:hAnsi="Arial" w:cs="Arial"/>
          <w:lang w:val="sr-Cyrl-CS" w:eastAsia="pl-PL"/>
        </w:rPr>
      </w:pPr>
      <w:r w:rsidRPr="00F91806">
        <w:rPr>
          <w:rFonts w:ascii="Arial" w:eastAsia="MS Mincho" w:hAnsi="Arial" w:cs="Arial"/>
          <w:shd w:val="clear" w:color="auto" w:fill="FFFFFF"/>
          <w:lang w:val="sr-Cyrl-CS" w:eastAsia="pl-PL"/>
        </w:rPr>
        <w:t>Наручилац</w:t>
      </w:r>
      <w:r w:rsidRPr="00F91806">
        <w:rPr>
          <w:rFonts w:ascii="Arial" w:eastAsia="SimSun" w:hAnsi="Arial" w:cs="Arial"/>
          <w:shd w:val="clear" w:color="auto" w:fill="FFFFFF"/>
          <w:lang w:val="sr-Cyrl-CS" w:eastAsia="pl-PL"/>
        </w:rPr>
        <w:t xml:space="preserve"> се обавезује да достављене и оверене рачуне – ситуације плати Пружаоцу у року</w:t>
      </w:r>
      <w:r w:rsidRPr="00F91806">
        <w:rPr>
          <w:rFonts w:ascii="Arial" w:eastAsia="SimSun" w:hAnsi="Arial" w:cs="Arial"/>
          <w:lang w:val="sr-Cyrl-CS" w:eastAsia="pl-PL"/>
        </w:rPr>
        <w:t xml:space="preserve"> који </w:t>
      </w:r>
      <w:r w:rsidRPr="00F91806">
        <w:rPr>
          <w:rFonts w:ascii="Arial" w:eastAsia="SimSun" w:hAnsi="Arial" w:cs="Arial"/>
          <w:b/>
          <w:lang w:val="sr-Cyrl-CS" w:eastAsia="pl-PL"/>
        </w:rPr>
        <w:t xml:space="preserve">не може </w:t>
      </w:r>
      <w:r w:rsidRPr="00F91806">
        <w:rPr>
          <w:rFonts w:ascii="Arial" w:eastAsia="SimSun" w:hAnsi="Arial" w:cs="Arial"/>
          <w:b/>
          <w:lang w:val="ru-RU" w:eastAsia="pl-PL"/>
        </w:rPr>
        <w:t>да буде</w:t>
      </w:r>
      <w:r w:rsidRPr="00F91806">
        <w:rPr>
          <w:rFonts w:ascii="Arial" w:eastAsia="SimSun" w:hAnsi="Arial" w:cs="Arial"/>
          <w:b/>
          <w:lang w:val="sr-Cyrl-CS" w:eastAsia="pl-PL"/>
        </w:rPr>
        <w:t xml:space="preserve"> краћи од 15 дана, нити дужи од 45 дана</w:t>
      </w:r>
      <w:r w:rsidRPr="00F91806">
        <w:rPr>
          <w:rFonts w:ascii="Arial" w:eastAsia="SimSun" w:hAnsi="Arial" w:cs="Arial"/>
          <w:lang w:val="sr-Cyrl-CS" w:eastAsia="pl-PL"/>
        </w:rPr>
        <w:t xml:space="preserve"> од дана испостављања </w:t>
      </w:r>
      <w:r w:rsidRPr="00F91806">
        <w:rPr>
          <w:rFonts w:ascii="Arial" w:eastAsia="SimSun" w:hAnsi="Arial" w:cs="Arial"/>
          <w:lang w:val="ru-RU" w:eastAsia="pl-PL"/>
        </w:rPr>
        <w:t xml:space="preserve">привремених </w:t>
      </w:r>
      <w:r w:rsidRPr="00F91806">
        <w:rPr>
          <w:rFonts w:ascii="Arial" w:eastAsia="SimSun" w:hAnsi="Arial" w:cs="Arial"/>
          <w:lang w:val="sr-Cyrl-CS" w:eastAsia="pl-PL"/>
        </w:rPr>
        <w:t xml:space="preserve">ситуација, у складу са Законом о роковима измирења новчаних обавеза у комерцијалним трансакцијама („Сл. гласник РС“ број 119/2012, 68/2015, 113/2017, 91/2019, 44/2021 и 44/2021 – др. Закон, </w:t>
      </w:r>
      <w:r w:rsidRPr="00F91806">
        <w:rPr>
          <w:rFonts w:ascii="Arial" w:eastAsia="SimSun" w:hAnsi="Arial" w:cs="Arial"/>
        </w:rPr>
        <w:t xml:space="preserve">130/2021, 129/2021- </w:t>
      </w:r>
      <w:r w:rsidRPr="00F91806">
        <w:rPr>
          <w:rFonts w:ascii="Arial" w:eastAsia="SimSun" w:hAnsi="Arial" w:cs="Arial"/>
          <w:lang w:val="sr-Cyrl-RS"/>
        </w:rPr>
        <w:t>др. Закон</w:t>
      </w:r>
      <w:r w:rsidRPr="00F91806">
        <w:rPr>
          <w:rFonts w:ascii="Arial" w:eastAsia="SimSun" w:hAnsi="Arial" w:cs="Arial"/>
        </w:rPr>
        <w:t xml:space="preserve"> </w:t>
      </w:r>
      <w:r w:rsidRPr="00F91806">
        <w:rPr>
          <w:rFonts w:ascii="Arial" w:eastAsia="SimSun" w:hAnsi="Arial" w:cs="Arial"/>
          <w:lang w:val="sr-Cyrl-RS"/>
        </w:rPr>
        <w:t>и 138/2022</w:t>
      </w:r>
      <w:r w:rsidRPr="00F91806">
        <w:rPr>
          <w:rFonts w:ascii="Arial" w:eastAsia="SimSun" w:hAnsi="Arial" w:cs="Arial"/>
          <w:lang w:val="sr-Cyrl-CS" w:eastAsia="pl-PL"/>
        </w:rPr>
        <w:t xml:space="preserve">) и то на рачун </w:t>
      </w:r>
      <w:r w:rsidRPr="00F91806">
        <w:rPr>
          <w:rFonts w:ascii="Arial" w:eastAsia="SimSun" w:hAnsi="Arial" w:cs="Arial"/>
          <w:lang w:val="sr-Cyrl-RS" w:eastAsia="pl-PL"/>
        </w:rPr>
        <w:t>Пружаоца услуге</w:t>
      </w:r>
      <w:r w:rsidRPr="00F91806">
        <w:rPr>
          <w:rFonts w:ascii="Arial" w:eastAsia="SimSun" w:hAnsi="Arial" w:cs="Arial"/>
          <w:lang w:val="sr-Cyrl-CS" w:eastAsia="pl-PL"/>
        </w:rPr>
        <w:t xml:space="preserve"> бр. _____________________________ код _____________________________ банке.</w:t>
      </w:r>
    </w:p>
    <w:p w14:paraId="7DBD207A" w14:textId="77777777" w:rsidR="00F91806" w:rsidRDefault="00F91806" w:rsidP="00F91806">
      <w:pPr>
        <w:tabs>
          <w:tab w:val="left" w:pos="9360"/>
        </w:tabs>
        <w:spacing w:after="0" w:line="240" w:lineRule="auto"/>
        <w:ind w:right="44"/>
        <w:jc w:val="both"/>
        <w:rPr>
          <w:rFonts w:ascii="Arial" w:eastAsia="SimSun" w:hAnsi="Arial" w:cs="Arial"/>
          <w:b/>
          <w:lang w:val="sr-Cyrl-CS"/>
        </w:rPr>
      </w:pPr>
    </w:p>
    <w:p w14:paraId="683A5C6B" w14:textId="0A691E54" w:rsidR="00F91806" w:rsidRPr="00F91806" w:rsidRDefault="00F91806" w:rsidP="00F91806">
      <w:pPr>
        <w:tabs>
          <w:tab w:val="left" w:pos="9360"/>
        </w:tabs>
        <w:spacing w:after="0" w:line="240" w:lineRule="auto"/>
        <w:ind w:right="44"/>
        <w:jc w:val="both"/>
        <w:rPr>
          <w:rFonts w:ascii="Arial" w:eastAsia="SimSun" w:hAnsi="Arial" w:cs="Arial"/>
          <w:b/>
          <w:lang w:val="ru-RU"/>
        </w:rPr>
      </w:pPr>
      <w:r w:rsidRPr="00F91806">
        <w:rPr>
          <w:rFonts w:ascii="Arial" w:eastAsia="SimSun" w:hAnsi="Arial" w:cs="Arial"/>
          <w:b/>
          <w:lang w:val="sr-Cyrl-CS"/>
        </w:rPr>
        <w:t>РОК</w:t>
      </w:r>
    </w:p>
    <w:p w14:paraId="55602203" w14:textId="77777777" w:rsidR="00F91806" w:rsidRDefault="00F91806" w:rsidP="00F91806">
      <w:pPr>
        <w:tabs>
          <w:tab w:val="left" w:pos="9360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</w:p>
    <w:p w14:paraId="21F859CD" w14:textId="5B93EFB7" w:rsidR="00F91806" w:rsidRPr="00F91806" w:rsidRDefault="00F91806" w:rsidP="00F91806">
      <w:pPr>
        <w:tabs>
          <w:tab w:val="left" w:pos="9360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6.</w:t>
      </w:r>
    </w:p>
    <w:p w14:paraId="4F99DAA6" w14:textId="77777777" w:rsidR="00F91806" w:rsidRPr="00F91806" w:rsidRDefault="00F91806" w:rsidP="00F9180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bCs/>
          <w:lang w:val="sr-Cyrl-RS" w:eastAsia="zh-CN"/>
        </w:rPr>
        <w:t>Рок за израду нацрта Плана детаљне регулације  је ______</w:t>
      </w:r>
      <w:r w:rsidRPr="00F91806">
        <w:rPr>
          <w:rFonts w:ascii="Arial" w:eastAsia="Times New Roman" w:hAnsi="Arial" w:cs="Arial"/>
          <w:bCs/>
          <w:lang w:eastAsia="zh-CN"/>
        </w:rPr>
        <w:t xml:space="preserve"> </w:t>
      </w:r>
      <w:r w:rsidRPr="00F91806">
        <w:rPr>
          <w:rFonts w:ascii="Arial" w:eastAsia="Times New Roman" w:hAnsi="Arial" w:cs="Arial"/>
          <w:bCs/>
          <w:lang w:val="sr-Cyrl-RS" w:eastAsia="zh-CN"/>
        </w:rPr>
        <w:t>дана</w:t>
      </w:r>
      <w:r w:rsidRPr="00F9180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91806">
        <w:rPr>
          <w:rFonts w:ascii="Arial" w:eastAsia="Times New Roman" w:hAnsi="Arial" w:cs="Arial"/>
          <w:bCs/>
          <w:lang w:val="sr-Cyrl-RS" w:eastAsia="zh-CN"/>
        </w:rPr>
        <w:t>од дана закључења Уговора</w:t>
      </w:r>
      <w:r w:rsidRPr="00F91806">
        <w:rPr>
          <w:rFonts w:ascii="Arial" w:eastAsia="Times New Roman" w:hAnsi="Arial" w:cs="Arial"/>
          <w:lang w:val="ru-RU" w:eastAsia="zh-CN"/>
        </w:rPr>
        <w:t>;</w:t>
      </w:r>
    </w:p>
    <w:p w14:paraId="5C65EF97" w14:textId="77777777" w:rsidR="00F91806" w:rsidRPr="00F91806" w:rsidRDefault="00F91806" w:rsidP="00F9180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bCs/>
          <w:lang w:val="sr-Cyrl-RS" w:eastAsia="zh-CN"/>
        </w:rPr>
        <w:t>Рок за</w:t>
      </w:r>
      <w:r w:rsidRPr="00F91806">
        <w:rPr>
          <w:rFonts w:ascii="Arial" w:eastAsia="Times New Roman" w:hAnsi="Arial" w:cs="Arial"/>
          <w:bCs/>
          <w:lang w:val="sr-Cyrl-CS" w:eastAsia="zh-CN"/>
        </w:rPr>
        <w:t xml:space="preserve"> израду Стратешке процене утицаја плана на животну средину</w:t>
      </w:r>
      <w:r w:rsidRPr="00F91806">
        <w:rPr>
          <w:rFonts w:ascii="Arial" w:eastAsia="Times New Roman" w:hAnsi="Arial" w:cs="Arial"/>
          <w:bCs/>
          <w:lang w:val="sr-Cyrl-RS" w:eastAsia="zh-CN"/>
        </w:rPr>
        <w:t xml:space="preserve"> је ______ дана</w:t>
      </w:r>
      <w:r w:rsidRPr="00F9180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91806">
        <w:rPr>
          <w:rFonts w:ascii="Arial" w:eastAsia="Times New Roman" w:hAnsi="Arial" w:cs="Arial"/>
          <w:bCs/>
          <w:lang w:val="sr-Cyrl-RS" w:eastAsia="zh-CN"/>
        </w:rPr>
        <w:t>од дана закључења Уговора</w:t>
      </w:r>
      <w:r w:rsidRPr="00F91806">
        <w:rPr>
          <w:rFonts w:ascii="Arial" w:eastAsia="Times New Roman" w:hAnsi="Arial" w:cs="Arial"/>
          <w:lang w:val="ru-RU" w:eastAsia="zh-CN"/>
        </w:rPr>
        <w:t>;</w:t>
      </w:r>
    </w:p>
    <w:p w14:paraId="4DA5532A" w14:textId="77777777" w:rsidR="00F91806" w:rsidRPr="00F91806" w:rsidRDefault="00F91806" w:rsidP="00F9180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lang w:val="sr-Cyrl-CS" w:eastAsia="zh-CN"/>
        </w:rPr>
        <w:t>Рок за израду финалне верзије Плана и извештаја о Стратешкој процени утицаја на животну средину</w:t>
      </w:r>
      <w:r w:rsidRPr="00F91806">
        <w:rPr>
          <w:rFonts w:ascii="Arial" w:eastAsia="Times New Roman" w:hAnsi="Arial" w:cs="Arial"/>
          <w:bCs/>
          <w:lang w:val="sr-Cyrl-RS" w:eastAsia="zh-CN"/>
        </w:rPr>
        <w:t xml:space="preserve"> је _______</w:t>
      </w:r>
      <w:r w:rsidRPr="00F91806">
        <w:rPr>
          <w:rFonts w:ascii="Arial" w:eastAsia="Times New Roman" w:hAnsi="Arial" w:cs="Arial"/>
          <w:lang w:val="sr-Cyrl-CS" w:eastAsia="zh-CN"/>
        </w:rPr>
        <w:t xml:space="preserve"> дана </w:t>
      </w:r>
      <w:r w:rsidRPr="00F91806">
        <w:rPr>
          <w:rFonts w:ascii="Arial" w:eastAsia="Microsoft Sans Serif" w:hAnsi="Arial" w:cs="Arial"/>
          <w:lang w:val="sr-Cyrl-RS"/>
        </w:rPr>
        <w:t>од добијања Извештаја о обављеном Јавном увиду</w:t>
      </w:r>
      <w:r w:rsidRPr="00F91806">
        <w:rPr>
          <w:rFonts w:ascii="Arial" w:eastAsia="Microsoft Sans Serif" w:hAnsi="Arial" w:cs="Arial"/>
        </w:rPr>
        <w:t>.</w:t>
      </w:r>
    </w:p>
    <w:p w14:paraId="5A744DE5" w14:textId="77777777" w:rsidR="00F91806" w:rsidRPr="00F91806" w:rsidRDefault="00F91806" w:rsidP="00F91806">
      <w:pPr>
        <w:spacing w:after="0" w:line="240" w:lineRule="auto"/>
        <w:ind w:firstLine="709"/>
        <w:jc w:val="both"/>
        <w:rPr>
          <w:rFonts w:ascii="Arial" w:eastAsia="Times New Roman" w:hAnsi="Arial" w:cs="Arial"/>
          <w:lang w:val="sr-Cyrl-RS" w:eastAsia="zh-CN"/>
        </w:rPr>
      </w:pPr>
    </w:p>
    <w:p w14:paraId="3ADD29A7" w14:textId="77777777" w:rsidR="00F91806" w:rsidRPr="00F91806" w:rsidRDefault="00F91806" w:rsidP="00F91806">
      <w:pPr>
        <w:spacing w:after="0" w:line="240" w:lineRule="auto"/>
        <w:ind w:firstLine="709"/>
        <w:jc w:val="both"/>
        <w:rPr>
          <w:rFonts w:ascii="Arial" w:eastAsia="Times New Roman" w:hAnsi="Arial" w:cs="Arial"/>
          <w:lang w:val="sr-Cyrl-RS" w:eastAsia="zh-CN"/>
        </w:rPr>
      </w:pPr>
      <w:r w:rsidRPr="00F91806">
        <w:rPr>
          <w:rFonts w:ascii="Arial" w:eastAsia="Times New Roman" w:hAnsi="Arial" w:cs="Arial"/>
          <w:lang w:val="sr-Cyrl-RS" w:eastAsia="zh-CN"/>
        </w:rPr>
        <w:t>Рок за израду плана почиње од тренутка потписивања Уговора, уколико је донета Одлука о изради Плана или доношења Одлуке о изради плана, ако је иста донета после закључења Уговора о јавној набавци.</w:t>
      </w:r>
    </w:p>
    <w:p w14:paraId="29A8C4F5" w14:textId="24BE4D10" w:rsidR="00F91806" w:rsidRPr="00F91806" w:rsidRDefault="00F91806" w:rsidP="00F91806">
      <w:pPr>
        <w:widowControl w:val="0"/>
        <w:autoSpaceDE w:val="0"/>
        <w:autoSpaceDN w:val="0"/>
        <w:spacing w:before="120" w:after="120" w:line="245" w:lineRule="auto"/>
        <w:ind w:right="130" w:firstLine="426"/>
        <w:jc w:val="both"/>
        <w:rPr>
          <w:rFonts w:ascii="Arial" w:eastAsia="Microsoft Sans Serif" w:hAnsi="Arial" w:cs="Arial"/>
        </w:rPr>
      </w:pPr>
      <w:proofErr w:type="spellStart"/>
      <w:r w:rsidRPr="00F91806">
        <w:rPr>
          <w:rFonts w:ascii="Arial" w:eastAsia="Microsoft Sans Serif" w:hAnsi="Arial" w:cs="Arial"/>
        </w:rPr>
        <w:t>Роком</w:t>
      </w:r>
      <w:proofErr w:type="spellEnd"/>
      <w:r w:rsidRPr="00F91806">
        <w:rPr>
          <w:rFonts w:ascii="Arial" w:eastAsia="Microsoft Sans Serif" w:hAnsi="Arial" w:cs="Arial"/>
          <w:spacing w:val="-6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за</w:t>
      </w:r>
      <w:proofErr w:type="spellEnd"/>
      <w:r w:rsidRPr="00F91806">
        <w:rPr>
          <w:rFonts w:ascii="Arial" w:eastAsia="Microsoft Sans Serif" w:hAnsi="Arial" w:cs="Arial"/>
          <w:spacing w:val="-3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израду</w:t>
      </w:r>
      <w:proofErr w:type="spellEnd"/>
      <w:r w:rsidRPr="00F91806">
        <w:rPr>
          <w:rFonts w:ascii="Arial" w:eastAsia="Microsoft Sans Serif" w:hAnsi="Arial" w:cs="Arial"/>
          <w:spacing w:val="-5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није</w:t>
      </w:r>
      <w:proofErr w:type="spellEnd"/>
      <w:r w:rsidRPr="00F91806">
        <w:rPr>
          <w:rFonts w:ascii="Arial" w:eastAsia="Microsoft Sans Serif" w:hAnsi="Arial" w:cs="Arial"/>
          <w:spacing w:val="-7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обухваћено</w:t>
      </w:r>
      <w:proofErr w:type="spellEnd"/>
      <w:r w:rsidRPr="00F91806">
        <w:rPr>
          <w:rFonts w:ascii="Arial" w:eastAsia="Microsoft Sans Serif" w:hAnsi="Arial" w:cs="Arial"/>
          <w:spacing w:val="-3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време</w:t>
      </w:r>
      <w:proofErr w:type="spellEnd"/>
      <w:r w:rsidRPr="00F91806">
        <w:rPr>
          <w:rFonts w:ascii="Arial" w:eastAsia="Microsoft Sans Serif" w:hAnsi="Arial" w:cs="Arial"/>
          <w:spacing w:val="-3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потребно</w:t>
      </w:r>
      <w:proofErr w:type="spellEnd"/>
      <w:r w:rsidRPr="00F91806">
        <w:rPr>
          <w:rFonts w:ascii="Arial" w:eastAsia="Microsoft Sans Serif" w:hAnsi="Arial" w:cs="Arial"/>
          <w:spacing w:val="-3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за</w:t>
      </w:r>
      <w:proofErr w:type="spellEnd"/>
      <w:r w:rsidRPr="00F91806">
        <w:rPr>
          <w:rFonts w:ascii="Arial" w:eastAsia="Microsoft Sans Serif" w:hAnsi="Arial" w:cs="Arial"/>
        </w:rPr>
        <w:t>:</w:t>
      </w:r>
      <w:r w:rsidRPr="00F91806">
        <w:rPr>
          <w:rFonts w:ascii="Arial" w:eastAsia="Microsoft Sans Serif" w:hAnsi="Arial" w:cs="Arial"/>
          <w:spacing w:val="-6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прикупљање</w:t>
      </w:r>
      <w:proofErr w:type="spellEnd"/>
      <w:r w:rsidRPr="00F91806">
        <w:rPr>
          <w:rFonts w:ascii="Arial" w:eastAsia="Microsoft Sans Serif" w:hAnsi="Arial" w:cs="Arial"/>
          <w:spacing w:val="-3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података</w:t>
      </w:r>
      <w:proofErr w:type="spellEnd"/>
      <w:r w:rsidRPr="00F91806">
        <w:rPr>
          <w:rFonts w:ascii="Arial" w:eastAsia="Microsoft Sans Serif" w:hAnsi="Arial" w:cs="Arial"/>
          <w:spacing w:val="-3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за</w:t>
      </w:r>
      <w:proofErr w:type="spellEnd"/>
      <w:r w:rsidRPr="00F91806">
        <w:rPr>
          <w:rFonts w:ascii="Arial" w:eastAsia="Microsoft Sans Serif" w:hAnsi="Arial" w:cs="Arial"/>
          <w:spacing w:val="-3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израду</w:t>
      </w:r>
      <w:proofErr w:type="spellEnd"/>
      <w:r w:rsidRPr="00F91806">
        <w:rPr>
          <w:rFonts w:ascii="Arial" w:eastAsia="Microsoft Sans Serif" w:hAnsi="Arial" w:cs="Arial"/>
          <w:spacing w:val="-5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плана</w:t>
      </w:r>
      <w:proofErr w:type="spellEnd"/>
      <w:r w:rsidRPr="00F91806">
        <w:rPr>
          <w:rFonts w:ascii="Arial" w:eastAsia="Microsoft Sans Serif" w:hAnsi="Arial" w:cs="Arial"/>
        </w:rPr>
        <w:t xml:space="preserve"> (</w:t>
      </w:r>
      <w:proofErr w:type="spellStart"/>
      <w:r w:rsidRPr="00F91806">
        <w:rPr>
          <w:rFonts w:ascii="Arial" w:eastAsia="Microsoft Sans Serif" w:hAnsi="Arial" w:cs="Arial"/>
        </w:rPr>
        <w:t>услови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надлежних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институција</w:t>
      </w:r>
      <w:proofErr w:type="spellEnd"/>
      <w:r w:rsidRPr="00F91806">
        <w:rPr>
          <w:rFonts w:ascii="Arial" w:eastAsia="Microsoft Sans Serif" w:hAnsi="Arial" w:cs="Arial"/>
        </w:rPr>
        <w:t xml:space="preserve"> и </w:t>
      </w:r>
      <w:proofErr w:type="spellStart"/>
      <w:r w:rsidRPr="00F91806">
        <w:rPr>
          <w:rFonts w:ascii="Arial" w:eastAsia="Microsoft Sans Serif" w:hAnsi="Arial" w:cs="Arial"/>
        </w:rPr>
        <w:t>предузећа</w:t>
      </w:r>
      <w:proofErr w:type="spellEnd"/>
      <w:r w:rsidRPr="00F91806">
        <w:rPr>
          <w:rFonts w:ascii="Arial" w:eastAsia="Microsoft Sans Serif" w:hAnsi="Arial" w:cs="Arial"/>
        </w:rPr>
        <w:t xml:space="preserve">, </w:t>
      </w:r>
      <w:proofErr w:type="spellStart"/>
      <w:r w:rsidRPr="00F91806">
        <w:rPr>
          <w:rFonts w:ascii="Arial" w:eastAsia="Microsoft Sans Serif" w:hAnsi="Arial" w:cs="Arial"/>
        </w:rPr>
        <w:t>постојећа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документација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од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значаја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за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израду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плана</w:t>
      </w:r>
      <w:proofErr w:type="spellEnd"/>
      <w:r w:rsidRPr="00F91806">
        <w:rPr>
          <w:rFonts w:ascii="Arial" w:eastAsia="Microsoft Sans Serif" w:hAnsi="Arial" w:cs="Arial"/>
        </w:rPr>
        <w:t xml:space="preserve">, </w:t>
      </w:r>
      <w:proofErr w:type="spellStart"/>
      <w:r w:rsidRPr="00F91806">
        <w:rPr>
          <w:rFonts w:ascii="Arial" w:eastAsia="Microsoft Sans Serif" w:hAnsi="Arial" w:cs="Arial"/>
        </w:rPr>
        <w:t>катастарске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подлоге</w:t>
      </w:r>
      <w:proofErr w:type="spellEnd"/>
      <w:r w:rsidRPr="00F91806">
        <w:rPr>
          <w:rFonts w:ascii="Arial" w:eastAsia="Microsoft Sans Serif" w:hAnsi="Arial" w:cs="Arial"/>
          <w:lang w:val="sr-Cyrl-RS"/>
        </w:rPr>
        <w:t xml:space="preserve">, </w:t>
      </w:r>
      <w:proofErr w:type="spellStart"/>
      <w:r w:rsidRPr="00F91806">
        <w:rPr>
          <w:rFonts w:ascii="Arial" w:eastAsia="Microsoft Sans Serif" w:hAnsi="Arial" w:cs="Arial"/>
        </w:rPr>
        <w:t>израду</w:t>
      </w:r>
      <w:proofErr w:type="spellEnd"/>
      <w:r w:rsidRPr="00F91806">
        <w:rPr>
          <w:rFonts w:ascii="Arial" w:eastAsia="Microsoft Sans Serif" w:hAnsi="Arial" w:cs="Arial"/>
          <w:spacing w:val="-15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топографске</w:t>
      </w:r>
      <w:proofErr w:type="spellEnd"/>
      <w:r w:rsidRPr="00F91806">
        <w:rPr>
          <w:rFonts w:ascii="Arial" w:eastAsia="Microsoft Sans Serif" w:hAnsi="Arial" w:cs="Arial"/>
          <w:spacing w:val="-14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подлоге</w:t>
      </w:r>
      <w:proofErr w:type="spellEnd"/>
      <w:r w:rsidRPr="00F91806">
        <w:rPr>
          <w:rFonts w:ascii="Arial" w:eastAsia="Microsoft Sans Serif" w:hAnsi="Arial" w:cs="Arial"/>
          <w:spacing w:val="-15"/>
        </w:rPr>
        <w:t xml:space="preserve"> </w:t>
      </w:r>
      <w:r w:rsidRPr="00F91806">
        <w:rPr>
          <w:rFonts w:ascii="Arial" w:eastAsia="Microsoft Sans Serif" w:hAnsi="Arial" w:cs="Arial"/>
        </w:rPr>
        <w:t>и</w:t>
      </w:r>
      <w:r w:rsidRPr="00F91806">
        <w:rPr>
          <w:rFonts w:ascii="Arial" w:eastAsia="Microsoft Sans Serif" w:hAnsi="Arial" w:cs="Arial"/>
          <w:spacing w:val="-15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формирање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овереног</w:t>
      </w:r>
      <w:proofErr w:type="spellEnd"/>
      <w:r w:rsidRPr="00F91806">
        <w:rPr>
          <w:rFonts w:ascii="Arial" w:eastAsia="Microsoft Sans Serif" w:hAnsi="Arial" w:cs="Arial"/>
          <w:spacing w:val="-17"/>
        </w:rPr>
        <w:t xml:space="preserve"> </w:t>
      </w:r>
      <w:r w:rsidRPr="00F91806">
        <w:rPr>
          <w:rFonts w:ascii="Arial" w:eastAsia="Microsoft Sans Serif" w:hAnsi="Arial" w:cs="Arial"/>
        </w:rPr>
        <w:t>и</w:t>
      </w:r>
      <w:r w:rsidRPr="00F91806">
        <w:rPr>
          <w:rFonts w:ascii="Arial" w:eastAsia="Microsoft Sans Serif" w:hAnsi="Arial" w:cs="Arial"/>
          <w:spacing w:val="-15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ажурног</w:t>
      </w:r>
      <w:proofErr w:type="spellEnd"/>
      <w:r w:rsidRPr="00F91806">
        <w:rPr>
          <w:rFonts w:ascii="Arial" w:eastAsia="Microsoft Sans Serif" w:hAnsi="Arial" w:cs="Arial"/>
          <w:spacing w:val="-14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катастарско</w:t>
      </w:r>
      <w:proofErr w:type="spellEnd"/>
      <w:r w:rsidRPr="00F91806">
        <w:rPr>
          <w:rFonts w:ascii="Arial" w:eastAsia="Microsoft Sans Serif" w:hAnsi="Arial" w:cs="Arial"/>
          <w:spacing w:val="-15"/>
        </w:rPr>
        <w:t xml:space="preserve"> </w:t>
      </w:r>
      <w:r w:rsidRPr="00F91806">
        <w:rPr>
          <w:rFonts w:ascii="Arial" w:eastAsia="Microsoft Sans Serif" w:hAnsi="Arial" w:cs="Arial"/>
          <w:w w:val="160"/>
        </w:rPr>
        <w:t>–</w:t>
      </w:r>
      <w:r w:rsidRPr="00F91806">
        <w:rPr>
          <w:rFonts w:ascii="Arial" w:eastAsia="Microsoft Sans Serif" w:hAnsi="Arial" w:cs="Arial"/>
          <w:spacing w:val="-23"/>
          <w:w w:val="160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топографског</w:t>
      </w:r>
      <w:proofErr w:type="spellEnd"/>
      <w:r w:rsidRPr="00F91806">
        <w:rPr>
          <w:rFonts w:ascii="Arial" w:eastAsia="Microsoft Sans Serif" w:hAnsi="Arial" w:cs="Arial"/>
          <w:spacing w:val="-15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плана</w:t>
      </w:r>
      <w:proofErr w:type="spellEnd"/>
      <w:r w:rsidRPr="00F91806">
        <w:rPr>
          <w:rFonts w:ascii="Arial" w:eastAsia="Microsoft Sans Serif" w:hAnsi="Arial" w:cs="Arial"/>
        </w:rPr>
        <w:t>)</w:t>
      </w:r>
      <w:r w:rsidRPr="00F91806">
        <w:rPr>
          <w:rFonts w:ascii="Arial" w:eastAsia="Microsoft Sans Serif" w:hAnsi="Arial" w:cs="Arial"/>
          <w:lang w:val="sr-Cyrl-RS"/>
        </w:rPr>
        <w:t xml:space="preserve"> и </w:t>
      </w:r>
      <w:proofErr w:type="spellStart"/>
      <w:r w:rsidRPr="00F91806">
        <w:rPr>
          <w:rFonts w:ascii="Arial" w:eastAsia="Microsoft Sans Serif" w:hAnsi="Arial" w:cs="Arial"/>
        </w:rPr>
        <w:t>период</w:t>
      </w:r>
      <w:proofErr w:type="spellEnd"/>
      <w:r w:rsidRPr="00F91806">
        <w:rPr>
          <w:rFonts w:ascii="Arial" w:eastAsia="Microsoft Sans Serif" w:hAnsi="Arial" w:cs="Arial"/>
          <w:spacing w:val="-14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обављања</w:t>
      </w:r>
      <w:proofErr w:type="spellEnd"/>
      <w:r w:rsidRPr="00F91806">
        <w:rPr>
          <w:rFonts w:ascii="Arial" w:eastAsia="Microsoft Sans Serif" w:hAnsi="Arial" w:cs="Arial"/>
          <w:spacing w:val="-15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Јавног</w:t>
      </w:r>
      <w:proofErr w:type="spellEnd"/>
      <w:r w:rsidRPr="00F91806">
        <w:rPr>
          <w:rFonts w:ascii="Arial" w:eastAsia="Microsoft Sans Serif" w:hAnsi="Arial" w:cs="Arial"/>
          <w:spacing w:val="-13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увида</w:t>
      </w:r>
      <w:proofErr w:type="spellEnd"/>
      <w:r w:rsidRPr="00F91806">
        <w:rPr>
          <w:rFonts w:ascii="Arial" w:eastAsia="Microsoft Sans Serif" w:hAnsi="Arial" w:cs="Arial"/>
        </w:rPr>
        <w:t xml:space="preserve"> и </w:t>
      </w:r>
      <w:proofErr w:type="spellStart"/>
      <w:r w:rsidRPr="00F91806">
        <w:rPr>
          <w:rFonts w:ascii="Arial" w:eastAsia="Microsoft Sans Serif" w:hAnsi="Arial" w:cs="Arial"/>
        </w:rPr>
        <w:t>стручне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контроле</w:t>
      </w:r>
      <w:proofErr w:type="spellEnd"/>
      <w:r w:rsidRPr="00F91806">
        <w:rPr>
          <w:rFonts w:ascii="Arial" w:eastAsia="Microsoft Sans Serif" w:hAnsi="Arial" w:cs="Arial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истог</w:t>
      </w:r>
      <w:proofErr w:type="spellEnd"/>
      <w:r w:rsidRPr="00F91806">
        <w:rPr>
          <w:rFonts w:ascii="Arial" w:eastAsia="Microsoft Sans Serif" w:hAnsi="Arial" w:cs="Arial"/>
        </w:rPr>
        <w:t>.</w:t>
      </w:r>
    </w:p>
    <w:p w14:paraId="61D6C157" w14:textId="77777777" w:rsidR="00F91806" w:rsidRDefault="00F91806" w:rsidP="00F918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lang w:val="sr-Cyrl-CS"/>
        </w:rPr>
      </w:pPr>
    </w:p>
    <w:p w14:paraId="4A98AEF7" w14:textId="7C584833" w:rsidR="00F91806" w:rsidRPr="00F91806" w:rsidRDefault="00F91806" w:rsidP="00F918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МОГУЋНОСТ ИЗМЕНА УГОВОРА</w:t>
      </w:r>
    </w:p>
    <w:p w14:paraId="295A5B31" w14:textId="77777777" w:rsidR="00F91806" w:rsidRDefault="00F91806" w:rsidP="00F918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lang w:val="sr-Cyrl-CS"/>
        </w:rPr>
      </w:pPr>
    </w:p>
    <w:p w14:paraId="5E7D09E7" w14:textId="06C40757" w:rsidR="00F91806" w:rsidRPr="00F91806" w:rsidRDefault="00F91806" w:rsidP="00F918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7.</w:t>
      </w:r>
    </w:p>
    <w:p w14:paraId="7DF1CA64" w14:textId="77777777" w:rsidR="00F91806" w:rsidRPr="00F91806" w:rsidRDefault="00F91806" w:rsidP="00F918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lang w:val="sr-Cyrl-CS"/>
        </w:rPr>
      </w:pPr>
    </w:p>
    <w:p w14:paraId="3FEE589D" w14:textId="77777777" w:rsidR="00F91806" w:rsidRPr="00F91806" w:rsidRDefault="00F91806" w:rsidP="00F91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 xml:space="preserve">Уговорне стране могу приступити изменама Уговора у погледу рокова и/или начина пружања уговорених услуга, као и у погледу уговорене вредности уговорених услуга и/или других елемената уговора, на основу писаног споразума у форми анекса уговора, </w:t>
      </w:r>
      <w:r w:rsidRPr="00F91806">
        <w:rPr>
          <w:rFonts w:ascii="Arial" w:eastAsia="SimSun" w:hAnsi="Arial" w:cs="Arial"/>
          <w:lang w:val="ru-RU"/>
        </w:rPr>
        <w:t>из објективних разлога који се нису могли предвидети у тренутку објављивања јавног позива за јавну набавку на основу које је закључен овај уговор, односно</w:t>
      </w:r>
      <w:r w:rsidRPr="00F91806">
        <w:rPr>
          <w:rFonts w:ascii="Arial" w:eastAsia="SimSun" w:hAnsi="Arial" w:cs="Arial"/>
          <w:lang w:val="sr-Cyrl-CS"/>
        </w:rPr>
        <w:t xml:space="preserve"> из објективних разлога који су јасно и прецизно одређени у јавном позиву и у документацији за предметну јавну набавку, у овом уговору, односно који су предвиђени посебним прописима, и то </w:t>
      </w:r>
      <w:r w:rsidRPr="00F91806">
        <w:rPr>
          <w:rFonts w:ascii="Arial" w:eastAsia="SimSun" w:hAnsi="Arial" w:cs="Arial"/>
          <w:lang w:val="sr-Cyrl-RS"/>
        </w:rPr>
        <w:t xml:space="preserve">како по захтеву Наручиоца, тако и по захтеву Пружаоца уз поштовање одредби важећег </w:t>
      </w:r>
      <w:r w:rsidRPr="00F91806">
        <w:rPr>
          <w:rFonts w:ascii="Arial" w:eastAsia="SimSun" w:hAnsi="Arial" w:cs="Arial"/>
          <w:i/>
          <w:lang w:val="sr-Cyrl-RS"/>
        </w:rPr>
        <w:t>Закона о јавним набавкама</w:t>
      </w:r>
      <w:r w:rsidRPr="00F91806">
        <w:rPr>
          <w:rFonts w:ascii="Arial" w:eastAsia="SimSun" w:hAnsi="Arial" w:cs="Arial"/>
          <w:lang w:val="sr-Cyrl-RS"/>
        </w:rPr>
        <w:t xml:space="preserve">, уз посебну напомену да нису могуће измене којима би се променила природа Уговора. Ти разлози могу бити повезани са </w:t>
      </w:r>
      <w:r w:rsidRPr="00F91806">
        <w:rPr>
          <w:rFonts w:ascii="Arial" w:eastAsia="SimSun" w:hAnsi="Arial" w:cs="Arial"/>
          <w:lang w:val="ru-RU"/>
        </w:rPr>
        <w:t>изменама прописа, неочекиваним догађајима, мерама и/или актима државне власти, потребом за отклањањем ризика од наступања штете, вишом силом, ванредним околностима</w:t>
      </w:r>
      <w:r w:rsidRPr="00F91806">
        <w:rPr>
          <w:rFonts w:ascii="Arial" w:eastAsia="SimSun" w:hAnsi="Arial" w:cs="Arial"/>
          <w:lang w:val="sr-Latn-RS"/>
        </w:rPr>
        <w:t xml:space="preserve">, </w:t>
      </w:r>
      <w:r w:rsidRPr="00F91806">
        <w:rPr>
          <w:rFonts w:ascii="Arial" w:eastAsia="SimSun" w:hAnsi="Arial" w:cs="Arial"/>
          <w:lang w:val="sr-Cyrl-RS"/>
        </w:rPr>
        <w:t>околностима које онемогућавају испуњење уговорних обавеза, а за које није одговорна страна која захтева измену уговора,</w:t>
      </w:r>
      <w:r w:rsidRPr="00F91806">
        <w:rPr>
          <w:rFonts w:ascii="Arial" w:eastAsia="SimSun" w:hAnsi="Arial" w:cs="Arial"/>
          <w:lang w:val="ru-RU"/>
        </w:rPr>
        <w:t xml:space="preserve"> или другим објективним разлозима на које уговорне стране нису могле да утичу.  </w:t>
      </w:r>
    </w:p>
    <w:p w14:paraId="35CA434C" w14:textId="77777777" w:rsidR="00F91806" w:rsidRPr="00F91806" w:rsidRDefault="00F91806" w:rsidP="00F91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lang w:val="sr-Cyrl-CS"/>
        </w:rPr>
      </w:pPr>
    </w:p>
    <w:p w14:paraId="7A286FDC" w14:textId="77777777" w:rsidR="00F91806" w:rsidRDefault="00F91806" w:rsidP="00F91806">
      <w:pPr>
        <w:tabs>
          <w:tab w:val="center" w:pos="4153"/>
          <w:tab w:val="right" w:pos="8306"/>
        </w:tabs>
        <w:spacing w:after="140" w:line="240" w:lineRule="auto"/>
        <w:jc w:val="center"/>
        <w:rPr>
          <w:rFonts w:ascii="Arial" w:eastAsia="SimSun" w:hAnsi="Arial" w:cs="Arial"/>
          <w:b/>
          <w:lang w:val="sr-Cyrl-CS"/>
        </w:rPr>
      </w:pPr>
    </w:p>
    <w:p w14:paraId="7DE479D6" w14:textId="77777777" w:rsidR="00F91806" w:rsidRDefault="00F91806" w:rsidP="00F91806">
      <w:pPr>
        <w:tabs>
          <w:tab w:val="center" w:pos="4153"/>
          <w:tab w:val="right" w:pos="8306"/>
        </w:tabs>
        <w:spacing w:after="140" w:line="240" w:lineRule="auto"/>
        <w:jc w:val="center"/>
        <w:rPr>
          <w:rFonts w:ascii="Arial" w:eastAsia="SimSun" w:hAnsi="Arial" w:cs="Arial"/>
          <w:b/>
          <w:lang w:val="sr-Cyrl-CS"/>
        </w:rPr>
      </w:pPr>
    </w:p>
    <w:p w14:paraId="2B84804B" w14:textId="50BD0137" w:rsidR="00F91806" w:rsidRPr="00F91806" w:rsidRDefault="00F91806" w:rsidP="00F91806">
      <w:pPr>
        <w:tabs>
          <w:tab w:val="center" w:pos="4153"/>
          <w:tab w:val="right" w:pos="8306"/>
        </w:tabs>
        <w:spacing w:after="140" w:line="240" w:lineRule="auto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8.</w:t>
      </w:r>
    </w:p>
    <w:p w14:paraId="7B00165C" w14:textId="46B59F28" w:rsidR="00F91806" w:rsidRPr="00F91806" w:rsidRDefault="00F91806" w:rsidP="00F91806">
      <w:pPr>
        <w:spacing w:after="0" w:line="240" w:lineRule="auto"/>
        <w:ind w:firstLine="567"/>
        <w:jc w:val="both"/>
        <w:rPr>
          <w:rFonts w:ascii="Arial" w:eastAsia="SimSun" w:hAnsi="Arial" w:cs="Arial"/>
          <w:lang w:val="sr-Cyrl-RS"/>
        </w:rPr>
      </w:pPr>
      <w:r w:rsidRPr="00F91806">
        <w:rPr>
          <w:rFonts w:ascii="Arial" w:eastAsia="SimSun" w:hAnsi="Arial" w:cs="Arial"/>
          <w:lang w:val="sr-Cyrl-RS"/>
        </w:rPr>
        <w:t xml:space="preserve">Ако Пружалац услуга не испуни уговорне обавезе у роковима предвиђеним Динамичким планом и чланом 5. овог Уговора, дужан је да плати Наручиоцу казну </w:t>
      </w:r>
      <w:r w:rsidRPr="00F91806">
        <w:rPr>
          <w:rFonts w:ascii="Arial" w:eastAsia="SimSun" w:hAnsi="Arial" w:cs="Arial"/>
          <w:lang w:val="sr-Cyrl-CS"/>
        </w:rPr>
        <w:t>у износу од 2‰ (два промила) дневно</w:t>
      </w:r>
      <w:r w:rsidRPr="00F91806">
        <w:rPr>
          <w:rFonts w:ascii="Arial" w:eastAsia="SimSun" w:hAnsi="Arial" w:cs="Arial"/>
          <w:lang w:val="sr-Cyrl-RS"/>
        </w:rPr>
        <w:t>, а уколико укупна казна пређе износ од 5% од укупне уговорене вредности, Наручилац може једнострано раскинути уговор.</w:t>
      </w:r>
    </w:p>
    <w:p w14:paraId="0355BD95" w14:textId="77777777" w:rsidR="00F91806" w:rsidRPr="00F91806" w:rsidRDefault="00F91806" w:rsidP="00F91806">
      <w:pPr>
        <w:spacing w:after="0" w:line="240" w:lineRule="auto"/>
        <w:ind w:firstLine="567"/>
        <w:jc w:val="both"/>
        <w:rPr>
          <w:rFonts w:ascii="Arial" w:eastAsia="SimSun" w:hAnsi="Arial" w:cs="Arial"/>
          <w:lang w:val="sr-Cyrl-RS"/>
        </w:rPr>
      </w:pPr>
      <w:r w:rsidRPr="00F91806">
        <w:rPr>
          <w:rFonts w:ascii="Arial" w:eastAsia="SimSun" w:hAnsi="Arial" w:cs="Arial"/>
          <w:lang w:val="sr-Cyrl-RS"/>
        </w:rPr>
        <w:t>Износи уговорених казни обрачунавају се и наплаћују кроз прву наредну привремену ситуацију, док укупни износ примењених уговорних казни уговарачи утврђују у поступку коначног обрачуна.</w:t>
      </w:r>
    </w:p>
    <w:p w14:paraId="0B56B34E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b/>
          <w:lang w:val="sr-Cyrl-CS" w:eastAsia="x-none"/>
        </w:rPr>
      </w:pPr>
    </w:p>
    <w:p w14:paraId="18297754" w14:textId="2F2CFD2C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b/>
          <w:lang w:val="ru-RU" w:eastAsia="x-none"/>
        </w:rPr>
      </w:pPr>
      <w:r w:rsidRPr="00F91806">
        <w:rPr>
          <w:rFonts w:ascii="Arial" w:eastAsia="SimSun" w:hAnsi="Arial" w:cs="Arial"/>
          <w:b/>
          <w:lang w:val="sr-Cyrl-CS" w:eastAsia="x-none"/>
        </w:rPr>
        <w:t xml:space="preserve">ОБАВЕЗА </w:t>
      </w:r>
      <w:r>
        <w:rPr>
          <w:rFonts w:ascii="Arial" w:eastAsia="SimSun" w:hAnsi="Arial" w:cs="Arial"/>
          <w:b/>
          <w:lang w:val="sr-Cyrl-CS" w:eastAsia="x-none"/>
        </w:rPr>
        <w:t>ПРУЖАОЦА УСЛУГЕ</w:t>
      </w:r>
    </w:p>
    <w:p w14:paraId="09D389A4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9.</w:t>
      </w:r>
    </w:p>
    <w:p w14:paraId="13540DEE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lang w:val="sr-Cyrl-CS" w:eastAsia="x-none"/>
        </w:rPr>
      </w:pPr>
    </w:p>
    <w:p w14:paraId="1AA72387" w14:textId="77777777" w:rsidR="00F91806" w:rsidRPr="00F91806" w:rsidRDefault="00F91806" w:rsidP="00F91806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lang w:val="sr-Cyrl-CS" w:eastAsia="x-none"/>
        </w:rPr>
      </w:pPr>
      <w:r w:rsidRPr="00F91806">
        <w:rPr>
          <w:rFonts w:ascii="Arial" w:eastAsia="SimSun" w:hAnsi="Arial" w:cs="Arial"/>
          <w:lang w:val="sr-Cyrl-CS" w:eastAsia="x-none"/>
        </w:rPr>
        <w:t>Пружалац се обавезује да послове из члана 2. овог уговора изврши у складу са:</w:t>
      </w:r>
    </w:p>
    <w:p w14:paraId="190AB123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F91806">
        <w:rPr>
          <w:rFonts w:ascii="Arial" w:eastAsia="Times New Roman" w:hAnsi="Arial" w:cs="Arial"/>
          <w:lang w:val="sr-Cyrl-CS"/>
        </w:rPr>
        <w:t>Законом о планирању и изградњи („Сл. гласник РС”, бр. 72/09, 81/09 - исправка, 64/10 - УС, 24/11, 121/12, 42/13 - УС, 50/13 - УС, 98/13 - УС, 132/14 145/14,83/2018, 31/2019, 37/2019- др. Закон 9/20, 52/21,  62/23 и 91/25).</w:t>
      </w:r>
    </w:p>
    <w:p w14:paraId="4A3A3CF1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F91806">
        <w:rPr>
          <w:rFonts w:ascii="Arial" w:eastAsia="Times New Roman" w:hAnsi="Arial" w:cs="Arial"/>
          <w:lang w:val="sr-Cyrl-CS"/>
        </w:rPr>
        <w:t>Законом о путевима („Службени гласник РС”, бр.41/2018, 95/2018-др. закон и 92/2023-др. закон)</w:t>
      </w:r>
    </w:p>
    <w:p w14:paraId="3740D05A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F91806">
        <w:rPr>
          <w:rFonts w:ascii="Arial" w:eastAsia="Times New Roman" w:hAnsi="Arial" w:cs="Arial"/>
          <w:lang w:val="sr-Cyrl-CS"/>
        </w:rPr>
        <w:t xml:space="preserve">Законом о заштити животне средине („Сл. гласник РС”, бр. 135/2004, 36/2009, 36/2009-др. закон, 72/2009-др. закон, 43/2011-одлука УС, 14/2016, 76/2018, 95/2018-др. закон, 95/2018-др. закон  и 94/2024-др. закон) </w:t>
      </w:r>
    </w:p>
    <w:p w14:paraId="4C85EEA0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F91806">
        <w:rPr>
          <w:rFonts w:ascii="Arial" w:eastAsia="Times New Roman" w:hAnsi="Arial" w:cs="Arial"/>
          <w:lang w:val="sr-Cyrl-CS"/>
        </w:rPr>
        <w:t>Законом о стратешкој процени утицајана животну средину („Сл. гласник РС”, бр.24/2024)</w:t>
      </w:r>
    </w:p>
    <w:p w14:paraId="49205979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F91806">
        <w:rPr>
          <w:rFonts w:ascii="Arial" w:eastAsia="Times New Roman" w:hAnsi="Arial" w:cs="Arial"/>
          <w:lang w:val="sr-Cyrl-CS"/>
        </w:rPr>
        <w:t>Правилником о условима које са аспекта безбедности саобраћаја морају да испуњавају путни објекти и други елементи јавног пута ("Сл. гласник РС", бр. 50/2011)</w:t>
      </w:r>
    </w:p>
    <w:p w14:paraId="79155FA1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F91806">
        <w:rPr>
          <w:rFonts w:ascii="Arial" w:eastAsia="Times New Roman" w:hAnsi="Arial" w:cs="Arial"/>
          <w:lang w:val="sr-Cyrl-CS"/>
        </w:rPr>
        <w:t xml:space="preserve">Правилником о садржини, начину и поступку израде докумената просторног и урбанистичког планирања („Сл. гласник РС”, број 32/19 и 47/2025) </w:t>
      </w:r>
    </w:p>
    <w:p w14:paraId="44029A2D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F91806">
        <w:rPr>
          <w:rFonts w:ascii="Arial" w:eastAsia="Times New Roman" w:hAnsi="Arial" w:cs="Arial"/>
          <w:lang w:val="sr-Cyrl-CS"/>
        </w:rPr>
        <w:t>Правилником о садржини и начину вођења и одржавања Централног регистра планских докумената, Информационог система о стању у простору и локалног информационог система и дигиталном формату достављања планских докумената („Сл. гласник РС”, број 33/2025), ближе се прописује садржина и начин вођења и одржавања Централног регистра планских докумената, Информационог система о стању у простору и локалног информационог система планских докумената, као и дигиталних формата достављања планских докумената.</w:t>
      </w:r>
    </w:p>
    <w:p w14:paraId="32E17F66" w14:textId="77777777" w:rsidR="00F91806" w:rsidRPr="00F91806" w:rsidRDefault="00F91806" w:rsidP="00F91806">
      <w:pPr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spacing w:after="0" w:line="249" w:lineRule="exact"/>
        <w:rPr>
          <w:rFonts w:ascii="Arial" w:eastAsia="Microsoft Sans Serif" w:hAnsi="Arial" w:cs="Arial"/>
        </w:rPr>
      </w:pPr>
      <w:proofErr w:type="spellStart"/>
      <w:r w:rsidRPr="00F91806">
        <w:rPr>
          <w:rFonts w:ascii="Arial" w:eastAsia="Microsoft Sans Serif" w:hAnsi="Arial" w:cs="Arial"/>
        </w:rPr>
        <w:t>Закон</w:t>
      </w:r>
      <w:proofErr w:type="spellEnd"/>
      <w:r w:rsidRPr="00F91806">
        <w:rPr>
          <w:rFonts w:ascii="Arial" w:eastAsia="Microsoft Sans Serif" w:hAnsi="Arial" w:cs="Arial"/>
          <w:spacing w:val="-11"/>
        </w:rPr>
        <w:t xml:space="preserve"> </w:t>
      </w:r>
      <w:r w:rsidRPr="00F91806">
        <w:rPr>
          <w:rFonts w:ascii="Arial" w:eastAsia="Microsoft Sans Serif" w:hAnsi="Arial" w:cs="Arial"/>
        </w:rPr>
        <w:t>о</w:t>
      </w:r>
      <w:r w:rsidRPr="00F91806">
        <w:rPr>
          <w:rFonts w:ascii="Arial" w:eastAsia="Microsoft Sans Serif" w:hAnsi="Arial" w:cs="Arial"/>
          <w:spacing w:val="-7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железници</w:t>
      </w:r>
      <w:proofErr w:type="spellEnd"/>
      <w:r w:rsidRPr="00F91806">
        <w:rPr>
          <w:rFonts w:ascii="Arial" w:eastAsia="Microsoft Sans Serif" w:hAnsi="Arial" w:cs="Arial"/>
          <w:spacing w:val="-7"/>
        </w:rPr>
        <w:t xml:space="preserve"> </w:t>
      </w:r>
      <w:r w:rsidRPr="00F91806">
        <w:rPr>
          <w:rFonts w:ascii="Arial" w:eastAsia="Microsoft Sans Serif" w:hAnsi="Arial" w:cs="Arial"/>
        </w:rPr>
        <w:t>(„</w:t>
      </w:r>
      <w:proofErr w:type="spellStart"/>
      <w:r w:rsidRPr="00F91806">
        <w:rPr>
          <w:rFonts w:ascii="Arial" w:eastAsia="Microsoft Sans Serif" w:hAnsi="Arial" w:cs="Arial"/>
        </w:rPr>
        <w:t>Сл</w:t>
      </w:r>
      <w:proofErr w:type="spellEnd"/>
      <w:r w:rsidRPr="00F91806">
        <w:rPr>
          <w:rFonts w:ascii="Arial" w:eastAsia="Microsoft Sans Serif" w:hAnsi="Arial" w:cs="Arial"/>
        </w:rPr>
        <w:t>.</w:t>
      </w:r>
      <w:r w:rsidRPr="00F91806">
        <w:rPr>
          <w:rFonts w:ascii="Arial" w:eastAsia="Microsoft Sans Serif" w:hAnsi="Arial" w:cs="Arial"/>
          <w:spacing w:val="-10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гласник</w:t>
      </w:r>
      <w:proofErr w:type="spellEnd"/>
      <w:r w:rsidRPr="00F91806">
        <w:rPr>
          <w:rFonts w:ascii="Arial" w:eastAsia="Microsoft Sans Serif" w:hAnsi="Arial" w:cs="Arial"/>
          <w:spacing w:val="-11"/>
        </w:rPr>
        <w:t xml:space="preserve"> </w:t>
      </w:r>
      <w:proofErr w:type="gramStart"/>
      <w:r w:rsidRPr="00F91806">
        <w:rPr>
          <w:rFonts w:ascii="Arial" w:eastAsia="Microsoft Sans Serif" w:hAnsi="Arial" w:cs="Arial"/>
        </w:rPr>
        <w:t>РС“</w:t>
      </w:r>
      <w:proofErr w:type="gramEnd"/>
      <w:r w:rsidRPr="00F91806">
        <w:rPr>
          <w:rFonts w:ascii="Arial" w:eastAsia="Microsoft Sans Serif" w:hAnsi="Arial" w:cs="Arial"/>
        </w:rPr>
        <w:t>,</w:t>
      </w:r>
      <w:r w:rsidRPr="00F91806">
        <w:rPr>
          <w:rFonts w:ascii="Arial" w:eastAsia="Microsoft Sans Serif" w:hAnsi="Arial" w:cs="Arial"/>
          <w:spacing w:val="-10"/>
        </w:rPr>
        <w:t xml:space="preserve"> </w:t>
      </w:r>
      <w:proofErr w:type="spellStart"/>
      <w:r w:rsidRPr="00F91806">
        <w:rPr>
          <w:rFonts w:ascii="Arial" w:eastAsia="Microsoft Sans Serif" w:hAnsi="Arial" w:cs="Arial"/>
        </w:rPr>
        <w:t>број</w:t>
      </w:r>
      <w:proofErr w:type="spellEnd"/>
      <w:r w:rsidRPr="00F91806">
        <w:rPr>
          <w:rFonts w:ascii="Arial" w:eastAsia="Microsoft Sans Serif" w:hAnsi="Arial" w:cs="Arial"/>
          <w:spacing w:val="-8"/>
        </w:rPr>
        <w:t xml:space="preserve"> </w:t>
      </w:r>
      <w:r w:rsidRPr="00F91806">
        <w:rPr>
          <w:rFonts w:ascii="Arial" w:eastAsia="Microsoft Sans Serif" w:hAnsi="Arial" w:cs="Arial"/>
        </w:rPr>
        <w:t>41/18</w:t>
      </w:r>
      <w:r w:rsidRPr="00F91806">
        <w:rPr>
          <w:rFonts w:ascii="Arial" w:eastAsia="Microsoft Sans Serif" w:hAnsi="Arial" w:cs="Arial"/>
          <w:spacing w:val="-7"/>
        </w:rPr>
        <w:t xml:space="preserve"> </w:t>
      </w:r>
      <w:r w:rsidRPr="00F91806">
        <w:rPr>
          <w:rFonts w:ascii="Arial" w:eastAsia="Microsoft Sans Serif" w:hAnsi="Arial" w:cs="Arial"/>
        </w:rPr>
        <w:t>и</w:t>
      </w:r>
      <w:r w:rsidRPr="00F91806">
        <w:rPr>
          <w:rFonts w:ascii="Arial" w:eastAsia="Microsoft Sans Serif" w:hAnsi="Arial" w:cs="Arial"/>
          <w:spacing w:val="-8"/>
        </w:rPr>
        <w:t xml:space="preserve"> </w:t>
      </w:r>
      <w:r w:rsidRPr="00F91806">
        <w:rPr>
          <w:rFonts w:ascii="Arial" w:eastAsia="Microsoft Sans Serif" w:hAnsi="Arial" w:cs="Arial"/>
          <w:spacing w:val="-2"/>
        </w:rPr>
        <w:t>62/23);</w:t>
      </w:r>
    </w:p>
    <w:p w14:paraId="0FE137BC" w14:textId="77777777" w:rsidR="00F91806" w:rsidRPr="00F91806" w:rsidRDefault="00F91806" w:rsidP="00F91806">
      <w:pPr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spacing w:after="0" w:line="244" w:lineRule="auto"/>
        <w:ind w:right="361"/>
        <w:jc w:val="both"/>
        <w:rPr>
          <w:rFonts w:ascii="Arial" w:eastAsia="Microsoft Sans Serif" w:hAnsi="Arial" w:cs="Arial"/>
        </w:rPr>
      </w:pPr>
      <w:proofErr w:type="spellStart"/>
      <w:r w:rsidRPr="00F91806">
        <w:rPr>
          <w:rFonts w:ascii="Arial" w:eastAsia="Microsoft Sans Serif" w:hAnsi="Arial" w:cs="Arial"/>
          <w:spacing w:val="-2"/>
        </w:rPr>
        <w:t>Сви</w:t>
      </w:r>
      <w:proofErr w:type="spellEnd"/>
      <w:r w:rsidRPr="00F91806">
        <w:rPr>
          <w:rFonts w:ascii="Arial" w:eastAsia="Microsoft Sans Serif" w:hAnsi="Arial" w:cs="Arial"/>
          <w:spacing w:val="-13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други</w:t>
      </w:r>
      <w:proofErr w:type="spellEnd"/>
      <w:r w:rsidRPr="00F91806">
        <w:rPr>
          <w:rFonts w:ascii="Arial" w:eastAsia="Microsoft Sans Serif" w:hAnsi="Arial" w:cs="Arial"/>
          <w:spacing w:val="-12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важећи</w:t>
      </w:r>
      <w:proofErr w:type="spellEnd"/>
      <w:r w:rsidRPr="00F91806">
        <w:rPr>
          <w:rFonts w:ascii="Arial" w:eastAsia="Microsoft Sans Serif" w:hAnsi="Arial" w:cs="Arial"/>
          <w:spacing w:val="-11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закони</w:t>
      </w:r>
      <w:proofErr w:type="spellEnd"/>
      <w:r w:rsidRPr="00F91806">
        <w:rPr>
          <w:rFonts w:ascii="Arial" w:eastAsia="Microsoft Sans Serif" w:hAnsi="Arial" w:cs="Arial"/>
          <w:spacing w:val="-2"/>
        </w:rPr>
        <w:t>,</w:t>
      </w:r>
      <w:r w:rsidRPr="00F91806">
        <w:rPr>
          <w:rFonts w:ascii="Arial" w:eastAsia="Microsoft Sans Serif" w:hAnsi="Arial" w:cs="Arial"/>
          <w:spacing w:val="-13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подзаконска</w:t>
      </w:r>
      <w:proofErr w:type="spellEnd"/>
      <w:r w:rsidRPr="00F91806">
        <w:rPr>
          <w:rFonts w:ascii="Arial" w:eastAsia="Microsoft Sans Serif" w:hAnsi="Arial" w:cs="Arial"/>
          <w:spacing w:val="-10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акта</w:t>
      </w:r>
      <w:proofErr w:type="spellEnd"/>
      <w:r w:rsidRPr="00F91806">
        <w:rPr>
          <w:rFonts w:ascii="Arial" w:eastAsia="Microsoft Sans Serif" w:hAnsi="Arial" w:cs="Arial"/>
          <w:spacing w:val="-2"/>
        </w:rPr>
        <w:t>,</w:t>
      </w:r>
      <w:r w:rsidRPr="00F91806">
        <w:rPr>
          <w:rFonts w:ascii="Arial" w:eastAsia="Microsoft Sans Serif" w:hAnsi="Arial" w:cs="Arial"/>
          <w:spacing w:val="-13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стандарди</w:t>
      </w:r>
      <w:proofErr w:type="spellEnd"/>
      <w:r w:rsidRPr="00F91806">
        <w:rPr>
          <w:rFonts w:ascii="Arial" w:eastAsia="Microsoft Sans Serif" w:hAnsi="Arial" w:cs="Arial"/>
          <w:spacing w:val="-11"/>
        </w:rPr>
        <w:t xml:space="preserve"> </w:t>
      </w:r>
      <w:r w:rsidRPr="00F91806">
        <w:rPr>
          <w:rFonts w:ascii="Arial" w:eastAsia="Microsoft Sans Serif" w:hAnsi="Arial" w:cs="Arial"/>
          <w:spacing w:val="-2"/>
        </w:rPr>
        <w:t>и</w:t>
      </w:r>
      <w:r w:rsidRPr="00F91806">
        <w:rPr>
          <w:rFonts w:ascii="Arial" w:eastAsia="Microsoft Sans Serif" w:hAnsi="Arial" w:cs="Arial"/>
          <w:spacing w:val="-11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прописи</w:t>
      </w:r>
      <w:proofErr w:type="spellEnd"/>
      <w:r w:rsidRPr="00F91806">
        <w:rPr>
          <w:rFonts w:ascii="Arial" w:eastAsia="Microsoft Sans Serif" w:hAnsi="Arial" w:cs="Arial"/>
          <w:spacing w:val="-11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који</w:t>
      </w:r>
      <w:proofErr w:type="spellEnd"/>
      <w:r w:rsidRPr="00F91806">
        <w:rPr>
          <w:rFonts w:ascii="Arial" w:eastAsia="Microsoft Sans Serif" w:hAnsi="Arial" w:cs="Arial"/>
          <w:spacing w:val="-11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се</w:t>
      </w:r>
      <w:proofErr w:type="spellEnd"/>
      <w:r w:rsidRPr="00F91806">
        <w:rPr>
          <w:rFonts w:ascii="Arial" w:eastAsia="Microsoft Sans Serif" w:hAnsi="Arial" w:cs="Arial"/>
          <w:spacing w:val="-10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односе</w:t>
      </w:r>
      <w:proofErr w:type="spellEnd"/>
      <w:r w:rsidRPr="00F91806">
        <w:rPr>
          <w:rFonts w:ascii="Arial" w:eastAsia="Microsoft Sans Serif" w:hAnsi="Arial" w:cs="Arial"/>
          <w:spacing w:val="-10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на</w:t>
      </w:r>
      <w:proofErr w:type="spellEnd"/>
      <w:r w:rsidRPr="00F91806">
        <w:rPr>
          <w:rFonts w:ascii="Arial" w:eastAsia="Microsoft Sans Serif" w:hAnsi="Arial" w:cs="Arial"/>
          <w:spacing w:val="-10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предмет</w:t>
      </w:r>
      <w:proofErr w:type="spellEnd"/>
      <w:r w:rsidRPr="00F91806">
        <w:rPr>
          <w:rFonts w:ascii="Arial" w:eastAsia="Microsoft Sans Serif" w:hAnsi="Arial" w:cs="Arial"/>
          <w:spacing w:val="-2"/>
        </w:rPr>
        <w:t xml:space="preserve"> </w:t>
      </w:r>
      <w:proofErr w:type="spellStart"/>
      <w:r w:rsidRPr="00F91806">
        <w:rPr>
          <w:rFonts w:ascii="Arial" w:eastAsia="Microsoft Sans Serif" w:hAnsi="Arial" w:cs="Arial"/>
          <w:spacing w:val="-2"/>
        </w:rPr>
        <w:t>пројекта</w:t>
      </w:r>
      <w:proofErr w:type="spellEnd"/>
      <w:r w:rsidRPr="00F91806">
        <w:rPr>
          <w:rFonts w:ascii="Arial" w:eastAsia="Microsoft Sans Serif" w:hAnsi="Arial" w:cs="Arial"/>
          <w:spacing w:val="-2"/>
        </w:rPr>
        <w:t>.</w:t>
      </w:r>
    </w:p>
    <w:p w14:paraId="4E23EC4E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lang w:val="ru-RU" w:eastAsia="zh-CN"/>
        </w:rPr>
        <w:t>Да предмет уговора изради у роковима ближе утврђеним чланом 6. овог Уговора</w:t>
      </w:r>
    </w:p>
    <w:p w14:paraId="532D5157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lang w:val="sr-Cyrl-CS" w:eastAsia="zh-CN"/>
        </w:rPr>
        <w:t>Да у року од 7 дана од дана закључења уговора доставе финансијски и динамички план реализације посла</w:t>
      </w:r>
    </w:p>
    <w:p w14:paraId="0C964AC1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lang w:val="sr-Cyrl-CS" w:eastAsia="zh-CN"/>
        </w:rPr>
        <w:t xml:space="preserve">Да у року од 7 дана од дана закључења уговора доставе решење о члановима стручног тима сходно Конкурсној документацији </w:t>
      </w:r>
    </w:p>
    <w:p w14:paraId="7CBE80E9" w14:textId="77777777" w:rsidR="00F91806" w:rsidRPr="00F91806" w:rsidRDefault="00F91806" w:rsidP="00F9180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lang w:val="sr-Cyrl-CS" w:eastAsia="zh-CN"/>
        </w:rPr>
        <w:t xml:space="preserve">Да у року од 7 дана од дана закључења уговора достави уредно потписану и регистровану сопствену бланко меницу у складу са одредбама конкурсне документације. </w:t>
      </w:r>
    </w:p>
    <w:p w14:paraId="336470B1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rPr>
          <w:rFonts w:ascii="Arial" w:eastAsia="SimSun" w:hAnsi="Arial" w:cs="Arial"/>
          <w:b/>
          <w:lang w:val="sr-Cyrl-CS"/>
        </w:rPr>
      </w:pPr>
    </w:p>
    <w:p w14:paraId="2F440E7E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10.</w:t>
      </w:r>
    </w:p>
    <w:p w14:paraId="60ECC998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both"/>
        <w:rPr>
          <w:rFonts w:ascii="Arial" w:eastAsia="SimSun" w:hAnsi="Arial" w:cs="Arial"/>
          <w:b/>
          <w:color w:val="FF0000"/>
          <w:lang w:val="sr-Cyrl-CS"/>
        </w:rPr>
      </w:pPr>
    </w:p>
    <w:p w14:paraId="76FEB38B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 w:firstLine="709"/>
        <w:jc w:val="both"/>
        <w:rPr>
          <w:rFonts w:ascii="Arial" w:eastAsia="SimSun" w:hAnsi="Arial" w:cs="Arial"/>
          <w:lang w:val="ru-RU"/>
        </w:rPr>
      </w:pPr>
      <w:r w:rsidRPr="00F91806">
        <w:rPr>
          <w:rFonts w:ascii="Arial" w:eastAsia="SimSun" w:hAnsi="Arial" w:cs="Arial"/>
          <w:lang w:val="sr-Cyrl-CS"/>
        </w:rPr>
        <w:t>Пружалац се обавезује да поступи по примедбама Наручиоца и Стручне контроле, без посебне накнаде, у року предвиђеним чланом 6. овог Уговора.</w:t>
      </w:r>
    </w:p>
    <w:p w14:paraId="243AC7D8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</w:p>
    <w:p w14:paraId="55C55D5A" w14:textId="77777777" w:rsid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</w:p>
    <w:p w14:paraId="7E11761E" w14:textId="6BF94B29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11.</w:t>
      </w:r>
    </w:p>
    <w:p w14:paraId="7EED5621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</w:p>
    <w:p w14:paraId="720E2C4B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Садржај и опремање предметн</w:t>
      </w:r>
      <w:r w:rsidRPr="00F91806">
        <w:rPr>
          <w:rFonts w:ascii="Arial" w:eastAsia="SimSun" w:hAnsi="Arial" w:cs="Arial"/>
        </w:rPr>
        <w:t>e</w:t>
      </w:r>
      <w:r w:rsidRPr="00F91806">
        <w:rPr>
          <w:rFonts w:ascii="Arial" w:eastAsia="SimSun" w:hAnsi="Arial" w:cs="Arial"/>
          <w:lang w:val="sr-Cyrl-CS"/>
        </w:rPr>
        <w:t xml:space="preserve"> </w:t>
      </w:r>
      <w:r w:rsidRPr="00F91806">
        <w:rPr>
          <w:rFonts w:ascii="Arial" w:eastAsia="SimSun" w:hAnsi="Arial" w:cs="Arial"/>
          <w:lang w:val="sr-Cyrl-RS"/>
        </w:rPr>
        <w:t xml:space="preserve">планске документације </w:t>
      </w:r>
      <w:r w:rsidRPr="00F91806">
        <w:rPr>
          <w:rFonts w:ascii="Arial" w:eastAsia="SimSun" w:hAnsi="Arial" w:cs="Arial"/>
          <w:lang w:val="sr-Cyrl-CS"/>
        </w:rPr>
        <w:t xml:space="preserve"> мора бити у сагласности са програмским задатком и законским прописима.</w:t>
      </w:r>
    </w:p>
    <w:p w14:paraId="24C62046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rPr>
          <w:rFonts w:ascii="Arial" w:eastAsia="SimSun" w:hAnsi="Arial" w:cs="Arial"/>
          <w:b/>
          <w:lang w:val="sr-Cyrl-CS"/>
        </w:rPr>
      </w:pPr>
    </w:p>
    <w:p w14:paraId="5FD0EDFA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12.</w:t>
      </w:r>
    </w:p>
    <w:p w14:paraId="6D4673C6" w14:textId="77777777" w:rsidR="00F91806" w:rsidRPr="00F91806" w:rsidRDefault="00F91806" w:rsidP="00F91806">
      <w:pPr>
        <w:spacing w:after="0" w:line="240" w:lineRule="auto"/>
        <w:contextualSpacing/>
        <w:rPr>
          <w:rFonts w:ascii="Arial" w:eastAsia="Times New Roman" w:hAnsi="Arial" w:cs="Arial"/>
          <w:u w:val="single"/>
          <w:lang w:val="sr-Cyrl-CS" w:eastAsia="zh-CN"/>
        </w:rPr>
      </w:pPr>
    </w:p>
    <w:p w14:paraId="42D4589C" w14:textId="77777777" w:rsidR="00F91806" w:rsidRPr="00F91806" w:rsidRDefault="00F91806" w:rsidP="00F91806">
      <w:pPr>
        <w:spacing w:after="0" w:line="240" w:lineRule="auto"/>
        <w:jc w:val="both"/>
        <w:rPr>
          <w:rFonts w:ascii="Arial" w:eastAsia="Times New Roman" w:hAnsi="Arial" w:cs="Arial"/>
          <w:u w:val="single"/>
          <w:lang w:val="sr-Cyrl-CS" w:eastAsia="zh-CN"/>
        </w:rPr>
      </w:pPr>
      <w:r w:rsidRPr="00F91806">
        <w:rPr>
          <w:rFonts w:ascii="Arial" w:eastAsia="Times New Roman" w:hAnsi="Arial" w:cs="Arial"/>
          <w:u w:val="single"/>
          <w:lang w:val="sr-Cyrl-CS" w:eastAsia="zh-CN"/>
        </w:rPr>
        <w:t xml:space="preserve">Испорука </w:t>
      </w:r>
      <w:r w:rsidRPr="00F91806">
        <w:rPr>
          <w:rFonts w:ascii="Arial" w:eastAsia="Times New Roman" w:hAnsi="Arial" w:cs="Arial"/>
          <w:bCs/>
          <w:u w:val="single"/>
          <w:lang w:val="sr-Cyrl-CS" w:eastAsia="zh-CN"/>
        </w:rPr>
        <w:t>Плана детаљне регулације</w:t>
      </w:r>
    </w:p>
    <w:p w14:paraId="67581EE1" w14:textId="77777777" w:rsidR="00F91806" w:rsidRPr="00F91806" w:rsidRDefault="00F91806" w:rsidP="00F91806">
      <w:pPr>
        <w:tabs>
          <w:tab w:val="left" w:pos="2016"/>
        </w:tabs>
        <w:spacing w:before="120" w:after="0" w:line="240" w:lineRule="auto"/>
        <w:ind w:right="284" w:firstLine="720"/>
        <w:jc w:val="both"/>
        <w:rPr>
          <w:rFonts w:ascii="Arial" w:eastAsia="Times New Roman" w:hAnsi="Arial" w:cs="Arial"/>
          <w:lang w:val="sr-Cyrl-CS" w:eastAsia="zh-CN"/>
        </w:rPr>
      </w:pPr>
      <w:r w:rsidRPr="00F91806">
        <w:rPr>
          <w:rFonts w:ascii="Arial" w:eastAsia="Times New Roman" w:hAnsi="Arial" w:cs="Arial"/>
          <w:lang w:val="sr-Cyrl-CS" w:eastAsia="zh-CN"/>
        </w:rPr>
        <w:t>Пружалац услуге се обавезује да испоручи План детаљне регулације:</w:t>
      </w:r>
    </w:p>
    <w:p w14:paraId="3AA57F25" w14:textId="77777777" w:rsidR="00F91806" w:rsidRPr="00F91806" w:rsidRDefault="00F91806" w:rsidP="00F91806">
      <w:pPr>
        <w:numPr>
          <w:ilvl w:val="0"/>
          <w:numId w:val="23"/>
        </w:numPr>
        <w:spacing w:before="60" w:after="0" w:line="240" w:lineRule="auto"/>
        <w:ind w:left="1434" w:hanging="357"/>
        <w:jc w:val="both"/>
        <w:rPr>
          <w:rFonts w:ascii="Arial" w:eastAsia="Times New Roman" w:hAnsi="Arial" w:cs="Arial"/>
          <w:lang w:val="sr-Cyrl-RS"/>
        </w:rPr>
      </w:pPr>
      <w:r w:rsidRPr="00F91806">
        <w:rPr>
          <w:rFonts w:ascii="Arial" w:eastAsia="Times New Roman" w:hAnsi="Arial" w:cs="Arial"/>
          <w:lang w:val="sr-Cyrl-RS"/>
        </w:rPr>
        <w:t>за потребе одржавања раног јавног увида</w:t>
      </w:r>
      <w:r w:rsidRPr="00F91806">
        <w:rPr>
          <w:rFonts w:ascii="Arial" w:eastAsia="Times New Roman" w:hAnsi="Arial" w:cs="Arial"/>
          <w:lang w:val="ru-RU"/>
        </w:rPr>
        <w:t>,</w:t>
      </w:r>
      <w:r w:rsidRPr="00F91806">
        <w:rPr>
          <w:rFonts w:ascii="Arial" w:eastAsia="Times New Roman" w:hAnsi="Arial" w:cs="Arial"/>
          <w:lang w:val="sr-Cyrl-RS"/>
        </w:rPr>
        <w:t xml:space="preserve"> стручне контроле </w:t>
      </w:r>
      <w:r w:rsidRPr="00F91806">
        <w:rPr>
          <w:rFonts w:ascii="Arial" w:eastAsia="Times New Roman" w:hAnsi="Arial" w:cs="Arial"/>
          <w:lang w:val="sr-Cyrl-CS"/>
        </w:rPr>
        <w:t>плана</w:t>
      </w:r>
      <w:r w:rsidRPr="00F91806">
        <w:rPr>
          <w:rFonts w:ascii="Arial" w:eastAsia="Times New Roman" w:hAnsi="Arial" w:cs="Arial"/>
          <w:lang w:val="ru-RU"/>
        </w:rPr>
        <w:t xml:space="preserve"> и јавног увида, </w:t>
      </w:r>
      <w:r w:rsidRPr="00F91806">
        <w:rPr>
          <w:rFonts w:ascii="Arial" w:eastAsia="Times New Roman" w:hAnsi="Arial" w:cs="Arial"/>
          <w:lang w:val="sr-Cyrl-RS"/>
        </w:rPr>
        <w:t>припремају се одговарајући материјали (текстуални и графички прилози) односно презентације;</w:t>
      </w:r>
    </w:p>
    <w:p w14:paraId="7A0B8D5F" w14:textId="77777777" w:rsidR="00F91806" w:rsidRPr="00F91806" w:rsidRDefault="00F91806" w:rsidP="00F91806">
      <w:pPr>
        <w:numPr>
          <w:ilvl w:val="0"/>
          <w:numId w:val="23"/>
        </w:numPr>
        <w:spacing w:before="60" w:after="0" w:line="240" w:lineRule="auto"/>
        <w:ind w:left="1434" w:hanging="357"/>
        <w:jc w:val="both"/>
        <w:rPr>
          <w:rFonts w:ascii="Arial" w:eastAsia="Times New Roman" w:hAnsi="Arial" w:cs="Arial"/>
          <w:lang w:val="sr-Cyrl-RS"/>
        </w:rPr>
      </w:pPr>
      <w:r w:rsidRPr="00F91806">
        <w:rPr>
          <w:rFonts w:ascii="Arial" w:eastAsia="Times New Roman" w:hAnsi="Arial" w:cs="Arial"/>
          <w:lang w:val="sr-Cyrl-RS"/>
        </w:rPr>
        <w:t xml:space="preserve">након усвајања </w:t>
      </w:r>
      <w:r w:rsidRPr="00F91806">
        <w:rPr>
          <w:rFonts w:ascii="Arial" w:eastAsia="Times New Roman" w:hAnsi="Arial" w:cs="Arial"/>
          <w:lang w:val="sr-Cyrl-CS"/>
        </w:rPr>
        <w:t>плана</w:t>
      </w:r>
      <w:r w:rsidRPr="00F91806">
        <w:rPr>
          <w:rFonts w:ascii="Arial" w:eastAsia="Times New Roman" w:hAnsi="Arial" w:cs="Arial"/>
          <w:lang w:val="sr-Cyrl-RS"/>
        </w:rPr>
        <w:t xml:space="preserve"> изабрани обрађивач доставља Носиоцу израде одговарајући број комплета </w:t>
      </w:r>
      <w:r w:rsidRPr="00F91806">
        <w:rPr>
          <w:rFonts w:ascii="Arial" w:eastAsia="Times New Roman" w:hAnsi="Arial" w:cs="Arial"/>
          <w:lang w:val="ru-RU"/>
        </w:rPr>
        <w:t>рефералних карата који се упућују на трајно чување</w:t>
      </w:r>
      <w:r w:rsidRPr="00F91806">
        <w:rPr>
          <w:rFonts w:ascii="Arial" w:eastAsia="Times New Roman" w:hAnsi="Arial" w:cs="Arial"/>
          <w:lang w:val="sr-Cyrl-RS"/>
        </w:rPr>
        <w:t>;</w:t>
      </w:r>
    </w:p>
    <w:p w14:paraId="283B7B09" w14:textId="77777777" w:rsidR="00F91806" w:rsidRPr="00F91806" w:rsidRDefault="00F91806" w:rsidP="00F91806">
      <w:pPr>
        <w:numPr>
          <w:ilvl w:val="0"/>
          <w:numId w:val="23"/>
        </w:numPr>
        <w:spacing w:before="60" w:after="0" w:line="240" w:lineRule="auto"/>
        <w:ind w:left="1434" w:hanging="357"/>
        <w:jc w:val="both"/>
        <w:rPr>
          <w:rFonts w:ascii="Arial" w:eastAsia="Times New Roman" w:hAnsi="Arial" w:cs="Arial"/>
          <w:lang w:val="sr-Cyrl-RS"/>
        </w:rPr>
      </w:pPr>
      <w:r w:rsidRPr="00F91806">
        <w:rPr>
          <w:rFonts w:ascii="Arial" w:eastAsia="Times New Roman" w:hAnsi="Arial" w:cs="Arial"/>
          <w:lang w:val="ru-RU"/>
        </w:rPr>
        <w:t xml:space="preserve">изабрани обрађивач доставља Носиоцу израде </w:t>
      </w:r>
      <w:r w:rsidRPr="00F91806">
        <w:rPr>
          <w:rFonts w:ascii="Arial" w:eastAsia="Times New Roman" w:hAnsi="Arial" w:cs="Arial"/>
          <w:lang w:val="sr-Cyrl-CS"/>
        </w:rPr>
        <w:t>плана</w:t>
      </w:r>
      <w:r w:rsidRPr="00F91806">
        <w:rPr>
          <w:rFonts w:ascii="Arial" w:eastAsia="Times New Roman" w:hAnsi="Arial" w:cs="Arial"/>
          <w:lang w:val="ru-RU"/>
        </w:rPr>
        <w:t xml:space="preserve"> и у дигиталном облику у складу са чланом 28, 29, 30, и 31 Правилника о садржини, начину и поступку израде докумената просторног и урбанистичког планирања („Сл.гласник РС“, број 32/2019</w:t>
      </w:r>
      <w:r w:rsidRPr="00F91806">
        <w:rPr>
          <w:rFonts w:ascii="Arial" w:eastAsia="Times New Roman" w:hAnsi="Arial" w:cs="Arial"/>
        </w:rPr>
        <w:t xml:space="preserve"> </w:t>
      </w:r>
      <w:r w:rsidRPr="00F91806">
        <w:rPr>
          <w:rFonts w:ascii="Arial" w:eastAsia="Times New Roman" w:hAnsi="Arial" w:cs="Arial"/>
          <w:lang w:val="sr-Cyrl-RS"/>
        </w:rPr>
        <w:t>и 47/2025</w:t>
      </w:r>
      <w:r w:rsidRPr="00F91806">
        <w:rPr>
          <w:rFonts w:ascii="Arial" w:eastAsia="Times New Roman" w:hAnsi="Arial" w:cs="Arial"/>
          <w:lang w:val="ru-RU"/>
        </w:rPr>
        <w:t>);</w:t>
      </w:r>
    </w:p>
    <w:p w14:paraId="0CEBD620" w14:textId="77777777" w:rsidR="00F91806" w:rsidRPr="00F91806" w:rsidRDefault="00F91806" w:rsidP="00F91806">
      <w:pPr>
        <w:numPr>
          <w:ilvl w:val="0"/>
          <w:numId w:val="23"/>
        </w:numPr>
        <w:spacing w:before="60" w:after="0" w:line="240" w:lineRule="auto"/>
        <w:ind w:left="1434" w:hanging="357"/>
        <w:jc w:val="both"/>
        <w:rPr>
          <w:rFonts w:ascii="Arial" w:eastAsia="Times New Roman" w:hAnsi="Arial" w:cs="Arial"/>
          <w:lang w:val="sr-Cyrl-RS"/>
        </w:rPr>
      </w:pPr>
      <w:r w:rsidRPr="00F91806">
        <w:rPr>
          <w:rFonts w:ascii="Arial" w:eastAsia="Times New Roman" w:hAnsi="Arial" w:cs="Arial"/>
          <w:lang w:val="ru-RU"/>
        </w:rPr>
        <w:t>изабрани обрађивач има обавезу и достављања планског документа у Централни регистар;</w:t>
      </w:r>
    </w:p>
    <w:p w14:paraId="4E823289" w14:textId="77777777" w:rsidR="00F91806" w:rsidRPr="00F91806" w:rsidRDefault="00F91806" w:rsidP="00F91806">
      <w:pPr>
        <w:spacing w:before="120" w:after="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 xml:space="preserve">Наручилац задржава право да у коначној динамици израде </w:t>
      </w:r>
      <w:r w:rsidRPr="00F91806">
        <w:rPr>
          <w:rFonts w:ascii="Arial" w:eastAsia="SimSun" w:hAnsi="Arial" w:cs="Arial"/>
          <w:lang w:val="sr-Cyrl-RS"/>
        </w:rPr>
        <w:t>планске</w:t>
      </w:r>
      <w:r w:rsidRPr="00F91806">
        <w:rPr>
          <w:rFonts w:ascii="Arial" w:eastAsia="SimSun" w:hAnsi="Arial" w:cs="Arial"/>
          <w:lang w:val="sr-Cyrl-CS"/>
        </w:rPr>
        <w:t xml:space="preserve"> документације одреди етапност израде и достављања исте.</w:t>
      </w:r>
    </w:p>
    <w:p w14:paraId="73D99259" w14:textId="77777777" w:rsidR="00F91806" w:rsidRPr="00F91806" w:rsidRDefault="00F91806" w:rsidP="00F91806">
      <w:pPr>
        <w:spacing w:before="120" w:after="0" w:line="240" w:lineRule="auto"/>
        <w:ind w:right="97"/>
        <w:jc w:val="center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13.</w:t>
      </w:r>
    </w:p>
    <w:p w14:paraId="7CD065B3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284"/>
        <w:jc w:val="both"/>
        <w:rPr>
          <w:rFonts w:ascii="Arial" w:eastAsia="SimSun" w:hAnsi="Arial" w:cs="Arial"/>
          <w:b/>
          <w:lang w:val="sr-Cyrl-CS"/>
        </w:rPr>
      </w:pPr>
    </w:p>
    <w:p w14:paraId="61DA9084" w14:textId="77777777" w:rsidR="00F91806" w:rsidRPr="00F91806" w:rsidRDefault="00F91806" w:rsidP="00F91806">
      <w:pPr>
        <w:tabs>
          <w:tab w:val="left" w:pos="2016"/>
          <w:tab w:val="left" w:pos="9180"/>
        </w:tabs>
        <w:spacing w:after="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Пружалац се обавезује да, без писмене сагласности Наручиоца, неће током рада објављивати нити чинити доступним трећим лицима документацију и податке на пословима који су предмет овог Уговора, било у целини било у деловима.</w:t>
      </w:r>
    </w:p>
    <w:p w14:paraId="18E707F9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284"/>
        <w:jc w:val="both"/>
        <w:rPr>
          <w:rFonts w:ascii="Arial" w:eastAsia="SimSun" w:hAnsi="Arial" w:cs="Arial"/>
          <w:b/>
          <w:lang w:val="sr-Cyrl-CS"/>
        </w:rPr>
      </w:pPr>
    </w:p>
    <w:p w14:paraId="7229A422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284"/>
        <w:jc w:val="both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ОБАВЕЗЕ НАРУЧИОЦА</w:t>
      </w:r>
    </w:p>
    <w:p w14:paraId="79BBB343" w14:textId="77777777" w:rsid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</w:p>
    <w:p w14:paraId="428AB3E6" w14:textId="72170F8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14.</w:t>
      </w:r>
    </w:p>
    <w:p w14:paraId="5E2448A8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284"/>
        <w:jc w:val="both"/>
        <w:rPr>
          <w:rFonts w:ascii="Arial" w:eastAsia="SimSun" w:hAnsi="Arial" w:cs="Arial"/>
          <w:b/>
          <w:lang w:val="sr-Cyrl-CS"/>
        </w:rPr>
      </w:pPr>
    </w:p>
    <w:p w14:paraId="31044786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Наручилац се обавезује да Пружаоцу обезбеди увид у документацију неопходну за реализацију послова из члана 2. овог Уговора.</w:t>
      </w:r>
    </w:p>
    <w:p w14:paraId="0C38A824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rPr>
          <w:rFonts w:ascii="Arial" w:eastAsia="SimSun" w:hAnsi="Arial" w:cs="Arial"/>
          <w:b/>
          <w:lang w:val="sr-Cyrl-CS"/>
        </w:rPr>
      </w:pPr>
    </w:p>
    <w:p w14:paraId="124955D5" w14:textId="77777777" w:rsid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</w:p>
    <w:p w14:paraId="749712FD" w14:textId="30D9100B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15.</w:t>
      </w:r>
    </w:p>
    <w:p w14:paraId="62C070AA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both"/>
        <w:rPr>
          <w:rFonts w:ascii="Arial" w:eastAsia="SimSun" w:hAnsi="Arial" w:cs="Arial"/>
          <w:b/>
          <w:lang w:val="sr-Cyrl-CS"/>
        </w:rPr>
      </w:pPr>
    </w:p>
    <w:p w14:paraId="0BAF143C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Уколико Наручилац у току израде посла из члана 2. овог Уговора одустане од његове израде или појединих делова, дужан је да писмено обавести Пружаоца о свом одустајању и да надокнади све трошкове које је Пружалац имао до дана пријема обавештења о одустајању.</w:t>
      </w:r>
    </w:p>
    <w:p w14:paraId="56A7F98B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both"/>
        <w:rPr>
          <w:rFonts w:ascii="Arial" w:eastAsia="SimSun" w:hAnsi="Arial" w:cs="Arial"/>
          <w:lang w:val="sr-Cyrl-CS"/>
        </w:rPr>
      </w:pPr>
    </w:p>
    <w:p w14:paraId="051D28BC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both"/>
        <w:rPr>
          <w:rFonts w:ascii="Arial" w:eastAsia="SimSun" w:hAnsi="Arial" w:cs="Arial"/>
          <w:b/>
          <w:lang w:val="ru-RU"/>
        </w:rPr>
      </w:pPr>
      <w:r w:rsidRPr="00F91806">
        <w:rPr>
          <w:rFonts w:ascii="Arial" w:eastAsia="SimSun" w:hAnsi="Arial" w:cs="Arial"/>
          <w:b/>
          <w:lang w:val="sr-Cyrl-CS"/>
        </w:rPr>
        <w:t>ПРЕЛАЗНЕ И ЗАВРШНЕ ОДРЕДБЕ</w:t>
      </w:r>
    </w:p>
    <w:p w14:paraId="06005127" w14:textId="77777777" w:rsid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</w:p>
    <w:p w14:paraId="4AB0629A" w14:textId="226E8C12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16.</w:t>
      </w:r>
    </w:p>
    <w:p w14:paraId="6BC39186" w14:textId="77777777" w:rsidR="00F91806" w:rsidRPr="00F91806" w:rsidRDefault="00F91806" w:rsidP="00F91806">
      <w:pPr>
        <w:tabs>
          <w:tab w:val="left" w:pos="2016"/>
        </w:tabs>
        <w:spacing w:after="0" w:line="240" w:lineRule="auto"/>
        <w:ind w:right="44"/>
        <w:jc w:val="both"/>
        <w:rPr>
          <w:rFonts w:ascii="Arial" w:eastAsia="SimSun" w:hAnsi="Arial" w:cs="Arial"/>
          <w:b/>
          <w:lang w:val="sr-Cyrl-CS"/>
        </w:rPr>
      </w:pPr>
    </w:p>
    <w:p w14:paraId="48B2AAE1" w14:textId="0F9B3079" w:rsidR="00F91806" w:rsidRDefault="00F91806" w:rsidP="00F91806">
      <w:pPr>
        <w:tabs>
          <w:tab w:val="center" w:pos="4153"/>
          <w:tab w:val="right" w:pos="8306"/>
        </w:tabs>
        <w:spacing w:after="24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Све евентуалне спорове који настану поводом овог Уговора – уговорне стране ће покушати да реше споразумно, а у супротном се уговара надлежност Привредног суда у Београду.</w:t>
      </w:r>
    </w:p>
    <w:p w14:paraId="5D85D3B1" w14:textId="3F774B90" w:rsidR="00F91806" w:rsidRPr="00F91806" w:rsidRDefault="00F91806" w:rsidP="00F91806">
      <w:pPr>
        <w:tabs>
          <w:tab w:val="center" w:pos="4153"/>
          <w:tab w:val="right" w:pos="8306"/>
        </w:tabs>
        <w:spacing w:after="240" w:line="240" w:lineRule="auto"/>
        <w:ind w:firstLine="720"/>
        <w:jc w:val="both"/>
        <w:rPr>
          <w:rFonts w:ascii="Arial" w:eastAsia="SimSun" w:hAnsi="Arial" w:cs="Arial"/>
          <w:lang w:val="sr-Cyrl-CS"/>
        </w:rPr>
      </w:pPr>
    </w:p>
    <w:p w14:paraId="0952547B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140" w:line="240" w:lineRule="auto"/>
        <w:ind w:right="44"/>
        <w:jc w:val="center"/>
        <w:rPr>
          <w:rFonts w:ascii="Arial" w:eastAsia="SimSun" w:hAnsi="Arial" w:cs="Arial"/>
          <w:b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17.</w:t>
      </w:r>
    </w:p>
    <w:p w14:paraId="367FA4E3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12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Овај Уговор се може изменити само писаним анексом, потписаним од стране овлашћених лица уговорних страна.</w:t>
      </w:r>
    </w:p>
    <w:p w14:paraId="59E566C3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24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На све што није регулисано одредбама овог Уговора, примениће се одредбе Закона о облигационим односима.</w:t>
      </w:r>
    </w:p>
    <w:p w14:paraId="50A43FEC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240" w:line="240" w:lineRule="auto"/>
        <w:ind w:right="44"/>
        <w:jc w:val="center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b/>
          <w:lang w:val="sr-Cyrl-CS"/>
        </w:rPr>
        <w:t>Члан 18.</w:t>
      </w:r>
    </w:p>
    <w:p w14:paraId="48352EF4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24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14:paraId="3B5727E6" w14:textId="77777777" w:rsidR="00F91806" w:rsidRPr="00F91806" w:rsidRDefault="00F91806" w:rsidP="00F91806">
      <w:pPr>
        <w:tabs>
          <w:tab w:val="center" w:pos="4153"/>
          <w:tab w:val="right" w:pos="8306"/>
        </w:tabs>
        <w:spacing w:after="480" w:line="240" w:lineRule="auto"/>
        <w:ind w:firstLine="720"/>
        <w:jc w:val="both"/>
        <w:rPr>
          <w:rFonts w:ascii="Arial" w:eastAsia="SimSun" w:hAnsi="Arial" w:cs="Arial"/>
          <w:lang w:val="sr-Cyrl-CS"/>
        </w:rPr>
      </w:pPr>
      <w:r w:rsidRPr="00F91806">
        <w:rPr>
          <w:rFonts w:ascii="Arial" w:eastAsia="SimSun" w:hAnsi="Arial" w:cs="Arial"/>
          <w:lang w:val="sr-Cyrl-CS"/>
        </w:rPr>
        <w:t>Овај Уговор је сачињен у 5 (пет) истоветних примерака, од чега је 4 (четири) примерака за Наручиоца, а 1 (један) за Пружаоца.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28"/>
        <w:gridCol w:w="4922"/>
      </w:tblGrid>
      <w:tr w:rsidR="00F91806" w:rsidRPr="00F91806" w14:paraId="12ABABE3" w14:textId="77777777" w:rsidTr="008162AB">
        <w:trPr>
          <w:cantSplit/>
          <w:jc w:val="center"/>
        </w:trPr>
        <w:tc>
          <w:tcPr>
            <w:tcW w:w="4828" w:type="dxa"/>
          </w:tcPr>
          <w:p w14:paraId="19A2738E" w14:textId="77777777" w:rsidR="00F91806" w:rsidRPr="00F91806" w:rsidRDefault="00F91806" w:rsidP="00F91806">
            <w:pPr>
              <w:tabs>
                <w:tab w:val="left" w:pos="1872"/>
              </w:tabs>
              <w:spacing w:after="0" w:line="240" w:lineRule="auto"/>
              <w:ind w:right="284"/>
              <w:jc w:val="center"/>
              <w:rPr>
                <w:rFonts w:ascii="Arial" w:eastAsia="SimSun" w:hAnsi="Arial" w:cs="Arial"/>
                <w:b/>
                <w:lang w:val="sr-Cyrl-CS"/>
              </w:rPr>
            </w:pPr>
            <w:r w:rsidRPr="00F91806">
              <w:rPr>
                <w:rFonts w:ascii="Arial" w:eastAsia="SimSun" w:hAnsi="Arial" w:cs="Arial"/>
                <w:b/>
                <w:lang w:val="sr-Cyrl-CS"/>
              </w:rPr>
              <w:t>ЈП ,,ПУТЕВИ СРБИЈЕ“</w:t>
            </w:r>
          </w:p>
          <w:p w14:paraId="0837CFA1" w14:textId="77777777" w:rsidR="00F91806" w:rsidRPr="00F91806" w:rsidRDefault="00F91806" w:rsidP="00F91806">
            <w:pPr>
              <w:tabs>
                <w:tab w:val="left" w:pos="1872"/>
              </w:tabs>
              <w:spacing w:after="0" w:line="240" w:lineRule="auto"/>
              <w:ind w:right="284"/>
              <w:jc w:val="center"/>
              <w:rPr>
                <w:rFonts w:ascii="Arial" w:eastAsia="SimSun" w:hAnsi="Arial" w:cs="Arial"/>
                <w:b/>
                <w:lang w:val="sr-Cyrl-CS"/>
              </w:rPr>
            </w:pPr>
            <w:r w:rsidRPr="00F91806">
              <w:rPr>
                <w:rFonts w:ascii="Arial" w:eastAsia="SimSun" w:hAnsi="Arial" w:cs="Arial"/>
                <w:b/>
                <w:lang w:val="sr-Cyrl-CS"/>
              </w:rPr>
              <w:t>в.д. директора</w:t>
            </w:r>
          </w:p>
          <w:p w14:paraId="6024FA13" w14:textId="77777777" w:rsidR="00F91806" w:rsidRPr="00F91806" w:rsidRDefault="00F91806" w:rsidP="00F91806">
            <w:pPr>
              <w:tabs>
                <w:tab w:val="left" w:pos="1872"/>
              </w:tabs>
              <w:spacing w:after="0" w:line="240" w:lineRule="auto"/>
              <w:ind w:right="284"/>
              <w:jc w:val="center"/>
              <w:rPr>
                <w:rFonts w:ascii="Arial" w:eastAsia="SimSun" w:hAnsi="Arial" w:cs="Arial"/>
                <w:b/>
                <w:lang w:val="sr-Cyrl-CS"/>
              </w:rPr>
            </w:pPr>
          </w:p>
          <w:p w14:paraId="059A99A6" w14:textId="77777777" w:rsidR="00F91806" w:rsidRPr="00F91806" w:rsidRDefault="00F91806" w:rsidP="00F91806">
            <w:pPr>
              <w:tabs>
                <w:tab w:val="left" w:pos="1872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ascii="Arial" w:eastAsia="SimSun" w:hAnsi="Arial" w:cs="Arial"/>
                <w:b/>
                <w:lang w:val="sr-Cyrl-CS"/>
              </w:rPr>
            </w:pPr>
          </w:p>
        </w:tc>
        <w:tc>
          <w:tcPr>
            <w:tcW w:w="4922" w:type="dxa"/>
          </w:tcPr>
          <w:p w14:paraId="17053A9E" w14:textId="77777777" w:rsidR="00F91806" w:rsidRPr="00F91806" w:rsidRDefault="00F91806" w:rsidP="00F91806">
            <w:pPr>
              <w:tabs>
                <w:tab w:val="left" w:pos="1872"/>
              </w:tabs>
              <w:spacing w:after="0" w:line="240" w:lineRule="auto"/>
              <w:ind w:right="284"/>
              <w:jc w:val="center"/>
              <w:rPr>
                <w:rFonts w:ascii="Arial" w:eastAsia="SimSun" w:hAnsi="Arial" w:cs="Arial"/>
                <w:b/>
                <w:lang w:val="sr-Cyrl-CS"/>
              </w:rPr>
            </w:pPr>
            <w:r w:rsidRPr="00F91806">
              <w:rPr>
                <w:rFonts w:ascii="Arial" w:eastAsia="SimSun" w:hAnsi="Arial" w:cs="Arial"/>
                <w:b/>
              </w:rPr>
              <w:t xml:space="preserve">         </w:t>
            </w:r>
            <w:r w:rsidRPr="00F91806">
              <w:rPr>
                <w:rFonts w:ascii="Arial" w:eastAsia="SimSun" w:hAnsi="Arial" w:cs="Arial"/>
                <w:b/>
                <w:lang w:val="sr-Cyrl-CS"/>
              </w:rPr>
              <w:t>ПРУЖАЛАЦ УСЛУГА</w:t>
            </w:r>
          </w:p>
          <w:p w14:paraId="3EA6738D" w14:textId="77777777" w:rsidR="00F91806" w:rsidRPr="00F91806" w:rsidRDefault="00F91806" w:rsidP="00F91806">
            <w:pPr>
              <w:tabs>
                <w:tab w:val="left" w:pos="1872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ascii="Arial" w:eastAsia="SimSun" w:hAnsi="Arial" w:cs="Arial"/>
                <w:b/>
                <w:lang w:val="sr-Cyrl-CS"/>
              </w:rPr>
            </w:pPr>
            <w:r w:rsidRPr="00F91806">
              <w:rPr>
                <w:rFonts w:ascii="Arial" w:eastAsia="SimSun" w:hAnsi="Arial" w:cs="Arial"/>
                <w:b/>
              </w:rPr>
              <w:t xml:space="preserve">       </w:t>
            </w:r>
            <w:r w:rsidRPr="00F91806">
              <w:rPr>
                <w:rFonts w:ascii="Arial" w:eastAsia="SimSun" w:hAnsi="Arial" w:cs="Arial"/>
                <w:b/>
                <w:lang w:val="sr-Cyrl-CS"/>
              </w:rPr>
              <w:t>директор</w:t>
            </w:r>
          </w:p>
        </w:tc>
      </w:tr>
      <w:tr w:rsidR="00F91806" w:rsidRPr="00F91806" w14:paraId="4617C9E5" w14:textId="77777777" w:rsidTr="008162AB">
        <w:trPr>
          <w:cantSplit/>
          <w:jc w:val="center"/>
        </w:trPr>
        <w:tc>
          <w:tcPr>
            <w:tcW w:w="4828" w:type="dxa"/>
          </w:tcPr>
          <w:p w14:paraId="5EEDD7C3" w14:textId="77777777" w:rsidR="00F91806" w:rsidRPr="00F91806" w:rsidRDefault="00F91806" w:rsidP="00F91806">
            <w:pPr>
              <w:tabs>
                <w:tab w:val="left" w:pos="1872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ascii="Arial" w:eastAsia="SimSun" w:hAnsi="Arial" w:cs="Arial"/>
                <w:b/>
                <w:lang w:val="sr-Cyrl-CS"/>
              </w:rPr>
            </w:pPr>
            <w:r w:rsidRPr="00F91806">
              <w:rPr>
                <w:rFonts w:ascii="Arial" w:eastAsia="SimSun" w:hAnsi="Arial" w:cs="Arial"/>
                <w:b/>
                <w:lang w:val="sr-Cyrl-CS"/>
              </w:rPr>
              <w:t xml:space="preserve">Зоран Дробњак, дипл.грађ.инж.                        </w:t>
            </w:r>
          </w:p>
        </w:tc>
        <w:tc>
          <w:tcPr>
            <w:tcW w:w="4922" w:type="dxa"/>
          </w:tcPr>
          <w:p w14:paraId="657B4BCC" w14:textId="77777777" w:rsidR="00F91806" w:rsidRPr="00F91806" w:rsidRDefault="00F91806" w:rsidP="00F91806">
            <w:pPr>
              <w:tabs>
                <w:tab w:val="left" w:pos="1872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</w:tbl>
    <w:p w14:paraId="4708B5B2" w14:textId="77777777" w:rsidR="00F91806" w:rsidRDefault="00F91806" w:rsidP="000C7B9D">
      <w:pPr>
        <w:spacing w:after="0" w:line="240" w:lineRule="auto"/>
        <w:jc w:val="center"/>
        <w:rPr>
          <w:rFonts w:ascii="Arial" w:eastAsia="SimSun" w:hAnsi="Arial" w:cs="Arial"/>
          <w:b/>
          <w:bCs/>
        </w:rPr>
      </w:pPr>
      <w:bookmarkStart w:id="0" w:name="_GoBack"/>
      <w:bookmarkEnd w:id="0"/>
    </w:p>
    <w:sectPr w:rsidR="00F91806" w:rsidSect="00F91806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B1EAC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B3477B1"/>
    <w:multiLevelType w:val="hybridMultilevel"/>
    <w:tmpl w:val="E236D00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8F27F7"/>
    <w:multiLevelType w:val="hybridMultilevel"/>
    <w:tmpl w:val="B240C51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27537"/>
    <w:multiLevelType w:val="hybridMultilevel"/>
    <w:tmpl w:val="5BBCA81A"/>
    <w:lvl w:ilvl="0" w:tplc="71543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952EB"/>
    <w:multiLevelType w:val="hybridMultilevel"/>
    <w:tmpl w:val="7646D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96D3F"/>
    <w:multiLevelType w:val="hybridMultilevel"/>
    <w:tmpl w:val="9B94203C"/>
    <w:lvl w:ilvl="0" w:tplc="6D8ADCB0">
      <w:start w:val="1"/>
      <w:numFmt w:val="bullet"/>
      <w:lvlText w:val="-"/>
      <w:lvlJc w:val="left"/>
      <w:pPr>
        <w:tabs>
          <w:tab w:val="num" w:pos="-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1794"/>
    <w:multiLevelType w:val="hybridMultilevel"/>
    <w:tmpl w:val="4E00D1C8"/>
    <w:lvl w:ilvl="0" w:tplc="A424883E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339"/>
    <w:multiLevelType w:val="hybridMultilevel"/>
    <w:tmpl w:val="FA40F286"/>
    <w:lvl w:ilvl="0" w:tplc="9E6C2E7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41AEA"/>
    <w:multiLevelType w:val="hybridMultilevel"/>
    <w:tmpl w:val="45A40586"/>
    <w:lvl w:ilvl="0" w:tplc="5FBAD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ADCB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71128"/>
    <w:multiLevelType w:val="hybridMultilevel"/>
    <w:tmpl w:val="AB3A5B72"/>
    <w:lvl w:ilvl="0" w:tplc="C12E9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4C2C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7FE3"/>
    <w:multiLevelType w:val="hybridMultilevel"/>
    <w:tmpl w:val="0780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6DC8"/>
    <w:multiLevelType w:val="hybridMultilevel"/>
    <w:tmpl w:val="B7E09B4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277F7"/>
    <w:multiLevelType w:val="hybridMultilevel"/>
    <w:tmpl w:val="0130F444"/>
    <w:lvl w:ilvl="0" w:tplc="9CA4C2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3853E0"/>
    <w:multiLevelType w:val="hybridMultilevel"/>
    <w:tmpl w:val="05561BA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9960AC7"/>
    <w:multiLevelType w:val="hybridMultilevel"/>
    <w:tmpl w:val="F40653A0"/>
    <w:lvl w:ilvl="0" w:tplc="2D7A0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C68BF"/>
    <w:multiLevelType w:val="hybridMultilevel"/>
    <w:tmpl w:val="8E36477E"/>
    <w:lvl w:ilvl="0" w:tplc="A42488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-" w:hAnsi="-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33053"/>
    <w:multiLevelType w:val="hybridMultilevel"/>
    <w:tmpl w:val="03A8BF8C"/>
    <w:lvl w:ilvl="0" w:tplc="04090017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8BA7039"/>
    <w:multiLevelType w:val="hybridMultilevel"/>
    <w:tmpl w:val="914CA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460A50"/>
    <w:multiLevelType w:val="hybridMultilevel"/>
    <w:tmpl w:val="FC2A7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75B21"/>
    <w:multiLevelType w:val="hybridMultilevel"/>
    <w:tmpl w:val="ABBE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4730F"/>
    <w:multiLevelType w:val="hybridMultilevel"/>
    <w:tmpl w:val="9FBEA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D1707B"/>
    <w:multiLevelType w:val="hybridMultilevel"/>
    <w:tmpl w:val="F1F8590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422047"/>
    <w:multiLevelType w:val="hybridMultilevel"/>
    <w:tmpl w:val="DC4C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314DB"/>
    <w:multiLevelType w:val="multilevel"/>
    <w:tmpl w:val="6FE4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2C757E1"/>
    <w:multiLevelType w:val="hybridMultilevel"/>
    <w:tmpl w:val="1B56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510A2"/>
    <w:multiLevelType w:val="hybridMultilevel"/>
    <w:tmpl w:val="A0C65B54"/>
    <w:lvl w:ilvl="0" w:tplc="0809000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FC7DE6"/>
    <w:multiLevelType w:val="hybridMultilevel"/>
    <w:tmpl w:val="723839DE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588943AF"/>
    <w:multiLevelType w:val="hybridMultilevel"/>
    <w:tmpl w:val="B9A21C68"/>
    <w:lvl w:ilvl="0" w:tplc="B17EC8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94B67"/>
    <w:multiLevelType w:val="hybridMultilevel"/>
    <w:tmpl w:val="09DE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36819"/>
    <w:multiLevelType w:val="hybridMultilevel"/>
    <w:tmpl w:val="A48CF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0663C8"/>
    <w:multiLevelType w:val="hybridMultilevel"/>
    <w:tmpl w:val="81028C4C"/>
    <w:lvl w:ilvl="0" w:tplc="6D8ADC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BE4B77"/>
    <w:multiLevelType w:val="hybridMultilevel"/>
    <w:tmpl w:val="758AB6F2"/>
    <w:lvl w:ilvl="0" w:tplc="F6967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1784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8ED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E41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884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349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8EB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E7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20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7D7CD3"/>
    <w:multiLevelType w:val="multilevel"/>
    <w:tmpl w:val="13D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9CA7AD0"/>
    <w:multiLevelType w:val="hybridMultilevel"/>
    <w:tmpl w:val="B88A30D8"/>
    <w:lvl w:ilvl="0" w:tplc="B17EC8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8"/>
  </w:num>
  <w:num w:numId="12">
    <w:abstractNumId w:val="17"/>
  </w:num>
  <w:num w:numId="13">
    <w:abstractNumId w:val="18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16"/>
  </w:num>
  <w:num w:numId="18">
    <w:abstractNumId w:val="4"/>
  </w:num>
  <w:num w:numId="19">
    <w:abstractNumId w:val="15"/>
  </w:num>
  <w:num w:numId="20">
    <w:abstractNumId w:val="22"/>
  </w:num>
  <w:num w:numId="21">
    <w:abstractNumId w:val="9"/>
  </w:num>
  <w:num w:numId="22">
    <w:abstractNumId w:val="30"/>
  </w:num>
  <w:num w:numId="23">
    <w:abstractNumId w:val="12"/>
  </w:num>
  <w:num w:numId="24">
    <w:abstractNumId w:val="11"/>
  </w:num>
  <w:num w:numId="25">
    <w:abstractNumId w:val="23"/>
  </w:num>
  <w:num w:numId="26">
    <w:abstractNumId w:val="6"/>
  </w:num>
  <w:num w:numId="27">
    <w:abstractNumId w:val="27"/>
  </w:num>
  <w:num w:numId="28">
    <w:abstractNumId w:val="19"/>
  </w:num>
  <w:num w:numId="29">
    <w:abstractNumId w:val="1"/>
  </w:num>
  <w:num w:numId="30">
    <w:abstractNumId w:val="24"/>
  </w:num>
  <w:num w:numId="31">
    <w:abstractNumId w:val="26"/>
  </w:num>
  <w:num w:numId="32">
    <w:abstractNumId w:val="33"/>
  </w:num>
  <w:num w:numId="33">
    <w:abstractNumId w:val="29"/>
  </w:num>
  <w:num w:numId="34">
    <w:abstractNumId w:val="10"/>
  </w:num>
  <w:num w:numId="35">
    <w:abstractNumId w:val="28"/>
  </w:num>
  <w:num w:numId="36">
    <w:abstractNumId w:val="20"/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10"/>
    <w:rsid w:val="000346E3"/>
    <w:rsid w:val="00082BDD"/>
    <w:rsid w:val="00091D1A"/>
    <w:rsid w:val="000B2B6B"/>
    <w:rsid w:val="000C7B9D"/>
    <w:rsid w:val="0012424B"/>
    <w:rsid w:val="0020265D"/>
    <w:rsid w:val="00267B14"/>
    <w:rsid w:val="002B61BB"/>
    <w:rsid w:val="00303E04"/>
    <w:rsid w:val="00337262"/>
    <w:rsid w:val="003E4DC4"/>
    <w:rsid w:val="0043209F"/>
    <w:rsid w:val="00481493"/>
    <w:rsid w:val="004C610A"/>
    <w:rsid w:val="005132A6"/>
    <w:rsid w:val="005426FC"/>
    <w:rsid w:val="005769F8"/>
    <w:rsid w:val="005B299C"/>
    <w:rsid w:val="006C56D1"/>
    <w:rsid w:val="006D6B95"/>
    <w:rsid w:val="00731A28"/>
    <w:rsid w:val="00736A25"/>
    <w:rsid w:val="00743E96"/>
    <w:rsid w:val="00761661"/>
    <w:rsid w:val="007E7010"/>
    <w:rsid w:val="008158A2"/>
    <w:rsid w:val="00824D4F"/>
    <w:rsid w:val="00825257"/>
    <w:rsid w:val="0083411C"/>
    <w:rsid w:val="00846723"/>
    <w:rsid w:val="0087748D"/>
    <w:rsid w:val="008A7D1E"/>
    <w:rsid w:val="008B3D1F"/>
    <w:rsid w:val="009068BF"/>
    <w:rsid w:val="00973290"/>
    <w:rsid w:val="00AC60D9"/>
    <w:rsid w:val="00AE6C0E"/>
    <w:rsid w:val="00B128F7"/>
    <w:rsid w:val="00B238E4"/>
    <w:rsid w:val="00CD069D"/>
    <w:rsid w:val="00CE6D63"/>
    <w:rsid w:val="00D0047F"/>
    <w:rsid w:val="00DD5449"/>
    <w:rsid w:val="00DF5528"/>
    <w:rsid w:val="00E52D69"/>
    <w:rsid w:val="00EC5755"/>
    <w:rsid w:val="00ED29FF"/>
    <w:rsid w:val="00F258BC"/>
    <w:rsid w:val="00F91806"/>
    <w:rsid w:val="00F95E2D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04E9"/>
  <w15:docId w15:val="{C325C08E-15C9-46B3-B5E5-40770A89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69D"/>
    <w:rPr>
      <w:rFonts w:ascii="Tahoma" w:hAnsi="Tahoma" w:cs="Tahoma"/>
      <w:sz w:val="16"/>
      <w:szCs w:val="16"/>
    </w:rPr>
  </w:style>
  <w:style w:type="paragraph" w:styleId="Header">
    <w:name w:val="header"/>
    <w:aliases w:val=" Char,Char,h"/>
    <w:basedOn w:val="Normal"/>
    <w:link w:val="HeaderChar"/>
    <w:rsid w:val="00761661"/>
    <w:pPr>
      <w:tabs>
        <w:tab w:val="center" w:pos="4320"/>
        <w:tab w:val="right" w:pos="8640"/>
      </w:tabs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character" w:customStyle="1" w:styleId="HeaderChar">
    <w:name w:val="Header Char"/>
    <w:aliases w:val=" Char Char,Char Char,h Char"/>
    <w:basedOn w:val="DefaultParagraphFont"/>
    <w:link w:val="Header"/>
    <w:rsid w:val="00761661"/>
    <w:rPr>
      <w:rFonts w:ascii="YU C Times" w:eastAsia="Times New Roman" w:hAnsi="YU C Times" w:cs="Times New Roman"/>
      <w:sz w:val="24"/>
      <w:szCs w:val="20"/>
    </w:rPr>
  </w:style>
  <w:style w:type="paragraph" w:styleId="ListBullet3">
    <w:name w:val="List Bullet 3"/>
    <w:basedOn w:val="Normal"/>
    <w:uiPriority w:val="99"/>
    <w:rsid w:val="003E4DC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4C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1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10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locked/>
    <w:rsid w:val="00D0047F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D0047F"/>
    <w:pPr>
      <w:spacing w:after="0" w:line="240" w:lineRule="auto"/>
      <w:ind w:left="720"/>
    </w:pPr>
    <w:rPr>
      <w:sz w:val="24"/>
      <w:szCs w:val="24"/>
    </w:rPr>
  </w:style>
  <w:style w:type="numbering" w:customStyle="1" w:styleId="FormatvorlageAufgezhlt111">
    <w:name w:val="Formatvorlage Aufgezählt111"/>
    <w:rsid w:val="008A7D1E"/>
  </w:style>
  <w:style w:type="numbering" w:customStyle="1" w:styleId="1111111">
    <w:name w:val="1 / 1.1 / 1.1.11"/>
    <w:basedOn w:val="NoList"/>
    <w:next w:val="111111"/>
    <w:rsid w:val="000C7B9D"/>
  </w:style>
  <w:style w:type="numbering" w:customStyle="1" w:styleId="StyleNumberedBoldHanging18cm112">
    <w:name w:val="Style Numbered Bold Hanging:  18 cm112"/>
    <w:rsid w:val="000C7B9D"/>
  </w:style>
  <w:style w:type="numbering" w:styleId="111111">
    <w:name w:val="Outline List 2"/>
    <w:basedOn w:val="NoList"/>
    <w:uiPriority w:val="99"/>
    <w:semiHidden/>
    <w:unhideWhenUsed/>
    <w:rsid w:val="000C7B9D"/>
  </w:style>
  <w:style w:type="numbering" w:customStyle="1" w:styleId="11111111">
    <w:name w:val="1 / 1.1 / 1.1.111"/>
    <w:basedOn w:val="NoList"/>
    <w:next w:val="111111"/>
    <w:rsid w:val="00F91806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Pelevic_</dc:creator>
  <cp:keywords/>
  <dc:description/>
  <cp:lastModifiedBy>Vladimir Pelevic</cp:lastModifiedBy>
  <cp:revision>47</cp:revision>
  <dcterms:created xsi:type="dcterms:W3CDTF">2020-11-16T10:12:00Z</dcterms:created>
  <dcterms:modified xsi:type="dcterms:W3CDTF">2025-11-11T11:57:00Z</dcterms:modified>
</cp:coreProperties>
</file>