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МОДЕЛ УГОВОРА</w:t>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Модел уговора понуђач мора да попуни,</w:t>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 xml:space="preserve"> парафира све стране, потпише и овери печатом, чиме потврђује да прихвата елементе модела уговора.</w:t>
      </w:r>
    </w:p>
    <w:p w:rsidR="00D0676C" w:rsidRPr="00D0676C" w:rsidRDefault="00D0676C" w:rsidP="00D0676C">
      <w:pPr>
        <w:widowControl w:val="0"/>
        <w:tabs>
          <w:tab w:val="left" w:pos="2610"/>
        </w:tabs>
        <w:suppressAutoHyphens w:val="0"/>
        <w:spacing w:line="240" w:lineRule="auto"/>
        <w:jc w:val="both"/>
        <w:rPr>
          <w:rFonts w:eastAsia="Times New Roman"/>
          <w:b/>
          <w:bCs/>
          <w:i/>
          <w:iCs/>
          <w:color w:val="auto"/>
          <w:kern w:val="0"/>
          <w:lang w:val="sr-Cyrl-CS" w:eastAsia="en-US"/>
        </w:rPr>
      </w:pPr>
    </w:p>
    <w:p w:rsidR="00D0676C" w:rsidRPr="00D0676C" w:rsidRDefault="00D0676C" w:rsidP="00D0676C">
      <w:pPr>
        <w:widowControl w:val="0"/>
        <w:tabs>
          <w:tab w:val="left" w:pos="1440"/>
        </w:tabs>
        <w:suppressAutoHyphens w:val="0"/>
        <w:spacing w:line="240" w:lineRule="auto"/>
        <w:jc w:val="center"/>
        <w:rPr>
          <w:rFonts w:eastAsia="Times New Roman"/>
          <w:iCs/>
          <w:color w:val="auto"/>
          <w:kern w:val="0"/>
          <w:lang w:val="sr-Cyrl-CS" w:eastAsia="en-US"/>
        </w:rPr>
      </w:pPr>
      <w:r w:rsidRPr="00D0676C">
        <w:rPr>
          <w:rFonts w:eastAsia="Times New Roman"/>
          <w:bCs/>
          <w:iCs/>
          <w:color w:val="auto"/>
          <w:kern w:val="0"/>
          <w:lang w:val="sr-Cyrl-CS" w:eastAsia="en-US"/>
        </w:rPr>
        <w:t xml:space="preserve">Услуге </w:t>
      </w:r>
      <w:r w:rsidRPr="00D0676C">
        <w:rPr>
          <w:rFonts w:eastAsia="Calibri"/>
          <w:bCs/>
          <w:color w:val="auto"/>
          <w:lang w:val="sr-Cyrl-RS"/>
        </w:rPr>
        <w:t xml:space="preserve">израде Просторног плана подручја посебне намене </w:t>
      </w:r>
      <w:r w:rsidRPr="00D0676C">
        <w:rPr>
          <w:rFonts w:eastAsia="Times New Roman"/>
          <w:bCs/>
          <w:color w:val="auto"/>
          <w:lang w:val="sr-Cyrl-RS"/>
        </w:rPr>
        <w:t xml:space="preserve">за пројекат БеоГрид 2025,  </w:t>
      </w:r>
      <w:r w:rsidRPr="00D0676C">
        <w:rPr>
          <w:rFonts w:eastAsia="Arial"/>
          <w:color w:val="auto"/>
          <w:kern w:val="0"/>
          <w:lang w:val="sr-Cyrl-CS" w:eastAsia="en-US"/>
        </w:rPr>
        <w:t xml:space="preserve"> </w:t>
      </w:r>
      <w:r w:rsidRPr="00D0676C">
        <w:rPr>
          <w:rFonts w:eastAsia="Times New Roman"/>
          <w:iCs/>
          <w:color w:val="auto"/>
          <w:kern w:val="0"/>
          <w:lang w:val="sr-Cyrl-CS" w:eastAsia="en-US"/>
        </w:rPr>
        <w:t xml:space="preserve">ЈН број </w:t>
      </w:r>
      <w:r w:rsidR="003828E5">
        <w:rPr>
          <w:rFonts w:eastAsia="Times New Roman"/>
          <w:iCs/>
          <w:color w:val="auto"/>
          <w:kern w:val="0"/>
          <w:lang w:val="sr-Latn-CS" w:eastAsia="en-US"/>
        </w:rPr>
        <w:t>18</w:t>
      </w:r>
      <w:r w:rsidRPr="00D0676C">
        <w:rPr>
          <w:rFonts w:eastAsia="Times New Roman"/>
          <w:iCs/>
          <w:color w:val="auto"/>
          <w:kern w:val="0"/>
          <w:lang w:val="sr-Cyrl-CS" w:eastAsia="en-US"/>
        </w:rPr>
        <w:t>/</w:t>
      </w:r>
      <w:r w:rsidRPr="00D0676C">
        <w:rPr>
          <w:rFonts w:eastAsia="Times New Roman"/>
          <w:iCs/>
          <w:color w:val="auto"/>
          <w:kern w:val="0"/>
          <w:lang w:val="ru-RU" w:eastAsia="en-US"/>
        </w:rPr>
        <w:t>2023</w:t>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Закључен дана ______ између уговорних страна:</w:t>
      </w: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color w:val="auto"/>
          <w:kern w:val="0"/>
          <w:lang w:val="sr-Cyrl-CS" w:eastAsia="en-US"/>
        </w:rPr>
      </w:pPr>
      <w:r w:rsidRPr="00D0676C">
        <w:rPr>
          <w:rFonts w:eastAsia="Times New Roman"/>
          <w:b/>
          <w:color w:val="auto"/>
          <w:kern w:val="0"/>
          <w:lang w:val="ru-RU" w:eastAsia="en-US"/>
        </w:rPr>
        <w:t>1.</w:t>
      </w:r>
      <w:r w:rsidRPr="00D0676C">
        <w:rPr>
          <w:rFonts w:eastAsia="Times New Roman"/>
          <w:color w:val="auto"/>
          <w:kern w:val="0"/>
          <w:lang w:val="ru-RU" w:eastAsia="en-US"/>
        </w:rPr>
        <w:t xml:space="preserve"> </w:t>
      </w:r>
      <w:r w:rsidRPr="00D0676C">
        <w:rPr>
          <w:rFonts w:eastAsia="Times New Roman"/>
          <w:b/>
          <w:color w:val="auto"/>
          <w:kern w:val="0"/>
          <w:lang w:val="ru-RU" w:eastAsia="en-US"/>
        </w:rPr>
        <w:t xml:space="preserve">Република Србија, </w:t>
      </w:r>
      <w:r w:rsidRPr="00D0676C">
        <w:rPr>
          <w:rFonts w:eastAsia="Times New Roman"/>
          <w:b/>
          <w:color w:val="auto"/>
          <w:kern w:val="0"/>
          <w:lang w:val="sr-Cyrl-CS" w:eastAsia="en-US"/>
        </w:rPr>
        <w:t>Министарство грађевинарства, саобраћаја и инфраструктуре</w:t>
      </w:r>
      <w:r w:rsidRPr="00D0676C">
        <w:rPr>
          <w:rFonts w:eastAsia="Times New Roman"/>
          <w:color w:val="auto"/>
          <w:kern w:val="0"/>
          <w:lang w:val="sr-Cyrl-CS" w:eastAsia="en-US"/>
        </w:rPr>
        <w:t xml:space="preserve">, 11000 Београд, Немањина 22-26, ПИБ 108510088, матични број 17855212, </w:t>
      </w:r>
      <w:r w:rsidRPr="00D0676C">
        <w:rPr>
          <w:rFonts w:eastAsia="Times New Roman"/>
          <w:color w:val="auto"/>
          <w:kern w:val="0"/>
          <w:szCs w:val="20"/>
          <w:lang w:val="sr-Cyrl-RS" w:eastAsia="en-US"/>
        </w:rPr>
        <w:t xml:space="preserve">које заступа  __________________________ </w:t>
      </w:r>
      <w:r w:rsidRPr="00D0676C">
        <w:rPr>
          <w:rFonts w:eastAsia="Times New Roman"/>
          <w:b/>
          <w:color w:val="auto"/>
          <w:kern w:val="0"/>
          <w:lang w:val="sr-Cyrl-CS" w:eastAsia="en-US"/>
        </w:rPr>
        <w:t>(у даљем тексту: Наручилац)</w:t>
      </w:r>
      <w:r w:rsidRPr="00D0676C">
        <w:rPr>
          <w:rFonts w:eastAsia="Times New Roman"/>
          <w:color w:val="auto"/>
          <w:kern w:val="0"/>
          <w:szCs w:val="20"/>
          <w:lang w:val="sr-Cyrl-RS" w:eastAsia="en-US"/>
        </w:rPr>
        <w:t>,</w:t>
      </w:r>
    </w:p>
    <w:p w:rsidR="00D0676C" w:rsidRPr="00D0676C" w:rsidRDefault="00D0676C" w:rsidP="00D0676C">
      <w:pPr>
        <w:widowControl w:val="0"/>
        <w:tabs>
          <w:tab w:val="left" w:pos="1440"/>
        </w:tabs>
        <w:suppressAutoHyphens w:val="0"/>
        <w:spacing w:line="240" w:lineRule="auto"/>
        <w:jc w:val="both"/>
        <w:rPr>
          <w:rFonts w:eastAsia="Times New Roman"/>
          <w:color w:val="auto"/>
          <w:kern w:val="0"/>
          <w:lang w:val="sr-Cyrl-CS" w:eastAsia="en-US"/>
        </w:rPr>
      </w:pPr>
    </w:p>
    <w:p w:rsidR="00D0676C" w:rsidRPr="00D0676C" w:rsidRDefault="00D0676C" w:rsidP="00D0676C">
      <w:pPr>
        <w:widowControl w:val="0"/>
        <w:tabs>
          <w:tab w:val="left" w:pos="720"/>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2. ____________________________________________, са</w:t>
      </w:r>
      <w:r w:rsidRPr="00D0676C">
        <w:rPr>
          <w:rFonts w:eastAsia="Times New Roman"/>
          <w:b/>
          <w:color w:val="auto"/>
          <w:kern w:val="0"/>
          <w:lang w:val="ru-RU" w:eastAsia="en-US"/>
        </w:rPr>
        <w:t xml:space="preserve"> </w:t>
      </w:r>
      <w:r w:rsidRPr="00D0676C">
        <w:rPr>
          <w:rFonts w:eastAsia="Times New Roman"/>
          <w:b/>
          <w:color w:val="auto"/>
          <w:kern w:val="0"/>
          <w:lang w:val="sr-Cyrl-CS" w:eastAsia="en-US"/>
        </w:rPr>
        <w:t>седиштем__________________</w:t>
      </w:r>
    </w:p>
    <w:p w:rsidR="00D0676C" w:rsidRPr="00D0676C" w:rsidRDefault="00D0676C" w:rsidP="00D0676C">
      <w:pPr>
        <w:widowControl w:val="0"/>
        <w:tabs>
          <w:tab w:val="left" w:pos="720"/>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_______________________ ул. ___________________ бр. ______, ПИБ__________________________</w:t>
      </w:r>
    </w:p>
    <w:p w:rsidR="00D0676C" w:rsidRPr="00D0676C" w:rsidRDefault="00D0676C" w:rsidP="00D0676C">
      <w:pPr>
        <w:widowControl w:val="0"/>
        <w:tabs>
          <w:tab w:val="left" w:pos="720"/>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________________________кога заступа ________________________</w:t>
      </w:r>
    </w:p>
    <w:p w:rsidR="00D0676C" w:rsidRPr="00D0676C" w:rsidRDefault="00D0676C" w:rsidP="00D0676C">
      <w:pPr>
        <w:widowControl w:val="0"/>
        <w:tabs>
          <w:tab w:val="left" w:pos="720"/>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(у даљем тексту: Пружалац услуге).</w:t>
      </w:r>
    </w:p>
    <w:p w:rsidR="00D0676C" w:rsidRPr="00D0676C" w:rsidRDefault="00D0676C" w:rsidP="00D0676C">
      <w:pPr>
        <w:widowControl w:val="0"/>
        <w:tabs>
          <w:tab w:val="left" w:pos="720"/>
          <w:tab w:val="left" w:pos="1440"/>
        </w:tabs>
        <w:suppressAutoHyphens w:val="0"/>
        <w:spacing w:line="240" w:lineRule="auto"/>
        <w:jc w:val="both"/>
        <w:rPr>
          <w:rFonts w:eastAsia="Times New Roman"/>
          <w:b/>
          <w:color w:val="auto"/>
          <w:kern w:val="0"/>
          <w:lang w:val="sr-Cyrl-CS" w:eastAsia="en-US"/>
        </w:rPr>
      </w:pP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Члан 1.</w:t>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p>
    <w:p w:rsidR="00D0676C" w:rsidRPr="00D0676C" w:rsidRDefault="00D0676C" w:rsidP="00D0676C">
      <w:pPr>
        <w:widowControl w:val="0"/>
        <w:tabs>
          <w:tab w:val="left" w:pos="1418"/>
        </w:tabs>
        <w:suppressAutoHyphens w:val="0"/>
        <w:spacing w:line="240" w:lineRule="auto"/>
        <w:jc w:val="both"/>
        <w:rPr>
          <w:rFonts w:eastAsia="Times New Roman"/>
          <w:color w:val="auto"/>
          <w:kern w:val="0"/>
          <w:lang w:val="sr-Cyrl-CS" w:eastAsia="en-US"/>
        </w:rPr>
      </w:pPr>
      <w:r w:rsidRPr="00D0676C">
        <w:rPr>
          <w:rFonts w:eastAsia="Times New Roman"/>
          <w:color w:val="auto"/>
          <w:kern w:val="0"/>
          <w:lang w:val="sr-Cyrl-CS" w:eastAsia="en-US"/>
        </w:rPr>
        <w:t>Уговорне стране сагласно констатују:</w:t>
      </w:r>
    </w:p>
    <w:p w:rsidR="00D0676C" w:rsidRPr="00D0676C" w:rsidRDefault="00D0676C" w:rsidP="00D0676C">
      <w:pPr>
        <w:widowControl w:val="0"/>
        <w:tabs>
          <w:tab w:val="left" w:pos="1440"/>
        </w:tabs>
        <w:suppressAutoHyphens w:val="0"/>
        <w:spacing w:line="240" w:lineRule="auto"/>
        <w:jc w:val="both"/>
        <w:rPr>
          <w:rFonts w:eastAsia="Times New Roman"/>
          <w:iCs/>
          <w:color w:val="auto"/>
          <w:kern w:val="0"/>
          <w:lang w:val="sr-Cyrl-CS" w:eastAsia="en-US"/>
        </w:rPr>
      </w:pPr>
      <w:r w:rsidRPr="00D0676C">
        <w:rPr>
          <w:rFonts w:eastAsia="Times New Roman"/>
          <w:color w:val="auto"/>
          <w:kern w:val="0"/>
          <w:lang w:val="sr-Cyrl-CS" w:eastAsia="en-US"/>
        </w:rPr>
        <w:t xml:space="preserve">- Да је Наручилац, на основу члана 52. Закона о јавним набавкама („Службени гласник РС”, број 91/19 у даљем тексту: ЗЈН), Одлуке о о покретању поступка јавне набавке број: </w:t>
      </w:r>
      <w:r w:rsidR="003828E5">
        <w:rPr>
          <w:rFonts w:eastAsia="Times New Roman"/>
          <w:color w:val="auto"/>
          <w:kern w:val="0"/>
          <w:lang w:val="sr-Latn-CS" w:eastAsia="en-US"/>
        </w:rPr>
        <w:t xml:space="preserve">404-02-104/2023-02 од 15.05.2023. </w:t>
      </w:r>
      <w:r w:rsidR="003828E5">
        <w:rPr>
          <w:rFonts w:eastAsia="Times New Roman"/>
          <w:color w:val="auto"/>
          <w:kern w:val="0"/>
          <w:lang w:val="sr-Cyrl-CS" w:eastAsia="en-US"/>
        </w:rPr>
        <w:t>године</w:t>
      </w:r>
      <w:r w:rsidRPr="00D0676C">
        <w:rPr>
          <w:rFonts w:eastAsia="Times New Roman"/>
          <w:color w:val="auto"/>
          <w:kern w:val="0"/>
          <w:lang w:val="sr-Cyrl-CS" w:eastAsia="en-US"/>
        </w:rPr>
        <w:t xml:space="preserve">, спровео отворени поступак јавне набавке број </w:t>
      </w:r>
      <w:r w:rsidR="003828E5">
        <w:rPr>
          <w:rFonts w:eastAsia="Times New Roman"/>
          <w:color w:val="auto"/>
          <w:kern w:val="0"/>
          <w:lang w:val="sr-Cyrl-CS" w:eastAsia="en-US"/>
        </w:rPr>
        <w:t>18/2023</w:t>
      </w:r>
      <w:r w:rsidRPr="00D0676C">
        <w:rPr>
          <w:rFonts w:eastAsia="Times New Roman"/>
          <w:color w:val="auto"/>
          <w:kern w:val="0"/>
          <w:lang w:val="sr-Cyrl-CS" w:eastAsia="en-US"/>
        </w:rPr>
        <w:t xml:space="preserve"> чији је предмет набавка </w:t>
      </w:r>
      <w:r w:rsidRPr="00D0676C">
        <w:rPr>
          <w:rFonts w:eastAsia="Times New Roman"/>
          <w:bCs/>
          <w:iCs/>
          <w:color w:val="auto"/>
          <w:kern w:val="0"/>
          <w:lang w:val="sr-Cyrl-CS" w:eastAsia="en-US"/>
        </w:rPr>
        <w:t xml:space="preserve">Услуге </w:t>
      </w:r>
      <w:r w:rsidRPr="00D0676C">
        <w:rPr>
          <w:rFonts w:eastAsia="Calibri"/>
          <w:bCs/>
          <w:color w:val="auto"/>
          <w:lang w:val="sr-Cyrl-RS"/>
        </w:rPr>
        <w:t xml:space="preserve">израде Просторног плана подручја посебне намене </w:t>
      </w:r>
      <w:r w:rsidRPr="00D0676C">
        <w:rPr>
          <w:rFonts w:eastAsia="Times New Roman"/>
          <w:bCs/>
          <w:color w:val="auto"/>
          <w:lang w:val="sr-Cyrl-RS"/>
        </w:rPr>
        <w:t>за пројекат БеоГрид 2025;</w:t>
      </w:r>
    </w:p>
    <w:p w:rsidR="00D0676C" w:rsidRPr="00D0676C" w:rsidRDefault="00D0676C" w:rsidP="00D0676C">
      <w:pPr>
        <w:widowControl w:val="0"/>
        <w:tabs>
          <w:tab w:val="left" w:pos="1440"/>
        </w:tabs>
        <w:suppressAutoHyphens w:val="0"/>
        <w:spacing w:line="240" w:lineRule="auto"/>
        <w:jc w:val="both"/>
        <w:rPr>
          <w:rFonts w:eastAsia="Times New Roman"/>
          <w:b/>
          <w:bCs/>
          <w:color w:val="auto"/>
          <w:kern w:val="0"/>
          <w:szCs w:val="20"/>
          <w:lang w:val="sr-Cyrl-CS" w:eastAsia="en-US"/>
        </w:rPr>
      </w:pPr>
      <w:r w:rsidRPr="00D0676C">
        <w:rPr>
          <w:rFonts w:eastAsia="Times New Roman"/>
          <w:b/>
          <w:bCs/>
          <w:color w:val="auto"/>
          <w:kern w:val="0"/>
          <w:szCs w:val="20"/>
          <w:lang w:val="ru-RU" w:eastAsia="sr-Latn-CS"/>
        </w:rPr>
        <w:t>-</w:t>
      </w:r>
      <w:r w:rsidRPr="00D0676C">
        <w:rPr>
          <w:rFonts w:eastAsia="Times New Roman"/>
          <w:color w:val="auto"/>
          <w:kern w:val="0"/>
          <w:szCs w:val="20"/>
          <w:lang w:val="ru-RU" w:eastAsia="sr-Latn-CS"/>
        </w:rPr>
        <w:t xml:space="preserve"> </w:t>
      </w:r>
      <w:r w:rsidRPr="00D0676C">
        <w:rPr>
          <w:rFonts w:eastAsia="Times New Roman"/>
          <w:bCs/>
          <w:color w:val="auto"/>
          <w:kern w:val="0"/>
          <w:szCs w:val="20"/>
          <w:lang w:val="sr-Cyrl-CS" w:eastAsia="sr-Latn-CS"/>
        </w:rPr>
        <w:t>да је</w:t>
      </w:r>
      <w:r w:rsidRPr="00D0676C">
        <w:rPr>
          <w:rFonts w:eastAsia="Times New Roman"/>
          <w:b/>
          <w:bCs/>
          <w:color w:val="auto"/>
          <w:kern w:val="0"/>
          <w:szCs w:val="20"/>
          <w:lang w:val="sr-Cyrl-CS" w:eastAsia="sr-Latn-CS"/>
        </w:rPr>
        <w:t xml:space="preserve"> Пружалац услуге  </w:t>
      </w:r>
      <w:r w:rsidRPr="00D0676C">
        <w:rPr>
          <w:rFonts w:eastAsia="Times New Roman"/>
          <w:color w:val="auto"/>
          <w:kern w:val="0"/>
          <w:szCs w:val="20"/>
          <w:lang w:val="sr-Cyrl-CS" w:eastAsia="sr-Latn-CS"/>
        </w:rPr>
        <w:t>доставио понуду број ________</w:t>
      </w:r>
      <w:r w:rsidRPr="00D0676C">
        <w:rPr>
          <w:rFonts w:eastAsia="Times New Roman"/>
          <w:color w:val="auto"/>
          <w:kern w:val="0"/>
          <w:szCs w:val="20"/>
          <w:lang w:val="sr-Cyrl-CS" w:eastAsia="en-US"/>
        </w:rPr>
        <w:t xml:space="preserve"> </w:t>
      </w:r>
      <w:r w:rsidR="003828E5">
        <w:rPr>
          <w:rFonts w:eastAsia="Times New Roman"/>
          <w:color w:val="auto"/>
          <w:kern w:val="0"/>
          <w:szCs w:val="20"/>
          <w:lang w:val="sr-Cyrl-CS" w:eastAsia="sr-Latn-CS"/>
        </w:rPr>
        <w:t>од _________ 2023. године</w:t>
      </w:r>
      <w:r w:rsidRPr="00D0676C">
        <w:rPr>
          <w:rFonts w:eastAsia="Times New Roman"/>
          <w:color w:val="auto"/>
          <w:kern w:val="0"/>
          <w:szCs w:val="20"/>
          <w:lang w:val="sr-Cyrl-CS" w:eastAsia="sr-Latn-CS"/>
        </w:rPr>
        <w:t>, која се налази у прилогу уговора и саставни је део уговора;</w:t>
      </w:r>
      <w:r w:rsidRPr="00D0676C">
        <w:rPr>
          <w:rFonts w:eastAsia="Times New Roman"/>
          <w:i/>
          <w:color w:val="auto"/>
          <w:kern w:val="0"/>
          <w:szCs w:val="20"/>
          <w:lang w:val="ru-RU" w:eastAsia="sr-Latn-CS"/>
        </w:rPr>
        <w:t xml:space="preserve"> (попуњава наручилац)</w:t>
      </w:r>
    </w:p>
    <w:p w:rsidR="00D0676C" w:rsidRPr="00D0676C" w:rsidRDefault="00D0676C" w:rsidP="00D0676C">
      <w:pPr>
        <w:spacing w:before="120" w:after="120"/>
        <w:jc w:val="both"/>
        <w:rPr>
          <w:rFonts w:eastAsia="Times New Roman"/>
          <w:color w:val="auto"/>
          <w:kern w:val="0"/>
          <w:lang w:val="sr-Cyrl-CS" w:eastAsia="sr-Latn-CS"/>
        </w:rPr>
      </w:pPr>
      <w:r w:rsidRPr="00D0676C">
        <w:rPr>
          <w:rFonts w:eastAsia="Times New Roman"/>
          <w:color w:val="auto"/>
          <w:kern w:val="0"/>
          <w:lang w:val="sr-Cyrl-CS" w:eastAsia="sr-Latn-CS"/>
        </w:rPr>
        <w:t xml:space="preserve">- </w:t>
      </w:r>
      <w:r w:rsidRPr="00D0676C">
        <w:rPr>
          <w:rFonts w:eastAsia="Times New Roman"/>
          <w:color w:val="auto"/>
          <w:kern w:val="0"/>
          <w:lang w:val="sr-Latn-CS" w:eastAsia="sr-Latn-CS"/>
        </w:rPr>
        <w:t xml:space="preserve">Да је </w:t>
      </w:r>
      <w:r w:rsidRPr="00D0676C">
        <w:rPr>
          <w:rFonts w:eastAsia="Times New Roman"/>
          <w:b/>
          <w:bCs/>
          <w:color w:val="auto"/>
          <w:kern w:val="0"/>
          <w:lang w:val="sr-Latn-CS" w:eastAsia="sr-Latn-CS"/>
        </w:rPr>
        <w:t>Наручилац</w:t>
      </w:r>
      <w:r w:rsidRPr="00D0676C">
        <w:rPr>
          <w:rFonts w:eastAsia="Times New Roman"/>
          <w:color w:val="auto"/>
          <w:kern w:val="0"/>
          <w:lang w:val="sr-Latn-CS" w:eastAsia="sr-Latn-CS"/>
        </w:rPr>
        <w:t xml:space="preserve">, </w:t>
      </w:r>
      <w:r w:rsidRPr="00D0676C">
        <w:rPr>
          <w:rFonts w:eastAsia="Times New Roman"/>
          <w:color w:val="auto"/>
          <w:kern w:val="0"/>
          <w:lang w:val="sr-Cyrl-CS" w:eastAsia="sr-Latn-CS"/>
        </w:rPr>
        <w:t>у складу са чланом 1</w:t>
      </w:r>
      <w:r w:rsidRPr="00D0676C">
        <w:rPr>
          <w:rFonts w:eastAsia="Times New Roman"/>
          <w:color w:val="auto"/>
          <w:kern w:val="0"/>
          <w:lang w:val="sr-Latn-CS" w:eastAsia="sr-Latn-CS"/>
        </w:rPr>
        <w:t>45</w:t>
      </w:r>
      <w:r w:rsidRPr="00D0676C">
        <w:rPr>
          <w:rFonts w:eastAsia="Times New Roman"/>
          <w:color w:val="auto"/>
          <w:kern w:val="0"/>
          <w:lang w:val="sr-Cyrl-CS" w:eastAsia="sr-Latn-CS"/>
        </w:rPr>
        <w:t>. ЗЈН, на основу понуде пружаоца услуге,</w:t>
      </w:r>
      <w:r w:rsidRPr="00D0676C">
        <w:rPr>
          <w:rFonts w:eastAsia="Times New Roman"/>
          <w:color w:val="auto"/>
          <w:kern w:val="0"/>
          <w:lang w:val="sr-Latn-CS" w:eastAsia="sr-Latn-CS"/>
        </w:rPr>
        <w:t xml:space="preserve"> </w:t>
      </w:r>
      <w:r w:rsidRPr="00D0676C">
        <w:rPr>
          <w:rFonts w:eastAsia="Times New Roman"/>
          <w:color w:val="auto"/>
          <w:kern w:val="0"/>
          <w:lang w:val="sr-Cyrl-CS" w:eastAsia="sr-Latn-CS"/>
        </w:rPr>
        <w:t xml:space="preserve">Извештаја о стручној оцени понуде </w:t>
      </w:r>
      <w:r w:rsidRPr="00D0676C">
        <w:rPr>
          <w:rFonts w:eastAsia="Times New Roman"/>
          <w:color w:val="auto"/>
          <w:kern w:val="0"/>
          <w:lang w:val="sr-Latn-CS" w:eastAsia="sr-Latn-CS"/>
        </w:rPr>
        <w:t xml:space="preserve">од </w:t>
      </w:r>
      <w:r w:rsidRPr="00D0676C">
        <w:rPr>
          <w:rFonts w:eastAsia="Times New Roman"/>
          <w:color w:val="auto"/>
          <w:kern w:val="0"/>
          <w:lang w:val="sr-Cyrl-CS" w:eastAsia="sr-Latn-CS"/>
        </w:rPr>
        <w:t>____________</w:t>
      </w:r>
      <w:r w:rsidRPr="00D0676C">
        <w:rPr>
          <w:rFonts w:eastAsia="Times New Roman"/>
          <w:color w:val="auto"/>
          <w:kern w:val="0"/>
          <w:lang w:val="sr-Latn-CS" w:eastAsia="sr-Latn-CS"/>
        </w:rPr>
        <w:t xml:space="preserve">      године, изабрао</w:t>
      </w:r>
      <w:r w:rsidRPr="00D0676C">
        <w:rPr>
          <w:rFonts w:eastAsia="Times New Roman"/>
          <w:color w:val="auto"/>
          <w:kern w:val="0"/>
          <w:lang w:val="sr-Cyrl-CS" w:eastAsia="sr-Latn-CS"/>
        </w:rPr>
        <w:t xml:space="preserve"> понуду</w:t>
      </w:r>
      <w:r w:rsidRPr="00D0676C">
        <w:rPr>
          <w:rFonts w:eastAsia="Times New Roman"/>
          <w:color w:val="auto"/>
          <w:kern w:val="0"/>
          <w:lang w:val="sr-Latn-CS" w:eastAsia="sr-Latn-CS"/>
        </w:rPr>
        <w:t xml:space="preserve"> </w:t>
      </w:r>
      <w:r w:rsidRPr="00D0676C">
        <w:rPr>
          <w:rFonts w:eastAsia="Times New Roman"/>
          <w:color w:val="auto"/>
          <w:kern w:val="0"/>
          <w:lang w:val="sr-Cyrl-CS" w:eastAsia="sr-Latn-CS"/>
        </w:rPr>
        <w:t>Пружаоца услуге као најповољнију</w:t>
      </w:r>
    </w:p>
    <w:p w:rsidR="00D0676C" w:rsidRPr="00D0676C" w:rsidRDefault="00D0676C" w:rsidP="00A060B2">
      <w:pPr>
        <w:widowControl w:val="0"/>
        <w:tabs>
          <w:tab w:val="left" w:pos="1440"/>
        </w:tabs>
        <w:suppressAutoHyphens w:val="0"/>
        <w:spacing w:line="240" w:lineRule="auto"/>
        <w:jc w:val="both"/>
        <w:rPr>
          <w:rFonts w:eastAsia="Times New Roman"/>
          <w:color w:val="auto"/>
          <w:kern w:val="0"/>
          <w:lang w:val="sr-Cyrl-CS" w:eastAsia="sr-Latn-CS"/>
        </w:rPr>
      </w:pPr>
      <w:r w:rsidRPr="00D0676C">
        <w:rPr>
          <w:rFonts w:eastAsia="Times New Roman"/>
          <w:color w:val="auto"/>
          <w:kern w:val="0"/>
          <w:lang w:val="sr-Cyrl-CS" w:eastAsia="sr-Latn-CS"/>
        </w:rPr>
        <w:t>-да је Наручилац, у складу са чланом 146. ЗЈН донео Одлуку о доделу уговора број ____ од _______. године, на основу које се закључује овај уговор.</w:t>
      </w:r>
    </w:p>
    <w:p w:rsidR="00D0676C" w:rsidRDefault="00D0676C" w:rsidP="00D0676C">
      <w:pPr>
        <w:widowControl w:val="0"/>
        <w:tabs>
          <w:tab w:val="left" w:pos="1440"/>
        </w:tabs>
        <w:suppressAutoHyphens w:val="0"/>
        <w:spacing w:line="240" w:lineRule="auto"/>
        <w:jc w:val="both"/>
        <w:rPr>
          <w:rFonts w:eastAsia="Times New Roman"/>
          <w:b/>
          <w:bCs/>
          <w:color w:val="auto"/>
          <w:kern w:val="0"/>
          <w:lang w:val="sr-Cyrl-CS" w:eastAsia="sr-Latn-CS"/>
        </w:rPr>
      </w:pPr>
    </w:p>
    <w:p w:rsidR="00B709AB" w:rsidRPr="00D0676C" w:rsidRDefault="00B709AB" w:rsidP="00D0676C">
      <w:pPr>
        <w:widowControl w:val="0"/>
        <w:tabs>
          <w:tab w:val="left" w:pos="1440"/>
        </w:tabs>
        <w:suppressAutoHyphens w:val="0"/>
        <w:spacing w:line="240" w:lineRule="auto"/>
        <w:jc w:val="both"/>
        <w:rPr>
          <w:rFonts w:eastAsia="Times New Roman"/>
          <w:b/>
          <w:bCs/>
          <w:color w:val="auto"/>
          <w:kern w:val="0"/>
          <w:lang w:val="sr-Cyrl-CS" w:eastAsia="sr-Latn-C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ru-RU" w:eastAsia="en-US"/>
        </w:rPr>
      </w:pPr>
      <w:r w:rsidRPr="00D0676C">
        <w:rPr>
          <w:rFonts w:eastAsia="Times New Roman"/>
          <w:b/>
          <w:color w:val="auto"/>
          <w:kern w:val="0"/>
          <w:lang w:val="ru-RU" w:eastAsia="en-US"/>
        </w:rPr>
        <w:t>ПРЕДМЕТ УГОВОРА</w:t>
      </w:r>
    </w:p>
    <w:p w:rsidR="00D0676C" w:rsidRPr="00D0676C" w:rsidRDefault="00D0676C" w:rsidP="00D0676C">
      <w:pPr>
        <w:widowControl w:val="0"/>
        <w:tabs>
          <w:tab w:val="left" w:pos="1440"/>
        </w:tabs>
        <w:suppressAutoHyphens w:val="0"/>
        <w:spacing w:after="120"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Члан 2.</w:t>
      </w:r>
    </w:p>
    <w:p w:rsidR="00D0676C" w:rsidRPr="00D0676C" w:rsidRDefault="00D0676C" w:rsidP="00D0676C">
      <w:pPr>
        <w:widowControl w:val="0"/>
        <w:tabs>
          <w:tab w:val="left" w:pos="1440"/>
        </w:tabs>
        <w:suppressAutoHyphens w:val="0"/>
        <w:spacing w:before="120" w:after="120" w:line="240" w:lineRule="auto"/>
        <w:ind w:firstLine="720"/>
        <w:jc w:val="both"/>
        <w:rPr>
          <w:rFonts w:eastAsia="Times New Roman"/>
          <w:color w:val="auto"/>
          <w:kern w:val="0"/>
          <w:lang w:val="ru-RU" w:eastAsia="en-US"/>
        </w:rPr>
      </w:pPr>
      <w:r w:rsidRPr="00D0676C">
        <w:rPr>
          <w:rFonts w:eastAsia="Times New Roman"/>
          <w:color w:val="auto"/>
          <w:kern w:val="0"/>
          <w:lang w:val="sr-Cyrl-CS" w:eastAsia="en-US"/>
        </w:rPr>
        <w:t xml:space="preserve">Предмет уговора је пружање </w:t>
      </w:r>
      <w:r w:rsidRPr="00D0676C">
        <w:rPr>
          <w:rFonts w:eastAsia="Times New Roman"/>
          <w:color w:val="auto"/>
          <w:kern w:val="0"/>
          <w:szCs w:val="20"/>
          <w:lang w:val="sr-Cyrl-CS" w:eastAsia="en-US"/>
        </w:rPr>
        <w:t>Услуга израде П</w:t>
      </w:r>
      <w:r w:rsidRPr="00D0676C">
        <w:rPr>
          <w:rFonts w:eastAsia="MS Mincho"/>
          <w:color w:val="auto"/>
          <w:kern w:val="0"/>
          <w:lang w:val="sr-Cyrl-RS" w:eastAsia="en-US"/>
        </w:rPr>
        <w:t>росторног  плана подручја посебне намене</w:t>
      </w:r>
      <w:r w:rsidRPr="00D0676C">
        <w:rPr>
          <w:rFonts w:eastAsia="Times New Roman"/>
          <w:color w:val="auto"/>
          <w:kern w:val="0"/>
          <w:szCs w:val="20"/>
          <w:lang w:val="sr-Cyrl-CS" w:eastAsia="en-US"/>
        </w:rPr>
        <w:t xml:space="preserve"> </w:t>
      </w:r>
      <w:r w:rsidRPr="00D0676C">
        <w:rPr>
          <w:rFonts w:eastAsia="Times New Roman"/>
          <w:bCs/>
          <w:color w:val="auto"/>
          <w:lang w:val="sr-Cyrl-RS"/>
        </w:rPr>
        <w:t>за пројекат БеоГрид 2025</w:t>
      </w:r>
      <w:r w:rsidRPr="00D0676C">
        <w:rPr>
          <w:rFonts w:eastAsia="Times New Roman"/>
          <w:color w:val="auto"/>
          <w:kern w:val="0"/>
          <w:szCs w:val="20"/>
          <w:lang w:val="sr-Cyrl-CS" w:eastAsia="en-US"/>
        </w:rPr>
        <w:t>,</w:t>
      </w:r>
      <w:r w:rsidRPr="00D0676C">
        <w:rPr>
          <w:rFonts w:eastAsia="Times New Roman"/>
          <w:color w:val="auto"/>
          <w:kern w:val="0"/>
          <w:szCs w:val="20"/>
          <w:lang w:val="ru-RU" w:eastAsia="en-US"/>
        </w:rPr>
        <w:t xml:space="preserve"> </w:t>
      </w:r>
      <w:r w:rsidRPr="00D0676C">
        <w:rPr>
          <w:rFonts w:eastAsia="Times New Roman"/>
          <w:color w:val="auto"/>
          <w:kern w:val="0"/>
          <w:lang w:val="sr-Cyrl-CS" w:eastAsia="en-US"/>
        </w:rPr>
        <w:t xml:space="preserve">између Наручиоца и Пружаоца услуге, у свему према чл. 21, 22, 35. став 2. и 46. став 1. Закона о планирању и изградњи </w:t>
      </w:r>
      <w:r w:rsidRPr="00D0676C">
        <w:rPr>
          <w:rFonts w:eastAsia="Times New Roman"/>
          <w:color w:val="auto"/>
          <w:kern w:val="0"/>
          <w:szCs w:val="20"/>
          <w:lang w:val="sr-Cyrl-RS" w:eastAsia="en-US"/>
        </w:rPr>
        <w:t>(„Службени гласник РС”, бр. 72/09, 81/09 – исправка, 64/10 – УС, 24/11, 121/12, 42/13 – УС, 50/13 – УС, 132/14, 145/14, 83/18, 31/19, 37/19 - др. Закон, 9/20 и 52/21</w:t>
      </w:r>
      <w:r w:rsidRPr="00D0676C">
        <w:rPr>
          <w:rFonts w:eastAsia="Times New Roman"/>
          <w:color w:val="auto"/>
          <w:kern w:val="0"/>
          <w:szCs w:val="20"/>
          <w:lang w:val="sr-Cyrl-CS" w:eastAsia="en-US"/>
        </w:rPr>
        <w:t>)</w:t>
      </w:r>
      <w:r w:rsidRPr="00D0676C">
        <w:rPr>
          <w:rFonts w:eastAsia="Times New Roman"/>
          <w:color w:val="auto"/>
          <w:kern w:val="0"/>
          <w:lang w:val="sr-Cyrl-CS" w:eastAsia="en-US"/>
        </w:rPr>
        <w:t xml:space="preserve">, и чл. 12-20. Правилника о садржини, начину и поступку израде докумената просторног и урбанистичког планирања („Службени гласник </w:t>
      </w:r>
      <w:r w:rsidRPr="00D0676C">
        <w:rPr>
          <w:rFonts w:eastAsia="Times New Roman"/>
          <w:color w:val="auto"/>
          <w:kern w:val="0"/>
          <w:lang w:val="sr-Cyrl-CS" w:eastAsia="en-US"/>
        </w:rPr>
        <w:lastRenderedPageBreak/>
        <w:t>РС”, број 32/19), и стручним захтевима и смерницама Наручиоца, а у складу са одредбама овог уговора.</w:t>
      </w:r>
    </w:p>
    <w:p w:rsidR="00D0676C" w:rsidRPr="00D0676C" w:rsidRDefault="00D0676C" w:rsidP="00D0676C">
      <w:pPr>
        <w:widowControl w:val="0"/>
        <w:tabs>
          <w:tab w:val="left" w:pos="1440"/>
        </w:tabs>
        <w:suppressAutoHyphens w:val="0"/>
        <w:spacing w:before="120" w:after="120" w:line="240" w:lineRule="auto"/>
        <w:ind w:firstLine="720"/>
        <w:jc w:val="both"/>
        <w:rPr>
          <w:rFonts w:eastAsia="Times New Roman"/>
          <w:color w:val="auto"/>
          <w:kern w:val="0"/>
          <w:lang w:val="sr-Cyrl-CS" w:eastAsia="en-US"/>
        </w:rPr>
      </w:pPr>
      <w:r w:rsidRPr="00D0676C">
        <w:rPr>
          <w:rFonts w:eastAsia="Times New Roman"/>
          <w:color w:val="auto"/>
          <w:kern w:val="0"/>
          <w:lang w:val="sr-Cyrl-CS" w:eastAsia="en-US"/>
        </w:rPr>
        <w:t>Израда просторног плана из става 1. овог члана обухвата израду:</w:t>
      </w:r>
    </w:p>
    <w:p w:rsidR="00D0676C" w:rsidRPr="00D0676C" w:rsidRDefault="00D0676C" w:rsidP="00D0676C">
      <w:pPr>
        <w:widowControl w:val="0"/>
        <w:numPr>
          <w:ilvl w:val="0"/>
          <w:numId w:val="9"/>
        </w:numPr>
        <w:tabs>
          <w:tab w:val="left" w:pos="1440"/>
        </w:tabs>
        <w:suppressAutoHyphens w:val="0"/>
        <w:spacing w:before="120" w:after="120" w:line="240" w:lineRule="auto"/>
        <w:contextualSpacing/>
        <w:jc w:val="both"/>
        <w:rPr>
          <w:rFonts w:eastAsia="Arial Unicode MS"/>
          <w:color w:val="auto"/>
          <w:kern w:val="2"/>
          <w:lang w:val="ru-RU"/>
        </w:rPr>
      </w:pPr>
      <w:r w:rsidRPr="00D0676C">
        <w:rPr>
          <w:rFonts w:eastAsia="Arial Unicode MS"/>
          <w:color w:val="auto"/>
          <w:kern w:val="2"/>
          <w:lang w:val="sr-Cyrl-CS"/>
        </w:rPr>
        <w:t>Просторног плана подручја посебне намене</w:t>
      </w:r>
      <w:r w:rsidRPr="00D0676C">
        <w:rPr>
          <w:rFonts w:eastAsia="Arial Unicode MS"/>
          <w:color w:val="auto"/>
          <w:kern w:val="2"/>
          <w:lang w:val="ru-RU"/>
        </w:rPr>
        <w:t>;</w:t>
      </w:r>
    </w:p>
    <w:p w:rsidR="00D0676C" w:rsidRPr="00D0676C" w:rsidRDefault="00D0676C" w:rsidP="00D0676C">
      <w:pPr>
        <w:widowControl w:val="0"/>
        <w:numPr>
          <w:ilvl w:val="0"/>
          <w:numId w:val="9"/>
        </w:numPr>
        <w:tabs>
          <w:tab w:val="left" w:pos="1440"/>
        </w:tabs>
        <w:suppressAutoHyphens w:val="0"/>
        <w:spacing w:before="120" w:after="120" w:line="240" w:lineRule="auto"/>
        <w:contextualSpacing/>
        <w:jc w:val="both"/>
        <w:rPr>
          <w:rFonts w:eastAsia="Arial Unicode MS"/>
          <w:color w:val="auto"/>
          <w:kern w:val="2"/>
          <w:lang w:val="ru-RU"/>
        </w:rPr>
      </w:pPr>
      <w:r w:rsidRPr="00D0676C">
        <w:rPr>
          <w:rFonts w:eastAsia="Arial Unicode MS"/>
          <w:color w:val="auto"/>
          <w:kern w:val="2"/>
          <w:lang w:val="ru-RU"/>
        </w:rPr>
        <w:t xml:space="preserve">Извештаја о стратешкој процени утицаја </w:t>
      </w:r>
      <w:r w:rsidRPr="00D0676C">
        <w:rPr>
          <w:rFonts w:eastAsia="Arial Unicode MS"/>
          <w:color w:val="auto"/>
          <w:kern w:val="2"/>
          <w:lang w:val="sr-Cyrl-CS"/>
        </w:rPr>
        <w:t xml:space="preserve">Просторног плана подручја посебне намене </w:t>
      </w:r>
      <w:r w:rsidRPr="00D0676C">
        <w:rPr>
          <w:rFonts w:eastAsia="Arial Unicode MS"/>
          <w:color w:val="auto"/>
          <w:kern w:val="2"/>
          <w:lang w:val="ru-RU"/>
        </w:rPr>
        <w:t>на животну средину;</w:t>
      </w:r>
    </w:p>
    <w:p w:rsidR="00D0676C" w:rsidRPr="00D0676C" w:rsidRDefault="00D0676C" w:rsidP="00D0676C">
      <w:pPr>
        <w:widowControl w:val="0"/>
        <w:numPr>
          <w:ilvl w:val="0"/>
          <w:numId w:val="9"/>
        </w:numPr>
        <w:tabs>
          <w:tab w:val="left" w:pos="1440"/>
        </w:tabs>
        <w:suppressAutoHyphens w:val="0"/>
        <w:spacing w:before="120" w:after="120" w:line="240" w:lineRule="auto"/>
        <w:contextualSpacing/>
        <w:jc w:val="both"/>
        <w:rPr>
          <w:rFonts w:eastAsia="Arial Unicode MS"/>
          <w:color w:val="auto"/>
          <w:kern w:val="2"/>
          <w:lang w:val="ru-RU"/>
        </w:rPr>
      </w:pPr>
      <w:r w:rsidRPr="00D0676C">
        <w:rPr>
          <w:rFonts w:eastAsia="Arial Unicode MS"/>
          <w:color w:val="auto"/>
          <w:kern w:val="2"/>
          <w:lang w:val="sr-Cyrl-CS"/>
        </w:rPr>
        <w:t>Документационе основе</w:t>
      </w:r>
      <w:r w:rsidRPr="00D0676C">
        <w:rPr>
          <w:rFonts w:eastAsia="Arial Unicode MS"/>
          <w:color w:val="auto"/>
          <w:kern w:val="2"/>
          <w:lang w:val="ru-RU"/>
        </w:rPr>
        <w:t xml:space="preserve"> </w:t>
      </w:r>
      <w:r w:rsidRPr="00D0676C">
        <w:rPr>
          <w:rFonts w:eastAsia="Arial Unicode MS"/>
          <w:color w:val="auto"/>
          <w:kern w:val="2"/>
          <w:lang w:val="sr-Cyrl-CS"/>
        </w:rPr>
        <w:t>Просторног плана подручја посебне намене.</w:t>
      </w:r>
    </w:p>
    <w:p w:rsidR="00D0676C" w:rsidRPr="00D0676C" w:rsidRDefault="00D0676C" w:rsidP="00D0676C">
      <w:pPr>
        <w:widowControl w:val="0"/>
        <w:tabs>
          <w:tab w:val="left" w:pos="1440"/>
        </w:tabs>
        <w:suppressAutoHyphens w:val="0"/>
        <w:spacing w:before="120" w:after="120" w:line="240" w:lineRule="auto"/>
        <w:contextualSpacing/>
        <w:jc w:val="both"/>
        <w:rPr>
          <w:rFonts w:eastAsia="Times New Roman"/>
          <w:color w:val="auto"/>
          <w:kern w:val="0"/>
          <w:szCs w:val="2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ВРЕДНОСТ УГОВОРА</w:t>
      </w:r>
    </w:p>
    <w:p w:rsidR="00D0676C" w:rsidRPr="00D0676C" w:rsidRDefault="00D0676C" w:rsidP="00D0676C">
      <w:pPr>
        <w:widowControl w:val="0"/>
        <w:tabs>
          <w:tab w:val="left" w:pos="1440"/>
        </w:tabs>
        <w:suppressAutoHyphens w:val="0"/>
        <w:spacing w:after="120" w:line="240" w:lineRule="auto"/>
        <w:jc w:val="center"/>
        <w:rPr>
          <w:rFonts w:eastAsia="Times New Roman"/>
          <w:color w:val="auto"/>
          <w:kern w:val="0"/>
          <w:lang w:val="sr-Cyrl-CS" w:eastAsia="en-US"/>
        </w:rPr>
      </w:pPr>
      <w:r w:rsidRPr="00D0676C">
        <w:rPr>
          <w:rFonts w:eastAsia="Times New Roman"/>
          <w:b/>
          <w:color w:val="auto"/>
          <w:kern w:val="0"/>
          <w:lang w:val="sr-Cyrl-CS" w:eastAsia="en-US"/>
        </w:rPr>
        <w:t>Члан 3.</w:t>
      </w:r>
    </w:p>
    <w:p w:rsidR="00D0676C" w:rsidRPr="00D0676C" w:rsidRDefault="00D0676C" w:rsidP="00D0676C">
      <w:pPr>
        <w:widowControl w:val="0"/>
        <w:tabs>
          <w:tab w:val="left" w:pos="709"/>
        </w:tabs>
        <w:suppressAutoHyphens w:val="0"/>
        <w:spacing w:line="240" w:lineRule="auto"/>
        <w:jc w:val="both"/>
        <w:rPr>
          <w:rFonts w:eastAsia="Times New Roman"/>
          <w:i/>
          <w:color w:val="auto"/>
          <w:kern w:val="0"/>
          <w:lang w:val="sr-Cyrl-CS" w:eastAsia="en-US"/>
        </w:rPr>
      </w:pPr>
      <w:r w:rsidRPr="00D0676C">
        <w:rPr>
          <w:rFonts w:eastAsia="Times New Roman"/>
          <w:color w:val="auto"/>
          <w:kern w:val="0"/>
          <w:lang w:val="sr-Cyrl-CS" w:eastAsia="en-US"/>
        </w:rPr>
        <w:tab/>
        <w:t xml:space="preserve">Укупна  вредност уговора о пружању </w:t>
      </w:r>
      <w:r w:rsidRPr="00D0676C">
        <w:rPr>
          <w:rFonts w:eastAsia="Times New Roman"/>
          <w:bCs/>
          <w:iCs/>
          <w:color w:val="auto"/>
          <w:kern w:val="0"/>
          <w:lang w:val="sr-Cyrl-CS" w:eastAsia="en-US"/>
        </w:rPr>
        <w:t xml:space="preserve">Услуге </w:t>
      </w:r>
      <w:r w:rsidRPr="00D0676C">
        <w:rPr>
          <w:rFonts w:eastAsia="Calibri"/>
          <w:bCs/>
          <w:color w:val="auto"/>
          <w:lang w:val="sr-Cyrl-RS"/>
        </w:rPr>
        <w:t xml:space="preserve">израде Просторног плана подручја посебне намене </w:t>
      </w:r>
      <w:r w:rsidRPr="00D0676C">
        <w:rPr>
          <w:rFonts w:eastAsia="Times New Roman"/>
          <w:bCs/>
          <w:color w:val="auto"/>
          <w:lang w:val="sr-Cyrl-RS"/>
        </w:rPr>
        <w:t xml:space="preserve">за пројекат БеоГрид 2025 </w:t>
      </w:r>
      <w:r w:rsidRPr="00D0676C">
        <w:rPr>
          <w:rFonts w:eastAsia="Times New Roman"/>
          <w:color w:val="auto"/>
          <w:kern w:val="0"/>
          <w:lang w:val="sr-Cyrl-CS" w:eastAsia="en-US"/>
        </w:rPr>
        <w:t xml:space="preserve">износи ________________________ динара (словима: _______________________________) (без ПДВ-а), односно __________________________________________ динара (словима: _________________________________) (са ПДВ-ом). </w:t>
      </w:r>
      <w:r w:rsidRPr="00D0676C">
        <w:rPr>
          <w:rFonts w:eastAsia="Times New Roman"/>
          <w:i/>
          <w:color w:val="auto"/>
          <w:kern w:val="0"/>
          <w:lang w:val="sr-Cyrl-CS" w:eastAsia="en-US"/>
        </w:rPr>
        <w:t>( попуњава пружалац услуге)</w:t>
      </w:r>
    </w:p>
    <w:p w:rsidR="00D0676C" w:rsidRPr="00D0676C" w:rsidRDefault="00D0676C" w:rsidP="00D0676C">
      <w:pPr>
        <w:widowControl w:val="0"/>
        <w:tabs>
          <w:tab w:val="left" w:pos="1440"/>
        </w:tabs>
        <w:suppressAutoHyphens w:val="0"/>
        <w:spacing w:line="240" w:lineRule="auto"/>
        <w:jc w:val="both"/>
        <w:rPr>
          <w:rFonts w:eastAsia="Times New Roman"/>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color w:val="auto"/>
          <w:kern w:val="0"/>
          <w:lang w:val="sr-Cyrl-CS" w:eastAsia="en-US"/>
        </w:rPr>
      </w:pPr>
      <w:r w:rsidRPr="00D0676C">
        <w:rPr>
          <w:rFonts w:eastAsia="Times New Roman"/>
          <w:color w:val="auto"/>
          <w:kern w:val="0"/>
          <w:lang w:val="sr-Cyrl-CS" w:eastAsia="en-US"/>
        </w:rPr>
        <w:t>Вредност услуге је фиксна и не може се мењати.</w:t>
      </w:r>
    </w:p>
    <w:p w:rsidR="00D0676C" w:rsidRPr="00D0676C" w:rsidRDefault="00D0676C" w:rsidP="00D0676C">
      <w:pPr>
        <w:widowControl w:val="0"/>
        <w:tabs>
          <w:tab w:val="left" w:pos="1440"/>
        </w:tabs>
        <w:suppressAutoHyphens w:val="0"/>
        <w:spacing w:line="240" w:lineRule="auto"/>
        <w:jc w:val="both"/>
        <w:rPr>
          <w:rFonts w:eastAsia="Times New Roman"/>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СРЕДСТВА ОБЕЗБЕЂЕЊА</w:t>
      </w:r>
    </w:p>
    <w:p w:rsidR="00D0676C" w:rsidRPr="00D0676C" w:rsidRDefault="00D0676C" w:rsidP="00D0676C">
      <w:pPr>
        <w:widowControl w:val="0"/>
        <w:tabs>
          <w:tab w:val="left" w:pos="1440"/>
        </w:tabs>
        <w:suppressAutoHyphens w:val="0"/>
        <w:autoSpaceDE w:val="0"/>
        <w:autoSpaceDN w:val="0"/>
        <w:adjustRightInd w:val="0"/>
        <w:spacing w:line="240" w:lineRule="auto"/>
        <w:ind w:firstLine="720"/>
        <w:jc w:val="both"/>
        <w:rPr>
          <w:rFonts w:eastAsia="Times New Roman"/>
          <w:b/>
          <w:color w:val="auto"/>
          <w:kern w:val="0"/>
          <w:lang w:val="ru-RU" w:eastAsia="en-US"/>
        </w:rPr>
      </w:pPr>
      <w:r w:rsidRPr="00D0676C">
        <w:rPr>
          <w:rFonts w:eastAsia="Times New Roman"/>
          <w:b/>
          <w:color w:val="auto"/>
          <w:kern w:val="0"/>
          <w:lang w:val="ru-RU" w:eastAsia="en-US"/>
        </w:rPr>
        <w:t xml:space="preserve">                                                           Члан 4</w:t>
      </w:r>
    </w:p>
    <w:p w:rsidR="00D0676C" w:rsidRPr="00D0676C" w:rsidRDefault="00D0676C" w:rsidP="00D0676C">
      <w:pPr>
        <w:widowControl w:val="0"/>
        <w:tabs>
          <w:tab w:val="left" w:pos="1440"/>
        </w:tabs>
        <w:suppressAutoHyphens w:val="0"/>
        <w:spacing w:line="240" w:lineRule="auto"/>
        <w:ind w:firstLine="709"/>
        <w:jc w:val="both"/>
        <w:rPr>
          <w:rFonts w:eastAsia="TimesNewRomanPSMT"/>
          <w:bCs/>
          <w:iCs/>
          <w:color w:val="auto"/>
          <w:kern w:val="0"/>
          <w:szCs w:val="20"/>
          <w:lang w:val="sr-Cyrl-CS" w:eastAsia="en-US"/>
        </w:rPr>
      </w:pPr>
      <w:r w:rsidRPr="00D0676C">
        <w:rPr>
          <w:rFonts w:eastAsia="TimesNewRomanPSMT"/>
          <w:bCs/>
          <w:iCs/>
          <w:color w:val="auto"/>
          <w:kern w:val="0"/>
          <w:szCs w:val="20"/>
          <w:lang w:val="ru-RU" w:eastAsia="en-US"/>
        </w:rPr>
        <w:t xml:space="preserve">Пружалац услуге се обавезује да у року од </w:t>
      </w:r>
      <w:r w:rsidRPr="00D0676C">
        <w:rPr>
          <w:rFonts w:eastAsia="TimesNewRomanPSMT"/>
          <w:bCs/>
          <w:iCs/>
          <w:color w:val="auto"/>
          <w:kern w:val="0"/>
          <w:szCs w:val="20"/>
          <w:lang w:eastAsia="en-US"/>
        </w:rPr>
        <w:t>15</w:t>
      </w:r>
      <w:r w:rsidRPr="00D0676C">
        <w:rPr>
          <w:rFonts w:eastAsia="TimesNewRomanPSMT"/>
          <w:bCs/>
          <w:iCs/>
          <w:color w:val="auto"/>
          <w:kern w:val="0"/>
          <w:szCs w:val="20"/>
          <w:lang w:val="ru-RU" w:eastAsia="en-US"/>
        </w:rPr>
        <w:t xml:space="preserve"> дана од дана закључења уговора, преда Наручиоцу</w:t>
      </w:r>
      <w:r w:rsidRPr="00D0676C">
        <w:rPr>
          <w:rFonts w:eastAsia="TimesNewRomanPSMT"/>
          <w:bCs/>
          <w:iCs/>
          <w:color w:val="auto"/>
          <w:kern w:val="0"/>
          <w:szCs w:val="20"/>
          <w:lang w:val="sr-Cyrl-CS" w:eastAsia="en-US"/>
        </w:rPr>
        <w:t>:</w:t>
      </w:r>
    </w:p>
    <w:p w:rsidR="00D0676C" w:rsidRPr="00D0676C" w:rsidRDefault="00D0676C" w:rsidP="00D0676C">
      <w:pPr>
        <w:widowControl w:val="0"/>
        <w:tabs>
          <w:tab w:val="left" w:pos="1440"/>
        </w:tabs>
        <w:suppressAutoHyphens w:val="0"/>
        <w:spacing w:line="240" w:lineRule="auto"/>
        <w:ind w:firstLine="709"/>
        <w:jc w:val="both"/>
        <w:rPr>
          <w:rFonts w:eastAsia="TimesNewRomanPSMT"/>
          <w:bCs/>
          <w:iCs/>
          <w:color w:val="auto"/>
          <w:kern w:val="0"/>
          <w:szCs w:val="20"/>
          <w:lang w:val="sr-Cyrl-CS" w:eastAsia="en-US"/>
        </w:rPr>
      </w:pPr>
    </w:p>
    <w:p w:rsidR="00D0676C" w:rsidRPr="00D0676C" w:rsidRDefault="00D0676C" w:rsidP="00D0676C">
      <w:pPr>
        <w:widowControl w:val="0"/>
        <w:tabs>
          <w:tab w:val="left" w:pos="1440"/>
        </w:tabs>
        <w:suppressAutoHyphens w:val="0"/>
        <w:spacing w:line="240" w:lineRule="auto"/>
        <w:jc w:val="both"/>
        <w:rPr>
          <w:rFonts w:eastAsia="TimesNewRomanPSMT"/>
          <w:bCs/>
          <w:iCs/>
          <w:color w:val="auto"/>
          <w:kern w:val="0"/>
          <w:szCs w:val="20"/>
          <w:lang w:val="ru-RU" w:eastAsia="en-US"/>
        </w:rPr>
      </w:pPr>
      <w:r w:rsidRPr="00D0676C">
        <w:rPr>
          <w:rFonts w:eastAsia="TimesNewRomanPSMT"/>
          <w:b/>
          <w:bCs/>
          <w:iCs/>
          <w:color w:val="auto"/>
          <w:kern w:val="0"/>
          <w:szCs w:val="20"/>
          <w:lang w:val="sr-Cyrl-CS" w:eastAsia="en-US"/>
        </w:rPr>
        <w:t xml:space="preserve">1. </w:t>
      </w:r>
      <w:r w:rsidRPr="00D0676C">
        <w:rPr>
          <w:rFonts w:eastAsia="TimesNewRomanPSMT"/>
          <w:b/>
          <w:bCs/>
          <w:iCs/>
          <w:color w:val="auto"/>
          <w:kern w:val="0"/>
          <w:szCs w:val="20"/>
          <w:lang w:val="ru-RU" w:eastAsia="en-US"/>
        </w:rPr>
        <w:t>банкарску гаранцију за добро извршење посла</w:t>
      </w:r>
      <w:r w:rsidRPr="00D0676C">
        <w:rPr>
          <w:rFonts w:eastAsia="TimesNewRomanPSMT"/>
          <w:bCs/>
          <w:iCs/>
          <w:color w:val="auto"/>
          <w:kern w:val="0"/>
          <w:szCs w:val="20"/>
          <w:lang w:val="ru-RU" w:eastAsia="en-US"/>
        </w:rPr>
        <w:t>, која ће бити са клаузулама:</w:t>
      </w:r>
      <w:r w:rsidRPr="00D0676C">
        <w:rPr>
          <w:rFonts w:eastAsia="Times New Roman"/>
          <w:color w:val="auto"/>
          <w:kern w:val="0"/>
          <w:szCs w:val="20"/>
          <w:lang w:val="sr-Cyrl-CS" w:eastAsia="en-US"/>
        </w:rPr>
        <w:t xml:space="preserve"> неопозива, без права на приговор,</w:t>
      </w:r>
      <w:r w:rsidRPr="00D0676C">
        <w:rPr>
          <w:rFonts w:eastAsia="TimesNewRomanPSMT"/>
          <w:bCs/>
          <w:iCs/>
          <w:color w:val="auto"/>
          <w:kern w:val="0"/>
          <w:szCs w:val="20"/>
          <w:lang w:val="ru-RU" w:eastAsia="en-US"/>
        </w:rPr>
        <w:t xml:space="preserve"> безусловна и платива на први позив, сходно члану 1087. Закона о облигационим односима.</w:t>
      </w:r>
    </w:p>
    <w:p w:rsidR="00D0676C" w:rsidRPr="00D0676C" w:rsidRDefault="00D0676C" w:rsidP="00D0676C">
      <w:pPr>
        <w:widowControl w:val="0"/>
        <w:tabs>
          <w:tab w:val="left" w:pos="1440"/>
        </w:tabs>
        <w:suppressAutoHyphens w:val="0"/>
        <w:spacing w:line="240" w:lineRule="auto"/>
        <w:ind w:firstLine="567"/>
        <w:jc w:val="both"/>
        <w:rPr>
          <w:rFonts w:eastAsia="Times New Roman"/>
          <w:color w:val="auto"/>
          <w:kern w:val="0"/>
          <w:szCs w:val="20"/>
          <w:lang w:val="ru-RU" w:eastAsia="en-US"/>
        </w:rPr>
      </w:pPr>
      <w:r w:rsidRPr="00D0676C">
        <w:rPr>
          <w:rFonts w:eastAsia="TimesNewRomanPSMT"/>
          <w:bCs/>
          <w:iCs/>
          <w:color w:val="auto"/>
          <w:kern w:val="0"/>
          <w:szCs w:val="20"/>
          <w:lang w:val="ru-RU" w:eastAsia="en-US"/>
        </w:rPr>
        <w:t xml:space="preserve">Банкарска гаранција за добро извршење посла издаје се у висини од 10% од укупне вредности уговора без ПДВ-а, са роком важности који је </w:t>
      </w:r>
      <w:r w:rsidRPr="00D0676C">
        <w:rPr>
          <w:rFonts w:eastAsia="Times New Roman"/>
          <w:color w:val="auto"/>
          <w:kern w:val="0"/>
          <w:szCs w:val="20"/>
          <w:lang w:val="ru-RU" w:eastAsia="en-US"/>
        </w:rPr>
        <w:t xml:space="preserve">60 дана дужи од датума завршетка уговора. </w:t>
      </w:r>
    </w:p>
    <w:p w:rsidR="00D0676C" w:rsidRPr="00D0676C" w:rsidRDefault="00D0676C" w:rsidP="00D0676C">
      <w:pPr>
        <w:widowControl w:val="0"/>
        <w:tabs>
          <w:tab w:val="left" w:pos="1440"/>
        </w:tabs>
        <w:suppressAutoHyphens w:val="0"/>
        <w:spacing w:line="240" w:lineRule="auto"/>
        <w:ind w:firstLine="567"/>
        <w:jc w:val="both"/>
        <w:rPr>
          <w:rFonts w:eastAsia="TimesNewRomanPSMT"/>
          <w:bCs/>
          <w:iCs/>
          <w:color w:val="auto"/>
          <w:kern w:val="0"/>
          <w:szCs w:val="20"/>
          <w:lang w:val="sr-Cyrl-CS" w:eastAsia="en-US"/>
        </w:rPr>
      </w:pPr>
      <w:r w:rsidRPr="00D0676C">
        <w:rPr>
          <w:rFonts w:eastAsia="TimesNewRomanPSMT"/>
          <w:bCs/>
          <w:iCs/>
          <w:color w:val="auto"/>
          <w:kern w:val="0"/>
          <w:szCs w:val="20"/>
          <w:lang w:val="ru-RU" w:eastAsia="en-US"/>
        </w:rPr>
        <w:t xml:space="preserve">Ако се за време трајања уговора промене рокови за извршење уговорне обавезе, важност банкарске гаранције за добро извршење посла мора да се продужи. </w:t>
      </w:r>
      <w:r w:rsidRPr="00D0676C">
        <w:rPr>
          <w:rFonts w:eastAsia="Times New Roman"/>
          <w:iCs/>
          <w:color w:val="auto"/>
          <w:kern w:val="0"/>
          <w:szCs w:val="20"/>
          <w:lang w:val="ru-RU" w:eastAsia="en-US"/>
        </w:rPr>
        <w:t>Наручилац ће уновчити банкарску гаранцију за добро извршење посла у случају да понуђач не буде извршавао своје уговорне обавезе у роковима и на начин предвиђен уговором.</w:t>
      </w:r>
      <w:r w:rsidRPr="00D0676C">
        <w:rPr>
          <w:rFonts w:eastAsia="TimesNewRomanPSMT"/>
          <w:bCs/>
          <w:iCs/>
          <w:color w:val="auto"/>
          <w:kern w:val="0"/>
          <w:szCs w:val="20"/>
          <w:lang w:val="ru-RU" w:eastAsia="en-US"/>
        </w:rPr>
        <w:t xml:space="preserve"> Поднета банкарска гаранција не може да садржи додатне услове за исплату, краће рокове, мањи износ или промењену месну надлежност за решавање спорова. Понуђач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r w:rsidRPr="00D0676C">
        <w:rPr>
          <w:rFonts w:eastAsia="TimesNewRomanPSMT"/>
          <w:bCs/>
          <w:iCs/>
          <w:color w:val="auto"/>
          <w:kern w:val="0"/>
          <w:szCs w:val="20"/>
          <w:lang w:val="sr-Cyrl-CS" w:eastAsia="en-US"/>
        </w:rPr>
        <w:t>. Износ на који гласи банкарска гаранција мора бити у динарима.</w:t>
      </w:r>
    </w:p>
    <w:p w:rsidR="00D0676C" w:rsidRPr="00D0676C" w:rsidRDefault="00D0676C" w:rsidP="00D0676C">
      <w:pPr>
        <w:widowControl w:val="0"/>
        <w:tabs>
          <w:tab w:val="left" w:pos="1440"/>
        </w:tabs>
        <w:suppressAutoHyphens w:val="0"/>
        <w:spacing w:line="240" w:lineRule="auto"/>
        <w:ind w:firstLine="567"/>
        <w:jc w:val="both"/>
        <w:rPr>
          <w:rFonts w:eastAsia="TimesNewRomanPSMT"/>
          <w:bCs/>
          <w:iCs/>
          <w:color w:val="auto"/>
          <w:kern w:val="0"/>
          <w:szCs w:val="20"/>
          <w:lang w:eastAsia="en-US"/>
        </w:rPr>
      </w:pPr>
      <w:r w:rsidRPr="00D0676C">
        <w:rPr>
          <w:rFonts w:eastAsia="Times New Roman"/>
          <w:color w:val="auto"/>
          <w:kern w:val="0"/>
          <w:szCs w:val="20"/>
          <w:lang w:val="ru-RU" w:eastAsia="en-US"/>
        </w:rPr>
        <w:t>У случају продужења рока важења банкарске гаранције за добро извршење посла, износ те гаранције се не може смањити.</w:t>
      </w:r>
    </w:p>
    <w:p w:rsidR="00D0676C" w:rsidRPr="00D0676C" w:rsidRDefault="00D0676C" w:rsidP="00D0676C">
      <w:pPr>
        <w:widowControl w:val="0"/>
        <w:tabs>
          <w:tab w:val="left" w:pos="1440"/>
        </w:tabs>
        <w:suppressAutoHyphens w:val="0"/>
        <w:spacing w:line="240" w:lineRule="auto"/>
        <w:jc w:val="both"/>
        <w:rPr>
          <w:rFonts w:eastAsia="TimesNewRomanPSMT"/>
          <w:bCs/>
          <w:iCs/>
          <w:color w:val="auto"/>
          <w:kern w:val="0"/>
          <w:szCs w:val="20"/>
          <w:lang w:val="ru-RU" w:eastAsia="en-US"/>
        </w:rPr>
      </w:pPr>
      <w:r w:rsidRPr="00D0676C">
        <w:rPr>
          <w:rFonts w:eastAsia="Times New Roman"/>
          <w:b/>
          <w:color w:val="auto"/>
          <w:kern w:val="0"/>
          <w:szCs w:val="20"/>
          <w:lang w:val="sr-Cyrl-CS" w:eastAsia="en-US"/>
        </w:rPr>
        <w:t xml:space="preserve">2. </w:t>
      </w:r>
      <w:r w:rsidRPr="00D0676C">
        <w:rPr>
          <w:rFonts w:eastAsia="Times New Roman"/>
          <w:b/>
          <w:color w:val="auto"/>
          <w:kern w:val="0"/>
          <w:szCs w:val="20"/>
          <w:lang w:val="ru-RU" w:eastAsia="en-US"/>
        </w:rPr>
        <w:t>банкарску гаранцију за повраћај авансног плаћања,</w:t>
      </w:r>
      <w:r w:rsidRPr="00D0676C">
        <w:rPr>
          <w:rFonts w:eastAsia="Times New Roman"/>
          <w:color w:val="auto"/>
          <w:kern w:val="0"/>
          <w:szCs w:val="20"/>
          <w:lang w:val="ru-RU" w:eastAsia="en-US"/>
        </w:rPr>
        <w:t xml:space="preserve"> која ће бити са клаузулама: </w:t>
      </w:r>
      <w:r w:rsidRPr="00D0676C">
        <w:rPr>
          <w:rFonts w:eastAsia="Times New Roman"/>
          <w:color w:val="auto"/>
          <w:kern w:val="0"/>
          <w:szCs w:val="20"/>
          <w:lang w:val="sr-Cyrl-CS" w:eastAsia="en-US"/>
        </w:rPr>
        <w:t>неопозива, без права на приговор,</w:t>
      </w:r>
      <w:r w:rsidRPr="00D0676C">
        <w:rPr>
          <w:rFonts w:eastAsia="Times New Roman"/>
          <w:color w:val="auto"/>
          <w:kern w:val="0"/>
          <w:szCs w:val="20"/>
          <w:lang w:val="ru-RU" w:eastAsia="en-US"/>
        </w:rPr>
        <w:t xml:space="preserve"> безусловна и платива на први позив,</w:t>
      </w:r>
      <w:r w:rsidRPr="00D0676C">
        <w:rPr>
          <w:rFonts w:eastAsia="TimesNewRomanPSMT"/>
          <w:bCs/>
          <w:iCs/>
          <w:color w:val="auto"/>
          <w:kern w:val="0"/>
          <w:szCs w:val="20"/>
          <w:lang w:val="ru-RU" w:eastAsia="en-US"/>
        </w:rPr>
        <w:t xml:space="preserve"> сходно члану 1087. Закона о облигационим односима.</w:t>
      </w:r>
    </w:p>
    <w:p w:rsidR="00D0676C" w:rsidRPr="00D0676C" w:rsidRDefault="00D0676C" w:rsidP="00D0676C">
      <w:pPr>
        <w:widowControl w:val="0"/>
        <w:tabs>
          <w:tab w:val="left" w:pos="1440"/>
        </w:tabs>
        <w:suppressAutoHyphens w:val="0"/>
        <w:spacing w:line="240" w:lineRule="auto"/>
        <w:ind w:firstLine="567"/>
        <w:jc w:val="both"/>
        <w:rPr>
          <w:rFonts w:eastAsia="Times New Roman"/>
          <w:color w:val="auto"/>
          <w:kern w:val="0"/>
          <w:szCs w:val="20"/>
          <w:lang w:val="ru-RU" w:eastAsia="en-US"/>
        </w:rPr>
      </w:pPr>
      <w:r w:rsidRPr="00D0676C">
        <w:rPr>
          <w:rFonts w:eastAsia="Times New Roman"/>
          <w:color w:val="auto"/>
          <w:kern w:val="0"/>
          <w:szCs w:val="20"/>
          <w:lang w:val="ru-RU" w:eastAsia="en-US"/>
        </w:rPr>
        <w:t>Банкарска гаранција за повраћај авансног плаћања издаје се у</w:t>
      </w:r>
      <w:r w:rsidRPr="00D0676C">
        <w:rPr>
          <w:rFonts w:eastAsia="Times New Roman"/>
          <w:b/>
          <w:color w:val="auto"/>
          <w:kern w:val="0"/>
          <w:szCs w:val="20"/>
          <w:lang w:val="ru-RU" w:eastAsia="en-US"/>
        </w:rPr>
        <w:t xml:space="preserve"> </w:t>
      </w:r>
      <w:r w:rsidRPr="00D0676C">
        <w:rPr>
          <w:rFonts w:eastAsia="Times New Roman"/>
          <w:color w:val="auto"/>
          <w:kern w:val="0"/>
          <w:szCs w:val="20"/>
          <w:lang w:val="ru-RU" w:eastAsia="en-US"/>
        </w:rPr>
        <w:t xml:space="preserve">висини </w:t>
      </w:r>
      <w:r w:rsidRPr="00D0676C">
        <w:rPr>
          <w:rFonts w:eastAsia="Times New Roman"/>
          <w:color w:val="auto"/>
          <w:kern w:val="0"/>
          <w:szCs w:val="20"/>
          <w:lang w:val="sr-Cyrl-CS" w:eastAsia="en-US"/>
        </w:rPr>
        <w:t>траженог</w:t>
      </w:r>
      <w:r w:rsidRPr="00D0676C">
        <w:rPr>
          <w:rFonts w:eastAsia="Times New Roman"/>
          <w:color w:val="auto"/>
          <w:kern w:val="0"/>
          <w:szCs w:val="20"/>
          <w:lang w:val="ru-RU" w:eastAsia="en-US"/>
        </w:rPr>
        <w:t xml:space="preserve"> аванса </w:t>
      </w:r>
      <w:r w:rsidRPr="00D0676C">
        <w:rPr>
          <w:rFonts w:eastAsia="Times New Roman"/>
          <w:color w:val="auto"/>
          <w:kern w:val="0"/>
          <w:szCs w:val="20"/>
          <w:lang w:val="ru-RU" w:eastAsia="en-US"/>
        </w:rPr>
        <w:lastRenderedPageBreak/>
        <w:t xml:space="preserve">са ПДВ-ом, са роком важности </w:t>
      </w:r>
      <w:r w:rsidRPr="00D0676C">
        <w:rPr>
          <w:rFonts w:eastAsia="TimesNewRomanPSMT"/>
          <w:bCs/>
          <w:iCs/>
          <w:color w:val="auto"/>
          <w:kern w:val="0"/>
          <w:szCs w:val="20"/>
          <w:lang w:val="ru-RU" w:eastAsia="en-US"/>
        </w:rPr>
        <w:t xml:space="preserve">који је </w:t>
      </w:r>
      <w:r w:rsidRPr="00D0676C">
        <w:rPr>
          <w:rFonts w:eastAsia="Times New Roman"/>
          <w:color w:val="auto"/>
          <w:kern w:val="0"/>
          <w:szCs w:val="20"/>
          <w:lang w:val="ru-RU" w:eastAsia="en-US"/>
        </w:rPr>
        <w:t xml:space="preserve">30 дана дужи од датума завршетка уговора. Наручилац ће уновчити банкарску гаранцију за повраћај аванса у случају да Понуђач не изврши своје уговорне обавезе у роковима и на начин предвиђен уговором, односно употреби аванс за намену која не представља трошкове мобилизације везане за услуге или уколико не оправда примљени аванс у року и на начин утврђен Уговором или не одржава гаранцију важећом на начин утврђен Уговором. </w:t>
      </w:r>
    </w:p>
    <w:p w:rsidR="00D0676C" w:rsidRPr="00D0676C" w:rsidRDefault="00D0676C" w:rsidP="00D0676C">
      <w:pPr>
        <w:widowControl w:val="0"/>
        <w:tabs>
          <w:tab w:val="left" w:pos="1440"/>
        </w:tabs>
        <w:suppressAutoHyphens w:val="0"/>
        <w:spacing w:line="240" w:lineRule="auto"/>
        <w:ind w:firstLine="567"/>
        <w:jc w:val="both"/>
        <w:rPr>
          <w:rFonts w:eastAsia="Times New Roman"/>
          <w:color w:val="auto"/>
          <w:kern w:val="0"/>
          <w:szCs w:val="20"/>
          <w:lang w:val="ru-RU" w:eastAsia="en-US"/>
        </w:rPr>
      </w:pPr>
      <w:r w:rsidRPr="00D0676C">
        <w:rPr>
          <w:rFonts w:eastAsia="Times New Roman"/>
          <w:color w:val="auto"/>
          <w:kern w:val="0"/>
          <w:szCs w:val="20"/>
          <w:lang w:val="ru-RU" w:eastAsia="en-US"/>
        </w:rPr>
        <w:t>Поднета банкарска гаранција не може да садржи додатне услове за исплату, краће рокове, мањи износ или промењену месну надлежност за решавање спорова. Понуђач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r w:rsidRPr="00D0676C">
        <w:rPr>
          <w:rFonts w:eastAsia="TimesNewRomanPSMT"/>
          <w:bCs/>
          <w:iCs/>
          <w:color w:val="auto"/>
          <w:kern w:val="0"/>
          <w:szCs w:val="20"/>
          <w:lang w:val="sr-Cyrl-CS" w:eastAsia="en-US"/>
        </w:rPr>
        <w:t xml:space="preserve"> Износ на који гласи банкарска гаранција мора бити у динарима.</w:t>
      </w:r>
    </w:p>
    <w:p w:rsidR="00D0676C" w:rsidRPr="00D0676C" w:rsidRDefault="00D0676C" w:rsidP="00D0676C">
      <w:pPr>
        <w:widowControl w:val="0"/>
        <w:tabs>
          <w:tab w:val="left" w:pos="1440"/>
        </w:tabs>
        <w:suppressAutoHyphens w:val="0"/>
        <w:spacing w:line="240" w:lineRule="auto"/>
        <w:ind w:firstLine="567"/>
        <w:jc w:val="both"/>
        <w:rPr>
          <w:rFonts w:eastAsia="TimesNewRomanPSMT"/>
          <w:bCs/>
          <w:iCs/>
          <w:color w:val="auto"/>
          <w:kern w:val="0"/>
          <w:szCs w:val="20"/>
          <w:lang w:val="sr-Cyrl-CS" w:eastAsia="en-US"/>
        </w:rPr>
      </w:pPr>
      <w:r w:rsidRPr="00D0676C">
        <w:rPr>
          <w:rFonts w:eastAsia="TimesNewRomanPSMT"/>
          <w:bCs/>
          <w:iCs/>
          <w:color w:val="auto"/>
          <w:kern w:val="0"/>
          <w:szCs w:val="20"/>
          <w:lang w:val="ru-RU" w:eastAsia="en-US"/>
        </w:rPr>
        <w:t xml:space="preserve">Ако се за време трајања уговора промене рокови за извршење уговорне обавезе, важност банкарске гаранције за </w:t>
      </w:r>
      <w:r w:rsidRPr="00D0676C">
        <w:rPr>
          <w:rFonts w:eastAsia="TimesNewRomanPSMT"/>
          <w:bCs/>
          <w:iCs/>
          <w:color w:val="auto"/>
          <w:kern w:val="0"/>
          <w:szCs w:val="20"/>
          <w:lang w:val="sr-Cyrl-CS" w:eastAsia="en-US"/>
        </w:rPr>
        <w:t>повраћај аванса</w:t>
      </w:r>
      <w:r w:rsidRPr="00D0676C">
        <w:rPr>
          <w:rFonts w:eastAsia="TimesNewRomanPSMT"/>
          <w:bCs/>
          <w:iCs/>
          <w:color w:val="auto"/>
          <w:kern w:val="0"/>
          <w:szCs w:val="20"/>
          <w:lang w:val="ru-RU" w:eastAsia="en-US"/>
        </w:rPr>
        <w:t xml:space="preserve"> мора да се продужи. Поднета банкарска гаранција не може да садржи додатне услове за исплату, краће рокове, мањи износ или промењену месну надлежност за решавање спорова. Понуђач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r w:rsidRPr="00D0676C">
        <w:rPr>
          <w:rFonts w:eastAsia="TimesNewRomanPSMT"/>
          <w:bCs/>
          <w:iCs/>
          <w:color w:val="auto"/>
          <w:kern w:val="0"/>
          <w:szCs w:val="20"/>
          <w:lang w:val="sr-Cyrl-CS" w:eastAsia="en-US"/>
        </w:rPr>
        <w:t>.</w:t>
      </w:r>
    </w:p>
    <w:p w:rsidR="00D0676C" w:rsidRPr="00D0676C" w:rsidRDefault="00D0676C" w:rsidP="00D0676C">
      <w:pPr>
        <w:widowControl w:val="0"/>
        <w:suppressAutoHyphens w:val="0"/>
        <w:spacing w:line="240" w:lineRule="auto"/>
        <w:ind w:firstLine="567"/>
        <w:jc w:val="both"/>
        <w:rPr>
          <w:rFonts w:eastAsia="Times New Roman"/>
          <w:b/>
          <w:bCs/>
          <w:color w:val="auto"/>
          <w:kern w:val="0"/>
          <w:lang w:val="sr-Cyrl-CS" w:eastAsia="en-US"/>
        </w:rPr>
      </w:pPr>
      <w:r w:rsidRPr="00D0676C">
        <w:rPr>
          <w:rFonts w:eastAsia="Times New Roman"/>
          <w:color w:val="auto"/>
          <w:kern w:val="0"/>
          <w:szCs w:val="20"/>
          <w:lang w:val="ru-RU" w:eastAsia="en-US"/>
        </w:rPr>
        <w:t>У случају продужења рока важења банкарске гаранције за повраћај аванса, износ те гаранције се може смањити, уз писану сагласност Наручиоца, сразмерно изведеним услугама и износу којим је оправдан део примљеног аванса кроз привремене ситуације</w:t>
      </w:r>
      <w:r w:rsidRPr="00D0676C">
        <w:rPr>
          <w:rFonts w:eastAsia="Times New Roman"/>
          <w:b/>
          <w:bCs/>
          <w:color w:val="auto"/>
          <w:kern w:val="0"/>
          <w:lang w:val="sr-Cyrl-CS" w:eastAsia="en-US"/>
        </w:rPr>
        <w:t xml:space="preserve">       </w:t>
      </w:r>
    </w:p>
    <w:p w:rsid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p>
    <w:p w:rsidR="00B709AB" w:rsidRPr="00D0676C" w:rsidRDefault="00B709AB" w:rsidP="00D0676C">
      <w:pPr>
        <w:widowControl w:val="0"/>
        <w:tabs>
          <w:tab w:val="left" w:pos="1440"/>
        </w:tabs>
        <w:suppressAutoHyphens w:val="0"/>
        <w:spacing w:line="240" w:lineRule="auto"/>
        <w:jc w:val="both"/>
        <w:rPr>
          <w:rFonts w:eastAsia="Times New Roman"/>
          <w:b/>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ru-RU" w:eastAsia="en-US"/>
        </w:rPr>
      </w:pPr>
      <w:r w:rsidRPr="00D0676C">
        <w:rPr>
          <w:rFonts w:eastAsia="Times New Roman"/>
          <w:b/>
          <w:color w:val="auto"/>
          <w:kern w:val="0"/>
          <w:lang w:val="sr-Cyrl-CS" w:eastAsia="en-US"/>
        </w:rPr>
        <w:t>РОК ИЗРАДЕ</w:t>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Члан 5.</w:t>
      </w:r>
    </w:p>
    <w:p w:rsidR="00D0676C" w:rsidRPr="00D0676C" w:rsidRDefault="00D0676C" w:rsidP="00D0676C">
      <w:pPr>
        <w:widowControl w:val="0"/>
        <w:tabs>
          <w:tab w:val="left" w:pos="810"/>
        </w:tabs>
        <w:suppressAutoHyphens w:val="0"/>
        <w:spacing w:before="120" w:after="120" w:line="240" w:lineRule="auto"/>
        <w:ind w:firstLine="720"/>
        <w:jc w:val="both"/>
        <w:rPr>
          <w:rFonts w:eastAsia="Times New Roman"/>
          <w:color w:val="auto"/>
          <w:kern w:val="0"/>
          <w:lang w:val="sr-Cyrl-CS" w:eastAsia="en-US"/>
        </w:rPr>
      </w:pPr>
      <w:r w:rsidRPr="00D0676C">
        <w:rPr>
          <w:rFonts w:eastAsia="Times New Roman"/>
          <w:color w:val="auto"/>
          <w:kern w:val="0"/>
          <w:lang w:val="sr-Cyrl-CS" w:eastAsia="en-US"/>
        </w:rPr>
        <w:t xml:space="preserve">Рокови израде Просторног плана подручја посебне намене </w:t>
      </w:r>
      <w:r w:rsidRPr="00D0676C">
        <w:rPr>
          <w:rFonts w:eastAsia="Times New Roman"/>
          <w:bCs/>
          <w:color w:val="auto"/>
          <w:lang w:val="sr-Cyrl-RS"/>
        </w:rPr>
        <w:t>за пројекат БеоГрид 2025</w:t>
      </w:r>
      <w:r w:rsidRPr="00D0676C">
        <w:rPr>
          <w:rFonts w:eastAsia="Times New Roman"/>
          <w:color w:val="auto"/>
          <w:kern w:val="0"/>
          <w:szCs w:val="20"/>
          <w:lang w:val="sr-Cyrl-CS" w:eastAsia="en-US"/>
        </w:rPr>
        <w:t>,</w:t>
      </w:r>
      <w:r w:rsidRPr="00D0676C">
        <w:rPr>
          <w:rFonts w:eastAsia="Times New Roman"/>
          <w:color w:val="auto"/>
          <w:kern w:val="0"/>
          <w:lang w:val="sr-Cyrl-CS" w:eastAsia="en-US"/>
        </w:rPr>
        <w:t xml:space="preserve"> утврђују се на следећи начин:</w:t>
      </w:r>
    </w:p>
    <w:p w:rsidR="00D0676C" w:rsidRPr="00D0676C" w:rsidRDefault="00D0676C" w:rsidP="00D0676C">
      <w:pPr>
        <w:widowControl w:val="0"/>
        <w:numPr>
          <w:ilvl w:val="0"/>
          <w:numId w:val="10"/>
        </w:numPr>
        <w:tabs>
          <w:tab w:val="left" w:pos="810"/>
          <w:tab w:val="left" w:pos="1440"/>
        </w:tabs>
        <w:suppressAutoHyphens w:val="0"/>
        <w:spacing w:before="120" w:after="120" w:line="240" w:lineRule="auto"/>
        <w:ind w:firstLine="720"/>
        <w:contextualSpacing/>
        <w:jc w:val="both"/>
        <w:rPr>
          <w:rFonts w:eastAsia="Arial Unicode MS"/>
          <w:color w:val="auto"/>
          <w:kern w:val="2"/>
          <w:lang w:val="sr-Cyrl-CS"/>
        </w:rPr>
      </w:pPr>
      <w:r w:rsidRPr="00D0676C">
        <w:rPr>
          <w:rFonts w:eastAsia="Arial Unicode MS"/>
          <w:color w:val="auto"/>
          <w:kern w:val="2"/>
          <w:lang w:val="sr-Cyrl-CS"/>
        </w:rPr>
        <w:t>рок за предају материјала за потребе спровођења процедуре раног јавног увида износи до 25 дана од дана потписивања уговора;</w:t>
      </w:r>
    </w:p>
    <w:p w:rsidR="00D0676C" w:rsidRPr="00D0676C" w:rsidRDefault="00D0676C" w:rsidP="00D0676C">
      <w:pPr>
        <w:widowControl w:val="0"/>
        <w:numPr>
          <w:ilvl w:val="0"/>
          <w:numId w:val="10"/>
        </w:numPr>
        <w:tabs>
          <w:tab w:val="left" w:pos="810"/>
          <w:tab w:val="left" w:pos="1440"/>
        </w:tabs>
        <w:suppressAutoHyphens w:val="0"/>
        <w:spacing w:before="120" w:after="120" w:line="240" w:lineRule="auto"/>
        <w:ind w:firstLine="720"/>
        <w:contextualSpacing/>
        <w:jc w:val="both"/>
        <w:rPr>
          <w:rFonts w:eastAsia="Arial Unicode MS"/>
          <w:color w:val="auto"/>
          <w:kern w:val="2"/>
          <w:lang w:val="sr-Cyrl-CS"/>
        </w:rPr>
      </w:pPr>
      <w:r w:rsidRPr="00D0676C">
        <w:rPr>
          <w:rFonts w:eastAsia="Arial Unicode MS"/>
          <w:color w:val="auto"/>
          <w:kern w:val="2"/>
          <w:lang w:val="sr-Cyrl-CS"/>
        </w:rPr>
        <w:t>рок за предају радне верзије нацрта Просторног плана подручја посебне намене за потребе спровођ</w:t>
      </w:r>
      <w:r w:rsidRPr="00D0676C">
        <w:rPr>
          <w:rFonts w:eastAsia="Malgun Gothic Semilight"/>
          <w:color w:val="auto"/>
          <w:kern w:val="2"/>
          <w:lang w:val="sr-Cyrl-CS"/>
        </w:rPr>
        <w:t>е</w:t>
      </w:r>
      <w:r w:rsidRPr="00D0676C">
        <w:rPr>
          <w:rFonts w:eastAsia="Arial Unicode MS"/>
          <w:color w:val="auto"/>
          <w:kern w:val="2"/>
          <w:lang w:val="sr-Cyrl-CS"/>
        </w:rPr>
        <w:t>њ</w:t>
      </w:r>
      <w:r w:rsidRPr="00D0676C">
        <w:rPr>
          <w:rFonts w:eastAsia="Malgun Gothic Semilight"/>
          <w:color w:val="auto"/>
          <w:kern w:val="2"/>
          <w:lang w:val="sr-Cyrl-CS"/>
        </w:rPr>
        <w:t>а</w:t>
      </w:r>
      <w:r w:rsidRPr="00D0676C">
        <w:rPr>
          <w:rFonts w:eastAsia="Arial Unicode MS"/>
          <w:color w:val="auto"/>
          <w:kern w:val="2"/>
          <w:lang w:val="sr-Cyrl-CS"/>
        </w:rPr>
        <w:t xml:space="preserve"> </w:t>
      </w:r>
      <w:r w:rsidRPr="00D0676C">
        <w:rPr>
          <w:rFonts w:eastAsia="Arial Unicode MS"/>
          <w:color w:val="auto"/>
          <w:kern w:val="2"/>
          <w:lang w:val="ru-RU"/>
        </w:rPr>
        <w:t>стручне контроле</w:t>
      </w:r>
      <w:r w:rsidRPr="00D0676C">
        <w:rPr>
          <w:rFonts w:eastAsia="Arial Unicode MS"/>
          <w:color w:val="auto"/>
          <w:kern w:val="2"/>
          <w:lang w:val="sr-Cyrl-CS"/>
        </w:rPr>
        <w:t xml:space="preserve">, износи __________месеци од дана пријема Извештаја о обављеном раном јавном увиду; </w:t>
      </w:r>
      <w:r w:rsidRPr="00D0676C">
        <w:rPr>
          <w:rFonts w:eastAsia="Arial Unicode MS"/>
          <w:i/>
          <w:color w:val="auto"/>
          <w:kern w:val="2"/>
          <w:lang w:val="sr-Cyrl-CS"/>
        </w:rPr>
        <w:t>(попуњава пружалац услуге)</w:t>
      </w:r>
    </w:p>
    <w:p w:rsidR="00D0676C" w:rsidRPr="00D0676C" w:rsidRDefault="00D0676C" w:rsidP="00D0676C">
      <w:pPr>
        <w:widowControl w:val="0"/>
        <w:numPr>
          <w:ilvl w:val="0"/>
          <w:numId w:val="10"/>
        </w:numPr>
        <w:tabs>
          <w:tab w:val="left" w:pos="810"/>
          <w:tab w:val="left" w:pos="1440"/>
        </w:tabs>
        <w:suppressAutoHyphens w:val="0"/>
        <w:spacing w:before="120" w:after="120" w:line="240" w:lineRule="auto"/>
        <w:ind w:firstLine="720"/>
        <w:contextualSpacing/>
        <w:jc w:val="both"/>
        <w:rPr>
          <w:rFonts w:eastAsia="Arial Unicode MS"/>
          <w:color w:val="auto"/>
          <w:kern w:val="2"/>
          <w:lang w:val="sr-Cyrl-CS"/>
        </w:rPr>
      </w:pPr>
      <w:r w:rsidRPr="00D0676C">
        <w:rPr>
          <w:rFonts w:eastAsia="Arial Unicode MS"/>
          <w:color w:val="auto"/>
          <w:kern w:val="2"/>
          <w:lang w:val="sr-Cyrl-CS"/>
        </w:rPr>
        <w:t>рок за предају финалне верзије нацрта Просторног плана подручја посебне намене поступљеним у складу са Извештајем о обављеној стручној контроли нацрта Просторног плана подручја посебне намене, а за потребе спровођења поступка јавног увида износи до 30 дана од дана пријема овог извештаја;</w:t>
      </w:r>
    </w:p>
    <w:p w:rsidR="00D0676C" w:rsidRPr="00D0676C" w:rsidRDefault="00D0676C" w:rsidP="00D0676C">
      <w:pPr>
        <w:widowControl w:val="0"/>
        <w:numPr>
          <w:ilvl w:val="0"/>
          <w:numId w:val="10"/>
        </w:numPr>
        <w:tabs>
          <w:tab w:val="left" w:pos="810"/>
          <w:tab w:val="left" w:pos="1440"/>
        </w:tabs>
        <w:suppressAutoHyphens w:val="0"/>
        <w:spacing w:before="120" w:after="120" w:line="240" w:lineRule="auto"/>
        <w:ind w:firstLine="720"/>
        <w:contextualSpacing/>
        <w:jc w:val="both"/>
        <w:rPr>
          <w:rFonts w:eastAsia="Arial Unicode MS"/>
          <w:color w:val="auto"/>
          <w:kern w:val="2"/>
          <w:lang w:val="sr-Cyrl-CS"/>
        </w:rPr>
      </w:pPr>
      <w:r w:rsidRPr="00D0676C">
        <w:rPr>
          <w:rFonts w:eastAsia="Arial Unicode MS"/>
          <w:color w:val="auto"/>
          <w:kern w:val="2"/>
          <w:lang w:val="sr-Cyrl-CS"/>
        </w:rPr>
        <w:t>рок за предају нацрта Просторног плана подручја посебне намене поступљеног у складу са Извештајем о обављеном јавном увиду, износи 30 дана од дана пријема овог Извештаја</w:t>
      </w:r>
      <w:r w:rsidRPr="00D0676C">
        <w:rPr>
          <w:rFonts w:eastAsia="Arial Unicode MS"/>
          <w:color w:val="auto"/>
          <w:kern w:val="2"/>
          <w:lang w:val="sr-Cyrl-RS"/>
        </w:rPr>
        <w:t>;</w:t>
      </w:r>
    </w:p>
    <w:p w:rsidR="00D0676C" w:rsidRPr="00D0676C" w:rsidRDefault="00D0676C" w:rsidP="00D0676C">
      <w:pPr>
        <w:widowControl w:val="0"/>
        <w:numPr>
          <w:ilvl w:val="0"/>
          <w:numId w:val="10"/>
        </w:numPr>
        <w:tabs>
          <w:tab w:val="left" w:pos="810"/>
          <w:tab w:val="left" w:pos="1440"/>
        </w:tabs>
        <w:suppressAutoHyphens w:val="0"/>
        <w:spacing w:before="120" w:after="120" w:line="240" w:lineRule="auto"/>
        <w:ind w:firstLine="720"/>
        <w:contextualSpacing/>
        <w:jc w:val="both"/>
        <w:rPr>
          <w:rFonts w:eastAsia="Times New Roman"/>
          <w:b/>
          <w:color w:val="auto"/>
          <w:kern w:val="0"/>
          <w:lang w:val="sr-Cyrl-CS" w:eastAsia="en-US"/>
        </w:rPr>
      </w:pPr>
      <w:r w:rsidRPr="00D0676C">
        <w:rPr>
          <w:rFonts w:eastAsia="Arial Unicode MS"/>
          <w:color w:val="auto"/>
          <w:kern w:val="2"/>
          <w:lang w:val="sr-Cyrl-CS"/>
        </w:rPr>
        <w:t xml:space="preserve">рок за предају </w:t>
      </w:r>
      <w:r w:rsidRPr="00D0676C">
        <w:rPr>
          <w:rFonts w:eastAsia="Times New Roman"/>
          <w:color w:val="auto"/>
          <w:kern w:val="0"/>
          <w:szCs w:val="20"/>
          <w:lang w:val="sr-Cyrl-CS" w:eastAsia="en-US"/>
        </w:rPr>
        <w:t xml:space="preserve">Уредбе о утврђивању </w:t>
      </w:r>
      <w:r w:rsidRPr="00D0676C">
        <w:rPr>
          <w:rFonts w:eastAsia="Times New Roman"/>
          <w:color w:val="auto"/>
          <w:kern w:val="0"/>
          <w:szCs w:val="20"/>
          <w:lang w:val="ru-RU" w:eastAsia="en-US"/>
        </w:rPr>
        <w:t xml:space="preserve">Просторног плана подручја посебне намене </w:t>
      </w:r>
      <w:r w:rsidRPr="00D0676C">
        <w:rPr>
          <w:rFonts w:eastAsia="Arial Unicode MS"/>
          <w:color w:val="auto"/>
          <w:kern w:val="2"/>
          <w:lang w:val="sr-Cyrl-CS"/>
        </w:rPr>
        <w:t xml:space="preserve">за </w:t>
      </w:r>
      <w:r w:rsidRPr="00D0676C">
        <w:rPr>
          <w:rFonts w:eastAsia="Times New Roman"/>
          <w:color w:val="auto"/>
          <w:kern w:val="0"/>
          <w:szCs w:val="20"/>
          <w:lang w:val="sr-Cyrl-CS" w:eastAsia="en-US"/>
        </w:rPr>
        <w:t xml:space="preserve">потребе трајног чувања у тврдо укориченом повезу и </w:t>
      </w:r>
      <w:r w:rsidRPr="00D0676C">
        <w:rPr>
          <w:rFonts w:eastAsia="Arial Unicode MS"/>
          <w:color w:val="auto"/>
          <w:kern w:val="2"/>
          <w:lang w:val="sr-Cyrl-CS"/>
        </w:rPr>
        <w:t xml:space="preserve">два примерка документационе основе, износи ______ дана од дана објављивања Уредбе о утврђивању предметног просторног плана у Службеном гласнику. </w:t>
      </w:r>
      <w:r w:rsidRPr="00D0676C">
        <w:rPr>
          <w:rFonts w:eastAsia="Arial Unicode MS"/>
          <w:i/>
          <w:color w:val="auto"/>
          <w:kern w:val="2"/>
          <w:lang w:val="sr-Cyrl-CS"/>
        </w:rPr>
        <w:t>( попуњава пружалац услуге)</w:t>
      </w:r>
      <w:r w:rsidRPr="00D0676C">
        <w:rPr>
          <w:rFonts w:eastAsia="Arial Unicode MS"/>
          <w:i/>
          <w:color w:val="auto"/>
          <w:kern w:val="2"/>
          <w:lang w:val="sr-Cyrl-RS"/>
        </w:rPr>
        <w:t>.</w:t>
      </w:r>
    </w:p>
    <w:p w:rsidR="00A060B2" w:rsidRDefault="00A060B2" w:rsidP="00D0676C">
      <w:pPr>
        <w:widowControl w:val="0"/>
        <w:tabs>
          <w:tab w:val="left" w:pos="1440"/>
        </w:tabs>
        <w:suppressAutoHyphens w:val="0"/>
        <w:spacing w:line="240" w:lineRule="auto"/>
        <w:jc w:val="both"/>
        <w:rPr>
          <w:rFonts w:eastAsia="Times New Roman"/>
          <w:b/>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НАЧИН ПЛАЋАЊА</w:t>
      </w:r>
      <w:r w:rsidRPr="00D0676C">
        <w:rPr>
          <w:rFonts w:eastAsia="Times New Roman"/>
          <w:b/>
          <w:color w:val="auto"/>
          <w:kern w:val="0"/>
          <w:lang w:val="sr-Cyrl-CS" w:eastAsia="en-US"/>
        </w:rPr>
        <w:tab/>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Члан 6.</w:t>
      </w:r>
    </w:p>
    <w:p w:rsidR="00D0676C" w:rsidRPr="00D0676C" w:rsidRDefault="00D0676C" w:rsidP="00D0676C">
      <w:pPr>
        <w:widowControl w:val="0"/>
        <w:tabs>
          <w:tab w:val="left" w:pos="900"/>
        </w:tabs>
        <w:suppressAutoHyphens w:val="0"/>
        <w:spacing w:line="240" w:lineRule="auto"/>
        <w:jc w:val="both"/>
        <w:rPr>
          <w:rFonts w:eastAsia="Times New Roman"/>
          <w:color w:val="auto"/>
          <w:kern w:val="0"/>
          <w:lang w:val="sr-Cyrl-CS" w:eastAsia="en-US"/>
        </w:rPr>
      </w:pPr>
      <w:r w:rsidRPr="00D0676C">
        <w:rPr>
          <w:rFonts w:eastAsia="Times New Roman"/>
          <w:color w:val="auto"/>
          <w:kern w:val="0"/>
          <w:lang w:val="sr-Cyrl-CS" w:eastAsia="en-US"/>
        </w:rPr>
        <w:tab/>
        <w:t>Наручилац се обавезује да ће плаћање извршити у року од 45 дана по пријему исправне фактуре Пружаоца услуге са извештајем од стране овлашћених представника Пружаоца услуге и Наручиоца, на следећи начин:</w:t>
      </w:r>
    </w:p>
    <w:p w:rsidR="00D0676C" w:rsidRPr="00D0676C" w:rsidRDefault="00D0676C" w:rsidP="00D0676C">
      <w:pPr>
        <w:widowControl w:val="0"/>
        <w:tabs>
          <w:tab w:val="left" w:pos="900"/>
          <w:tab w:val="left" w:pos="1440"/>
        </w:tabs>
        <w:suppressAutoHyphens w:val="0"/>
        <w:spacing w:before="120" w:after="120" w:line="240" w:lineRule="auto"/>
        <w:contextualSpacing/>
        <w:jc w:val="both"/>
        <w:rPr>
          <w:rFonts w:eastAsia="Times New Roman"/>
          <w:color w:val="auto"/>
          <w:kern w:val="0"/>
          <w:szCs w:val="20"/>
          <w:lang w:val="ru-RU" w:eastAsia="en-US"/>
        </w:rPr>
      </w:pPr>
    </w:p>
    <w:p w:rsidR="00D0676C" w:rsidRPr="00D0676C" w:rsidRDefault="00D0676C" w:rsidP="00D0676C">
      <w:pPr>
        <w:widowControl w:val="0"/>
        <w:tabs>
          <w:tab w:val="left" w:pos="900"/>
          <w:tab w:val="left" w:pos="1440"/>
        </w:tabs>
        <w:suppressAutoHyphens w:val="0"/>
        <w:spacing w:before="120" w:after="120" w:line="240" w:lineRule="auto"/>
        <w:contextualSpacing/>
        <w:jc w:val="both"/>
        <w:rPr>
          <w:rFonts w:eastAsia="Times New Roman"/>
          <w:color w:val="auto"/>
          <w:kern w:val="0"/>
          <w:sz w:val="20"/>
          <w:szCs w:val="20"/>
          <w:lang w:val="ru-RU" w:eastAsia="en-US"/>
        </w:rPr>
      </w:pPr>
      <w:r w:rsidRPr="00D0676C">
        <w:rPr>
          <w:rFonts w:eastAsia="Times New Roman"/>
          <w:color w:val="auto"/>
          <w:kern w:val="0"/>
          <w:szCs w:val="20"/>
          <w:lang w:val="ru-RU" w:eastAsia="en-US"/>
        </w:rPr>
        <w:t xml:space="preserve">-20% од уговорене вредности услуге – израде </w:t>
      </w:r>
      <w:r w:rsidRPr="00D0676C">
        <w:rPr>
          <w:rFonts w:eastAsia="Times New Roman"/>
          <w:color w:val="auto"/>
          <w:kern w:val="0"/>
          <w:szCs w:val="20"/>
          <w:lang w:val="sr-Cyrl-CS" w:eastAsia="en-US"/>
        </w:rPr>
        <w:t>Просторног плана подручј</w:t>
      </w:r>
      <w:r w:rsidRPr="00D0676C">
        <w:rPr>
          <w:rFonts w:eastAsia="Malgun Gothic Semilight"/>
          <w:color w:val="auto"/>
          <w:kern w:val="0"/>
          <w:szCs w:val="20"/>
          <w:lang w:val="sr-Cyrl-CS" w:eastAsia="en-US"/>
        </w:rPr>
        <w:t>а</w:t>
      </w:r>
      <w:r w:rsidRPr="00D0676C">
        <w:rPr>
          <w:rFonts w:eastAsia="Times New Roman"/>
          <w:color w:val="auto"/>
          <w:kern w:val="0"/>
          <w:szCs w:val="20"/>
          <w:lang w:val="sr-Cyrl-CS" w:eastAsia="en-US"/>
        </w:rPr>
        <w:t xml:space="preserve"> посебне намене</w:t>
      </w:r>
      <w:r w:rsidRPr="00D0676C">
        <w:rPr>
          <w:rFonts w:eastAsia="Times New Roman"/>
          <w:color w:val="auto"/>
          <w:kern w:val="0"/>
          <w:szCs w:val="20"/>
          <w:lang w:val="ru-RU" w:eastAsia="en-US"/>
        </w:rPr>
        <w:t>, на име авансног плаћ</w:t>
      </w:r>
      <w:r w:rsidRPr="00D0676C">
        <w:rPr>
          <w:rFonts w:eastAsia="Malgun Gothic Semilight"/>
          <w:color w:val="auto"/>
          <w:kern w:val="0"/>
          <w:szCs w:val="20"/>
          <w:lang w:val="ru-RU" w:eastAsia="en-US"/>
        </w:rPr>
        <w:t>а</w:t>
      </w:r>
      <w:r w:rsidRPr="00D0676C">
        <w:rPr>
          <w:rFonts w:eastAsia="Times New Roman"/>
          <w:color w:val="auto"/>
          <w:kern w:val="0"/>
          <w:szCs w:val="20"/>
          <w:lang w:val="ru-RU" w:eastAsia="en-US"/>
        </w:rPr>
        <w:t>њ</w:t>
      </w:r>
      <w:r w:rsidRPr="00D0676C">
        <w:rPr>
          <w:rFonts w:eastAsia="Malgun Gothic Semilight"/>
          <w:color w:val="auto"/>
          <w:kern w:val="0"/>
          <w:szCs w:val="20"/>
          <w:lang w:val="ru-RU" w:eastAsia="en-US"/>
        </w:rPr>
        <w:t>а</w:t>
      </w:r>
      <w:r w:rsidRPr="00D0676C">
        <w:rPr>
          <w:rFonts w:eastAsia="Times New Roman"/>
          <w:color w:val="auto"/>
          <w:kern w:val="0"/>
          <w:szCs w:val="20"/>
          <w:lang w:val="ru-RU" w:eastAsia="en-US"/>
        </w:rPr>
        <w:t>, што износи __________ динара са ПДВ-ом,</w:t>
      </w:r>
      <w:r w:rsidRPr="00D0676C">
        <w:rPr>
          <w:rFonts w:eastAsia="Times New Roman"/>
          <w:i/>
          <w:color w:val="auto"/>
          <w:kern w:val="0"/>
          <w:szCs w:val="20"/>
          <w:lang w:val="ru-RU" w:eastAsia="en-US"/>
        </w:rPr>
        <w:t xml:space="preserve"> (попуњава пружалац услуге)</w:t>
      </w:r>
    </w:p>
    <w:p w:rsidR="00D0676C" w:rsidRPr="00D0676C" w:rsidRDefault="00D0676C" w:rsidP="00D0676C">
      <w:pPr>
        <w:widowControl w:val="0"/>
        <w:tabs>
          <w:tab w:val="left" w:pos="900"/>
          <w:tab w:val="left" w:pos="1440"/>
        </w:tabs>
        <w:suppressAutoHyphens w:val="0"/>
        <w:spacing w:before="120" w:after="120" w:line="240" w:lineRule="auto"/>
        <w:contextualSpacing/>
        <w:jc w:val="both"/>
        <w:rPr>
          <w:rFonts w:eastAsia="Times New Roman"/>
          <w:color w:val="auto"/>
          <w:kern w:val="0"/>
          <w:szCs w:val="20"/>
          <w:lang w:val="ru-RU" w:eastAsia="en-US"/>
        </w:rPr>
      </w:pPr>
      <w:r w:rsidRPr="00D0676C">
        <w:rPr>
          <w:rFonts w:eastAsia="Times New Roman"/>
          <w:color w:val="auto"/>
          <w:kern w:val="0"/>
          <w:szCs w:val="20"/>
          <w:lang w:val="ru-RU" w:eastAsia="en-US"/>
        </w:rPr>
        <w:t>-3</w:t>
      </w:r>
      <w:r w:rsidRPr="00D0676C">
        <w:rPr>
          <w:rFonts w:eastAsia="Times New Roman"/>
          <w:color w:val="auto"/>
          <w:kern w:val="0"/>
          <w:szCs w:val="20"/>
          <w:lang w:val="sr-Cyrl-CS" w:eastAsia="en-US"/>
        </w:rPr>
        <w:t>0</w:t>
      </w:r>
      <w:r w:rsidRPr="00D0676C">
        <w:rPr>
          <w:rFonts w:eastAsia="Times New Roman"/>
          <w:color w:val="auto"/>
          <w:kern w:val="0"/>
          <w:szCs w:val="20"/>
          <w:lang w:val="ru-RU" w:eastAsia="en-US"/>
        </w:rPr>
        <w:t xml:space="preserve">% од уговорене вредности услуге - израде </w:t>
      </w:r>
      <w:r w:rsidRPr="00D0676C">
        <w:rPr>
          <w:rFonts w:eastAsia="Times New Roman"/>
          <w:color w:val="auto"/>
          <w:kern w:val="0"/>
          <w:szCs w:val="20"/>
          <w:lang w:val="sr-Cyrl-CS" w:eastAsia="en-US"/>
        </w:rPr>
        <w:t>Просторног плана подручј</w:t>
      </w:r>
      <w:r w:rsidRPr="00D0676C">
        <w:rPr>
          <w:rFonts w:eastAsia="Malgun Gothic Semilight"/>
          <w:color w:val="auto"/>
          <w:kern w:val="0"/>
          <w:szCs w:val="20"/>
          <w:lang w:val="sr-Cyrl-CS" w:eastAsia="en-US"/>
        </w:rPr>
        <w:t>а</w:t>
      </w:r>
      <w:r w:rsidRPr="00D0676C">
        <w:rPr>
          <w:rFonts w:eastAsia="Times New Roman"/>
          <w:color w:val="auto"/>
          <w:kern w:val="0"/>
          <w:szCs w:val="20"/>
          <w:lang w:val="sr-Cyrl-CS" w:eastAsia="en-US"/>
        </w:rPr>
        <w:t xml:space="preserve"> посебне намене</w:t>
      </w:r>
      <w:r w:rsidRPr="00D0676C">
        <w:rPr>
          <w:rFonts w:eastAsia="Times New Roman"/>
          <w:color w:val="auto"/>
          <w:kern w:val="0"/>
          <w:szCs w:val="20"/>
          <w:lang w:val="ru-RU" w:eastAsia="en-US"/>
        </w:rPr>
        <w:t>, након предај</w:t>
      </w:r>
      <w:r w:rsidRPr="00D0676C">
        <w:rPr>
          <w:rFonts w:eastAsia="Malgun Gothic Semilight"/>
          <w:color w:val="auto"/>
          <w:kern w:val="0"/>
          <w:szCs w:val="20"/>
          <w:lang w:val="ru-RU" w:eastAsia="en-US"/>
        </w:rPr>
        <w:t>е</w:t>
      </w:r>
      <w:r w:rsidRPr="00D0676C">
        <w:rPr>
          <w:rFonts w:eastAsia="Times New Roman"/>
          <w:color w:val="auto"/>
          <w:kern w:val="0"/>
          <w:szCs w:val="20"/>
          <w:lang w:val="ru-RU" w:eastAsia="en-US"/>
        </w:rPr>
        <w:t xml:space="preserve"> </w:t>
      </w:r>
      <w:r w:rsidRPr="00D0676C">
        <w:rPr>
          <w:rFonts w:eastAsia="Times New Roman"/>
          <w:color w:val="auto"/>
          <w:kern w:val="0"/>
          <w:szCs w:val="20"/>
          <w:lang w:val="sr-Cyrl-CS" w:eastAsia="en-US"/>
        </w:rPr>
        <w:t>материј</w:t>
      </w:r>
      <w:r w:rsidRPr="00D0676C">
        <w:rPr>
          <w:rFonts w:eastAsia="Malgun Gothic Semilight"/>
          <w:color w:val="auto"/>
          <w:kern w:val="0"/>
          <w:szCs w:val="20"/>
          <w:lang w:val="sr-Cyrl-CS" w:eastAsia="en-US"/>
        </w:rPr>
        <w:t>ала</w:t>
      </w:r>
      <w:r w:rsidRPr="00D0676C">
        <w:rPr>
          <w:rFonts w:eastAsia="Times New Roman"/>
          <w:color w:val="auto"/>
          <w:kern w:val="0"/>
          <w:szCs w:val="20"/>
          <w:lang w:val="sr-Cyrl-CS" w:eastAsia="en-US"/>
        </w:rPr>
        <w:t xml:space="preserve"> за потребе спрођ</w:t>
      </w:r>
      <w:r w:rsidRPr="00D0676C">
        <w:rPr>
          <w:rFonts w:eastAsia="Malgun Gothic Semilight"/>
          <w:color w:val="auto"/>
          <w:kern w:val="0"/>
          <w:szCs w:val="20"/>
          <w:lang w:val="sr-Cyrl-CS" w:eastAsia="en-US"/>
        </w:rPr>
        <w:t>е</w:t>
      </w:r>
      <w:r w:rsidRPr="00D0676C">
        <w:rPr>
          <w:rFonts w:eastAsia="Times New Roman"/>
          <w:color w:val="auto"/>
          <w:kern w:val="0"/>
          <w:szCs w:val="20"/>
          <w:lang w:val="sr-Cyrl-CS" w:eastAsia="en-US"/>
        </w:rPr>
        <w:t>њ</w:t>
      </w:r>
      <w:r w:rsidRPr="00D0676C">
        <w:rPr>
          <w:rFonts w:eastAsia="Malgun Gothic Semilight"/>
          <w:color w:val="auto"/>
          <w:kern w:val="0"/>
          <w:szCs w:val="20"/>
          <w:lang w:val="sr-Cyrl-CS" w:eastAsia="en-US"/>
        </w:rPr>
        <w:t>а</w:t>
      </w:r>
      <w:r w:rsidRPr="00D0676C">
        <w:rPr>
          <w:rFonts w:eastAsia="Times New Roman"/>
          <w:color w:val="auto"/>
          <w:kern w:val="0"/>
          <w:szCs w:val="20"/>
          <w:lang w:val="sr-Cyrl-CS" w:eastAsia="en-US"/>
        </w:rPr>
        <w:t xml:space="preserve"> процедуре раног ј</w:t>
      </w:r>
      <w:r w:rsidRPr="00D0676C">
        <w:rPr>
          <w:rFonts w:eastAsia="Malgun Gothic Semilight"/>
          <w:color w:val="auto"/>
          <w:kern w:val="0"/>
          <w:szCs w:val="20"/>
          <w:lang w:val="sr-Cyrl-CS" w:eastAsia="en-US"/>
        </w:rPr>
        <w:t>авног</w:t>
      </w:r>
      <w:r w:rsidRPr="00D0676C">
        <w:rPr>
          <w:rFonts w:eastAsia="Times New Roman"/>
          <w:color w:val="auto"/>
          <w:kern w:val="0"/>
          <w:szCs w:val="20"/>
          <w:lang w:val="sr-Cyrl-CS" w:eastAsia="en-US"/>
        </w:rPr>
        <w:t xml:space="preserve"> увида</w:t>
      </w:r>
      <w:r w:rsidRPr="00D0676C">
        <w:rPr>
          <w:rFonts w:eastAsia="Times New Roman"/>
          <w:color w:val="auto"/>
          <w:kern w:val="0"/>
          <w:szCs w:val="20"/>
          <w:lang w:val="ru-RU" w:eastAsia="en-US"/>
        </w:rPr>
        <w:t>, што износи __________ динара са ПДВ-ом</w:t>
      </w:r>
      <w:r w:rsidRPr="00D0676C">
        <w:rPr>
          <w:rFonts w:eastAsia="Times New Roman"/>
          <w:color w:val="auto"/>
          <w:kern w:val="0"/>
          <w:szCs w:val="20"/>
          <w:lang w:val="sr-Cyrl-CS" w:eastAsia="en-US"/>
        </w:rPr>
        <w:t>,</w:t>
      </w:r>
      <w:r w:rsidRPr="00D0676C">
        <w:rPr>
          <w:rFonts w:eastAsia="Times New Roman"/>
          <w:i/>
          <w:color w:val="auto"/>
          <w:kern w:val="0"/>
          <w:szCs w:val="20"/>
          <w:lang w:val="ru-RU" w:eastAsia="en-US"/>
        </w:rPr>
        <w:t xml:space="preserve"> (попуњава пружалац услуге)</w:t>
      </w:r>
    </w:p>
    <w:p w:rsidR="00D0676C" w:rsidRPr="00D0676C" w:rsidRDefault="00D0676C" w:rsidP="00D0676C">
      <w:pPr>
        <w:widowControl w:val="0"/>
        <w:tabs>
          <w:tab w:val="left" w:pos="900"/>
          <w:tab w:val="left" w:pos="1440"/>
        </w:tabs>
        <w:suppressAutoHyphens w:val="0"/>
        <w:spacing w:before="120" w:after="120" w:line="240" w:lineRule="auto"/>
        <w:contextualSpacing/>
        <w:jc w:val="both"/>
        <w:rPr>
          <w:rFonts w:eastAsia="Times New Roman"/>
          <w:color w:val="auto"/>
          <w:kern w:val="0"/>
          <w:sz w:val="20"/>
          <w:szCs w:val="20"/>
          <w:lang w:val="ru-RU" w:eastAsia="en-US"/>
        </w:rPr>
      </w:pPr>
      <w:r w:rsidRPr="00D0676C">
        <w:rPr>
          <w:rFonts w:eastAsia="Times New Roman"/>
          <w:color w:val="auto"/>
          <w:kern w:val="0"/>
          <w:szCs w:val="20"/>
          <w:lang w:val="ru-RU" w:eastAsia="en-US"/>
        </w:rPr>
        <w:t>- 40% од уговорене вредности услуге – израде Просторног плана подручја посебне намене, након предаје радне верзије Нацрта Просторног плана подручја посебне намене за потребе спровођења стручне контроле, што износи __________ динара са ПДВ-ом,</w:t>
      </w:r>
      <w:r w:rsidRPr="00D0676C">
        <w:rPr>
          <w:rFonts w:eastAsia="Times New Roman"/>
          <w:i/>
          <w:color w:val="auto"/>
          <w:kern w:val="0"/>
          <w:szCs w:val="20"/>
          <w:lang w:val="ru-RU" w:eastAsia="en-US"/>
        </w:rPr>
        <w:t xml:space="preserve"> (попуњава пружалац услуге)</w:t>
      </w:r>
    </w:p>
    <w:p w:rsidR="00D0676C" w:rsidRPr="00D0676C" w:rsidRDefault="00D0676C" w:rsidP="00D0676C">
      <w:pPr>
        <w:widowControl w:val="0"/>
        <w:tabs>
          <w:tab w:val="left" w:pos="900"/>
          <w:tab w:val="left" w:pos="1440"/>
        </w:tabs>
        <w:suppressAutoHyphens w:val="0"/>
        <w:spacing w:before="120" w:after="120" w:line="240" w:lineRule="auto"/>
        <w:contextualSpacing/>
        <w:jc w:val="both"/>
        <w:rPr>
          <w:rFonts w:eastAsia="Times New Roman"/>
          <w:color w:val="auto"/>
          <w:kern w:val="0"/>
          <w:sz w:val="20"/>
          <w:szCs w:val="20"/>
          <w:lang w:val="ru-RU" w:eastAsia="en-US"/>
        </w:rPr>
      </w:pPr>
      <w:r w:rsidRPr="00D0676C">
        <w:rPr>
          <w:rFonts w:eastAsia="Times New Roman"/>
          <w:color w:val="auto"/>
          <w:kern w:val="0"/>
          <w:szCs w:val="20"/>
          <w:lang w:val="ru-RU" w:eastAsia="en-US"/>
        </w:rPr>
        <w:t>-10% од уговорене вредности услуге – израде Просторног плана подручја посебне намене након предаје Нацрта Просторног плана подручја посебне намене усклађеног у складу са Извештајем о обављеном јавном увиду, што износи __________ динара са ПДВ-ом,</w:t>
      </w:r>
      <w:r w:rsidRPr="00D0676C">
        <w:rPr>
          <w:rFonts w:eastAsia="Times New Roman"/>
          <w:i/>
          <w:color w:val="auto"/>
          <w:kern w:val="0"/>
          <w:szCs w:val="20"/>
          <w:lang w:val="ru-RU" w:eastAsia="en-US"/>
        </w:rPr>
        <w:t xml:space="preserve"> (попуњава пружалац услуге)</w:t>
      </w:r>
    </w:p>
    <w:p w:rsidR="00D0676C" w:rsidRPr="00D0676C" w:rsidRDefault="00D0676C" w:rsidP="00D0676C">
      <w:pPr>
        <w:widowControl w:val="0"/>
        <w:suppressAutoHyphens w:val="0"/>
        <w:spacing w:line="240" w:lineRule="auto"/>
        <w:jc w:val="both"/>
        <w:rPr>
          <w:rFonts w:eastAsia="Times New Roman"/>
          <w:color w:val="auto"/>
          <w:kern w:val="0"/>
          <w:szCs w:val="2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ОПИС УСЛУГА</w:t>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Члан 7.</w:t>
      </w:r>
    </w:p>
    <w:p w:rsidR="00D0676C" w:rsidRPr="00D0676C" w:rsidRDefault="00D0676C" w:rsidP="00D0676C">
      <w:pPr>
        <w:widowControl w:val="0"/>
        <w:tabs>
          <w:tab w:val="left" w:pos="1440"/>
        </w:tabs>
        <w:suppressAutoHyphens w:val="0"/>
        <w:spacing w:before="120" w:after="120" w:line="240" w:lineRule="auto"/>
        <w:ind w:firstLine="720"/>
        <w:jc w:val="both"/>
        <w:rPr>
          <w:rFonts w:eastAsia="Times New Roman"/>
          <w:b/>
          <w:color w:val="auto"/>
          <w:kern w:val="0"/>
          <w:lang w:val="sr-Cyrl-CS" w:eastAsia="en-US"/>
        </w:rPr>
      </w:pPr>
      <w:r w:rsidRPr="00D0676C">
        <w:rPr>
          <w:rFonts w:eastAsia="Times New Roman"/>
          <w:b/>
          <w:color w:val="auto"/>
          <w:kern w:val="0"/>
          <w:lang w:val="sr-Cyrl-CS" w:eastAsia="en-US"/>
        </w:rPr>
        <w:t>Законски основ</w:t>
      </w:r>
    </w:p>
    <w:p w:rsidR="00D0676C" w:rsidRPr="00D0676C" w:rsidRDefault="00D0676C" w:rsidP="00D0676C">
      <w:pPr>
        <w:widowControl w:val="0"/>
        <w:tabs>
          <w:tab w:val="left" w:pos="900"/>
        </w:tabs>
        <w:suppressAutoHyphens w:val="0"/>
        <w:spacing w:before="120" w:after="120" w:line="240" w:lineRule="auto"/>
        <w:ind w:firstLine="720"/>
        <w:jc w:val="both"/>
        <w:rPr>
          <w:rFonts w:eastAsia="Times New Roman"/>
          <w:color w:val="auto"/>
          <w:kern w:val="0"/>
          <w:lang w:val="sr-Cyrl-CS" w:eastAsia="en-US"/>
        </w:rPr>
      </w:pPr>
      <w:r w:rsidRPr="00D0676C">
        <w:rPr>
          <w:rFonts w:eastAsia="Times New Roman"/>
          <w:color w:val="auto"/>
          <w:kern w:val="0"/>
          <w:lang w:val="sr-Cyrl-CS" w:eastAsia="en-US"/>
        </w:rPr>
        <w:t>Просторни план подручја посебне намене израђује се у складу са:</w:t>
      </w:r>
    </w:p>
    <w:p w:rsidR="00D0676C" w:rsidRPr="00D0676C" w:rsidRDefault="00D0676C" w:rsidP="00D0676C">
      <w:pPr>
        <w:widowControl w:val="0"/>
        <w:tabs>
          <w:tab w:val="left" w:pos="900"/>
        </w:tabs>
        <w:suppressAutoHyphens w:val="0"/>
        <w:spacing w:before="120" w:after="120" w:line="240" w:lineRule="auto"/>
        <w:ind w:firstLine="720"/>
        <w:jc w:val="both"/>
        <w:rPr>
          <w:rFonts w:eastAsia="Times New Roman"/>
          <w:color w:val="auto"/>
          <w:kern w:val="0"/>
          <w:lang w:val="sr-Cyrl-CS" w:eastAsia="en-US"/>
        </w:rPr>
      </w:pPr>
      <w:r w:rsidRPr="00D0676C">
        <w:rPr>
          <w:rFonts w:eastAsia="Times New Roman"/>
          <w:color w:val="auto"/>
          <w:kern w:val="0"/>
          <w:lang w:val="sr-Cyrl-CS" w:eastAsia="en-US"/>
        </w:rPr>
        <w:t>-</w:t>
      </w:r>
      <w:r w:rsidRPr="00D0676C">
        <w:rPr>
          <w:rFonts w:eastAsia="Times New Roman"/>
          <w:color w:val="auto"/>
          <w:kern w:val="0"/>
          <w:lang w:val="sr-Cyrl-CS" w:eastAsia="en-US"/>
        </w:rPr>
        <w:tab/>
        <w:t xml:space="preserve">Законом о планирању и изградњи </w:t>
      </w:r>
      <w:r w:rsidRPr="00D0676C">
        <w:rPr>
          <w:rFonts w:eastAsia="Times New Roman"/>
          <w:color w:val="auto"/>
          <w:kern w:val="0"/>
          <w:szCs w:val="20"/>
          <w:lang w:val="sr-Cyrl-RS" w:eastAsia="en-US"/>
        </w:rPr>
        <w:t>(„Службени гласник РС”, бр. 72/09, 81/09 – исправка, 64/10 – УС, 24/11, 121/12, 42/13 – УС, 50/13 – УС, 132/14, 145/14, 83/18, 31/19, 37/19 - др. Закон, 9/20 и 52/21</w:t>
      </w:r>
      <w:r w:rsidRPr="00D0676C">
        <w:rPr>
          <w:rFonts w:eastAsia="Times New Roman"/>
          <w:color w:val="auto"/>
          <w:kern w:val="0"/>
          <w:szCs w:val="20"/>
          <w:lang w:val="sr-Cyrl-CS" w:eastAsia="en-US"/>
        </w:rPr>
        <w:t>)</w:t>
      </w:r>
      <w:r w:rsidRPr="00D0676C">
        <w:rPr>
          <w:rFonts w:eastAsia="Times New Roman"/>
          <w:color w:val="auto"/>
          <w:kern w:val="0"/>
          <w:lang w:val="sr-Cyrl-CS" w:eastAsia="en-US"/>
        </w:rPr>
        <w:t xml:space="preserve">. Просторни план подручја посебне намене доноси се за подручја која захтевају посебан режим организације, уређења, коришћења и заштите простора, пројекте од значаја за Републику Србију или за подручја одређена Просторним планом Републике Србије, или другим просторним планом. Извештај о стратешкој процени утицаја на животну средину чини саставни део документационе основе планског документа, и израђује се у складу са Законом о стратешкој процени утицаја на животну средину („Службени гласник РС”, бр. 135/04 и 88/10); </w:t>
      </w:r>
    </w:p>
    <w:p w:rsidR="00D0676C" w:rsidRPr="00D0676C" w:rsidRDefault="00D0676C" w:rsidP="00D0676C">
      <w:pPr>
        <w:widowControl w:val="0"/>
        <w:tabs>
          <w:tab w:val="left" w:pos="900"/>
        </w:tabs>
        <w:suppressAutoHyphens w:val="0"/>
        <w:spacing w:before="120" w:after="120" w:line="240" w:lineRule="auto"/>
        <w:ind w:firstLine="720"/>
        <w:jc w:val="both"/>
        <w:rPr>
          <w:rFonts w:eastAsia="Times New Roman"/>
          <w:color w:val="auto"/>
          <w:kern w:val="0"/>
          <w:lang w:val="sr-Cyrl-CS" w:eastAsia="en-US"/>
        </w:rPr>
      </w:pPr>
      <w:r w:rsidRPr="00D0676C">
        <w:rPr>
          <w:rFonts w:eastAsia="Times New Roman"/>
          <w:color w:val="auto"/>
          <w:kern w:val="0"/>
          <w:lang w:val="sr-Cyrl-CS" w:eastAsia="en-US"/>
        </w:rPr>
        <w:t>-</w:t>
      </w:r>
      <w:r w:rsidRPr="00D0676C">
        <w:rPr>
          <w:rFonts w:eastAsia="Times New Roman"/>
          <w:color w:val="auto"/>
          <w:kern w:val="0"/>
          <w:lang w:val="sr-Cyrl-CS" w:eastAsia="en-US"/>
        </w:rPr>
        <w:tab/>
        <w:t>Правилником о садржини, начину и поступку израде докумената просторног и урбанистичког планирања („Службени гласник РС”, број 32/19), којим је одређена садржина и процедура израде просторног плана подручја посебне намене;</w:t>
      </w:r>
    </w:p>
    <w:p w:rsidR="00D0676C" w:rsidRPr="00D0676C" w:rsidRDefault="00D0676C" w:rsidP="00D0676C">
      <w:pPr>
        <w:widowControl w:val="0"/>
        <w:tabs>
          <w:tab w:val="left" w:pos="900"/>
        </w:tabs>
        <w:suppressAutoHyphens w:val="0"/>
        <w:spacing w:before="120" w:after="120" w:line="240" w:lineRule="auto"/>
        <w:ind w:firstLine="720"/>
        <w:jc w:val="both"/>
        <w:rPr>
          <w:rFonts w:eastAsia="Times New Roman"/>
          <w:color w:val="auto"/>
          <w:kern w:val="0"/>
          <w:lang w:val="sr-Cyrl-CS" w:eastAsia="en-US"/>
        </w:rPr>
      </w:pPr>
      <w:r w:rsidRPr="00D0676C">
        <w:rPr>
          <w:rFonts w:eastAsia="Times New Roman"/>
          <w:color w:val="auto"/>
          <w:kern w:val="0"/>
          <w:lang w:val="sr-Cyrl-CS" w:eastAsia="en-US"/>
        </w:rPr>
        <w:t>-</w:t>
      </w:r>
      <w:r w:rsidRPr="00D0676C">
        <w:rPr>
          <w:rFonts w:eastAsia="Times New Roman"/>
          <w:color w:val="auto"/>
          <w:kern w:val="0"/>
          <w:lang w:val="sr-Cyrl-CS" w:eastAsia="en-US"/>
        </w:rPr>
        <w:tab/>
        <w:t xml:space="preserve">Правилником о садржини и начину вођења и одржавања Централног регистра планских докумената, Информационог система о стању у простору и локалног информационог система и дигиталном формату достављања планских докумената („Службени гласник РС”, број 33/15), којим се ближе прописује садржина и начин вођења и одржавања Централног регистра планских докумената, Информационог система о стању </w:t>
      </w:r>
      <w:r w:rsidRPr="00D0676C">
        <w:rPr>
          <w:rFonts w:eastAsia="Times New Roman"/>
          <w:color w:val="auto"/>
          <w:kern w:val="0"/>
          <w:lang w:val="sr-Cyrl-CS" w:eastAsia="en-US"/>
        </w:rPr>
        <w:lastRenderedPageBreak/>
        <w:t>у простору и локалног информационог система планских докумената, као и дигиталних формата достављања планских докумената.</w:t>
      </w:r>
    </w:p>
    <w:p w:rsidR="00D0676C" w:rsidRPr="00D0676C" w:rsidRDefault="00D0676C" w:rsidP="00D0676C">
      <w:pPr>
        <w:widowControl w:val="0"/>
        <w:tabs>
          <w:tab w:val="left" w:pos="1440"/>
        </w:tabs>
        <w:suppressAutoHyphens w:val="0"/>
        <w:spacing w:before="120" w:after="120" w:line="240" w:lineRule="auto"/>
        <w:ind w:firstLine="720"/>
        <w:jc w:val="both"/>
        <w:rPr>
          <w:rFonts w:eastAsia="Times New Roman"/>
          <w:b/>
          <w:color w:val="auto"/>
          <w:kern w:val="0"/>
          <w:lang w:val="sr-Cyrl-CS" w:eastAsia="en-US"/>
        </w:rPr>
      </w:pPr>
      <w:r w:rsidRPr="00D0676C">
        <w:rPr>
          <w:rFonts w:eastAsia="Times New Roman"/>
          <w:b/>
          <w:color w:val="auto"/>
          <w:kern w:val="0"/>
          <w:lang w:val="sr-Cyrl-CS" w:eastAsia="en-US"/>
        </w:rPr>
        <w:t xml:space="preserve">Технички опис  </w:t>
      </w:r>
    </w:p>
    <w:p w:rsidR="00D0676C" w:rsidRPr="00D0676C" w:rsidRDefault="00D0676C" w:rsidP="00D0676C">
      <w:pPr>
        <w:widowControl w:val="0"/>
        <w:tabs>
          <w:tab w:val="left" w:pos="540"/>
        </w:tabs>
        <w:suppressAutoHyphens w:val="0"/>
        <w:spacing w:line="240" w:lineRule="auto"/>
        <w:ind w:firstLine="360"/>
        <w:jc w:val="both"/>
        <w:rPr>
          <w:rFonts w:eastAsia="Times New Roman"/>
          <w:color w:val="auto"/>
          <w:kern w:val="0"/>
          <w:lang w:val="sr-Cyrl-CS" w:eastAsia="en-US"/>
        </w:rPr>
      </w:pPr>
      <w:r w:rsidRPr="00D0676C">
        <w:rPr>
          <w:rFonts w:eastAsia="Times New Roman"/>
          <w:color w:val="auto"/>
          <w:kern w:val="0"/>
          <w:lang w:val="sr-Cyrl-CS" w:eastAsia="en-US"/>
        </w:rPr>
        <w:t xml:space="preserve">Просторни план подручја посебне намене за пројекат БеоГрид 2025 се у свему ради према Закону о планирању и изградњи и Правилнику о садржини, начину и поступку израде докумената просторног и урбанистичког планирања. Израда ППППН мора да буде усклађена у свему са важећом законодавном регулативом. </w:t>
      </w:r>
    </w:p>
    <w:p w:rsidR="00D0676C" w:rsidRPr="00D0676C" w:rsidRDefault="00D0676C" w:rsidP="00D0676C">
      <w:pPr>
        <w:widowControl w:val="0"/>
        <w:tabs>
          <w:tab w:val="left" w:pos="540"/>
        </w:tabs>
        <w:suppressAutoHyphens w:val="0"/>
        <w:spacing w:line="240" w:lineRule="auto"/>
        <w:ind w:firstLine="360"/>
        <w:jc w:val="both"/>
        <w:rPr>
          <w:rFonts w:eastAsia="Times New Roman"/>
          <w:color w:val="auto"/>
          <w:kern w:val="0"/>
          <w:lang w:val="sr-Cyrl-CS" w:eastAsia="en-US"/>
        </w:rPr>
      </w:pPr>
      <w:r w:rsidRPr="00D0676C">
        <w:rPr>
          <w:rFonts w:eastAsia="Times New Roman"/>
          <w:color w:val="auto"/>
          <w:kern w:val="0"/>
          <w:lang w:val="sr-Cyrl-CS" w:eastAsia="en-US"/>
        </w:rPr>
        <w:t xml:space="preserve">Израда ППППН подразумева припрему: </w:t>
      </w:r>
    </w:p>
    <w:p w:rsidR="00D0676C" w:rsidRPr="00D0676C" w:rsidRDefault="00D0676C" w:rsidP="00D0676C">
      <w:pPr>
        <w:widowControl w:val="0"/>
        <w:tabs>
          <w:tab w:val="left" w:pos="540"/>
        </w:tabs>
        <w:suppressAutoHyphens w:val="0"/>
        <w:spacing w:line="240" w:lineRule="auto"/>
        <w:ind w:firstLine="360"/>
        <w:jc w:val="both"/>
        <w:rPr>
          <w:rFonts w:eastAsia="Times New Roman"/>
          <w:color w:val="auto"/>
          <w:kern w:val="0"/>
          <w:lang w:val="sr-Cyrl-CS" w:eastAsia="en-US"/>
        </w:rPr>
      </w:pPr>
      <w:r w:rsidRPr="00D0676C">
        <w:rPr>
          <w:rFonts w:eastAsia="Times New Roman"/>
          <w:color w:val="auto"/>
          <w:kern w:val="0"/>
          <w:lang w:val="sr-Cyrl-CS" w:eastAsia="en-US"/>
        </w:rPr>
        <w:t>-</w:t>
      </w:r>
      <w:r w:rsidRPr="00D0676C">
        <w:rPr>
          <w:rFonts w:eastAsia="Times New Roman"/>
          <w:color w:val="auto"/>
          <w:kern w:val="0"/>
          <w:lang w:val="sr-Cyrl-CS" w:eastAsia="en-US"/>
        </w:rPr>
        <w:tab/>
        <w:t xml:space="preserve">Просторног плана подручја посебне намене, који се састоји из текстуалног и графичког дела (члан 22. Закона о планирању и изградњи и чл. 12-20. Правилника о садржини, начину и поступку израде докумената просторног и урбанистичког планирања), </w:t>
      </w:r>
    </w:p>
    <w:p w:rsidR="00D0676C" w:rsidRPr="00D0676C" w:rsidRDefault="00D0676C" w:rsidP="00D0676C">
      <w:pPr>
        <w:widowControl w:val="0"/>
        <w:tabs>
          <w:tab w:val="left" w:pos="540"/>
        </w:tabs>
        <w:suppressAutoHyphens w:val="0"/>
        <w:spacing w:line="240" w:lineRule="auto"/>
        <w:ind w:firstLine="360"/>
        <w:jc w:val="both"/>
        <w:rPr>
          <w:rFonts w:eastAsia="Times New Roman"/>
          <w:color w:val="auto"/>
          <w:kern w:val="0"/>
          <w:lang w:val="sr-Cyrl-CS" w:eastAsia="en-US"/>
        </w:rPr>
      </w:pPr>
      <w:r w:rsidRPr="00D0676C">
        <w:rPr>
          <w:rFonts w:eastAsia="Times New Roman"/>
          <w:color w:val="auto"/>
          <w:kern w:val="0"/>
          <w:lang w:val="sr-Cyrl-CS" w:eastAsia="en-US"/>
        </w:rPr>
        <w:t>-</w:t>
      </w:r>
      <w:r w:rsidRPr="00D0676C">
        <w:rPr>
          <w:rFonts w:eastAsia="Times New Roman"/>
          <w:color w:val="auto"/>
          <w:kern w:val="0"/>
          <w:lang w:val="sr-Cyrl-CS" w:eastAsia="en-US"/>
        </w:rPr>
        <w:tab/>
        <w:t>Извештаја о стратешкој процени утицаја на животну средину (чл. 12-17. Закона о стратешкој процени утицаја на животну средину).</w:t>
      </w:r>
    </w:p>
    <w:p w:rsidR="00D0676C" w:rsidRPr="00D0676C" w:rsidRDefault="00D0676C" w:rsidP="00D0676C">
      <w:pPr>
        <w:widowControl w:val="0"/>
        <w:tabs>
          <w:tab w:val="left" w:pos="540"/>
        </w:tabs>
        <w:suppressAutoHyphens w:val="0"/>
        <w:spacing w:line="240" w:lineRule="auto"/>
        <w:ind w:firstLine="360"/>
        <w:jc w:val="both"/>
        <w:rPr>
          <w:rFonts w:eastAsia="Times New Roman"/>
          <w:color w:val="auto"/>
          <w:kern w:val="0"/>
          <w:lang w:val="sr-Cyrl-CS" w:eastAsia="en-US"/>
        </w:rPr>
      </w:pPr>
      <w:r w:rsidRPr="00D0676C">
        <w:rPr>
          <w:rFonts w:eastAsia="Times New Roman"/>
          <w:color w:val="auto"/>
          <w:kern w:val="0"/>
          <w:lang w:val="sr-Cyrl-CS" w:eastAsia="en-US"/>
        </w:rPr>
        <w:t>-</w:t>
      </w:r>
      <w:r w:rsidRPr="00D0676C">
        <w:rPr>
          <w:rFonts w:eastAsia="Times New Roman"/>
          <w:color w:val="auto"/>
          <w:kern w:val="0"/>
          <w:lang w:val="sr-Cyrl-CS" w:eastAsia="en-US"/>
        </w:rPr>
        <w:tab/>
        <w:t>Документационе основе (члан 28. Правилника о садржини, начину и поступку израде докумената просторног и урбанистичког планирања).</w:t>
      </w:r>
    </w:p>
    <w:p w:rsidR="00D0676C" w:rsidRPr="00D0676C" w:rsidRDefault="00D0676C" w:rsidP="00D0676C">
      <w:pPr>
        <w:widowControl w:val="0"/>
        <w:tabs>
          <w:tab w:val="left" w:pos="540"/>
        </w:tabs>
        <w:suppressAutoHyphens w:val="0"/>
        <w:spacing w:line="240" w:lineRule="auto"/>
        <w:ind w:firstLine="360"/>
        <w:jc w:val="both"/>
        <w:rPr>
          <w:rFonts w:eastAsia="Times New Roman"/>
          <w:color w:val="auto"/>
          <w:kern w:val="0"/>
          <w:lang w:val="sr-Cyrl-CS" w:eastAsia="en-US"/>
        </w:rPr>
      </w:pPr>
      <w:r w:rsidRPr="00D0676C">
        <w:rPr>
          <w:rFonts w:eastAsia="Times New Roman"/>
          <w:color w:val="auto"/>
          <w:kern w:val="0"/>
          <w:lang w:val="sr-Cyrl-CS" w:eastAsia="en-US"/>
        </w:rPr>
        <w:t xml:space="preserve">Текстуални и графички део Просторног плана подручја посебне намене се израђује у аналогном и дигиталном облику. </w:t>
      </w:r>
    </w:p>
    <w:p w:rsidR="00D0676C" w:rsidRPr="00D0676C" w:rsidRDefault="00D0676C" w:rsidP="00D0676C">
      <w:pPr>
        <w:widowControl w:val="0"/>
        <w:tabs>
          <w:tab w:val="left" w:pos="540"/>
        </w:tabs>
        <w:suppressAutoHyphens w:val="0"/>
        <w:spacing w:line="240" w:lineRule="auto"/>
        <w:ind w:firstLine="360"/>
        <w:jc w:val="both"/>
        <w:rPr>
          <w:rFonts w:eastAsia="Times New Roman"/>
          <w:color w:val="auto"/>
          <w:kern w:val="0"/>
          <w:lang w:val="sr-Cyrl-CS" w:eastAsia="en-US"/>
        </w:rPr>
      </w:pPr>
      <w:r w:rsidRPr="00D0676C">
        <w:rPr>
          <w:rFonts w:eastAsia="Times New Roman"/>
          <w:color w:val="auto"/>
          <w:kern w:val="0"/>
          <w:lang w:val="sr-Cyrl-CS" w:eastAsia="en-US"/>
        </w:rPr>
        <w:t>Текстуални део се припрема у складу са Јединственим методолошким правилима за израду прописа („Службени гласник РС”, број 21/10).</w:t>
      </w:r>
    </w:p>
    <w:p w:rsidR="00D0676C" w:rsidRPr="00D0676C" w:rsidRDefault="00D0676C" w:rsidP="00D0676C">
      <w:pPr>
        <w:widowControl w:val="0"/>
        <w:tabs>
          <w:tab w:val="left" w:pos="540"/>
        </w:tabs>
        <w:suppressAutoHyphens w:val="0"/>
        <w:spacing w:line="240" w:lineRule="auto"/>
        <w:ind w:firstLine="360"/>
        <w:jc w:val="both"/>
        <w:rPr>
          <w:rFonts w:eastAsia="Times New Roman"/>
          <w:color w:val="auto"/>
          <w:kern w:val="0"/>
          <w:lang w:val="sr-Cyrl-CS" w:eastAsia="en-US"/>
        </w:rPr>
      </w:pPr>
      <w:r w:rsidRPr="00D0676C">
        <w:rPr>
          <w:rFonts w:eastAsia="Times New Roman"/>
          <w:color w:val="auto"/>
          <w:kern w:val="0"/>
          <w:lang w:val="sr-Cyrl-CS" w:eastAsia="en-US"/>
        </w:rPr>
        <w:t>Графички део планског документа јесу карте, које се израђују као дигиталне карте и аналогни приказ (штампане карте). Дигиталне карте планског документа су векторски подаци који се израђују у софтверским пакетима заснованим на GIS и CAD технологији. Слојеви дигиталне карте се израђују и предају искључиво у једном од следећих фајл формата: *.shp, *.mxd, *.dwg, *.dxf, *.mif, *.dgn, *.kml, *.gml или *.xml (други фајл формати, као што су *.pdf, *dwf, *.cdr и др. не сматрају се валидним).</w:t>
      </w:r>
    </w:p>
    <w:p w:rsidR="00D0676C" w:rsidRPr="00D0676C" w:rsidRDefault="00D0676C" w:rsidP="00D0676C">
      <w:pPr>
        <w:widowControl w:val="0"/>
        <w:tabs>
          <w:tab w:val="left" w:pos="540"/>
        </w:tabs>
        <w:suppressAutoHyphens w:val="0"/>
        <w:spacing w:line="240" w:lineRule="auto"/>
        <w:ind w:firstLine="360"/>
        <w:jc w:val="both"/>
        <w:rPr>
          <w:rFonts w:eastAsia="Times New Roman"/>
          <w:color w:val="auto"/>
          <w:kern w:val="0"/>
          <w:szCs w:val="20"/>
          <w:lang w:val="ru-RU" w:eastAsia="en-US"/>
        </w:rPr>
      </w:pPr>
      <w:r w:rsidRPr="00D0676C">
        <w:rPr>
          <w:rFonts w:eastAsia="Times New Roman"/>
          <w:color w:val="auto"/>
          <w:kern w:val="0"/>
          <w:lang w:val="sr-Cyrl-CS" w:eastAsia="en-US"/>
        </w:rPr>
        <w:t xml:space="preserve">Просторни план обухвата </w:t>
      </w:r>
      <w:r w:rsidRPr="00D0676C">
        <w:rPr>
          <w:rFonts w:eastAsia="Times New Roman"/>
          <w:color w:val="auto"/>
          <w:kern w:val="0"/>
          <w:szCs w:val="20"/>
          <w:lang w:val="ru-RU" w:eastAsia="en-US"/>
        </w:rPr>
        <w:t>делове територија градa Београд</w:t>
      </w:r>
      <w:r w:rsidRPr="00D0676C">
        <w:rPr>
          <w:rFonts w:eastAsia="Times New Roman"/>
          <w:color w:val="auto"/>
          <w:kern w:val="0"/>
          <w:szCs w:val="20"/>
          <w:lang w:val="sr-Latn-CS" w:eastAsia="en-US"/>
        </w:rPr>
        <w:t>,</w:t>
      </w:r>
      <w:r w:rsidRPr="00D0676C">
        <w:rPr>
          <w:rFonts w:eastAsia="Times New Roman"/>
          <w:color w:val="auto"/>
          <w:kern w:val="0"/>
          <w:szCs w:val="20"/>
          <w:lang w:val="ru-RU" w:eastAsia="en-US"/>
        </w:rPr>
        <w:t xml:space="preserve"> градских општина Земун</w:t>
      </w:r>
      <w:r w:rsidRPr="00D0676C">
        <w:rPr>
          <w:rFonts w:eastAsia="Times New Roman"/>
          <w:color w:val="auto"/>
          <w:kern w:val="0"/>
          <w:szCs w:val="20"/>
          <w:lang w:val="sr-Latn-CS" w:eastAsia="en-US"/>
        </w:rPr>
        <w:t xml:space="preserve">, </w:t>
      </w:r>
      <w:r w:rsidRPr="00D0676C">
        <w:rPr>
          <w:rFonts w:eastAsia="Times New Roman"/>
          <w:color w:val="auto"/>
          <w:kern w:val="0"/>
          <w:szCs w:val="20"/>
          <w:lang w:val="ru-RU" w:eastAsia="en-US"/>
        </w:rPr>
        <w:t xml:space="preserve"> Палил</w:t>
      </w:r>
      <w:r w:rsidRPr="00D0676C">
        <w:rPr>
          <w:rFonts w:eastAsia="Times New Roman"/>
          <w:color w:val="auto"/>
          <w:kern w:val="0"/>
          <w:szCs w:val="20"/>
          <w:lang w:val="sr-Cyrl-CS" w:eastAsia="en-US"/>
        </w:rPr>
        <w:t>ула и Сурчин</w:t>
      </w:r>
      <w:r w:rsidRPr="00D0676C">
        <w:rPr>
          <w:rFonts w:eastAsia="Times New Roman"/>
          <w:color w:val="auto"/>
          <w:kern w:val="0"/>
          <w:szCs w:val="20"/>
          <w:lang w:val="ru-RU" w:eastAsia="en-US"/>
        </w:rPr>
        <w:t xml:space="preserve">, </w:t>
      </w:r>
      <w:r w:rsidRPr="00D0676C">
        <w:rPr>
          <w:rFonts w:eastAsia="Times New Roman"/>
          <w:color w:val="auto"/>
          <w:kern w:val="0"/>
          <w:szCs w:val="20"/>
          <w:lang w:val="sr-Cyrl-CS" w:eastAsia="en-US"/>
        </w:rPr>
        <w:t>града</w:t>
      </w:r>
      <w:r w:rsidRPr="00D0676C">
        <w:rPr>
          <w:rFonts w:eastAsia="Times New Roman"/>
          <w:color w:val="auto"/>
          <w:kern w:val="0"/>
          <w:szCs w:val="20"/>
          <w:lang w:val="ru-RU" w:eastAsia="en-US"/>
        </w:rPr>
        <w:t xml:space="preserve"> Панчево, и општина Алибунар, Ковачица, Ковин, </w:t>
      </w:r>
      <w:r w:rsidRPr="00D0676C">
        <w:rPr>
          <w:rFonts w:eastAsia="Times New Roman"/>
          <w:color w:val="auto"/>
          <w:kern w:val="0"/>
          <w:szCs w:val="20"/>
          <w:lang w:val="sr-Cyrl-CS" w:eastAsia="en-US"/>
        </w:rPr>
        <w:t>Пећинци</w:t>
      </w:r>
      <w:r w:rsidRPr="00D0676C">
        <w:rPr>
          <w:rFonts w:eastAsia="Times New Roman"/>
          <w:color w:val="auto"/>
          <w:kern w:val="0"/>
          <w:szCs w:val="20"/>
          <w:lang w:val="ru-RU" w:eastAsia="en-US"/>
        </w:rPr>
        <w:t xml:space="preserve"> и Стара Пазова.</w:t>
      </w:r>
    </w:p>
    <w:p w:rsidR="00D0676C" w:rsidRPr="00D0676C" w:rsidRDefault="00D0676C" w:rsidP="00D0676C">
      <w:pPr>
        <w:widowControl w:val="0"/>
        <w:tabs>
          <w:tab w:val="left" w:pos="540"/>
        </w:tabs>
        <w:suppressAutoHyphens w:val="0"/>
        <w:spacing w:line="240" w:lineRule="auto"/>
        <w:ind w:firstLine="360"/>
        <w:jc w:val="both"/>
        <w:rPr>
          <w:rFonts w:eastAsia="Times New Roman"/>
          <w:color w:val="auto"/>
          <w:kern w:val="0"/>
          <w:szCs w:val="20"/>
          <w:lang w:val="ru-RU" w:eastAsia="en-US"/>
        </w:rPr>
      </w:pPr>
      <w:r w:rsidRPr="00D0676C">
        <w:rPr>
          <w:rFonts w:eastAsia="Times New Roman"/>
          <w:color w:val="auto"/>
          <w:kern w:val="0"/>
          <w:szCs w:val="20"/>
          <w:lang w:val="ru-RU" w:eastAsia="en-US"/>
        </w:rPr>
        <w:t xml:space="preserve">Просторним планом створиће се плански основ за дефинисање дугорочне концепције просторног развоја подручја посебне намене, као и плански основ за изградњу нове електроенергетске инфраструктуре којом би се енергетски оснажило конзумно подручје, односно дефинисали просторни коридори и локације нове TC 400/110 kV Београд 50 и 400 kV и 110 kV припадајућих надземних далековода. </w:t>
      </w:r>
    </w:p>
    <w:p w:rsidR="00870E83" w:rsidRPr="00A060B2" w:rsidRDefault="00870E83" w:rsidP="00870E83">
      <w:pPr>
        <w:widowControl w:val="0"/>
        <w:tabs>
          <w:tab w:val="left" w:pos="540"/>
        </w:tabs>
        <w:suppressAutoHyphens w:val="0"/>
        <w:spacing w:line="240" w:lineRule="auto"/>
        <w:ind w:firstLine="360"/>
        <w:jc w:val="both"/>
        <w:rPr>
          <w:rFonts w:eastAsia="Times New Roman"/>
          <w:color w:val="auto"/>
          <w:kern w:val="0"/>
          <w:sz w:val="22"/>
          <w:szCs w:val="20"/>
          <w:lang w:val="sr-Cyrl-CS" w:eastAsia="en-US"/>
        </w:rPr>
      </w:pPr>
      <w:r w:rsidRPr="00A060B2">
        <w:rPr>
          <w:rFonts w:eastAsia="Times New Roman"/>
          <w:color w:val="auto"/>
          <w:kern w:val="0"/>
          <w:szCs w:val="20"/>
          <w:lang w:val="sr-Cyrl-CS" w:eastAsia="en-US"/>
        </w:rPr>
        <w:t>Закључком Владе Републике Србије (05 број 312-10334/2021-1 од 02.12.2021. године) утврђено је да пројекат изградње БеоГрид 2О25 представља пројекат од посебног значаја за Републику Србију, и да њега чине:</w:t>
      </w:r>
    </w:p>
    <w:p w:rsidR="00870E83" w:rsidRPr="00A060B2" w:rsidRDefault="00870E83" w:rsidP="00870E83">
      <w:pPr>
        <w:widowControl w:val="0"/>
        <w:numPr>
          <w:ilvl w:val="0"/>
          <w:numId w:val="13"/>
        </w:numPr>
        <w:tabs>
          <w:tab w:val="left" w:pos="1440"/>
        </w:tabs>
        <w:suppressAutoHyphens w:val="0"/>
        <w:spacing w:line="240" w:lineRule="auto"/>
        <w:jc w:val="both"/>
        <w:rPr>
          <w:rFonts w:eastAsia="Arial Unicode MS"/>
          <w:color w:val="auto"/>
          <w:kern w:val="2"/>
        </w:rPr>
      </w:pPr>
      <w:r w:rsidRPr="00A060B2">
        <w:rPr>
          <w:rFonts w:eastAsia="Arial Unicode MS"/>
          <w:color w:val="auto"/>
          <w:kern w:val="2"/>
        </w:rPr>
        <w:t>ТС 400/110 kV Београд 50;</w:t>
      </w:r>
    </w:p>
    <w:p w:rsidR="00870E83" w:rsidRPr="00A060B2" w:rsidRDefault="00870E83" w:rsidP="00870E83">
      <w:pPr>
        <w:widowControl w:val="0"/>
        <w:numPr>
          <w:ilvl w:val="0"/>
          <w:numId w:val="13"/>
        </w:numPr>
        <w:tabs>
          <w:tab w:val="left" w:pos="1440"/>
        </w:tabs>
        <w:suppressAutoHyphens w:val="0"/>
        <w:spacing w:line="240" w:lineRule="auto"/>
        <w:jc w:val="both"/>
        <w:rPr>
          <w:rFonts w:eastAsia="Arial Unicode MS"/>
          <w:color w:val="auto"/>
          <w:kern w:val="2"/>
          <w:lang w:val="sr-Cyrl-CS"/>
        </w:rPr>
      </w:pPr>
      <w:r w:rsidRPr="00A060B2">
        <w:rPr>
          <w:rFonts w:eastAsia="Arial Unicode MS"/>
          <w:color w:val="auto"/>
          <w:kern w:val="2"/>
          <w:lang w:val="sr-Cyrl-CS"/>
        </w:rPr>
        <w:t>једносистемски 40</w:t>
      </w:r>
      <w:r w:rsidRPr="00A060B2">
        <w:rPr>
          <w:rFonts w:eastAsia="Arial Unicode MS"/>
          <w:color w:val="auto"/>
          <w:kern w:val="2"/>
        </w:rPr>
        <w:t>0 kV далеководи за увођење ДВ бр.</w:t>
      </w:r>
      <w:r w:rsidRPr="00A060B2">
        <w:rPr>
          <w:rFonts w:eastAsia="Arial Unicode MS"/>
          <w:color w:val="auto"/>
          <w:kern w:val="2"/>
          <w:lang w:val="sr-Cyrl-CS"/>
        </w:rPr>
        <w:t xml:space="preserve"> 450 (РП Младост-ТС Нови Сад З) у ТС Београд 50;</w:t>
      </w:r>
    </w:p>
    <w:p w:rsidR="00870E83" w:rsidRPr="00A060B2" w:rsidRDefault="00870E83" w:rsidP="00870E83">
      <w:pPr>
        <w:widowControl w:val="0"/>
        <w:numPr>
          <w:ilvl w:val="0"/>
          <w:numId w:val="13"/>
        </w:numPr>
        <w:tabs>
          <w:tab w:val="left" w:pos="1440"/>
        </w:tabs>
        <w:suppressAutoHyphens w:val="0"/>
        <w:spacing w:line="240" w:lineRule="auto"/>
        <w:jc w:val="both"/>
        <w:rPr>
          <w:rFonts w:eastAsia="Arial Unicode MS"/>
          <w:color w:val="auto"/>
          <w:kern w:val="2"/>
          <w:lang w:val="sr-Cyrl-CS"/>
        </w:rPr>
      </w:pPr>
      <w:r w:rsidRPr="00A060B2">
        <w:rPr>
          <w:rFonts w:eastAsia="Arial Unicode MS"/>
          <w:color w:val="auto"/>
          <w:kern w:val="2"/>
          <w:lang w:val="sr-Cyrl-CS"/>
        </w:rPr>
        <w:t>два двосистемска 110 kV далековода за увођење ДВ бр. 1178 АБ (ТС Београд 5-ТС Београд 9) у ТС Београд 50;</w:t>
      </w:r>
    </w:p>
    <w:p w:rsidR="00870E83" w:rsidRPr="00A060B2" w:rsidRDefault="00870E83" w:rsidP="00870E83">
      <w:pPr>
        <w:widowControl w:val="0"/>
        <w:numPr>
          <w:ilvl w:val="0"/>
          <w:numId w:val="13"/>
        </w:numPr>
        <w:tabs>
          <w:tab w:val="left" w:pos="1440"/>
        </w:tabs>
        <w:suppressAutoHyphens w:val="0"/>
        <w:spacing w:line="240" w:lineRule="auto"/>
        <w:jc w:val="both"/>
        <w:rPr>
          <w:rFonts w:eastAsia="Arial Unicode MS"/>
          <w:color w:val="auto"/>
          <w:kern w:val="2"/>
          <w:lang w:val="sr-Cyrl-CS"/>
        </w:rPr>
      </w:pPr>
      <w:r w:rsidRPr="00A060B2">
        <w:rPr>
          <w:rFonts w:eastAsia="Arial Unicode MS"/>
          <w:color w:val="auto"/>
          <w:kern w:val="2"/>
          <w:lang w:val="sr-Cyrl-CS"/>
        </w:rPr>
        <w:t>два двосистемска 10 kV далековода за увођење ДВ бр. 104/8 (ТС Стара Пазова-ТС Инђија 2) у ТС Београд 50;</w:t>
      </w:r>
    </w:p>
    <w:p w:rsidR="00870E83" w:rsidRPr="00A060B2" w:rsidRDefault="00870E83" w:rsidP="00870E83">
      <w:pPr>
        <w:widowControl w:val="0"/>
        <w:numPr>
          <w:ilvl w:val="0"/>
          <w:numId w:val="13"/>
        </w:numPr>
        <w:tabs>
          <w:tab w:val="left" w:pos="1440"/>
        </w:tabs>
        <w:suppressAutoHyphens w:val="0"/>
        <w:spacing w:line="240" w:lineRule="auto"/>
        <w:jc w:val="both"/>
        <w:rPr>
          <w:rFonts w:eastAsia="Arial Unicode MS"/>
          <w:color w:val="auto"/>
          <w:kern w:val="2"/>
          <w:lang w:val="sr-Cyrl-CS"/>
        </w:rPr>
      </w:pPr>
      <w:r w:rsidRPr="00A060B2">
        <w:rPr>
          <w:rFonts w:eastAsia="Arial Unicode MS"/>
          <w:color w:val="auto"/>
          <w:kern w:val="2"/>
          <w:lang w:val="sr-Cyrl-CS"/>
        </w:rPr>
        <w:t>двосистемски</w:t>
      </w:r>
      <w:r w:rsidRPr="00A060B2">
        <w:rPr>
          <w:rFonts w:eastAsia="Arial Unicode MS"/>
          <w:color w:val="auto"/>
          <w:kern w:val="2"/>
        </w:rPr>
        <w:t xml:space="preserve"> кабл 1</w:t>
      </w:r>
      <w:r w:rsidRPr="00A060B2">
        <w:rPr>
          <w:rFonts w:eastAsia="Arial Unicode MS"/>
          <w:color w:val="auto"/>
          <w:kern w:val="2"/>
          <w:lang w:val="sr-Cyrl-CS"/>
        </w:rPr>
        <w:t>10 kV ТС Београд 50-ТС Београд 49 (Аеродром);</w:t>
      </w:r>
      <w:r w:rsidRPr="00A060B2">
        <w:rPr>
          <w:rFonts w:eastAsia="Arial Unicode MS"/>
          <w:color w:val="auto"/>
          <w:kern w:val="2"/>
        </w:rPr>
        <w:t xml:space="preserve"> </w:t>
      </w:r>
    </w:p>
    <w:p w:rsidR="00870E83" w:rsidRPr="00A060B2" w:rsidRDefault="00870E83" w:rsidP="00870E83">
      <w:pPr>
        <w:widowControl w:val="0"/>
        <w:numPr>
          <w:ilvl w:val="0"/>
          <w:numId w:val="13"/>
        </w:numPr>
        <w:tabs>
          <w:tab w:val="left" w:pos="1440"/>
        </w:tabs>
        <w:suppressAutoHyphens w:val="0"/>
        <w:spacing w:line="240" w:lineRule="auto"/>
        <w:jc w:val="both"/>
        <w:rPr>
          <w:rFonts w:eastAsia="Arial Unicode MS"/>
          <w:color w:val="auto"/>
          <w:kern w:val="2"/>
          <w:lang w:val="sr-Cyrl-CS"/>
        </w:rPr>
      </w:pPr>
      <w:r w:rsidRPr="00A060B2">
        <w:rPr>
          <w:rFonts w:eastAsia="Arial Unicode MS"/>
          <w:color w:val="auto"/>
          <w:kern w:val="2"/>
          <w:lang w:val="sr-Cyrl-CS"/>
        </w:rPr>
        <w:t xml:space="preserve">двосистемски 400 kV далековод ТС Београд 50-ПРП Чибук 1 са опремањем 400 kV пола у ПРП </w:t>
      </w:r>
      <w:r w:rsidRPr="00A060B2">
        <w:rPr>
          <w:rFonts w:eastAsia="Arial Unicode MS"/>
          <w:color w:val="auto"/>
          <w:kern w:val="2"/>
        </w:rPr>
        <w:t>Ч</w:t>
      </w:r>
      <w:r w:rsidRPr="00A060B2">
        <w:rPr>
          <w:rFonts w:eastAsia="Arial Unicode MS"/>
          <w:color w:val="auto"/>
          <w:kern w:val="2"/>
          <w:lang w:val="sr-Cyrl-CS"/>
        </w:rPr>
        <w:t xml:space="preserve">ибук 1. </w:t>
      </w:r>
    </w:p>
    <w:p w:rsidR="00870E83" w:rsidRPr="00A060B2" w:rsidRDefault="00870E83" w:rsidP="00870E83">
      <w:pPr>
        <w:widowControl w:val="0"/>
        <w:tabs>
          <w:tab w:val="left" w:pos="540"/>
        </w:tabs>
        <w:suppressAutoHyphens w:val="0"/>
        <w:spacing w:line="240" w:lineRule="auto"/>
        <w:ind w:firstLine="360"/>
        <w:jc w:val="both"/>
        <w:rPr>
          <w:rFonts w:eastAsia="Times New Roman"/>
          <w:color w:val="auto"/>
          <w:kern w:val="0"/>
          <w:szCs w:val="20"/>
          <w:lang w:val="ru-RU" w:eastAsia="en-US"/>
        </w:rPr>
      </w:pPr>
      <w:r w:rsidRPr="00A060B2">
        <w:rPr>
          <w:rFonts w:eastAsia="Times New Roman"/>
          <w:color w:val="auto"/>
          <w:kern w:val="0"/>
          <w:szCs w:val="20"/>
          <w:lang w:val="ru-RU" w:eastAsia="en-US"/>
        </w:rPr>
        <w:lastRenderedPageBreak/>
        <w:t xml:space="preserve">Просторни план ће садржати елементе детаљне регулације у складу са </w:t>
      </w:r>
      <w:r w:rsidRPr="00A060B2">
        <w:rPr>
          <w:rFonts w:eastAsia="Times New Roman"/>
          <w:color w:val="auto"/>
          <w:kern w:val="0"/>
          <w:lang w:val="sr-Cyrl-CS" w:eastAsia="en-US"/>
        </w:rPr>
        <w:t>Одлуком о изради Просторног плана подручја посебне намене за пројекат БеоГрид 2025</w:t>
      </w:r>
      <w:r w:rsidRPr="00A060B2">
        <w:rPr>
          <w:rFonts w:eastAsia="Times New Roman"/>
          <w:color w:val="auto"/>
          <w:kern w:val="0"/>
          <w:szCs w:val="20"/>
          <w:lang w:val="ru-RU" w:eastAsia="en-US"/>
        </w:rPr>
        <w:t xml:space="preserve">, што ће омогућити његово директно спровођење издавањем локацијских услова у складу са законом.  </w:t>
      </w:r>
    </w:p>
    <w:p w:rsidR="00D0676C" w:rsidRDefault="00D0676C" w:rsidP="00D0676C">
      <w:pPr>
        <w:widowControl w:val="0"/>
        <w:tabs>
          <w:tab w:val="left" w:pos="426"/>
          <w:tab w:val="left" w:pos="1440"/>
        </w:tabs>
        <w:suppressAutoHyphens w:val="0"/>
        <w:spacing w:line="240" w:lineRule="auto"/>
        <w:jc w:val="both"/>
        <w:rPr>
          <w:rFonts w:eastAsia="Times New Roman"/>
          <w:b/>
          <w:bCs/>
          <w:iCs/>
          <w:color w:val="auto"/>
          <w:kern w:val="0"/>
          <w:lang w:val="sr-Cyrl-CS" w:eastAsia="en-US"/>
        </w:rPr>
      </w:pPr>
    </w:p>
    <w:p w:rsidR="00B709AB" w:rsidRPr="00D0676C" w:rsidRDefault="00B709AB" w:rsidP="00D0676C">
      <w:pPr>
        <w:widowControl w:val="0"/>
        <w:tabs>
          <w:tab w:val="left" w:pos="426"/>
          <w:tab w:val="left" w:pos="1440"/>
        </w:tabs>
        <w:suppressAutoHyphens w:val="0"/>
        <w:spacing w:line="240" w:lineRule="auto"/>
        <w:jc w:val="both"/>
        <w:rPr>
          <w:rFonts w:eastAsia="Times New Roman"/>
          <w:b/>
          <w:bCs/>
          <w:iCs/>
          <w:color w:val="auto"/>
          <w:kern w:val="0"/>
          <w:lang w:val="sr-Cyrl-CS" w:eastAsia="en-US"/>
        </w:rPr>
      </w:pPr>
    </w:p>
    <w:p w:rsidR="00D0676C" w:rsidRPr="00D0676C" w:rsidRDefault="00D0676C" w:rsidP="00D0676C">
      <w:pPr>
        <w:widowControl w:val="0"/>
        <w:tabs>
          <w:tab w:val="left" w:pos="426"/>
          <w:tab w:val="left" w:pos="1440"/>
        </w:tabs>
        <w:suppressAutoHyphens w:val="0"/>
        <w:spacing w:line="240" w:lineRule="auto"/>
        <w:jc w:val="both"/>
        <w:rPr>
          <w:rFonts w:eastAsia="Times New Roman"/>
          <w:b/>
          <w:bCs/>
          <w:iCs/>
          <w:color w:val="auto"/>
          <w:kern w:val="0"/>
          <w:lang w:val="ru-RU" w:eastAsia="en-US"/>
        </w:rPr>
      </w:pPr>
      <w:r w:rsidRPr="00D0676C">
        <w:rPr>
          <w:rFonts w:eastAsia="Times New Roman"/>
          <w:b/>
          <w:bCs/>
          <w:iCs/>
          <w:color w:val="auto"/>
          <w:kern w:val="0"/>
          <w:lang w:val="sr-Cyrl-CS" w:eastAsia="en-US"/>
        </w:rPr>
        <w:t>НАЧИН СПРОВОЂЕЊА КОНТРОЛЕ</w:t>
      </w:r>
    </w:p>
    <w:p w:rsidR="00D0676C" w:rsidRPr="00D0676C" w:rsidRDefault="00D0676C" w:rsidP="00D0676C">
      <w:pPr>
        <w:widowControl w:val="0"/>
        <w:tabs>
          <w:tab w:val="left" w:pos="426"/>
          <w:tab w:val="left" w:pos="1440"/>
        </w:tabs>
        <w:suppressAutoHyphens w:val="0"/>
        <w:spacing w:line="240" w:lineRule="auto"/>
        <w:jc w:val="both"/>
        <w:rPr>
          <w:rFonts w:eastAsia="Times New Roman"/>
          <w:b/>
          <w:bCs/>
          <w:iCs/>
          <w:color w:val="auto"/>
          <w:kern w:val="0"/>
          <w:lang w:val="sr-Cyrl-CS" w:eastAsia="en-US"/>
        </w:rPr>
      </w:pPr>
    </w:p>
    <w:p w:rsidR="00D0676C" w:rsidRPr="00D0676C" w:rsidRDefault="00D0676C" w:rsidP="00D0676C">
      <w:pPr>
        <w:widowControl w:val="0"/>
        <w:tabs>
          <w:tab w:val="left" w:pos="1440"/>
        </w:tabs>
        <w:suppressAutoHyphens w:val="0"/>
        <w:spacing w:after="120" w:line="240" w:lineRule="auto"/>
        <w:jc w:val="center"/>
        <w:rPr>
          <w:rFonts w:eastAsia="Times New Roman"/>
          <w:b/>
          <w:color w:val="auto"/>
          <w:kern w:val="0"/>
          <w:lang w:val="ru-RU" w:eastAsia="en-US"/>
        </w:rPr>
      </w:pPr>
      <w:r w:rsidRPr="00D0676C">
        <w:rPr>
          <w:rFonts w:eastAsia="Times New Roman"/>
          <w:b/>
          <w:color w:val="auto"/>
          <w:kern w:val="0"/>
          <w:lang w:val="ru-RU" w:eastAsia="en-US"/>
        </w:rPr>
        <w:t xml:space="preserve"> </w:t>
      </w:r>
      <w:r w:rsidRPr="00D0676C">
        <w:rPr>
          <w:rFonts w:eastAsia="Times New Roman"/>
          <w:b/>
          <w:color w:val="auto"/>
          <w:kern w:val="0"/>
          <w:lang w:val="sr-Cyrl-CS" w:eastAsia="en-US"/>
        </w:rPr>
        <w:t xml:space="preserve">Члан </w:t>
      </w:r>
      <w:r w:rsidRPr="00D0676C">
        <w:rPr>
          <w:rFonts w:eastAsia="Times New Roman"/>
          <w:b/>
          <w:color w:val="auto"/>
          <w:kern w:val="0"/>
          <w:lang w:val="ru-RU" w:eastAsia="en-US"/>
        </w:rPr>
        <w:t>8</w:t>
      </w:r>
      <w:r w:rsidRPr="00D0676C">
        <w:rPr>
          <w:rFonts w:eastAsia="Times New Roman"/>
          <w:b/>
          <w:color w:val="auto"/>
          <w:kern w:val="0"/>
          <w:lang w:val="sr-Cyrl-CS" w:eastAsia="en-US"/>
        </w:rPr>
        <w:t>.</w:t>
      </w:r>
    </w:p>
    <w:p w:rsidR="00D0676C" w:rsidRPr="00D0676C" w:rsidRDefault="00D0676C" w:rsidP="00D0676C">
      <w:pPr>
        <w:widowControl w:val="0"/>
        <w:tabs>
          <w:tab w:val="left" w:pos="1440"/>
        </w:tabs>
        <w:suppressAutoHyphens w:val="0"/>
        <w:spacing w:before="120" w:line="240" w:lineRule="auto"/>
        <w:ind w:firstLine="720"/>
        <w:jc w:val="both"/>
        <w:rPr>
          <w:rFonts w:eastAsia="Times New Roman"/>
          <w:color w:val="auto"/>
          <w:kern w:val="0"/>
          <w:lang w:val="sr-Cyrl-CS" w:eastAsia="en-US"/>
        </w:rPr>
      </w:pPr>
      <w:r w:rsidRPr="00D0676C">
        <w:rPr>
          <w:rFonts w:eastAsia="Times New Roman"/>
          <w:color w:val="auto"/>
          <w:kern w:val="0"/>
          <w:lang w:val="sr-Cyrl-CS" w:eastAsia="en-US"/>
        </w:rPr>
        <w:t>Пружање услуге која је предмет овог уговора, вршиће се на основу захтева и достављене документације од стране Наручиоца, у року наведеном у понуди Пружаоца услуге.</w:t>
      </w:r>
    </w:p>
    <w:p w:rsidR="00D0676C" w:rsidRPr="00D0676C" w:rsidRDefault="00D0676C" w:rsidP="00D0676C">
      <w:pPr>
        <w:widowControl w:val="0"/>
        <w:tabs>
          <w:tab w:val="left" w:pos="1440"/>
        </w:tabs>
        <w:suppressAutoHyphens w:val="0"/>
        <w:spacing w:before="120" w:after="120" w:line="240" w:lineRule="auto"/>
        <w:ind w:firstLine="720"/>
        <w:jc w:val="both"/>
        <w:rPr>
          <w:rFonts w:eastAsia="Times New Roman"/>
          <w:color w:val="auto"/>
          <w:kern w:val="0"/>
          <w:lang w:val="sr-Cyrl-CS" w:eastAsia="en-US"/>
        </w:rPr>
      </w:pPr>
      <w:r w:rsidRPr="00D0676C">
        <w:rPr>
          <w:rFonts w:eastAsia="Times New Roman"/>
          <w:color w:val="auto"/>
          <w:kern w:val="0"/>
          <w:lang w:val="sr-Cyrl-CS" w:eastAsia="en-US"/>
        </w:rPr>
        <w:t>У случају записнички утврђених мањкавости у садржају и квалитету</w:t>
      </w:r>
      <w:r w:rsidRPr="00D0676C">
        <w:rPr>
          <w:rFonts w:eastAsia="Times New Roman"/>
          <w:color w:val="auto"/>
          <w:kern w:val="0"/>
          <w:lang w:val="ru-RU" w:eastAsia="en-US"/>
        </w:rPr>
        <w:t xml:space="preserve"> </w:t>
      </w:r>
      <w:r w:rsidRPr="00D0676C">
        <w:rPr>
          <w:rFonts w:eastAsia="Times New Roman"/>
          <w:color w:val="auto"/>
          <w:kern w:val="0"/>
          <w:lang w:val="sr-Cyrl-CS" w:eastAsia="en-US"/>
        </w:rPr>
        <w:t>Просторног плана подручја посебне намене</w:t>
      </w:r>
      <w:r w:rsidRPr="00D0676C">
        <w:rPr>
          <w:rFonts w:eastAsia="Times New Roman"/>
          <w:color w:val="auto"/>
          <w:kern w:val="0"/>
          <w:lang w:val="ru-RU" w:eastAsia="en-US"/>
        </w:rPr>
        <w:t xml:space="preserve">, </w:t>
      </w:r>
      <w:r w:rsidRPr="00D0676C">
        <w:rPr>
          <w:rFonts w:eastAsia="Times New Roman"/>
          <w:color w:val="auto"/>
          <w:kern w:val="0"/>
          <w:lang w:val="sr-Cyrl-CS" w:eastAsia="en-US"/>
        </w:rPr>
        <w:t>Пружалац услуге је обавезан да исте отклони најкасније у року до 30 дана од дана сачињавања записника о уоченим недостацима.</w:t>
      </w:r>
    </w:p>
    <w:p w:rsidR="00D0676C" w:rsidRPr="00D0676C" w:rsidRDefault="00D0676C" w:rsidP="00D0676C">
      <w:pPr>
        <w:widowControl w:val="0"/>
        <w:tabs>
          <w:tab w:val="left" w:pos="1440"/>
        </w:tabs>
        <w:suppressAutoHyphens w:val="0"/>
        <w:spacing w:before="120" w:after="120" w:line="240" w:lineRule="auto"/>
        <w:ind w:firstLine="720"/>
        <w:jc w:val="both"/>
        <w:rPr>
          <w:rFonts w:eastAsia="Times New Roman"/>
          <w:color w:val="auto"/>
          <w:kern w:val="0"/>
          <w:lang w:val="sr-Cyrl-CS" w:eastAsia="en-US"/>
        </w:rPr>
      </w:pPr>
      <w:r w:rsidRPr="00D0676C">
        <w:rPr>
          <w:rFonts w:eastAsia="Times New Roman"/>
          <w:color w:val="auto"/>
          <w:kern w:val="0"/>
          <w:lang w:val="sr-Cyrl-CS" w:eastAsia="en-US"/>
        </w:rPr>
        <w:t>У случају непоступања Пружаоца услуге у складу са записнички утврђеним мањкавостима, Наручилац може активирати банкарску гаранцију за добро извршење посла која је дефинисана чланом 4. овог Уговора.</w:t>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r w:rsidRPr="00D0676C">
        <w:rPr>
          <w:rFonts w:eastAsia="Times New Roman"/>
          <w:b/>
          <w:color w:val="auto"/>
          <w:kern w:val="0"/>
          <w:lang w:val="ru-RU" w:eastAsia="en-US"/>
        </w:rPr>
        <w:t xml:space="preserve"> </w:t>
      </w:r>
      <w:r w:rsidRPr="00D0676C">
        <w:rPr>
          <w:rFonts w:eastAsia="Times New Roman"/>
          <w:b/>
          <w:color w:val="auto"/>
          <w:kern w:val="0"/>
          <w:lang w:val="sr-Cyrl-CS" w:eastAsia="en-US"/>
        </w:rPr>
        <w:t xml:space="preserve">Члан </w:t>
      </w:r>
      <w:r w:rsidRPr="00D0676C">
        <w:rPr>
          <w:rFonts w:eastAsia="Times New Roman"/>
          <w:b/>
          <w:color w:val="auto"/>
          <w:kern w:val="0"/>
          <w:lang w:val="ru-RU" w:eastAsia="en-US"/>
        </w:rPr>
        <w:t>9</w:t>
      </w:r>
      <w:r w:rsidRPr="00D0676C">
        <w:rPr>
          <w:rFonts w:eastAsia="Times New Roman"/>
          <w:b/>
          <w:color w:val="auto"/>
          <w:kern w:val="0"/>
          <w:lang w:val="sr-Cyrl-CS" w:eastAsia="en-US"/>
        </w:rPr>
        <w:t>.</w:t>
      </w:r>
    </w:p>
    <w:p w:rsidR="00D0676C" w:rsidRPr="00D0676C" w:rsidRDefault="00D0676C" w:rsidP="00D0676C">
      <w:pPr>
        <w:widowControl w:val="0"/>
        <w:tabs>
          <w:tab w:val="left" w:pos="1440"/>
        </w:tabs>
        <w:suppressAutoHyphens w:val="0"/>
        <w:spacing w:line="240" w:lineRule="auto"/>
        <w:jc w:val="both"/>
        <w:rPr>
          <w:rFonts w:eastAsia="Arial Unicode MS"/>
          <w:color w:val="auto"/>
          <w:kern w:val="0"/>
          <w:szCs w:val="20"/>
          <w:lang w:val="sr-Cyrl-CS" w:eastAsia="en-US"/>
        </w:rPr>
      </w:pPr>
      <w:r w:rsidRPr="00D0676C">
        <w:rPr>
          <w:rFonts w:eastAsia="Times New Roman"/>
          <w:color w:val="auto"/>
          <w:kern w:val="0"/>
          <w:lang w:val="ru-RU" w:eastAsia="en-US"/>
        </w:rPr>
        <w:t xml:space="preserve">           </w:t>
      </w:r>
      <w:r w:rsidRPr="00D0676C">
        <w:rPr>
          <w:rFonts w:eastAsia="Times New Roman"/>
          <w:color w:val="auto"/>
          <w:kern w:val="0"/>
          <w:lang w:val="sr-Cyrl-CS" w:eastAsia="en-US"/>
        </w:rPr>
        <w:t>Лице које врши надзор над спровођењем пружања услуге биће одређено актом Наручиоца, а на страни Пружаоца услуге то лице је___________________.</w:t>
      </w:r>
      <w:r w:rsidRPr="00D0676C">
        <w:rPr>
          <w:rFonts w:eastAsia="Times New Roman"/>
          <w:color w:val="auto"/>
          <w:kern w:val="0"/>
          <w:lang w:val="sr-Latn-CS" w:eastAsia="en-US"/>
        </w:rPr>
        <w:t xml:space="preserve"> </w:t>
      </w:r>
      <w:r w:rsidRPr="00D0676C">
        <w:rPr>
          <w:rFonts w:eastAsia="Arial Unicode MS"/>
          <w:color w:val="auto"/>
          <w:kern w:val="0"/>
          <w:szCs w:val="20"/>
          <w:lang w:val="sr-Cyrl-CS" w:eastAsia="en-US"/>
        </w:rPr>
        <w:t>(</w:t>
      </w:r>
      <w:r w:rsidRPr="00D0676C">
        <w:rPr>
          <w:rFonts w:eastAsia="Arial Unicode MS"/>
          <w:i/>
          <w:color w:val="auto"/>
          <w:kern w:val="0"/>
          <w:szCs w:val="20"/>
          <w:lang w:val="sr-Cyrl-CS" w:eastAsia="en-US"/>
        </w:rPr>
        <w:t>попуњава пружалац услуге</w:t>
      </w:r>
      <w:r w:rsidRPr="00D0676C">
        <w:rPr>
          <w:rFonts w:eastAsia="Arial Unicode MS"/>
          <w:color w:val="auto"/>
          <w:kern w:val="0"/>
          <w:szCs w:val="20"/>
          <w:lang w:val="sr-Cyrl-CS" w:eastAsia="en-US"/>
        </w:rPr>
        <w:t>)</w:t>
      </w:r>
    </w:p>
    <w:p w:rsidR="00D0676C" w:rsidRPr="00D0676C" w:rsidRDefault="00D0676C" w:rsidP="00D0676C">
      <w:pPr>
        <w:widowControl w:val="0"/>
        <w:tabs>
          <w:tab w:val="left" w:pos="480"/>
          <w:tab w:val="left" w:pos="1440"/>
        </w:tabs>
        <w:suppressAutoHyphens w:val="0"/>
        <w:spacing w:after="120" w:line="240" w:lineRule="auto"/>
        <w:jc w:val="both"/>
        <w:rPr>
          <w:rFonts w:eastAsia="Times New Roman"/>
          <w:b/>
          <w:color w:val="auto"/>
          <w:kern w:val="0"/>
          <w:lang w:val="sr-Cyrl-CS" w:eastAsia="en-US"/>
        </w:rPr>
      </w:pPr>
    </w:p>
    <w:p w:rsidR="00D0676C" w:rsidRPr="00D0676C" w:rsidRDefault="00D0676C" w:rsidP="00D0676C">
      <w:pPr>
        <w:widowControl w:val="0"/>
        <w:tabs>
          <w:tab w:val="left" w:pos="480"/>
          <w:tab w:val="left" w:pos="1440"/>
        </w:tabs>
        <w:suppressAutoHyphens w:val="0"/>
        <w:spacing w:after="120" w:line="240" w:lineRule="auto"/>
        <w:jc w:val="both"/>
        <w:rPr>
          <w:rFonts w:eastAsia="Times New Roman"/>
          <w:b/>
          <w:color w:val="auto"/>
          <w:kern w:val="0"/>
          <w:lang w:val="sr-Cyrl-CS" w:eastAsia="en-US"/>
        </w:rPr>
      </w:pPr>
      <w:r w:rsidRPr="00D0676C">
        <w:rPr>
          <w:rFonts w:eastAsia="Times New Roman"/>
          <w:b/>
          <w:color w:val="auto"/>
          <w:kern w:val="0"/>
          <w:lang w:val="sr-Cyrl-CS" w:eastAsia="en-US"/>
        </w:rPr>
        <w:t>ОБАВЕЗА ПРУЖАОЦА УСЛУГЕ</w:t>
      </w:r>
    </w:p>
    <w:p w:rsidR="00D0676C" w:rsidRPr="00D0676C" w:rsidRDefault="00D0676C" w:rsidP="00D0676C">
      <w:pPr>
        <w:widowControl w:val="0"/>
        <w:tabs>
          <w:tab w:val="left" w:pos="1440"/>
        </w:tabs>
        <w:suppressAutoHyphens w:val="0"/>
        <w:spacing w:after="120" w:line="240" w:lineRule="auto"/>
        <w:jc w:val="center"/>
        <w:rPr>
          <w:rFonts w:eastAsia="Times New Roman"/>
          <w:b/>
          <w:color w:val="auto"/>
          <w:kern w:val="0"/>
          <w:lang w:val="sr-Cyrl-CS" w:eastAsia="en-US"/>
        </w:rPr>
      </w:pPr>
      <w:r w:rsidRPr="00D0676C">
        <w:rPr>
          <w:rFonts w:eastAsia="Times New Roman"/>
          <w:b/>
          <w:color w:val="auto"/>
          <w:kern w:val="0"/>
          <w:lang w:val="ru-RU" w:eastAsia="en-US"/>
        </w:rPr>
        <w:t xml:space="preserve"> </w:t>
      </w:r>
      <w:r w:rsidRPr="00D0676C">
        <w:rPr>
          <w:rFonts w:eastAsia="Times New Roman"/>
          <w:b/>
          <w:color w:val="auto"/>
          <w:kern w:val="0"/>
          <w:lang w:val="sr-Cyrl-CS" w:eastAsia="en-US"/>
        </w:rPr>
        <w:t xml:space="preserve">Члан </w:t>
      </w:r>
      <w:r w:rsidRPr="00D0676C">
        <w:rPr>
          <w:rFonts w:eastAsia="Times New Roman"/>
          <w:b/>
          <w:color w:val="auto"/>
          <w:kern w:val="0"/>
          <w:lang w:val="ru-RU" w:eastAsia="en-US"/>
        </w:rPr>
        <w:t>10</w:t>
      </w:r>
      <w:r w:rsidRPr="00D0676C">
        <w:rPr>
          <w:rFonts w:eastAsia="Times New Roman"/>
          <w:b/>
          <w:color w:val="auto"/>
          <w:kern w:val="0"/>
          <w:lang w:val="sr-Cyrl-CS" w:eastAsia="en-US"/>
        </w:rPr>
        <w:t>.</w:t>
      </w:r>
    </w:p>
    <w:p w:rsidR="00D0676C" w:rsidRPr="00D0676C" w:rsidRDefault="00D0676C" w:rsidP="00D0676C">
      <w:pPr>
        <w:widowControl w:val="0"/>
        <w:tabs>
          <w:tab w:val="left" w:pos="990"/>
        </w:tabs>
        <w:suppressAutoHyphens w:val="0"/>
        <w:spacing w:before="120" w:after="120" w:line="240" w:lineRule="auto"/>
        <w:ind w:firstLine="720"/>
        <w:jc w:val="both"/>
        <w:rPr>
          <w:rFonts w:eastAsia="Times New Roman"/>
          <w:color w:val="auto"/>
          <w:kern w:val="0"/>
          <w:lang w:val="sr-Cyrl-CS" w:eastAsia="en-US"/>
        </w:rPr>
      </w:pPr>
      <w:r w:rsidRPr="00D0676C">
        <w:rPr>
          <w:rFonts w:eastAsia="Times New Roman"/>
          <w:color w:val="auto"/>
          <w:kern w:val="0"/>
          <w:lang w:val="sr-Cyrl-CS" w:eastAsia="en-US"/>
        </w:rPr>
        <w:t>Пружалац услуге је обавезан да:</w:t>
      </w:r>
    </w:p>
    <w:p w:rsidR="00D0676C" w:rsidRPr="00D0676C" w:rsidRDefault="00D0676C" w:rsidP="00D0676C">
      <w:pPr>
        <w:widowControl w:val="0"/>
        <w:numPr>
          <w:ilvl w:val="0"/>
          <w:numId w:val="12"/>
        </w:numPr>
        <w:tabs>
          <w:tab w:val="left" w:pos="0"/>
          <w:tab w:val="left" w:pos="851"/>
          <w:tab w:val="left" w:pos="1440"/>
        </w:tabs>
        <w:suppressAutoHyphens w:val="0"/>
        <w:spacing w:line="240" w:lineRule="auto"/>
        <w:jc w:val="both"/>
        <w:rPr>
          <w:rFonts w:eastAsia="Arial Unicode MS"/>
          <w:color w:val="auto"/>
          <w:kern w:val="2"/>
          <w:lang w:val="ru-RU"/>
        </w:rPr>
      </w:pPr>
      <w:r w:rsidRPr="00D0676C">
        <w:rPr>
          <w:rFonts w:eastAsia="Arial Unicode MS"/>
          <w:color w:val="auto"/>
          <w:kern w:val="2"/>
          <w:lang w:val="ru-RU"/>
        </w:rPr>
        <w:t>активно учествује у свим фазама израде и усвајања Просторног плана подручја посебне намене (спровођење процедуре раног јавног увида, стручне контроле, јавног увида и усаглашавања и поступања по мишљењима надлежних органа на предлог акта којим се утврђује просторни план);</w:t>
      </w:r>
    </w:p>
    <w:p w:rsidR="00D0676C" w:rsidRPr="00D0676C" w:rsidRDefault="00D0676C" w:rsidP="00D0676C">
      <w:pPr>
        <w:widowControl w:val="0"/>
        <w:numPr>
          <w:ilvl w:val="0"/>
          <w:numId w:val="12"/>
        </w:numPr>
        <w:tabs>
          <w:tab w:val="left" w:pos="0"/>
          <w:tab w:val="left" w:pos="851"/>
          <w:tab w:val="left" w:pos="1440"/>
        </w:tabs>
        <w:suppressAutoHyphens w:val="0"/>
        <w:spacing w:line="240" w:lineRule="auto"/>
        <w:jc w:val="both"/>
        <w:rPr>
          <w:rFonts w:eastAsia="Arial Unicode MS"/>
          <w:color w:val="auto"/>
          <w:kern w:val="2"/>
          <w:lang w:val="ru-RU"/>
        </w:rPr>
      </w:pPr>
      <w:r w:rsidRPr="00D0676C">
        <w:rPr>
          <w:rFonts w:eastAsia="Arial Unicode MS"/>
          <w:color w:val="auto"/>
          <w:kern w:val="2"/>
          <w:lang w:val="ru-RU"/>
        </w:rPr>
        <w:t>у циљу детаљне разраде Просторног плана подручја посебне намене изврши геодетска снимања терена која улазе у цену израде планског документа;</w:t>
      </w:r>
    </w:p>
    <w:p w:rsidR="00D0676C" w:rsidRPr="00D0676C" w:rsidRDefault="00D0676C" w:rsidP="00D0676C">
      <w:pPr>
        <w:widowControl w:val="0"/>
        <w:numPr>
          <w:ilvl w:val="0"/>
          <w:numId w:val="12"/>
        </w:numPr>
        <w:tabs>
          <w:tab w:val="left" w:pos="0"/>
          <w:tab w:val="left" w:pos="851"/>
          <w:tab w:val="left" w:pos="1440"/>
        </w:tabs>
        <w:suppressAutoHyphens w:val="0"/>
        <w:spacing w:line="240" w:lineRule="auto"/>
        <w:jc w:val="both"/>
        <w:rPr>
          <w:rFonts w:eastAsia="Arial Unicode MS"/>
          <w:color w:val="auto"/>
          <w:kern w:val="2"/>
          <w:lang w:val="ru-RU"/>
        </w:rPr>
      </w:pPr>
      <w:r w:rsidRPr="00D0676C">
        <w:rPr>
          <w:rFonts w:eastAsia="Arial Unicode MS"/>
          <w:color w:val="auto"/>
          <w:kern w:val="2"/>
          <w:lang w:val="ru-RU"/>
        </w:rPr>
        <w:t>за потребе одржавања раног јавног увида и прибављања услова за израду просторног плана припреми одговарајући материјал и достави аналогно и дигитално одговарајући број примерака Наручиоцу;</w:t>
      </w:r>
    </w:p>
    <w:p w:rsidR="00D0676C" w:rsidRPr="00D0676C" w:rsidRDefault="00D0676C" w:rsidP="00D0676C">
      <w:pPr>
        <w:widowControl w:val="0"/>
        <w:numPr>
          <w:ilvl w:val="0"/>
          <w:numId w:val="12"/>
        </w:numPr>
        <w:tabs>
          <w:tab w:val="left" w:pos="0"/>
          <w:tab w:val="left" w:pos="851"/>
          <w:tab w:val="left" w:pos="1440"/>
        </w:tabs>
        <w:suppressAutoHyphens w:val="0"/>
        <w:spacing w:line="240" w:lineRule="auto"/>
        <w:jc w:val="both"/>
        <w:rPr>
          <w:rFonts w:eastAsia="Arial Unicode MS"/>
          <w:color w:val="auto"/>
          <w:kern w:val="2"/>
          <w:lang w:val="ru-RU"/>
        </w:rPr>
      </w:pPr>
      <w:r w:rsidRPr="00D0676C">
        <w:rPr>
          <w:rFonts w:eastAsia="Arial Unicode MS"/>
          <w:color w:val="auto"/>
          <w:kern w:val="2"/>
          <w:lang w:val="ru-RU"/>
        </w:rPr>
        <w:t>за потребе одржавања стручне контроле и спровођења процедуре јавног увида припреми и преда Наручиоцу одговарајући број комплета текстуалног и графичког дела планског документа, Извештај о стратешкој процени утицаја Просторног плана подручја посебне намене на животну средину, као и одговарајуће презентације;</w:t>
      </w:r>
    </w:p>
    <w:p w:rsidR="00D0676C" w:rsidRPr="00D0676C" w:rsidRDefault="00D0676C" w:rsidP="00D0676C">
      <w:pPr>
        <w:widowControl w:val="0"/>
        <w:numPr>
          <w:ilvl w:val="0"/>
          <w:numId w:val="12"/>
        </w:numPr>
        <w:tabs>
          <w:tab w:val="left" w:pos="0"/>
          <w:tab w:val="left" w:pos="851"/>
          <w:tab w:val="left" w:pos="1440"/>
        </w:tabs>
        <w:suppressAutoHyphens w:val="0"/>
        <w:spacing w:line="240" w:lineRule="auto"/>
        <w:jc w:val="both"/>
        <w:rPr>
          <w:rFonts w:eastAsia="Arial Unicode MS"/>
          <w:color w:val="auto"/>
          <w:kern w:val="2"/>
          <w:lang w:val="ru-RU"/>
        </w:rPr>
      </w:pPr>
      <w:r w:rsidRPr="00D0676C">
        <w:rPr>
          <w:rFonts w:eastAsia="Arial Unicode MS"/>
          <w:color w:val="auto"/>
          <w:kern w:val="2"/>
          <w:lang w:val="ru-RU"/>
        </w:rPr>
        <w:t>за потребе трајног чувања усвојене Уредбе о утврђивању Просторног плана подручја посебне намене достави Наручиоцу одговарајући број комплета Просторног плана подручја посебне намене са текстом објављеним у Службеном гласнику РС и рефералним картама у тврдо укориченом повезу, у складу са предметном уредбом;</w:t>
      </w:r>
    </w:p>
    <w:p w:rsidR="00D0676C" w:rsidRPr="00D0676C" w:rsidRDefault="00D0676C" w:rsidP="00D0676C">
      <w:pPr>
        <w:widowControl w:val="0"/>
        <w:numPr>
          <w:ilvl w:val="0"/>
          <w:numId w:val="12"/>
        </w:numPr>
        <w:tabs>
          <w:tab w:val="left" w:pos="0"/>
          <w:tab w:val="left" w:pos="851"/>
          <w:tab w:val="left" w:pos="1440"/>
        </w:tabs>
        <w:suppressAutoHyphens w:val="0"/>
        <w:spacing w:line="240" w:lineRule="auto"/>
        <w:jc w:val="both"/>
        <w:rPr>
          <w:rFonts w:eastAsia="Arial Unicode MS"/>
          <w:color w:val="auto"/>
          <w:kern w:val="2"/>
          <w:lang w:val="ru-RU"/>
        </w:rPr>
      </w:pPr>
      <w:r w:rsidRPr="00D0676C">
        <w:rPr>
          <w:rFonts w:eastAsia="Arial Unicode MS"/>
          <w:color w:val="auto"/>
          <w:kern w:val="2"/>
          <w:lang w:val="ru-RU"/>
        </w:rPr>
        <w:t xml:space="preserve">достави Наручиоцу два примерка документационе основе; </w:t>
      </w:r>
    </w:p>
    <w:p w:rsidR="00D0676C" w:rsidRPr="00D0676C" w:rsidRDefault="00D0676C" w:rsidP="00D0676C">
      <w:pPr>
        <w:widowControl w:val="0"/>
        <w:numPr>
          <w:ilvl w:val="0"/>
          <w:numId w:val="12"/>
        </w:numPr>
        <w:tabs>
          <w:tab w:val="left" w:pos="0"/>
          <w:tab w:val="left" w:pos="851"/>
          <w:tab w:val="left" w:pos="1440"/>
        </w:tabs>
        <w:suppressAutoHyphens w:val="0"/>
        <w:spacing w:line="240" w:lineRule="auto"/>
        <w:jc w:val="both"/>
        <w:rPr>
          <w:rFonts w:eastAsia="Arial Unicode MS"/>
          <w:color w:val="auto"/>
          <w:kern w:val="2"/>
          <w:lang w:val="ru-RU"/>
        </w:rPr>
      </w:pPr>
      <w:r w:rsidRPr="00D0676C">
        <w:rPr>
          <w:rFonts w:eastAsia="Arial Unicode MS"/>
          <w:color w:val="auto"/>
          <w:kern w:val="2"/>
          <w:lang w:val="ru-RU"/>
        </w:rPr>
        <w:lastRenderedPageBreak/>
        <w:t>преда границу обухвата планског подручја у *.shp или *.gml дигиталном формату у складу са Правилником о садржини и начину вођења и одржавања централног регистра планских докумената, информационог система о стању у простору и локалног информационог система и дигиталном формату достављања планских докумената.</w:t>
      </w:r>
    </w:p>
    <w:p w:rsidR="00D0676C" w:rsidRPr="00D0676C" w:rsidRDefault="00D0676C" w:rsidP="00D0676C">
      <w:pPr>
        <w:widowControl w:val="0"/>
        <w:tabs>
          <w:tab w:val="left" w:pos="990"/>
        </w:tabs>
        <w:suppressAutoHyphens w:val="0"/>
        <w:spacing w:before="120" w:after="120" w:line="240" w:lineRule="auto"/>
        <w:jc w:val="both"/>
        <w:rPr>
          <w:rFonts w:eastAsia="Times New Roman"/>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ОБАВЕЗЕ НАРУЧИОЦА</w:t>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Члан 11.</w:t>
      </w:r>
    </w:p>
    <w:p w:rsidR="00D0676C" w:rsidRPr="00D0676C" w:rsidRDefault="00D0676C" w:rsidP="00D0676C">
      <w:pPr>
        <w:widowControl w:val="0"/>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after="120" w:line="240" w:lineRule="auto"/>
        <w:ind w:left="714" w:hanging="357"/>
        <w:jc w:val="both"/>
        <w:rPr>
          <w:rFonts w:eastAsia="ヒラギノ角ゴ Pro W3"/>
          <w:color w:val="auto"/>
          <w:kern w:val="0"/>
          <w:lang w:val="sr-Cyrl-CS" w:eastAsia="en-US"/>
        </w:rPr>
      </w:pPr>
      <w:r w:rsidRPr="00D0676C">
        <w:rPr>
          <w:rFonts w:eastAsia="ヒラギノ角ゴ Pro W3"/>
          <w:color w:val="auto"/>
          <w:kern w:val="0"/>
          <w:lang w:val="sr-Cyrl-CS" w:eastAsia="en-US"/>
        </w:rPr>
        <w:t>пруж</w:t>
      </w:r>
      <w:r w:rsidRPr="00D0676C">
        <w:rPr>
          <w:rFonts w:eastAsia="ヒラギノ角ゴ Pro W3"/>
          <w:color w:val="auto"/>
          <w:kern w:val="0"/>
          <w:lang w:val="sr-Cyrl-RS" w:eastAsia="en-US"/>
        </w:rPr>
        <w:t>и</w:t>
      </w:r>
      <w:r w:rsidRPr="00D0676C">
        <w:rPr>
          <w:rFonts w:eastAsia="ヒラギノ角ゴ Pro W3"/>
          <w:color w:val="auto"/>
          <w:kern w:val="0"/>
          <w:lang w:val="sr-Cyrl-CS" w:eastAsia="en-US"/>
        </w:rPr>
        <w:t xml:space="preserve"> Пружаоцу услуге све неопходне информације и подршку која је неопходна за извршење уговорних обавеза из овог Уговора</w:t>
      </w:r>
    </w:p>
    <w:p w:rsidR="00D0676C" w:rsidRPr="00D0676C" w:rsidRDefault="00D0676C" w:rsidP="00D0676C">
      <w:pPr>
        <w:widowControl w:val="0"/>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after="120" w:line="240" w:lineRule="auto"/>
        <w:ind w:left="714" w:hanging="357"/>
        <w:jc w:val="both"/>
        <w:rPr>
          <w:rFonts w:eastAsia="Times New Roman"/>
          <w:color w:val="auto"/>
          <w:kern w:val="0"/>
          <w:szCs w:val="20"/>
          <w:lang w:val="sr-Cyrl-RS" w:eastAsia="en-US"/>
        </w:rPr>
      </w:pPr>
      <w:r w:rsidRPr="00D0676C">
        <w:rPr>
          <w:rFonts w:eastAsia="Times New Roman"/>
          <w:color w:val="auto"/>
          <w:kern w:val="0"/>
          <w:szCs w:val="20"/>
          <w:lang w:val="ru-RU" w:eastAsia="en-US"/>
        </w:rPr>
        <w:t>врши контролу и надзор над пружањем услуга,</w:t>
      </w:r>
      <w:r w:rsidRPr="00D0676C">
        <w:rPr>
          <w:rFonts w:eastAsia="Times New Roman"/>
          <w:color w:val="auto"/>
          <w:kern w:val="0"/>
          <w:szCs w:val="20"/>
          <w:lang w:val="sr-Cyrl-RS" w:eastAsia="en-US"/>
        </w:rPr>
        <w:t xml:space="preserve"> </w:t>
      </w:r>
    </w:p>
    <w:p w:rsidR="00D0676C" w:rsidRPr="00D0676C" w:rsidRDefault="00D0676C" w:rsidP="00D0676C">
      <w:pPr>
        <w:widowControl w:val="0"/>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0"/>
        <w:spacing w:after="120" w:line="240" w:lineRule="auto"/>
        <w:ind w:left="714" w:hanging="357"/>
        <w:jc w:val="both"/>
        <w:rPr>
          <w:rFonts w:eastAsia="Times New Roman"/>
          <w:color w:val="auto"/>
          <w:kern w:val="0"/>
          <w:szCs w:val="20"/>
          <w:lang w:val="sr-Cyrl-RS" w:eastAsia="en-US"/>
        </w:rPr>
      </w:pPr>
      <w:r w:rsidRPr="00D0676C">
        <w:rPr>
          <w:rFonts w:eastAsia="Times New Roman"/>
          <w:color w:val="auto"/>
          <w:kern w:val="0"/>
          <w:szCs w:val="20"/>
          <w:lang w:val="sr-Cyrl-CS" w:eastAsia="en-US"/>
        </w:rPr>
        <w:t>пружаоцу услуга</w:t>
      </w:r>
      <w:r w:rsidRPr="00D0676C">
        <w:rPr>
          <w:rFonts w:eastAsia="Times New Roman"/>
          <w:color w:val="auto"/>
          <w:kern w:val="0"/>
          <w:szCs w:val="20"/>
          <w:lang w:val="sr-Cyrl-RS" w:eastAsia="en-US"/>
        </w:rPr>
        <w:t xml:space="preserve"> плат</w:t>
      </w:r>
      <w:r w:rsidRPr="00D0676C">
        <w:rPr>
          <w:rFonts w:eastAsia="Times New Roman"/>
          <w:color w:val="auto"/>
          <w:kern w:val="0"/>
          <w:szCs w:val="20"/>
          <w:lang w:val="sr-Cyrl-CS" w:eastAsia="en-US"/>
        </w:rPr>
        <w:t>и</w:t>
      </w:r>
      <w:r w:rsidRPr="00D0676C">
        <w:rPr>
          <w:rFonts w:eastAsia="Times New Roman"/>
          <w:color w:val="auto"/>
          <w:kern w:val="0"/>
          <w:szCs w:val="20"/>
          <w:lang w:val="sr-Cyrl-RS" w:eastAsia="en-US"/>
        </w:rPr>
        <w:t xml:space="preserve"> цену за </w:t>
      </w:r>
      <w:r w:rsidRPr="00D0676C">
        <w:rPr>
          <w:rFonts w:eastAsia="Times New Roman"/>
          <w:color w:val="auto"/>
          <w:kern w:val="0"/>
          <w:szCs w:val="20"/>
          <w:lang w:val="sr-Cyrl-CS" w:eastAsia="en-US"/>
        </w:rPr>
        <w:t>извршене услуге</w:t>
      </w:r>
      <w:r w:rsidRPr="00D0676C">
        <w:rPr>
          <w:rFonts w:eastAsia="Times New Roman"/>
          <w:color w:val="auto"/>
          <w:kern w:val="0"/>
          <w:szCs w:val="20"/>
          <w:lang w:val="sr-Cyrl-RS" w:eastAsia="en-US"/>
        </w:rPr>
        <w:t xml:space="preserve"> која су предмет овог Уговора</w:t>
      </w:r>
      <w:r w:rsidRPr="00D0676C">
        <w:rPr>
          <w:rFonts w:eastAsia="Times New Roman"/>
          <w:color w:val="auto"/>
          <w:kern w:val="0"/>
          <w:szCs w:val="20"/>
          <w:lang w:val="ru-RU" w:eastAsia="en-US"/>
        </w:rPr>
        <w:t xml:space="preserve"> .</w:t>
      </w: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ТРАЈАЊЕ УГОВОРА</w:t>
      </w:r>
    </w:p>
    <w:p w:rsidR="00D0676C" w:rsidRPr="00D0676C" w:rsidRDefault="00D0676C" w:rsidP="00D0676C">
      <w:pPr>
        <w:widowControl w:val="0"/>
        <w:tabs>
          <w:tab w:val="left" w:pos="1440"/>
        </w:tabs>
        <w:suppressAutoHyphens w:val="0"/>
        <w:spacing w:after="120" w:line="240" w:lineRule="auto"/>
        <w:jc w:val="both"/>
        <w:rPr>
          <w:rFonts w:eastAsia="Times New Roman"/>
          <w:color w:val="auto"/>
          <w:kern w:val="0"/>
          <w:lang w:val="sr-Cyrl-CS" w:eastAsia="en-US"/>
        </w:rPr>
      </w:pPr>
      <w:r w:rsidRPr="00D0676C">
        <w:rPr>
          <w:rFonts w:eastAsia="Times New Roman"/>
          <w:b/>
          <w:color w:val="auto"/>
          <w:kern w:val="0"/>
          <w:lang w:val="sr-Cyrl-CS" w:eastAsia="en-US"/>
        </w:rPr>
        <w:t xml:space="preserve">                                                                 </w:t>
      </w:r>
      <w:r w:rsidRPr="00D0676C">
        <w:rPr>
          <w:rFonts w:eastAsia="Times New Roman"/>
          <w:b/>
          <w:color w:val="auto"/>
          <w:kern w:val="0"/>
          <w:lang w:val="ru-RU" w:eastAsia="en-US"/>
        </w:rPr>
        <w:t xml:space="preserve"> </w:t>
      </w:r>
      <w:r w:rsidRPr="00D0676C">
        <w:rPr>
          <w:rFonts w:eastAsia="Times New Roman"/>
          <w:b/>
          <w:color w:val="auto"/>
          <w:kern w:val="0"/>
          <w:lang w:val="sr-Cyrl-CS" w:eastAsia="en-US"/>
        </w:rPr>
        <w:t xml:space="preserve">  Члан 12. </w:t>
      </w:r>
    </w:p>
    <w:p w:rsidR="00D0676C" w:rsidRPr="00D0676C" w:rsidRDefault="00D0676C" w:rsidP="00D0676C">
      <w:pPr>
        <w:widowControl w:val="0"/>
        <w:tabs>
          <w:tab w:val="left" w:pos="720"/>
          <w:tab w:val="left" w:pos="1440"/>
        </w:tabs>
        <w:suppressAutoHyphens w:val="0"/>
        <w:spacing w:line="240" w:lineRule="auto"/>
        <w:jc w:val="both"/>
        <w:rPr>
          <w:rFonts w:eastAsia="Times New Roman"/>
          <w:color w:val="auto"/>
          <w:kern w:val="0"/>
          <w:lang w:val="ru-RU" w:eastAsia="en-US"/>
        </w:rPr>
      </w:pPr>
      <w:r w:rsidRPr="00D0676C">
        <w:rPr>
          <w:rFonts w:eastAsia="Times New Roman"/>
          <w:color w:val="auto"/>
          <w:kern w:val="0"/>
          <w:lang w:val="ru-RU" w:eastAsia="en-US"/>
        </w:rPr>
        <w:tab/>
      </w:r>
      <w:r w:rsidRPr="00D0676C">
        <w:rPr>
          <w:rFonts w:eastAsia="Times New Roman"/>
          <w:color w:val="auto"/>
          <w:kern w:val="0"/>
          <w:lang w:val="sr-Cyrl-CS" w:eastAsia="en-US"/>
        </w:rPr>
        <w:t>Овај уговор закључује се на период од 12 месеци и ступа на снагу даном потписивања.</w:t>
      </w:r>
      <w:r w:rsidRPr="00D0676C">
        <w:rPr>
          <w:rFonts w:eastAsia="Times New Roman"/>
          <w:color w:val="auto"/>
          <w:kern w:val="0"/>
          <w:lang w:val="ru-RU" w:eastAsia="en-US"/>
        </w:rPr>
        <w:t xml:space="preserve"> </w:t>
      </w:r>
    </w:p>
    <w:p w:rsidR="00D0676C" w:rsidRPr="00D0676C" w:rsidRDefault="00D0676C" w:rsidP="00D0676C">
      <w:pPr>
        <w:widowControl w:val="0"/>
        <w:tabs>
          <w:tab w:val="left" w:pos="720"/>
          <w:tab w:val="left" w:pos="1440"/>
        </w:tabs>
        <w:suppressAutoHyphens w:val="0"/>
        <w:spacing w:line="240" w:lineRule="auto"/>
        <w:jc w:val="both"/>
        <w:rPr>
          <w:rFonts w:eastAsia="Times New Roman"/>
          <w:color w:val="auto"/>
          <w:kern w:val="0"/>
          <w:lang w:val="sr-Cyrl-CS" w:eastAsia="en-US"/>
        </w:rPr>
      </w:pPr>
      <w:r w:rsidRPr="00D0676C">
        <w:rPr>
          <w:rFonts w:eastAsia="Times New Roman"/>
          <w:color w:val="auto"/>
          <w:kern w:val="0"/>
          <w:lang w:val="ru-RU" w:eastAsia="en-US"/>
        </w:rPr>
        <w:tab/>
      </w:r>
      <w:r w:rsidRPr="00D0676C">
        <w:rPr>
          <w:rFonts w:eastAsia="Times New Roman"/>
          <w:color w:val="auto"/>
          <w:kern w:val="0"/>
          <w:lang w:val="sr-Cyrl-CS" w:eastAsia="en-US"/>
        </w:rPr>
        <w:t>Средства за реализацију овог уговора обезбеђена су Законом о буџету за 2023. годину. Плаћање доспелих обавеза у 2023. години, вршиће се до висине одобрених апропријација за ту намену, а у складу са законом којим се уређује буџет за 2023. годину.</w:t>
      </w:r>
    </w:p>
    <w:p w:rsidR="00D0676C" w:rsidRPr="00D0676C" w:rsidRDefault="00D0676C" w:rsidP="00D0676C">
      <w:pPr>
        <w:widowControl w:val="0"/>
        <w:tabs>
          <w:tab w:val="left" w:pos="720"/>
          <w:tab w:val="left" w:pos="1440"/>
        </w:tabs>
        <w:suppressAutoHyphens w:val="0"/>
        <w:spacing w:line="240" w:lineRule="auto"/>
        <w:jc w:val="both"/>
        <w:rPr>
          <w:rFonts w:eastAsia="Times New Roman"/>
          <w:color w:val="auto"/>
          <w:kern w:val="0"/>
          <w:lang w:val="sr-Cyrl-CS" w:eastAsia="en-US"/>
        </w:rPr>
      </w:pPr>
      <w:r w:rsidRPr="00D0676C">
        <w:rPr>
          <w:rFonts w:eastAsia="Times New Roman"/>
          <w:color w:val="auto"/>
          <w:kern w:val="0"/>
          <w:lang w:val="sr-Cyrl-CS" w:eastAsia="en-US"/>
        </w:rPr>
        <w:t>За део реализације уговора који се односи на 2024. годину, реализација ће зависити од обезбеђења средстава предвиђених законом којим ће се уредити буџет за 2024. годину.</w:t>
      </w:r>
    </w:p>
    <w:p w:rsidR="00D0676C" w:rsidRPr="00D0676C" w:rsidRDefault="00D0676C" w:rsidP="00D0676C">
      <w:pPr>
        <w:widowControl w:val="0"/>
        <w:tabs>
          <w:tab w:val="left" w:pos="1440"/>
        </w:tabs>
        <w:suppressAutoHyphens w:val="0"/>
        <w:spacing w:line="240" w:lineRule="auto"/>
        <w:jc w:val="both"/>
        <w:rPr>
          <w:rFonts w:eastAsia="Times New Roman"/>
          <w:color w:val="auto"/>
          <w:kern w:val="0"/>
          <w:lang w:val="sr-Cyrl-CS" w:eastAsia="en-US"/>
        </w:rPr>
      </w:pPr>
      <w:r w:rsidRPr="00D0676C">
        <w:rPr>
          <w:rFonts w:eastAsia="Times New Roman"/>
          <w:color w:val="auto"/>
          <w:kern w:val="0"/>
          <w:lang w:val="sr-Cyrl-CS" w:eastAsia="en-US"/>
        </w:rPr>
        <w:t>У супротном, уговор престаје да важи, без накнаде штете због немогућности преузимања и плаћања обавеза од стране Наручиоца.</w:t>
      </w:r>
    </w:p>
    <w:p w:rsidR="00D0676C" w:rsidRDefault="00D0676C" w:rsidP="00D0676C">
      <w:pPr>
        <w:widowControl w:val="0"/>
        <w:tabs>
          <w:tab w:val="left" w:pos="1152"/>
          <w:tab w:val="left" w:pos="1440"/>
        </w:tabs>
        <w:suppressAutoHyphens w:val="0"/>
        <w:spacing w:line="240" w:lineRule="auto"/>
        <w:jc w:val="both"/>
        <w:rPr>
          <w:rFonts w:eastAsia="Malgun Gothic"/>
          <w:b/>
          <w:color w:val="auto"/>
          <w:kern w:val="0"/>
          <w:lang w:val="sr-Cyrl-CS" w:eastAsia="en-US"/>
        </w:rPr>
      </w:pPr>
    </w:p>
    <w:p w:rsidR="00B709AB" w:rsidRPr="00D0676C" w:rsidRDefault="00B709AB" w:rsidP="00D0676C">
      <w:pPr>
        <w:widowControl w:val="0"/>
        <w:tabs>
          <w:tab w:val="left" w:pos="1152"/>
          <w:tab w:val="left" w:pos="1440"/>
        </w:tabs>
        <w:suppressAutoHyphens w:val="0"/>
        <w:spacing w:line="240" w:lineRule="auto"/>
        <w:jc w:val="both"/>
        <w:rPr>
          <w:rFonts w:eastAsia="Malgun Gothic"/>
          <w:b/>
          <w:color w:val="auto"/>
          <w:kern w:val="0"/>
          <w:lang w:val="sr-Cyrl-CS" w:eastAsia="en-US"/>
        </w:rPr>
      </w:pPr>
    </w:p>
    <w:p w:rsidR="00D0676C" w:rsidRPr="00D0676C" w:rsidRDefault="00D0676C" w:rsidP="00D0676C">
      <w:pPr>
        <w:widowControl w:val="0"/>
        <w:tabs>
          <w:tab w:val="left" w:pos="1152"/>
          <w:tab w:val="left" w:pos="1440"/>
        </w:tabs>
        <w:suppressAutoHyphens w:val="0"/>
        <w:spacing w:line="240" w:lineRule="auto"/>
        <w:jc w:val="both"/>
        <w:rPr>
          <w:rFonts w:eastAsia="Malgun Gothic"/>
          <w:b/>
          <w:color w:val="auto"/>
          <w:kern w:val="0"/>
          <w:lang w:val="sr-Cyrl-CS" w:eastAsia="en-US"/>
        </w:rPr>
      </w:pPr>
      <w:r w:rsidRPr="00D0676C">
        <w:rPr>
          <w:rFonts w:eastAsia="Malgun Gothic"/>
          <w:b/>
          <w:color w:val="auto"/>
          <w:kern w:val="0"/>
          <w:lang w:val="sr-Cyrl-CS" w:eastAsia="en-US"/>
        </w:rPr>
        <w:t>ИЗМЕНА УГОВОРА</w:t>
      </w:r>
    </w:p>
    <w:p w:rsidR="00D0676C" w:rsidRPr="00D0676C" w:rsidRDefault="00D0676C" w:rsidP="00D0676C">
      <w:pPr>
        <w:widowControl w:val="0"/>
        <w:tabs>
          <w:tab w:val="left" w:pos="1440"/>
        </w:tabs>
        <w:suppressAutoHyphens w:val="0"/>
        <w:spacing w:after="120"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Члан 13.</w:t>
      </w:r>
    </w:p>
    <w:p w:rsidR="003828E5" w:rsidRPr="009F1ED7" w:rsidRDefault="003828E5" w:rsidP="003828E5">
      <w:pPr>
        <w:spacing w:line="240" w:lineRule="auto"/>
        <w:ind w:firstLine="720"/>
        <w:jc w:val="both"/>
        <w:rPr>
          <w:rFonts w:eastAsia="Malgun Gothic"/>
          <w:lang w:val="sr-Cyrl-RS"/>
        </w:rPr>
      </w:pPr>
      <w:r w:rsidRPr="009F1ED7">
        <w:rPr>
          <w:rFonts w:eastAsia="Malgun Gothic"/>
          <w:lang w:val="sr-Cyrl-RS"/>
        </w:rPr>
        <w:t>Наручилац може током трајања уговора о јавној набавци у складу са одредбама чл. 156-162. ЗЈН да измени уговор без спровођења поступка јавне набавке.</w:t>
      </w:r>
    </w:p>
    <w:p w:rsidR="003828E5" w:rsidRPr="009F1ED7" w:rsidRDefault="003828E5" w:rsidP="003828E5">
      <w:pPr>
        <w:widowControl w:val="0"/>
        <w:tabs>
          <w:tab w:val="left" w:pos="1440"/>
        </w:tabs>
        <w:suppressAutoHyphens w:val="0"/>
        <w:spacing w:after="5" w:line="240" w:lineRule="auto"/>
        <w:ind w:firstLine="720"/>
        <w:jc w:val="both"/>
        <w:rPr>
          <w:rFonts w:eastAsia="Times New Roman"/>
          <w:color w:val="auto"/>
          <w:kern w:val="0"/>
          <w:lang w:val="sr-Cyrl-RS" w:eastAsia="en-US"/>
        </w:rPr>
      </w:pPr>
      <w:r w:rsidRPr="009F1ED7">
        <w:rPr>
          <w:rFonts w:eastAsia="Times New Roman"/>
          <w:color w:val="auto"/>
          <w:kern w:val="0"/>
          <w:lang w:val="sr-Cyrl-RS" w:eastAsia="en-US"/>
        </w:rPr>
        <w:t>На основу образложеног зхтева пружаоца услуге, наручилац може дозволите измене у погледу рока извршења обавезе, само  уколико нису настале кривицом пружаоца услуге, уколико је до кашњења дошло због радњи надлежних органа и институција или су последица више силе.</w:t>
      </w:r>
    </w:p>
    <w:p w:rsidR="003828E5" w:rsidRPr="009F1ED7" w:rsidRDefault="003828E5" w:rsidP="003828E5">
      <w:pPr>
        <w:suppressAutoHyphens w:val="0"/>
        <w:spacing w:line="259" w:lineRule="auto"/>
        <w:ind w:firstLine="720"/>
        <w:jc w:val="both"/>
        <w:rPr>
          <w:rFonts w:eastAsia="Times New Roman"/>
          <w:b/>
          <w:color w:val="auto"/>
          <w:kern w:val="0"/>
          <w:lang w:val="sr-Cyrl-CS" w:eastAsia="en-US"/>
        </w:rPr>
      </w:pPr>
      <w:r w:rsidRPr="009F1ED7">
        <w:rPr>
          <w:rFonts w:eastAsia="Times New Roman"/>
          <w:color w:val="auto"/>
          <w:kern w:val="0"/>
          <w:lang w:val="sr-Cyrl-CS" w:eastAsia="en-US"/>
        </w:rPr>
        <w:t xml:space="preserve">Уколико измену уговора предлаже Пружалац услуге Наручиоцу, дужан је да поднесе захтев у року од 2 (два) дана од дана сазнања за околности, а најкасније у року од 5 (пет) дана пре истека коначног рока за извршење услуге овог Уговора. </w:t>
      </w:r>
    </w:p>
    <w:p w:rsidR="00D0676C" w:rsidRDefault="00D0676C" w:rsidP="00D0676C">
      <w:pPr>
        <w:widowControl w:val="0"/>
        <w:tabs>
          <w:tab w:val="left" w:pos="1440"/>
        </w:tabs>
        <w:suppressAutoHyphens w:val="0"/>
        <w:spacing w:line="240" w:lineRule="auto"/>
        <w:jc w:val="both"/>
        <w:rPr>
          <w:rFonts w:eastAsia="Times New Roman"/>
          <w:color w:val="auto"/>
          <w:kern w:val="0"/>
          <w:lang w:val="sr-Cyrl-CS" w:eastAsia="en-US"/>
        </w:rPr>
      </w:pPr>
    </w:p>
    <w:p w:rsidR="00B709AB" w:rsidRPr="00D0676C" w:rsidRDefault="00B709AB" w:rsidP="00D0676C">
      <w:pPr>
        <w:widowControl w:val="0"/>
        <w:tabs>
          <w:tab w:val="left" w:pos="1440"/>
        </w:tabs>
        <w:suppressAutoHyphens w:val="0"/>
        <w:spacing w:line="240" w:lineRule="auto"/>
        <w:jc w:val="both"/>
        <w:rPr>
          <w:rFonts w:eastAsia="Times New Roman"/>
          <w:color w:val="auto"/>
          <w:kern w:val="0"/>
          <w:lang w:val="sr-Cyrl-CS" w:eastAsia="en-US"/>
        </w:rPr>
      </w:pPr>
      <w:bookmarkStart w:id="0" w:name="_GoBack"/>
      <w:bookmarkEnd w:id="0"/>
    </w:p>
    <w:p w:rsidR="00D0676C" w:rsidRPr="00D0676C" w:rsidRDefault="00D0676C" w:rsidP="00D0676C">
      <w:pPr>
        <w:keepNext/>
        <w:keepLines/>
        <w:widowControl w:val="0"/>
        <w:tabs>
          <w:tab w:val="left" w:pos="1440"/>
        </w:tabs>
        <w:suppressAutoHyphens w:val="0"/>
        <w:spacing w:line="240" w:lineRule="auto"/>
        <w:ind w:hanging="10"/>
        <w:jc w:val="both"/>
        <w:outlineLvl w:val="1"/>
        <w:rPr>
          <w:rFonts w:eastAsia="Times New Roman"/>
          <w:b/>
          <w:color w:val="auto"/>
          <w:kern w:val="0"/>
          <w:lang w:val="sr-Cyrl-CS" w:eastAsia="en-US"/>
        </w:rPr>
      </w:pPr>
      <w:r w:rsidRPr="00D0676C">
        <w:rPr>
          <w:rFonts w:eastAsia="Times New Roman"/>
          <w:b/>
          <w:color w:val="auto"/>
          <w:kern w:val="0"/>
          <w:lang w:val="ru-RU" w:eastAsia="en-US"/>
        </w:rPr>
        <w:t>ВИША СИЛА</w:t>
      </w:r>
    </w:p>
    <w:p w:rsidR="00D0676C" w:rsidRPr="00D0676C" w:rsidRDefault="00D0676C" w:rsidP="00D0676C">
      <w:pPr>
        <w:widowControl w:val="0"/>
        <w:tabs>
          <w:tab w:val="left" w:pos="1440"/>
        </w:tabs>
        <w:suppressAutoHyphens w:val="0"/>
        <w:spacing w:line="240" w:lineRule="auto"/>
        <w:ind w:hanging="10"/>
        <w:jc w:val="center"/>
        <w:rPr>
          <w:rFonts w:eastAsia="Times New Roman"/>
          <w:b/>
          <w:color w:val="auto"/>
          <w:kern w:val="0"/>
          <w:lang w:val="ru-RU" w:eastAsia="en-US"/>
        </w:rPr>
      </w:pPr>
      <w:r w:rsidRPr="00D0676C">
        <w:rPr>
          <w:rFonts w:eastAsia="Times New Roman"/>
          <w:b/>
          <w:color w:val="auto"/>
          <w:kern w:val="0"/>
          <w:lang w:val="ru-RU" w:eastAsia="en-US"/>
        </w:rPr>
        <w:t>Члан 1</w:t>
      </w:r>
      <w:r w:rsidRPr="00D0676C">
        <w:rPr>
          <w:rFonts w:eastAsia="Times New Roman"/>
          <w:b/>
          <w:color w:val="auto"/>
          <w:kern w:val="0"/>
          <w:lang w:val="sr-Cyrl-CS" w:eastAsia="en-US"/>
        </w:rPr>
        <w:t>4</w:t>
      </w:r>
      <w:r w:rsidRPr="00D0676C">
        <w:rPr>
          <w:rFonts w:eastAsia="Times New Roman"/>
          <w:b/>
          <w:color w:val="auto"/>
          <w:kern w:val="0"/>
          <w:lang w:val="ru-RU" w:eastAsia="en-US"/>
        </w:rPr>
        <w:t xml:space="preserve">. </w:t>
      </w:r>
    </w:p>
    <w:p w:rsidR="00D0676C" w:rsidRPr="00D0676C" w:rsidRDefault="00D0676C" w:rsidP="00D0676C">
      <w:pPr>
        <w:widowControl w:val="0"/>
        <w:tabs>
          <w:tab w:val="left" w:pos="709"/>
        </w:tabs>
        <w:suppressAutoHyphens w:val="0"/>
        <w:spacing w:line="240" w:lineRule="auto"/>
        <w:ind w:hanging="8"/>
        <w:jc w:val="both"/>
        <w:rPr>
          <w:rFonts w:eastAsia="Times New Roman"/>
          <w:color w:val="auto"/>
          <w:kern w:val="0"/>
          <w:lang w:val="ru-RU" w:eastAsia="en-US"/>
        </w:rPr>
      </w:pPr>
      <w:r w:rsidRPr="00D0676C">
        <w:rPr>
          <w:rFonts w:eastAsia="Times New Roman"/>
          <w:color w:val="auto"/>
          <w:kern w:val="0"/>
          <w:lang w:val="ru-RU" w:eastAsia="en-US"/>
        </w:rPr>
        <w:t xml:space="preserve"> </w:t>
      </w:r>
      <w:r w:rsidRPr="00D0676C">
        <w:rPr>
          <w:rFonts w:eastAsia="Times New Roman"/>
          <w:color w:val="auto"/>
          <w:kern w:val="0"/>
          <w:lang w:val="ru-RU" w:eastAsia="en-US"/>
        </w:rPr>
        <w:tab/>
        <w:t xml:space="preserve">Уколико после закључења овог </w:t>
      </w:r>
      <w:r w:rsidRPr="00D0676C">
        <w:rPr>
          <w:rFonts w:eastAsia="Times New Roman"/>
          <w:color w:val="auto"/>
          <w:kern w:val="0"/>
          <w:lang w:val="sr-Cyrl-CS" w:eastAsia="en-US"/>
        </w:rPr>
        <w:t xml:space="preserve">уговора </w:t>
      </w:r>
      <w:r w:rsidRPr="00D0676C">
        <w:rPr>
          <w:rFonts w:eastAsia="Times New Roman"/>
          <w:color w:val="auto"/>
          <w:kern w:val="0"/>
          <w:lang w:val="ru-RU" w:eastAsia="en-US"/>
        </w:rPr>
        <w:t>наступе околности више силе које доведу до ометања или онемогућавања извршења обавеза дефинисаних</w:t>
      </w:r>
      <w:r w:rsidRPr="00D0676C">
        <w:rPr>
          <w:rFonts w:eastAsia="Times New Roman"/>
          <w:color w:val="auto"/>
          <w:kern w:val="0"/>
          <w:lang w:val="sr-Cyrl-CS" w:eastAsia="en-US"/>
        </w:rPr>
        <w:t xml:space="preserve"> уговором</w:t>
      </w:r>
      <w:r w:rsidRPr="00D0676C">
        <w:rPr>
          <w:rFonts w:eastAsia="Times New Roman"/>
          <w:color w:val="auto"/>
          <w:kern w:val="0"/>
          <w:lang w:val="ru-RU" w:eastAsia="en-US"/>
        </w:rPr>
        <w:t xml:space="preserve">, рокови извршења обавеза ће се продужити за време трајања више силе.  </w:t>
      </w:r>
    </w:p>
    <w:p w:rsidR="00D0676C" w:rsidRPr="00D0676C" w:rsidRDefault="00D0676C" w:rsidP="00D0676C">
      <w:pPr>
        <w:widowControl w:val="0"/>
        <w:tabs>
          <w:tab w:val="left" w:pos="709"/>
        </w:tabs>
        <w:suppressAutoHyphens w:val="0"/>
        <w:spacing w:line="240" w:lineRule="auto"/>
        <w:ind w:hanging="8"/>
        <w:jc w:val="both"/>
        <w:rPr>
          <w:rFonts w:eastAsia="Times New Roman"/>
          <w:color w:val="auto"/>
          <w:kern w:val="0"/>
          <w:lang w:val="ru-RU" w:eastAsia="en-US"/>
        </w:rPr>
      </w:pPr>
      <w:r w:rsidRPr="00D0676C">
        <w:rPr>
          <w:rFonts w:eastAsia="Times New Roman"/>
          <w:color w:val="auto"/>
          <w:kern w:val="0"/>
          <w:lang w:val="ru-RU" w:eastAsia="en-US"/>
        </w:rPr>
        <w:lastRenderedPageBreak/>
        <w:t xml:space="preserve"> </w:t>
      </w:r>
      <w:r w:rsidRPr="00D0676C">
        <w:rPr>
          <w:rFonts w:eastAsia="Times New Roman"/>
          <w:color w:val="auto"/>
          <w:kern w:val="0"/>
          <w:lang w:val="ru-RU" w:eastAsia="en-US"/>
        </w:rPr>
        <w:tab/>
        <w:t xml:space="preserve">Виша сила подразумева екстремне и ванредне догађаје који се не могу предвидети, који су се догодили без воље и утицаја страна у </w:t>
      </w:r>
      <w:r w:rsidRPr="00D0676C">
        <w:rPr>
          <w:rFonts w:eastAsia="Times New Roman"/>
          <w:color w:val="auto"/>
          <w:kern w:val="0"/>
          <w:lang w:val="sr-Cyrl-CS" w:eastAsia="en-US"/>
        </w:rPr>
        <w:t>уговору</w:t>
      </w:r>
      <w:r w:rsidRPr="00D0676C">
        <w:rPr>
          <w:rFonts w:eastAsia="Times New Roman"/>
          <w:color w:val="auto"/>
          <w:kern w:val="0"/>
          <w:lang w:val="ru-RU" w:eastAsia="en-US"/>
        </w:rPr>
        <w:t xml:space="preserve"> 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w:t>
      </w:r>
    </w:p>
    <w:p w:rsidR="00D0676C" w:rsidRPr="00D0676C" w:rsidRDefault="00D0676C" w:rsidP="00D0676C">
      <w:pPr>
        <w:widowControl w:val="0"/>
        <w:tabs>
          <w:tab w:val="left" w:pos="709"/>
        </w:tabs>
        <w:suppressAutoHyphens w:val="0"/>
        <w:spacing w:line="240" w:lineRule="auto"/>
        <w:jc w:val="both"/>
        <w:rPr>
          <w:rFonts w:eastAsia="Calibri"/>
          <w:color w:val="auto"/>
          <w:kern w:val="0"/>
          <w:lang w:val="ru-RU" w:eastAsia="en-US"/>
        </w:rPr>
      </w:pPr>
      <w:r w:rsidRPr="00D0676C">
        <w:rPr>
          <w:rFonts w:eastAsia="Calibri"/>
          <w:color w:val="auto"/>
          <w:kern w:val="0"/>
          <w:lang w:val="ru-RU" w:eastAsia="en-US"/>
        </w:rPr>
        <w:t xml:space="preserve"> </w:t>
      </w:r>
      <w:r w:rsidRPr="00D0676C">
        <w:rPr>
          <w:rFonts w:eastAsia="Calibri"/>
          <w:color w:val="auto"/>
          <w:kern w:val="0"/>
          <w:lang w:val="ru-RU" w:eastAsia="en-US"/>
        </w:rPr>
        <w:tab/>
        <w:t xml:space="preserve">Страна у </w:t>
      </w:r>
      <w:r w:rsidRPr="00D0676C">
        <w:rPr>
          <w:rFonts w:eastAsia="Calibri"/>
          <w:color w:val="auto"/>
          <w:kern w:val="0"/>
          <w:lang w:val="sr-Cyrl-CS" w:eastAsia="en-US"/>
        </w:rPr>
        <w:t>уговору</w:t>
      </w:r>
      <w:r w:rsidRPr="00D0676C">
        <w:rPr>
          <w:rFonts w:eastAsia="Calibri"/>
          <w:color w:val="auto"/>
          <w:kern w:val="0"/>
          <w:lang w:val="ru-RU" w:eastAsia="en-US"/>
        </w:rPr>
        <w:t xml:space="preserve"> погођена вишом силом, одмах ће у писаној форми обавестити другу страну о настанку</w:t>
      </w:r>
      <w:r w:rsidRPr="00D0676C">
        <w:rPr>
          <w:rFonts w:eastAsia="Times New Roman"/>
          <w:color w:val="auto"/>
          <w:kern w:val="0"/>
          <w:lang w:val="sr-Cyrl-CS" w:eastAsia="en-US"/>
        </w:rPr>
        <w:t xml:space="preserve"> </w:t>
      </w:r>
      <w:r w:rsidRPr="00D0676C">
        <w:rPr>
          <w:rFonts w:eastAsia="Calibri"/>
          <w:color w:val="auto"/>
          <w:kern w:val="0"/>
          <w:lang w:val="sr-Cyrl-CS" w:eastAsia="en-US"/>
        </w:rPr>
        <w:t>о</w:t>
      </w:r>
      <w:r w:rsidRPr="00D0676C">
        <w:rPr>
          <w:rFonts w:eastAsia="Calibri"/>
          <w:color w:val="auto"/>
          <w:kern w:val="0"/>
          <w:lang w:val="ru-RU" w:eastAsia="en-US"/>
        </w:rPr>
        <w:t xml:space="preserve">колности изазване вишом силом доставити одговарајуће доказе.  </w:t>
      </w:r>
    </w:p>
    <w:p w:rsidR="00D0676C" w:rsidRDefault="00D0676C" w:rsidP="00D0676C">
      <w:pPr>
        <w:widowControl w:val="0"/>
        <w:tabs>
          <w:tab w:val="left" w:pos="709"/>
        </w:tabs>
        <w:suppressAutoHyphens w:val="0"/>
        <w:spacing w:line="240" w:lineRule="auto"/>
        <w:jc w:val="both"/>
        <w:rPr>
          <w:rFonts w:eastAsia="Calibri"/>
          <w:color w:val="auto"/>
          <w:kern w:val="0"/>
          <w:lang w:val="ru-RU" w:eastAsia="en-US"/>
        </w:rPr>
      </w:pPr>
    </w:p>
    <w:p w:rsidR="00B709AB" w:rsidRPr="00D0676C" w:rsidRDefault="00B709AB" w:rsidP="00D0676C">
      <w:pPr>
        <w:widowControl w:val="0"/>
        <w:tabs>
          <w:tab w:val="left" w:pos="709"/>
        </w:tabs>
        <w:suppressAutoHyphens w:val="0"/>
        <w:spacing w:line="240" w:lineRule="auto"/>
        <w:jc w:val="both"/>
        <w:rPr>
          <w:rFonts w:eastAsia="Calibri"/>
          <w:color w:val="auto"/>
          <w:kern w:val="0"/>
          <w:lang w:val="ru-RU" w:eastAsia="en-US"/>
        </w:rPr>
      </w:pPr>
    </w:p>
    <w:p w:rsidR="00D0676C" w:rsidRPr="00D0676C" w:rsidRDefault="00D0676C" w:rsidP="00D0676C">
      <w:pPr>
        <w:suppressAutoHyphens w:val="0"/>
        <w:autoSpaceDE w:val="0"/>
        <w:autoSpaceDN w:val="0"/>
        <w:adjustRightInd w:val="0"/>
        <w:spacing w:line="240" w:lineRule="auto"/>
        <w:rPr>
          <w:rFonts w:eastAsia="Times New Roman"/>
          <w:b/>
          <w:color w:val="auto"/>
          <w:kern w:val="0"/>
          <w:lang w:val="sr-Cyrl-CS" w:eastAsia="sr-Latn-CS"/>
        </w:rPr>
      </w:pPr>
      <w:r w:rsidRPr="00D0676C">
        <w:rPr>
          <w:rFonts w:eastAsia="Times New Roman"/>
          <w:b/>
          <w:color w:val="auto"/>
          <w:kern w:val="0"/>
          <w:lang w:val="sr-Cyrl-CS" w:eastAsia="sr-Latn-CS"/>
        </w:rPr>
        <w:t xml:space="preserve">ПРОМЕНА ПОДАТАКА </w:t>
      </w:r>
    </w:p>
    <w:p w:rsidR="00D0676C" w:rsidRDefault="00D0676C" w:rsidP="00D0676C">
      <w:pPr>
        <w:suppressAutoHyphens w:val="0"/>
        <w:autoSpaceDE w:val="0"/>
        <w:autoSpaceDN w:val="0"/>
        <w:adjustRightInd w:val="0"/>
        <w:spacing w:line="240" w:lineRule="auto"/>
        <w:jc w:val="center"/>
        <w:rPr>
          <w:rFonts w:eastAsia="Times New Roman"/>
          <w:b/>
          <w:color w:val="auto"/>
          <w:kern w:val="0"/>
          <w:lang w:val="sr-Cyrl-CS" w:eastAsia="sr-Latn-CS"/>
        </w:rPr>
      </w:pPr>
      <w:r w:rsidRPr="00D0676C">
        <w:rPr>
          <w:rFonts w:eastAsia="Times New Roman"/>
          <w:b/>
          <w:color w:val="auto"/>
          <w:kern w:val="0"/>
          <w:lang w:val="sr-Cyrl-CS" w:eastAsia="sr-Latn-CS"/>
        </w:rPr>
        <w:t>Члан 15.</w:t>
      </w:r>
    </w:p>
    <w:p w:rsidR="00B709AB" w:rsidRPr="00D0676C" w:rsidRDefault="00B709AB" w:rsidP="00D0676C">
      <w:pPr>
        <w:suppressAutoHyphens w:val="0"/>
        <w:autoSpaceDE w:val="0"/>
        <w:autoSpaceDN w:val="0"/>
        <w:adjustRightInd w:val="0"/>
        <w:spacing w:line="240" w:lineRule="auto"/>
        <w:jc w:val="center"/>
        <w:rPr>
          <w:rFonts w:eastAsia="Times New Roman"/>
          <w:b/>
          <w:color w:val="auto"/>
          <w:kern w:val="0"/>
          <w:lang w:val="sr-Cyrl-CS" w:eastAsia="sr-Latn-CS"/>
        </w:rPr>
      </w:pPr>
    </w:p>
    <w:p w:rsidR="00D0676C" w:rsidRPr="00D0676C" w:rsidRDefault="00D0676C" w:rsidP="00D0676C">
      <w:pPr>
        <w:suppressAutoHyphens w:val="0"/>
        <w:autoSpaceDE w:val="0"/>
        <w:autoSpaceDN w:val="0"/>
        <w:adjustRightInd w:val="0"/>
        <w:spacing w:line="240" w:lineRule="auto"/>
        <w:ind w:firstLine="720"/>
        <w:jc w:val="both"/>
        <w:rPr>
          <w:rFonts w:eastAsia="Times New Roman"/>
          <w:b/>
          <w:color w:val="auto"/>
          <w:kern w:val="0"/>
          <w:lang w:val="sr-Cyrl-CS" w:eastAsia="sr-Latn-CS"/>
        </w:rPr>
      </w:pPr>
      <w:r w:rsidRPr="00D0676C">
        <w:rPr>
          <w:rFonts w:eastAsia="Times New Roman"/>
          <w:color w:val="auto"/>
          <w:kern w:val="0"/>
          <w:lang w:val="sr-Cyrl-CS" w:eastAsia="sr-Latn-CS"/>
        </w:rPr>
        <w:t xml:space="preserve">Пружалац услуге је дужан да у складу са </w:t>
      </w:r>
      <w:r w:rsidR="003828E5">
        <w:rPr>
          <w:rFonts w:eastAsia="Times New Roman"/>
          <w:color w:val="auto"/>
          <w:kern w:val="0"/>
          <w:lang w:val="sr-Cyrl-CS" w:eastAsia="sr-Latn-CS"/>
        </w:rPr>
        <w:t>одредбама</w:t>
      </w:r>
      <w:r w:rsidRPr="00D0676C">
        <w:rPr>
          <w:rFonts w:eastAsia="Times New Roman"/>
          <w:color w:val="auto"/>
          <w:kern w:val="0"/>
          <w:lang w:val="sr-Cyrl-CS" w:eastAsia="sr-Latn-CS"/>
        </w:rPr>
        <w:t xml:space="preserve"> ЗЈН, без одлагања писмено обавести Министарство о било којој промени у вези са испуњеношћу услова која наступи током важења уговора, односно наручиоце током важења уговора о јавној набавци и да је документује на прописани начин</w:t>
      </w:r>
      <w:r w:rsidRPr="00D0676C">
        <w:rPr>
          <w:rFonts w:eastAsia="Times New Roman"/>
          <w:b/>
          <w:color w:val="auto"/>
          <w:kern w:val="0"/>
          <w:lang w:val="sr-Cyrl-CS" w:eastAsia="sr-Latn-CS"/>
        </w:rPr>
        <w:t>.</w:t>
      </w:r>
    </w:p>
    <w:p w:rsidR="00D0676C" w:rsidRPr="00D0676C" w:rsidRDefault="00D0676C" w:rsidP="00D0676C">
      <w:pPr>
        <w:widowControl w:val="0"/>
        <w:tabs>
          <w:tab w:val="left" w:pos="1440"/>
        </w:tabs>
        <w:suppressAutoHyphens w:val="0"/>
        <w:spacing w:line="240" w:lineRule="auto"/>
        <w:jc w:val="both"/>
        <w:rPr>
          <w:rFonts w:eastAsia="Times New Roman"/>
          <w:b/>
          <w:bCs/>
          <w:color w:val="auto"/>
          <w:kern w:val="0"/>
          <w:lang w:val="sr-Cyrl-CS" w:eastAsia="en-US"/>
        </w:rPr>
      </w:pPr>
    </w:p>
    <w:p w:rsidR="00D0676C" w:rsidRPr="00D0676C" w:rsidRDefault="00D0676C" w:rsidP="00D0676C">
      <w:pPr>
        <w:widowControl w:val="0"/>
        <w:tabs>
          <w:tab w:val="left" w:pos="1440"/>
        </w:tabs>
        <w:suppressAutoHyphens w:val="0"/>
        <w:spacing w:line="240" w:lineRule="auto"/>
        <w:jc w:val="both"/>
        <w:rPr>
          <w:rFonts w:eastAsia="Times New Roman"/>
          <w:b/>
          <w:bCs/>
          <w:color w:val="auto"/>
          <w:kern w:val="0"/>
          <w:lang w:val="sr-Cyrl-CS" w:eastAsia="en-US"/>
        </w:rPr>
      </w:pPr>
      <w:r w:rsidRPr="00D0676C">
        <w:rPr>
          <w:rFonts w:eastAsia="Times New Roman"/>
          <w:b/>
          <w:bCs/>
          <w:color w:val="auto"/>
          <w:kern w:val="0"/>
          <w:lang w:val="sr-Cyrl-CS" w:eastAsia="en-US"/>
        </w:rPr>
        <w:t>УГОВОРНА КАЗНА</w:t>
      </w:r>
    </w:p>
    <w:p w:rsidR="00D0676C" w:rsidRPr="00D0676C" w:rsidRDefault="00D0676C" w:rsidP="00D0676C">
      <w:pPr>
        <w:widowControl w:val="0"/>
        <w:tabs>
          <w:tab w:val="left" w:pos="1440"/>
        </w:tabs>
        <w:suppressAutoHyphens w:val="0"/>
        <w:spacing w:after="120" w:line="240" w:lineRule="auto"/>
        <w:jc w:val="center"/>
        <w:rPr>
          <w:rFonts w:eastAsia="Times New Roman"/>
          <w:b/>
          <w:color w:val="auto"/>
          <w:kern w:val="0"/>
          <w:lang w:val="sr-Cyrl-CS" w:eastAsia="en-US"/>
        </w:rPr>
      </w:pPr>
      <w:r w:rsidRPr="00D0676C">
        <w:rPr>
          <w:rFonts w:eastAsia="Times New Roman"/>
          <w:b/>
          <w:color w:val="auto"/>
          <w:kern w:val="0"/>
          <w:lang w:val="ru-RU" w:eastAsia="en-US"/>
        </w:rPr>
        <w:t xml:space="preserve"> </w:t>
      </w:r>
      <w:r w:rsidRPr="00D0676C">
        <w:rPr>
          <w:rFonts w:eastAsia="Times New Roman"/>
          <w:b/>
          <w:color w:val="auto"/>
          <w:kern w:val="0"/>
          <w:lang w:val="sr-Cyrl-CS" w:eastAsia="en-US"/>
        </w:rPr>
        <w:t>Члан 16.</w:t>
      </w:r>
    </w:p>
    <w:p w:rsidR="00D0676C" w:rsidRPr="00D0676C" w:rsidRDefault="00D0676C" w:rsidP="00D0676C">
      <w:pPr>
        <w:widowControl w:val="0"/>
        <w:tabs>
          <w:tab w:val="left" w:pos="1440"/>
        </w:tabs>
        <w:suppressAutoHyphens w:val="0"/>
        <w:spacing w:line="240" w:lineRule="auto"/>
        <w:ind w:firstLine="706"/>
        <w:jc w:val="both"/>
        <w:rPr>
          <w:rFonts w:eastAsia="Times New Roman"/>
          <w:color w:val="auto"/>
          <w:kern w:val="0"/>
          <w:lang w:val="ru-RU" w:eastAsia="en-US"/>
        </w:rPr>
      </w:pPr>
      <w:r w:rsidRPr="00D0676C">
        <w:rPr>
          <w:rFonts w:eastAsia="Times New Roman"/>
          <w:color w:val="auto"/>
          <w:kern w:val="0"/>
          <w:lang w:val="ru-RU" w:eastAsia="en-US"/>
        </w:rPr>
        <w:t xml:space="preserve">Наручилац има право на наплату пенала у висини </w:t>
      </w:r>
      <w:r w:rsidRPr="00D0676C">
        <w:rPr>
          <w:rFonts w:eastAsia="Times New Roman"/>
          <w:color w:val="auto"/>
          <w:kern w:val="0"/>
          <w:lang w:val="sr-Cyrl-CS" w:eastAsia="en-US"/>
        </w:rPr>
        <w:t>0,02%</w:t>
      </w:r>
      <w:r w:rsidRPr="00D0676C">
        <w:rPr>
          <w:rFonts w:eastAsia="Times New Roman"/>
          <w:color w:val="auto"/>
          <w:kern w:val="0"/>
          <w:lang w:val="ru-RU" w:eastAsia="en-US"/>
        </w:rPr>
        <w:t xml:space="preserve"> од уговорене вредности овог уговора, за сваки дан прекорачења рока</w:t>
      </w:r>
      <w:r w:rsidRPr="00D0676C">
        <w:rPr>
          <w:rFonts w:eastAsia="Times New Roman"/>
          <w:color w:val="auto"/>
          <w:kern w:val="0"/>
          <w:lang w:val="sr-Cyrl-CS" w:eastAsia="en-US"/>
        </w:rPr>
        <w:t xml:space="preserve"> извршења услуге из члана 6. овог уговора</w:t>
      </w:r>
      <w:r w:rsidRPr="00D0676C">
        <w:rPr>
          <w:rFonts w:eastAsia="Times New Roman"/>
          <w:color w:val="auto"/>
          <w:kern w:val="0"/>
          <w:lang w:val="ru-RU" w:eastAsia="en-US"/>
        </w:rPr>
        <w:t xml:space="preserve">, с тим да укупна вредност наплаћених пенала не прелази </w:t>
      </w:r>
      <w:r w:rsidRPr="00D0676C">
        <w:rPr>
          <w:rFonts w:eastAsia="Times New Roman"/>
          <w:color w:val="auto"/>
          <w:kern w:val="0"/>
          <w:lang w:val="sr-Cyrl-CS" w:eastAsia="en-US"/>
        </w:rPr>
        <w:t>5</w:t>
      </w:r>
      <w:r w:rsidRPr="00D0676C">
        <w:rPr>
          <w:rFonts w:eastAsia="Times New Roman"/>
          <w:color w:val="auto"/>
          <w:kern w:val="0"/>
          <w:lang w:val="ru-RU" w:eastAsia="en-US"/>
        </w:rPr>
        <w:t xml:space="preserve">% уговорене вредности овог уговора (без ПДВ-а). </w:t>
      </w:r>
    </w:p>
    <w:p w:rsid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p>
    <w:p w:rsidR="00B709AB" w:rsidRPr="00D0676C" w:rsidRDefault="00B709AB" w:rsidP="00D0676C">
      <w:pPr>
        <w:widowControl w:val="0"/>
        <w:tabs>
          <w:tab w:val="left" w:pos="1440"/>
        </w:tabs>
        <w:suppressAutoHyphens w:val="0"/>
        <w:spacing w:line="240" w:lineRule="auto"/>
        <w:jc w:val="both"/>
        <w:rPr>
          <w:rFonts w:eastAsia="Times New Roman"/>
          <w:b/>
          <w:color w:val="auto"/>
          <w:kern w:val="0"/>
          <w:lang w:val="sr-Cyrl-CS" w:eastAsia="en-US"/>
        </w:rPr>
      </w:pPr>
    </w:p>
    <w:p w:rsidR="00D0676C" w:rsidRPr="00D0676C" w:rsidRDefault="00D0676C" w:rsidP="00D0676C">
      <w:pPr>
        <w:suppressAutoHyphens w:val="0"/>
        <w:autoSpaceDE w:val="0"/>
        <w:autoSpaceDN w:val="0"/>
        <w:adjustRightInd w:val="0"/>
        <w:spacing w:line="240" w:lineRule="auto"/>
        <w:rPr>
          <w:rFonts w:eastAsia="Times New Roman"/>
          <w:b/>
          <w:color w:val="auto"/>
          <w:kern w:val="0"/>
          <w:lang w:val="sr-Cyrl-CS" w:eastAsia="sr-Latn-CS"/>
        </w:rPr>
      </w:pPr>
      <w:r w:rsidRPr="00D0676C">
        <w:rPr>
          <w:rFonts w:eastAsia="Times New Roman"/>
          <w:b/>
          <w:color w:val="auto"/>
          <w:kern w:val="0"/>
          <w:lang w:val="sr-Cyrl-CS" w:eastAsia="sr-Latn-CS"/>
        </w:rPr>
        <w:t>РАСКИД УГОВОРА</w:t>
      </w:r>
    </w:p>
    <w:p w:rsidR="00D0676C" w:rsidRDefault="00D0676C" w:rsidP="00D0676C">
      <w:pPr>
        <w:suppressAutoHyphens w:val="0"/>
        <w:autoSpaceDE w:val="0"/>
        <w:autoSpaceDN w:val="0"/>
        <w:adjustRightInd w:val="0"/>
        <w:spacing w:line="240" w:lineRule="auto"/>
        <w:rPr>
          <w:rFonts w:eastAsia="Times New Roman"/>
          <w:b/>
          <w:color w:val="auto"/>
          <w:kern w:val="0"/>
          <w:lang w:val="sr-Cyrl-CS" w:eastAsia="sr-Latn-CS"/>
        </w:rPr>
      </w:pPr>
      <w:r w:rsidRPr="00D0676C">
        <w:rPr>
          <w:rFonts w:eastAsia="Times New Roman"/>
          <w:b/>
          <w:color w:val="auto"/>
          <w:kern w:val="0"/>
          <w:lang w:val="sr-Cyrl-CS" w:eastAsia="sr-Latn-CS"/>
        </w:rPr>
        <w:t xml:space="preserve">                                                           </w:t>
      </w:r>
      <w:r w:rsidRPr="00D0676C">
        <w:rPr>
          <w:rFonts w:eastAsia="Times New Roman"/>
          <w:b/>
          <w:color w:val="auto"/>
          <w:kern w:val="0"/>
          <w:lang w:val="ru-RU" w:eastAsia="sr-Latn-CS"/>
        </w:rPr>
        <w:t xml:space="preserve">          </w:t>
      </w:r>
      <w:r w:rsidRPr="00D0676C">
        <w:rPr>
          <w:rFonts w:eastAsia="Times New Roman"/>
          <w:b/>
          <w:color w:val="auto"/>
          <w:kern w:val="0"/>
          <w:lang w:val="sr-Cyrl-CS" w:eastAsia="sr-Latn-CS"/>
        </w:rPr>
        <w:t>Члан 1</w:t>
      </w:r>
      <w:r w:rsidRPr="00D0676C">
        <w:rPr>
          <w:rFonts w:eastAsia="Times New Roman"/>
          <w:b/>
          <w:color w:val="auto"/>
          <w:kern w:val="0"/>
          <w:lang w:val="sr-Latn-CS" w:eastAsia="sr-Latn-CS"/>
        </w:rPr>
        <w:t>7</w:t>
      </w:r>
      <w:r w:rsidRPr="00D0676C">
        <w:rPr>
          <w:rFonts w:eastAsia="Times New Roman"/>
          <w:b/>
          <w:color w:val="auto"/>
          <w:kern w:val="0"/>
          <w:lang w:val="sr-Cyrl-CS" w:eastAsia="sr-Latn-CS"/>
        </w:rPr>
        <w:t>.</w:t>
      </w:r>
    </w:p>
    <w:p w:rsidR="00B709AB" w:rsidRPr="00D0676C" w:rsidRDefault="00B709AB" w:rsidP="00D0676C">
      <w:pPr>
        <w:suppressAutoHyphens w:val="0"/>
        <w:autoSpaceDE w:val="0"/>
        <w:autoSpaceDN w:val="0"/>
        <w:adjustRightInd w:val="0"/>
        <w:spacing w:line="240" w:lineRule="auto"/>
        <w:rPr>
          <w:rFonts w:eastAsia="Times New Roman"/>
          <w:b/>
          <w:color w:val="auto"/>
          <w:kern w:val="0"/>
          <w:lang w:val="sr-Cyrl-CS" w:eastAsia="sr-Latn-CS"/>
        </w:rPr>
      </w:pPr>
    </w:p>
    <w:p w:rsidR="00D0676C" w:rsidRPr="00D0676C" w:rsidRDefault="00D0676C" w:rsidP="00D0676C">
      <w:pPr>
        <w:widowControl w:val="0"/>
        <w:tabs>
          <w:tab w:val="left" w:pos="720"/>
          <w:tab w:val="left" w:pos="1440"/>
        </w:tabs>
        <w:suppressAutoHyphens w:val="0"/>
        <w:spacing w:line="240" w:lineRule="auto"/>
        <w:jc w:val="both"/>
        <w:rPr>
          <w:rFonts w:eastAsia="Times New Roman"/>
          <w:color w:val="auto"/>
          <w:kern w:val="0"/>
          <w:lang w:val="sr-Cyrl-CS" w:eastAsia="en-US"/>
        </w:rPr>
      </w:pPr>
      <w:r w:rsidRPr="00D0676C">
        <w:rPr>
          <w:rFonts w:eastAsia="Times New Roman"/>
          <w:color w:val="auto"/>
          <w:kern w:val="0"/>
          <w:lang w:val="ru-RU" w:eastAsia="en-US"/>
        </w:rPr>
        <w:tab/>
      </w:r>
      <w:r w:rsidRPr="00D0676C">
        <w:rPr>
          <w:rFonts w:eastAsia="Times New Roman"/>
          <w:color w:val="auto"/>
          <w:kern w:val="0"/>
          <w:lang w:val="sr-Cyrl-CS" w:eastAsia="en-US"/>
        </w:rPr>
        <w:t>У случају да уговорне стране не изврше своје обавезе на начин и у роковима утврђеним овим уговором, уговор се може једнострано раскинути.</w:t>
      </w:r>
    </w:p>
    <w:p w:rsidR="00D0676C" w:rsidRPr="00D0676C" w:rsidRDefault="00D0676C" w:rsidP="00D0676C">
      <w:pPr>
        <w:widowControl w:val="0"/>
        <w:tabs>
          <w:tab w:val="left" w:pos="720"/>
          <w:tab w:val="left" w:pos="1440"/>
        </w:tabs>
        <w:suppressAutoHyphens w:val="0"/>
        <w:spacing w:line="240" w:lineRule="auto"/>
        <w:jc w:val="both"/>
        <w:rPr>
          <w:rFonts w:eastAsia="Times New Roman"/>
          <w:color w:val="auto"/>
          <w:kern w:val="0"/>
          <w:lang w:val="sr-Cyrl-CS" w:eastAsia="en-US"/>
        </w:rPr>
      </w:pPr>
      <w:r w:rsidRPr="00D0676C">
        <w:rPr>
          <w:rFonts w:eastAsia="Times New Roman"/>
          <w:color w:val="auto"/>
          <w:kern w:val="0"/>
          <w:lang w:val="sr-Cyrl-CS" w:eastAsia="en-US"/>
        </w:rPr>
        <w:tab/>
        <w:t>У случају из става 1. овог члана, уговорна страна је дужна да о томе, писаним путем обавести другу уговорну страну, у року од 15 дана пре дана раскида уговора, уз навођење разлога за раскид уговора.</w:t>
      </w:r>
    </w:p>
    <w:p w:rsidR="00D0676C" w:rsidRPr="00D0676C" w:rsidRDefault="00D0676C" w:rsidP="00D0676C">
      <w:pPr>
        <w:widowControl w:val="0"/>
        <w:tabs>
          <w:tab w:val="left" w:pos="720"/>
          <w:tab w:val="left" w:pos="1440"/>
        </w:tabs>
        <w:suppressAutoHyphens w:val="0"/>
        <w:spacing w:line="240" w:lineRule="auto"/>
        <w:jc w:val="both"/>
        <w:rPr>
          <w:rFonts w:eastAsia="Times New Roman"/>
          <w:color w:val="auto"/>
          <w:kern w:val="0"/>
          <w:lang w:val="sr-Cyrl-CS" w:eastAsia="en-US"/>
        </w:rPr>
      </w:pPr>
      <w:r w:rsidRPr="00D0676C">
        <w:rPr>
          <w:rFonts w:eastAsia="Times New Roman"/>
          <w:color w:val="auto"/>
          <w:kern w:val="0"/>
          <w:lang w:val="sr-Cyrl-CS" w:eastAsia="en-US"/>
        </w:rPr>
        <w:tab/>
        <w:t>Уговорне стране могу споразумно раскинути уговор. Наведеним актом, уговорне стране ће регулисати међусобна права и обавезе доспеле до момента раскида уговора.</w:t>
      </w:r>
    </w:p>
    <w:p w:rsidR="00D0676C" w:rsidRPr="00D0676C" w:rsidRDefault="00D0676C" w:rsidP="00D0676C">
      <w:pPr>
        <w:widowControl w:val="0"/>
        <w:tabs>
          <w:tab w:val="left" w:pos="720"/>
          <w:tab w:val="left" w:pos="1440"/>
        </w:tabs>
        <w:suppressAutoHyphens w:val="0"/>
        <w:spacing w:line="240" w:lineRule="auto"/>
        <w:jc w:val="both"/>
        <w:rPr>
          <w:rFonts w:eastAsia="Times New Roman"/>
          <w:color w:val="auto"/>
          <w:kern w:val="0"/>
          <w:lang w:val="sr-Cyrl-CS" w:eastAsia="en-US"/>
        </w:rPr>
      </w:pPr>
      <w:r w:rsidRPr="00D0676C">
        <w:rPr>
          <w:rFonts w:eastAsia="Times New Roman"/>
          <w:color w:val="auto"/>
          <w:kern w:val="0"/>
          <w:lang w:val="sr-Cyrl-CS" w:eastAsia="en-US"/>
        </w:rPr>
        <w:tab/>
        <w:t>Уколико Наручилац претрпи штету услед неиспуњења уговорних обавеза од стране Пружаоца услуга, Пружалац услуге је дужан да му надокнади штету у целини.</w:t>
      </w:r>
    </w:p>
    <w:p w:rsid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p>
    <w:p w:rsidR="00B709AB" w:rsidRPr="00D0676C" w:rsidRDefault="00B709AB" w:rsidP="00D0676C">
      <w:pPr>
        <w:widowControl w:val="0"/>
        <w:tabs>
          <w:tab w:val="left" w:pos="1440"/>
        </w:tabs>
        <w:suppressAutoHyphens w:val="0"/>
        <w:spacing w:line="240" w:lineRule="auto"/>
        <w:jc w:val="both"/>
        <w:rPr>
          <w:rFonts w:eastAsia="Times New Roman"/>
          <w:b/>
          <w:color w:val="auto"/>
          <w:kern w:val="0"/>
          <w:lang w:val="sr-Cyrl-CS" w:eastAsia="en-US"/>
        </w:rPr>
      </w:pPr>
    </w:p>
    <w:p w:rsidR="00D0676C" w:rsidRDefault="00D0676C" w:rsidP="00D0676C">
      <w:pPr>
        <w:widowControl w:val="0"/>
        <w:tabs>
          <w:tab w:val="left" w:pos="1440"/>
        </w:tabs>
        <w:suppressAutoHyphens w:val="0"/>
        <w:spacing w:line="240" w:lineRule="auto"/>
        <w:jc w:val="both"/>
        <w:rPr>
          <w:rFonts w:eastAsia="Times New Roman"/>
          <w:b/>
          <w:color w:val="auto"/>
          <w:kern w:val="0"/>
          <w:lang w:val="sr-Cyrl-CS" w:eastAsia="en-US"/>
        </w:rPr>
      </w:pPr>
      <w:r w:rsidRPr="00D0676C">
        <w:rPr>
          <w:rFonts w:eastAsia="Times New Roman"/>
          <w:b/>
          <w:color w:val="auto"/>
          <w:kern w:val="0"/>
          <w:lang w:val="sr-Cyrl-CS" w:eastAsia="en-US"/>
        </w:rPr>
        <w:t xml:space="preserve">ПРЕЛАЗНЕ И ЗАВРШНЕ ОДРЕДБЕ </w:t>
      </w:r>
    </w:p>
    <w:p w:rsidR="00B709AB" w:rsidRPr="00D0676C" w:rsidRDefault="00B709AB" w:rsidP="00D0676C">
      <w:pPr>
        <w:widowControl w:val="0"/>
        <w:tabs>
          <w:tab w:val="left" w:pos="1440"/>
        </w:tabs>
        <w:suppressAutoHyphens w:val="0"/>
        <w:spacing w:line="240" w:lineRule="auto"/>
        <w:jc w:val="both"/>
        <w:rPr>
          <w:rFonts w:eastAsia="Times New Roman"/>
          <w:b/>
          <w:color w:val="auto"/>
          <w:kern w:val="0"/>
          <w:lang w:val="sr-Cyrl-CS" w:eastAsia="en-US"/>
        </w:rPr>
      </w:pPr>
    </w:p>
    <w:p w:rsidR="00D0676C" w:rsidRDefault="00D0676C" w:rsidP="00D0676C">
      <w:pPr>
        <w:widowControl w:val="0"/>
        <w:tabs>
          <w:tab w:val="left" w:pos="1440"/>
        </w:tabs>
        <w:suppressAutoHyphens w:val="0"/>
        <w:spacing w:line="240" w:lineRule="auto"/>
        <w:jc w:val="center"/>
        <w:rPr>
          <w:rFonts w:eastAsia="Times New Roman"/>
          <w:b/>
          <w:color w:val="auto"/>
          <w:kern w:val="0"/>
          <w:lang w:val="sr-Cyrl-CS" w:eastAsia="en-US"/>
        </w:rPr>
      </w:pPr>
      <w:r w:rsidRPr="00D0676C">
        <w:rPr>
          <w:rFonts w:eastAsia="Times New Roman"/>
          <w:b/>
          <w:color w:val="auto"/>
          <w:kern w:val="0"/>
          <w:lang w:val="sr-Cyrl-CS" w:eastAsia="en-US"/>
        </w:rPr>
        <w:t>Члан 18.</w:t>
      </w:r>
    </w:p>
    <w:p w:rsidR="00B709AB" w:rsidRPr="00D0676C" w:rsidRDefault="00B709AB" w:rsidP="00D0676C">
      <w:pPr>
        <w:widowControl w:val="0"/>
        <w:tabs>
          <w:tab w:val="left" w:pos="1440"/>
        </w:tabs>
        <w:suppressAutoHyphens w:val="0"/>
        <w:spacing w:line="240" w:lineRule="auto"/>
        <w:jc w:val="center"/>
        <w:rPr>
          <w:rFonts w:eastAsia="Times New Roman"/>
          <w:b/>
          <w:color w:val="auto"/>
          <w:kern w:val="0"/>
          <w:lang w:val="sr-Cyrl-CS" w:eastAsia="en-US"/>
        </w:rPr>
      </w:pPr>
    </w:p>
    <w:p w:rsidR="00D0676C" w:rsidRPr="00D0676C" w:rsidRDefault="00D0676C" w:rsidP="00D0676C">
      <w:pPr>
        <w:widowControl w:val="0"/>
        <w:tabs>
          <w:tab w:val="left" w:pos="851"/>
        </w:tabs>
        <w:suppressAutoHyphens w:val="0"/>
        <w:spacing w:after="120" w:line="240" w:lineRule="auto"/>
        <w:jc w:val="both"/>
        <w:rPr>
          <w:rFonts w:eastAsia="Times New Roman"/>
          <w:color w:val="auto"/>
          <w:kern w:val="0"/>
          <w:lang w:val="ru-RU" w:eastAsia="en-US"/>
        </w:rPr>
      </w:pPr>
      <w:r w:rsidRPr="00D0676C">
        <w:rPr>
          <w:rFonts w:eastAsia="Times New Roman"/>
          <w:color w:val="auto"/>
          <w:kern w:val="0"/>
          <w:lang w:val="ru-RU" w:eastAsia="en-US"/>
        </w:rPr>
        <w:tab/>
        <w:t xml:space="preserve">За све што није регулисано овим </w:t>
      </w:r>
      <w:r w:rsidRPr="00D0676C">
        <w:rPr>
          <w:rFonts w:eastAsia="Times New Roman"/>
          <w:color w:val="auto"/>
          <w:kern w:val="0"/>
          <w:lang w:val="sr-Cyrl-CS" w:eastAsia="en-US"/>
        </w:rPr>
        <w:t xml:space="preserve">уговором </w:t>
      </w:r>
      <w:r w:rsidRPr="00D0676C">
        <w:rPr>
          <w:rFonts w:eastAsia="Times New Roman"/>
          <w:color w:val="auto"/>
          <w:kern w:val="0"/>
          <w:lang w:val="ru-RU" w:eastAsia="en-US"/>
        </w:rPr>
        <w:t xml:space="preserve">примењиваће се одредбе Закона који регулишу облигационе односе и одредбе Закона </w:t>
      </w:r>
      <w:r w:rsidRPr="00D0676C">
        <w:rPr>
          <w:rFonts w:eastAsia="Times New Roman"/>
          <w:color w:val="auto"/>
          <w:kern w:val="0"/>
          <w:lang w:val="sr-Cyrl-CS" w:eastAsia="en-US"/>
        </w:rPr>
        <w:t>о планирању и изградњи и Закона о просторном плану Републике Срвије.</w:t>
      </w:r>
      <w:r w:rsidRPr="00D0676C">
        <w:rPr>
          <w:rFonts w:eastAsia="Times New Roman"/>
          <w:color w:val="auto"/>
          <w:kern w:val="0"/>
          <w:lang w:val="ru-RU" w:eastAsia="en-US"/>
        </w:rPr>
        <w:t xml:space="preserve">  </w:t>
      </w:r>
    </w:p>
    <w:p w:rsidR="00D0676C" w:rsidRPr="00D0676C" w:rsidRDefault="00D0676C" w:rsidP="00D0676C">
      <w:pPr>
        <w:widowControl w:val="0"/>
        <w:tabs>
          <w:tab w:val="left" w:pos="851"/>
        </w:tabs>
        <w:suppressAutoHyphens w:val="0"/>
        <w:spacing w:after="120" w:line="240" w:lineRule="auto"/>
        <w:jc w:val="center"/>
        <w:rPr>
          <w:rFonts w:eastAsia="Times New Roman"/>
          <w:b/>
          <w:color w:val="auto"/>
          <w:kern w:val="0"/>
          <w:lang w:val="ru-RU" w:eastAsia="en-US"/>
        </w:rPr>
      </w:pPr>
      <w:r w:rsidRPr="00D0676C">
        <w:rPr>
          <w:rFonts w:eastAsia="Times New Roman"/>
          <w:b/>
          <w:color w:val="auto"/>
          <w:kern w:val="0"/>
          <w:lang w:val="ru-RU" w:eastAsia="en-US"/>
        </w:rPr>
        <w:lastRenderedPageBreak/>
        <w:t>Члан 19.</w:t>
      </w:r>
    </w:p>
    <w:p w:rsidR="00D0676C" w:rsidRDefault="00D0676C" w:rsidP="00D0676C">
      <w:pPr>
        <w:widowControl w:val="0"/>
        <w:tabs>
          <w:tab w:val="left" w:pos="851"/>
        </w:tabs>
        <w:suppressAutoHyphens w:val="0"/>
        <w:spacing w:after="120" w:line="240" w:lineRule="auto"/>
        <w:jc w:val="both"/>
        <w:rPr>
          <w:rFonts w:eastAsia="Times New Roman"/>
          <w:color w:val="auto"/>
          <w:kern w:val="0"/>
          <w:lang w:val="ru-RU" w:eastAsia="en-US"/>
        </w:rPr>
      </w:pPr>
      <w:r w:rsidRPr="00D0676C">
        <w:rPr>
          <w:rFonts w:eastAsia="Times New Roman"/>
          <w:color w:val="auto"/>
          <w:kern w:val="0"/>
          <w:lang w:val="ru-RU" w:eastAsia="en-US"/>
        </w:rPr>
        <w:t xml:space="preserve"> </w:t>
      </w:r>
      <w:r w:rsidRPr="00D0676C">
        <w:rPr>
          <w:rFonts w:eastAsia="Times New Roman"/>
          <w:color w:val="auto"/>
          <w:kern w:val="0"/>
          <w:lang w:val="ru-RU" w:eastAsia="en-US"/>
        </w:rPr>
        <w:tab/>
        <w:t>Све спорове који проистекну у реализацији овог</w:t>
      </w:r>
      <w:r w:rsidRPr="00D0676C">
        <w:rPr>
          <w:rFonts w:eastAsia="Times New Roman"/>
          <w:color w:val="auto"/>
          <w:kern w:val="0"/>
          <w:lang w:val="sr-Cyrl-CS" w:eastAsia="en-US"/>
        </w:rPr>
        <w:t xml:space="preserve"> уговора</w:t>
      </w:r>
      <w:r w:rsidRPr="00D0676C">
        <w:rPr>
          <w:rFonts w:eastAsia="Times New Roman"/>
          <w:color w:val="auto"/>
          <w:kern w:val="0"/>
          <w:lang w:val="ru-RU" w:eastAsia="en-US"/>
        </w:rPr>
        <w:t xml:space="preserve">, </w:t>
      </w:r>
      <w:r w:rsidRPr="00D0676C">
        <w:rPr>
          <w:rFonts w:eastAsia="Times New Roman"/>
          <w:color w:val="auto"/>
          <w:kern w:val="0"/>
          <w:lang w:val="sr-Cyrl-CS" w:eastAsia="en-US"/>
        </w:rPr>
        <w:t xml:space="preserve">уговорне </w:t>
      </w:r>
      <w:r w:rsidRPr="00D0676C">
        <w:rPr>
          <w:rFonts w:eastAsia="Times New Roman"/>
          <w:color w:val="auto"/>
          <w:kern w:val="0"/>
          <w:lang w:val="ru-RU" w:eastAsia="en-US"/>
        </w:rPr>
        <w:t xml:space="preserve">стране ће решавати споразумно, у супротном уговарају надлежност Привредног суда у Београду. </w:t>
      </w:r>
    </w:p>
    <w:p w:rsidR="00B709AB" w:rsidRPr="00D0676C" w:rsidRDefault="00B709AB" w:rsidP="00D0676C">
      <w:pPr>
        <w:widowControl w:val="0"/>
        <w:tabs>
          <w:tab w:val="left" w:pos="851"/>
        </w:tabs>
        <w:suppressAutoHyphens w:val="0"/>
        <w:spacing w:after="120" w:line="240" w:lineRule="auto"/>
        <w:jc w:val="both"/>
        <w:rPr>
          <w:rFonts w:eastAsia="Times New Roman"/>
          <w:color w:val="auto"/>
          <w:kern w:val="0"/>
          <w:lang w:val="ru-RU" w:eastAsia="en-US"/>
        </w:rPr>
      </w:pPr>
    </w:p>
    <w:p w:rsidR="00D0676C" w:rsidRPr="00D0676C" w:rsidRDefault="00D0676C" w:rsidP="00D0676C">
      <w:pPr>
        <w:widowControl w:val="0"/>
        <w:tabs>
          <w:tab w:val="left" w:pos="851"/>
        </w:tabs>
        <w:suppressAutoHyphens w:val="0"/>
        <w:spacing w:after="120" w:line="240" w:lineRule="auto"/>
        <w:jc w:val="center"/>
        <w:rPr>
          <w:rFonts w:eastAsia="Times New Roman"/>
          <w:b/>
          <w:color w:val="auto"/>
          <w:kern w:val="0"/>
          <w:lang w:val="ru-RU" w:eastAsia="en-US"/>
        </w:rPr>
      </w:pPr>
      <w:r w:rsidRPr="00D0676C">
        <w:rPr>
          <w:rFonts w:eastAsia="Times New Roman"/>
          <w:b/>
          <w:color w:val="auto"/>
          <w:kern w:val="0"/>
          <w:lang w:val="ru-RU" w:eastAsia="en-US"/>
        </w:rPr>
        <w:t>Члан 20.</w:t>
      </w:r>
    </w:p>
    <w:p w:rsidR="00D0676C" w:rsidRPr="00D0676C" w:rsidRDefault="00D0676C" w:rsidP="00D0676C">
      <w:pPr>
        <w:widowControl w:val="0"/>
        <w:tabs>
          <w:tab w:val="left" w:pos="851"/>
        </w:tabs>
        <w:suppressAutoHyphens w:val="0"/>
        <w:spacing w:after="120" w:line="240" w:lineRule="auto"/>
        <w:jc w:val="both"/>
        <w:rPr>
          <w:rFonts w:eastAsia="Times New Roman"/>
          <w:color w:val="auto"/>
          <w:kern w:val="0"/>
          <w:lang w:val="ru-RU" w:eastAsia="en-US"/>
        </w:rPr>
      </w:pPr>
      <w:r w:rsidRPr="00D0676C">
        <w:rPr>
          <w:rFonts w:eastAsia="Times New Roman"/>
          <w:color w:val="auto"/>
          <w:kern w:val="0"/>
          <w:lang w:val="ru-RU" w:eastAsia="en-US"/>
        </w:rPr>
        <w:t xml:space="preserve"> </w:t>
      </w:r>
      <w:r w:rsidRPr="00D0676C">
        <w:rPr>
          <w:rFonts w:eastAsia="Times New Roman"/>
          <w:color w:val="auto"/>
          <w:kern w:val="0"/>
          <w:lang w:val="ru-RU" w:eastAsia="en-US"/>
        </w:rPr>
        <w:tab/>
        <w:t xml:space="preserve">Овај уговор је закључен у 6 (шест) истоветних примерака од којих по 3 (три) припада свакој страни у </w:t>
      </w:r>
      <w:r w:rsidR="003828E5">
        <w:rPr>
          <w:rFonts w:eastAsia="Times New Roman"/>
          <w:color w:val="auto"/>
          <w:kern w:val="0"/>
          <w:lang w:val="ru-RU" w:eastAsia="en-US"/>
        </w:rPr>
        <w:t>уговору</w:t>
      </w:r>
      <w:r w:rsidRPr="00D0676C">
        <w:rPr>
          <w:rFonts w:eastAsia="Times New Roman"/>
          <w:color w:val="auto"/>
          <w:kern w:val="0"/>
          <w:lang w:val="ru-RU" w:eastAsia="en-US"/>
        </w:rPr>
        <w:t>.</w:t>
      </w:r>
    </w:p>
    <w:p w:rsidR="00D0676C" w:rsidRPr="00D0676C" w:rsidRDefault="00D0676C" w:rsidP="00D0676C">
      <w:pPr>
        <w:widowControl w:val="0"/>
        <w:tabs>
          <w:tab w:val="left" w:pos="480"/>
        </w:tabs>
        <w:suppressAutoHyphens w:val="0"/>
        <w:spacing w:line="360" w:lineRule="auto"/>
        <w:jc w:val="both"/>
        <w:rPr>
          <w:rFonts w:eastAsia="Times New Roman"/>
          <w:b/>
          <w:bCs/>
          <w:color w:val="auto"/>
          <w:kern w:val="0"/>
          <w:lang w:val="ru-RU" w:eastAsia="en-US"/>
        </w:rPr>
      </w:pPr>
    </w:p>
    <w:p w:rsidR="00D0676C" w:rsidRPr="00D0676C" w:rsidRDefault="00D0676C" w:rsidP="00D0676C">
      <w:pPr>
        <w:widowControl w:val="0"/>
        <w:tabs>
          <w:tab w:val="left" w:pos="480"/>
        </w:tabs>
        <w:suppressAutoHyphens w:val="0"/>
        <w:spacing w:line="360" w:lineRule="auto"/>
        <w:jc w:val="both"/>
        <w:rPr>
          <w:rFonts w:eastAsia="Times New Roman"/>
          <w:b/>
          <w:bCs/>
          <w:color w:val="auto"/>
          <w:kern w:val="0"/>
          <w:lang w:val="ru-RU" w:eastAsia="en-US"/>
        </w:rPr>
      </w:pPr>
    </w:p>
    <w:tbl>
      <w:tblPr>
        <w:tblStyle w:val="TableGrid"/>
        <w:tblW w:w="0" w:type="auto"/>
        <w:tblLook w:val="04A0" w:firstRow="1" w:lastRow="0" w:firstColumn="1" w:lastColumn="0" w:noHBand="0" w:noVBand="1"/>
      </w:tblPr>
      <w:tblGrid>
        <w:gridCol w:w="4508"/>
        <w:gridCol w:w="4508"/>
      </w:tblGrid>
      <w:tr w:rsidR="00D0676C" w:rsidRPr="00D0676C" w:rsidTr="005E4FF2">
        <w:tc>
          <w:tcPr>
            <w:tcW w:w="4508" w:type="dxa"/>
          </w:tcPr>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sr-Latn-CS"/>
              </w:rPr>
            </w:pPr>
            <w:r w:rsidRPr="00D0676C">
              <w:rPr>
                <w:rFonts w:eastAsia="Times New Roman"/>
                <w:b/>
                <w:color w:val="auto"/>
                <w:kern w:val="0"/>
                <w:lang w:val="sr-Cyrl-CS" w:eastAsia="sr-Latn-CS"/>
              </w:rPr>
              <w:t>ПРУЖАЛАЦ УСЛУГЕ</w:t>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sr-Latn-CS"/>
              </w:rPr>
            </w:pP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sr-Latn-CS"/>
              </w:rPr>
            </w:pPr>
            <w:r w:rsidRPr="00D0676C">
              <w:rPr>
                <w:rFonts w:eastAsia="Times New Roman"/>
                <w:b/>
                <w:color w:val="auto"/>
                <w:kern w:val="0"/>
                <w:lang w:val="sr-Cyrl-CS" w:eastAsia="sr-Latn-CS"/>
              </w:rPr>
              <w:t>___________________________</w:t>
            </w:r>
          </w:p>
          <w:p w:rsidR="00D0676C" w:rsidRPr="00D0676C" w:rsidRDefault="00D0676C" w:rsidP="00D0676C">
            <w:pPr>
              <w:widowControl w:val="0"/>
              <w:tabs>
                <w:tab w:val="left" w:pos="1440"/>
              </w:tabs>
              <w:suppressAutoHyphens w:val="0"/>
              <w:spacing w:line="240" w:lineRule="auto"/>
              <w:jc w:val="right"/>
              <w:rPr>
                <w:rFonts w:eastAsia="Times New Roman"/>
                <w:b/>
                <w:bCs/>
                <w:color w:val="auto"/>
                <w:kern w:val="0"/>
                <w:lang w:val="ru-RU" w:eastAsia="en-US"/>
              </w:rPr>
            </w:pPr>
          </w:p>
        </w:tc>
        <w:tc>
          <w:tcPr>
            <w:tcW w:w="4508" w:type="dxa"/>
          </w:tcPr>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sr-Latn-CS"/>
              </w:rPr>
            </w:pPr>
            <w:r w:rsidRPr="00D0676C">
              <w:rPr>
                <w:rFonts w:eastAsia="Times New Roman"/>
                <w:b/>
                <w:color w:val="auto"/>
                <w:kern w:val="0"/>
                <w:lang w:val="sr-Cyrl-CS" w:eastAsia="sr-Latn-CS"/>
              </w:rPr>
              <w:t>НАРУЧИЛАЦ</w:t>
            </w: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sr-Latn-CS"/>
              </w:rPr>
            </w:pPr>
          </w:p>
          <w:p w:rsidR="00D0676C" w:rsidRPr="00D0676C" w:rsidRDefault="00D0676C" w:rsidP="00D0676C">
            <w:pPr>
              <w:widowControl w:val="0"/>
              <w:tabs>
                <w:tab w:val="left" w:pos="1440"/>
              </w:tabs>
              <w:suppressAutoHyphens w:val="0"/>
              <w:spacing w:line="240" w:lineRule="auto"/>
              <w:jc w:val="center"/>
              <w:rPr>
                <w:rFonts w:eastAsia="Times New Roman"/>
                <w:b/>
                <w:color w:val="auto"/>
                <w:kern w:val="0"/>
                <w:lang w:val="sr-Cyrl-CS" w:eastAsia="sr-Latn-CS"/>
              </w:rPr>
            </w:pPr>
            <w:r w:rsidRPr="00D0676C">
              <w:rPr>
                <w:rFonts w:eastAsia="Times New Roman"/>
                <w:b/>
                <w:color w:val="auto"/>
                <w:kern w:val="0"/>
                <w:lang w:val="sr-Cyrl-CS" w:eastAsia="sr-Latn-CS"/>
              </w:rPr>
              <w:t>___________________________</w:t>
            </w:r>
          </w:p>
          <w:p w:rsidR="00D0676C" w:rsidRPr="00D0676C" w:rsidRDefault="00D0676C" w:rsidP="00D0676C">
            <w:pPr>
              <w:widowControl w:val="0"/>
              <w:tabs>
                <w:tab w:val="left" w:pos="1440"/>
              </w:tabs>
              <w:suppressAutoHyphens w:val="0"/>
              <w:spacing w:line="240" w:lineRule="auto"/>
              <w:jc w:val="center"/>
              <w:rPr>
                <w:rFonts w:eastAsia="Times New Roman"/>
                <w:b/>
                <w:bCs/>
                <w:color w:val="auto"/>
                <w:kern w:val="0"/>
                <w:lang w:val="ru-RU" w:eastAsia="en-US"/>
              </w:rPr>
            </w:pPr>
          </w:p>
        </w:tc>
      </w:tr>
    </w:tbl>
    <w:p w:rsidR="00E55C46" w:rsidRDefault="00E55C46"/>
    <w:sectPr w:rsidR="00E55C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font262">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0" w:usb1="08070000" w:usb2="00000010" w:usb3="00000000" w:csb0="00020004" w:csb1="00000000"/>
  </w:font>
  <w:font w:name="Malgun Gothic Semilight">
    <w:panose1 w:val="020B0502040204020203"/>
    <w:charset w:val="81"/>
    <w:family w:val="swiss"/>
    <w:pitch w:val="variable"/>
    <w:sig w:usb0="B0000AAF" w:usb1="09DF7CFB" w:usb2="00000012" w:usb3="00000000" w:csb0="003E01BD" w:csb1="00000000"/>
  </w:font>
  <w:font w:name="ヒラギノ角ゴ Pro W3">
    <w:altName w:val="MS Gothic"/>
    <w:panose1 w:val="00000000000000000000"/>
    <w:charset w:val="80"/>
    <w:family w:val="auto"/>
    <w:notTrueType/>
    <w:pitch w:val="variable"/>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7D57DED"/>
    <w:multiLevelType w:val="hybridMultilevel"/>
    <w:tmpl w:val="8B1650B8"/>
    <w:lvl w:ilvl="0" w:tplc="081A0005">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AC194C"/>
    <w:multiLevelType w:val="hybridMultilevel"/>
    <w:tmpl w:val="69ECEFC0"/>
    <w:lvl w:ilvl="0" w:tplc="D4100F18">
      <w:start w:val="1"/>
      <w:numFmt w:val="bullet"/>
      <w:lvlText w:val=""/>
      <w:lvlJc w:val="right"/>
      <w:pPr>
        <w:ind w:left="107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6D28CB"/>
    <w:multiLevelType w:val="hybridMultilevel"/>
    <w:tmpl w:val="56EAAC60"/>
    <w:lvl w:ilvl="0" w:tplc="095EB7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01796"/>
    <w:multiLevelType w:val="hybridMultilevel"/>
    <w:tmpl w:val="FCFE2A50"/>
    <w:lvl w:ilvl="0" w:tplc="B0FC3D3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E50CAC"/>
    <w:multiLevelType w:val="hybridMultilevel"/>
    <w:tmpl w:val="18A241E2"/>
    <w:lvl w:ilvl="0" w:tplc="741603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5"/>
  </w:num>
  <w:num w:numId="10">
    <w:abstractNumId w:val="2"/>
  </w:num>
  <w:num w:numId="11">
    <w:abstractNumId w:val="1"/>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76C"/>
    <w:rsid w:val="00000B58"/>
    <w:rsid w:val="00001789"/>
    <w:rsid w:val="0000272B"/>
    <w:rsid w:val="000029EA"/>
    <w:rsid w:val="00003181"/>
    <w:rsid w:val="000035BD"/>
    <w:rsid w:val="00003C11"/>
    <w:rsid w:val="00004171"/>
    <w:rsid w:val="00004388"/>
    <w:rsid w:val="00004FD6"/>
    <w:rsid w:val="00005B10"/>
    <w:rsid w:val="0000614B"/>
    <w:rsid w:val="00007F44"/>
    <w:rsid w:val="0001016F"/>
    <w:rsid w:val="0001151F"/>
    <w:rsid w:val="00011859"/>
    <w:rsid w:val="00011A9D"/>
    <w:rsid w:val="00011CA9"/>
    <w:rsid w:val="000126F5"/>
    <w:rsid w:val="00012776"/>
    <w:rsid w:val="000128D9"/>
    <w:rsid w:val="00013B08"/>
    <w:rsid w:val="0001526D"/>
    <w:rsid w:val="000152A0"/>
    <w:rsid w:val="000154FE"/>
    <w:rsid w:val="000155BB"/>
    <w:rsid w:val="0002128C"/>
    <w:rsid w:val="000216F1"/>
    <w:rsid w:val="00021C10"/>
    <w:rsid w:val="00021E8B"/>
    <w:rsid w:val="00022172"/>
    <w:rsid w:val="00025629"/>
    <w:rsid w:val="00025E97"/>
    <w:rsid w:val="00026074"/>
    <w:rsid w:val="00026EB9"/>
    <w:rsid w:val="0002771A"/>
    <w:rsid w:val="000279B7"/>
    <w:rsid w:val="000279F2"/>
    <w:rsid w:val="00027A77"/>
    <w:rsid w:val="00030534"/>
    <w:rsid w:val="00030577"/>
    <w:rsid w:val="00030993"/>
    <w:rsid w:val="0003145D"/>
    <w:rsid w:val="000317E4"/>
    <w:rsid w:val="0003206B"/>
    <w:rsid w:val="000324AB"/>
    <w:rsid w:val="0003255C"/>
    <w:rsid w:val="0003266C"/>
    <w:rsid w:val="0003326C"/>
    <w:rsid w:val="000335D1"/>
    <w:rsid w:val="00033A4C"/>
    <w:rsid w:val="00034464"/>
    <w:rsid w:val="00035810"/>
    <w:rsid w:val="00037ACD"/>
    <w:rsid w:val="0004021D"/>
    <w:rsid w:val="00040567"/>
    <w:rsid w:val="00041074"/>
    <w:rsid w:val="00041D2A"/>
    <w:rsid w:val="00043589"/>
    <w:rsid w:val="0004440D"/>
    <w:rsid w:val="0004456E"/>
    <w:rsid w:val="00044F8C"/>
    <w:rsid w:val="0004560D"/>
    <w:rsid w:val="00046455"/>
    <w:rsid w:val="0004684D"/>
    <w:rsid w:val="00046EC6"/>
    <w:rsid w:val="00047034"/>
    <w:rsid w:val="00047408"/>
    <w:rsid w:val="00050AE8"/>
    <w:rsid w:val="0005175E"/>
    <w:rsid w:val="0005187F"/>
    <w:rsid w:val="00053084"/>
    <w:rsid w:val="00053B35"/>
    <w:rsid w:val="0005428C"/>
    <w:rsid w:val="00054F1D"/>
    <w:rsid w:val="00054F21"/>
    <w:rsid w:val="00055CB6"/>
    <w:rsid w:val="00056163"/>
    <w:rsid w:val="00056D82"/>
    <w:rsid w:val="00060018"/>
    <w:rsid w:val="00060401"/>
    <w:rsid w:val="000606A5"/>
    <w:rsid w:val="00060C62"/>
    <w:rsid w:val="000612E2"/>
    <w:rsid w:val="00062018"/>
    <w:rsid w:val="00062349"/>
    <w:rsid w:val="000629B0"/>
    <w:rsid w:val="000631F7"/>
    <w:rsid w:val="00063ADD"/>
    <w:rsid w:val="000640B4"/>
    <w:rsid w:val="0006532C"/>
    <w:rsid w:val="00065B95"/>
    <w:rsid w:val="000662AE"/>
    <w:rsid w:val="000666B2"/>
    <w:rsid w:val="0006675C"/>
    <w:rsid w:val="00066C88"/>
    <w:rsid w:val="00067BFF"/>
    <w:rsid w:val="00067DA6"/>
    <w:rsid w:val="0007142E"/>
    <w:rsid w:val="00071559"/>
    <w:rsid w:val="00071578"/>
    <w:rsid w:val="000716DD"/>
    <w:rsid w:val="000726AB"/>
    <w:rsid w:val="00072BC9"/>
    <w:rsid w:val="00072C9D"/>
    <w:rsid w:val="00073E41"/>
    <w:rsid w:val="00074554"/>
    <w:rsid w:val="00074F01"/>
    <w:rsid w:val="00075023"/>
    <w:rsid w:val="000761C2"/>
    <w:rsid w:val="000774BB"/>
    <w:rsid w:val="00077BFE"/>
    <w:rsid w:val="00080318"/>
    <w:rsid w:val="00082535"/>
    <w:rsid w:val="00083FD0"/>
    <w:rsid w:val="00084064"/>
    <w:rsid w:val="00086504"/>
    <w:rsid w:val="00086793"/>
    <w:rsid w:val="00086BA2"/>
    <w:rsid w:val="0008735F"/>
    <w:rsid w:val="00087374"/>
    <w:rsid w:val="00090919"/>
    <w:rsid w:val="00090C2A"/>
    <w:rsid w:val="00090D73"/>
    <w:rsid w:val="000911E4"/>
    <w:rsid w:val="000912BC"/>
    <w:rsid w:val="0009157E"/>
    <w:rsid w:val="0009198A"/>
    <w:rsid w:val="000919D0"/>
    <w:rsid w:val="00093FF4"/>
    <w:rsid w:val="00094A74"/>
    <w:rsid w:val="00095F2D"/>
    <w:rsid w:val="000A0227"/>
    <w:rsid w:val="000A029D"/>
    <w:rsid w:val="000A1AAF"/>
    <w:rsid w:val="000A2CCA"/>
    <w:rsid w:val="000A3421"/>
    <w:rsid w:val="000A3B56"/>
    <w:rsid w:val="000A583F"/>
    <w:rsid w:val="000A595A"/>
    <w:rsid w:val="000A5AE9"/>
    <w:rsid w:val="000A5BC5"/>
    <w:rsid w:val="000A7C03"/>
    <w:rsid w:val="000B03C1"/>
    <w:rsid w:val="000B1015"/>
    <w:rsid w:val="000B1BCF"/>
    <w:rsid w:val="000B1EAC"/>
    <w:rsid w:val="000B22A5"/>
    <w:rsid w:val="000B2304"/>
    <w:rsid w:val="000B39EA"/>
    <w:rsid w:val="000B4813"/>
    <w:rsid w:val="000B4BB4"/>
    <w:rsid w:val="000B6017"/>
    <w:rsid w:val="000B606B"/>
    <w:rsid w:val="000B6527"/>
    <w:rsid w:val="000B6C31"/>
    <w:rsid w:val="000B7D5F"/>
    <w:rsid w:val="000B7F1D"/>
    <w:rsid w:val="000C0927"/>
    <w:rsid w:val="000C0A23"/>
    <w:rsid w:val="000C0EA9"/>
    <w:rsid w:val="000C1753"/>
    <w:rsid w:val="000C1B00"/>
    <w:rsid w:val="000C233D"/>
    <w:rsid w:val="000C32BE"/>
    <w:rsid w:val="000C4133"/>
    <w:rsid w:val="000C43BB"/>
    <w:rsid w:val="000C513E"/>
    <w:rsid w:val="000C52F5"/>
    <w:rsid w:val="000C66B2"/>
    <w:rsid w:val="000C6A66"/>
    <w:rsid w:val="000C73CD"/>
    <w:rsid w:val="000C7AC6"/>
    <w:rsid w:val="000C7BB5"/>
    <w:rsid w:val="000D027B"/>
    <w:rsid w:val="000D09A5"/>
    <w:rsid w:val="000D16C7"/>
    <w:rsid w:val="000D2A3F"/>
    <w:rsid w:val="000D4977"/>
    <w:rsid w:val="000D519A"/>
    <w:rsid w:val="000D636D"/>
    <w:rsid w:val="000D792B"/>
    <w:rsid w:val="000D7D43"/>
    <w:rsid w:val="000E15E8"/>
    <w:rsid w:val="000E1B9C"/>
    <w:rsid w:val="000E1C04"/>
    <w:rsid w:val="000E3EF8"/>
    <w:rsid w:val="000E3F01"/>
    <w:rsid w:val="000E4F5B"/>
    <w:rsid w:val="000E50D6"/>
    <w:rsid w:val="000E523C"/>
    <w:rsid w:val="000E60B9"/>
    <w:rsid w:val="000E66EA"/>
    <w:rsid w:val="000E72BD"/>
    <w:rsid w:val="000E78CC"/>
    <w:rsid w:val="000E7D2D"/>
    <w:rsid w:val="000F0BAC"/>
    <w:rsid w:val="000F1005"/>
    <w:rsid w:val="000F17AB"/>
    <w:rsid w:val="000F2332"/>
    <w:rsid w:val="000F33F9"/>
    <w:rsid w:val="000F3A21"/>
    <w:rsid w:val="000F40B5"/>
    <w:rsid w:val="000F4950"/>
    <w:rsid w:val="000F4CDB"/>
    <w:rsid w:val="000F4D53"/>
    <w:rsid w:val="000F7957"/>
    <w:rsid w:val="000F7B53"/>
    <w:rsid w:val="001002F9"/>
    <w:rsid w:val="00100464"/>
    <w:rsid w:val="00100ED7"/>
    <w:rsid w:val="00101AC8"/>
    <w:rsid w:val="001027AF"/>
    <w:rsid w:val="001029C8"/>
    <w:rsid w:val="00102DA2"/>
    <w:rsid w:val="001030AA"/>
    <w:rsid w:val="00103BC5"/>
    <w:rsid w:val="00105A16"/>
    <w:rsid w:val="00105BF1"/>
    <w:rsid w:val="00105EED"/>
    <w:rsid w:val="001061A6"/>
    <w:rsid w:val="001062A6"/>
    <w:rsid w:val="0010689F"/>
    <w:rsid w:val="00106EB9"/>
    <w:rsid w:val="001103FC"/>
    <w:rsid w:val="00110813"/>
    <w:rsid w:val="00110CD9"/>
    <w:rsid w:val="001117FB"/>
    <w:rsid w:val="00111890"/>
    <w:rsid w:val="00111895"/>
    <w:rsid w:val="001119E8"/>
    <w:rsid w:val="001134F4"/>
    <w:rsid w:val="00113958"/>
    <w:rsid w:val="00113A34"/>
    <w:rsid w:val="00113C78"/>
    <w:rsid w:val="00114583"/>
    <w:rsid w:val="001148F7"/>
    <w:rsid w:val="00115D04"/>
    <w:rsid w:val="00116211"/>
    <w:rsid w:val="00116770"/>
    <w:rsid w:val="00116BAA"/>
    <w:rsid w:val="001221FF"/>
    <w:rsid w:val="00123C02"/>
    <w:rsid w:val="001244AB"/>
    <w:rsid w:val="00125066"/>
    <w:rsid w:val="00125BEB"/>
    <w:rsid w:val="00126894"/>
    <w:rsid w:val="00126FA1"/>
    <w:rsid w:val="001271E3"/>
    <w:rsid w:val="00127A5D"/>
    <w:rsid w:val="0013003C"/>
    <w:rsid w:val="00130763"/>
    <w:rsid w:val="00130F4F"/>
    <w:rsid w:val="00130FE1"/>
    <w:rsid w:val="001332F6"/>
    <w:rsid w:val="001352FB"/>
    <w:rsid w:val="00135D7B"/>
    <w:rsid w:val="0013676D"/>
    <w:rsid w:val="001368D7"/>
    <w:rsid w:val="0014139D"/>
    <w:rsid w:val="00141B2B"/>
    <w:rsid w:val="00141C04"/>
    <w:rsid w:val="001420A5"/>
    <w:rsid w:val="00142930"/>
    <w:rsid w:val="00143054"/>
    <w:rsid w:val="0014347F"/>
    <w:rsid w:val="00143ED1"/>
    <w:rsid w:val="0014453B"/>
    <w:rsid w:val="001455BB"/>
    <w:rsid w:val="00146E3D"/>
    <w:rsid w:val="00150DFE"/>
    <w:rsid w:val="0015113A"/>
    <w:rsid w:val="00151C27"/>
    <w:rsid w:val="00152B5E"/>
    <w:rsid w:val="00153ADF"/>
    <w:rsid w:val="001543BE"/>
    <w:rsid w:val="00154F5E"/>
    <w:rsid w:val="001559FD"/>
    <w:rsid w:val="00156A63"/>
    <w:rsid w:val="0015726C"/>
    <w:rsid w:val="00157CFE"/>
    <w:rsid w:val="001603CF"/>
    <w:rsid w:val="00161F1E"/>
    <w:rsid w:val="001620DD"/>
    <w:rsid w:val="00162395"/>
    <w:rsid w:val="00162524"/>
    <w:rsid w:val="001641BD"/>
    <w:rsid w:val="001644D2"/>
    <w:rsid w:val="0016466D"/>
    <w:rsid w:val="001646CF"/>
    <w:rsid w:val="001649D7"/>
    <w:rsid w:val="00164C20"/>
    <w:rsid w:val="00164D49"/>
    <w:rsid w:val="001656B0"/>
    <w:rsid w:val="00167193"/>
    <w:rsid w:val="00171365"/>
    <w:rsid w:val="00171816"/>
    <w:rsid w:val="00171D3E"/>
    <w:rsid w:val="00173E1A"/>
    <w:rsid w:val="00174F98"/>
    <w:rsid w:val="00175803"/>
    <w:rsid w:val="00175B82"/>
    <w:rsid w:val="001767DA"/>
    <w:rsid w:val="001769B2"/>
    <w:rsid w:val="001774AD"/>
    <w:rsid w:val="00177C1F"/>
    <w:rsid w:val="001811B9"/>
    <w:rsid w:val="001817C7"/>
    <w:rsid w:val="00181EBD"/>
    <w:rsid w:val="00182108"/>
    <w:rsid w:val="0018218C"/>
    <w:rsid w:val="00183139"/>
    <w:rsid w:val="001850AB"/>
    <w:rsid w:val="001856F8"/>
    <w:rsid w:val="00185F72"/>
    <w:rsid w:val="001862F5"/>
    <w:rsid w:val="00186415"/>
    <w:rsid w:val="00186556"/>
    <w:rsid w:val="00186E00"/>
    <w:rsid w:val="00186FEA"/>
    <w:rsid w:val="0019002A"/>
    <w:rsid w:val="00190FF2"/>
    <w:rsid w:val="00191911"/>
    <w:rsid w:val="00191AF1"/>
    <w:rsid w:val="00193106"/>
    <w:rsid w:val="00193216"/>
    <w:rsid w:val="0019454E"/>
    <w:rsid w:val="001948C2"/>
    <w:rsid w:val="0019540D"/>
    <w:rsid w:val="00195BE6"/>
    <w:rsid w:val="00196451"/>
    <w:rsid w:val="001967CD"/>
    <w:rsid w:val="00197EB3"/>
    <w:rsid w:val="001A228A"/>
    <w:rsid w:val="001A2A3D"/>
    <w:rsid w:val="001A2E16"/>
    <w:rsid w:val="001A35D0"/>
    <w:rsid w:val="001A38AD"/>
    <w:rsid w:val="001A4594"/>
    <w:rsid w:val="001A4610"/>
    <w:rsid w:val="001A47D8"/>
    <w:rsid w:val="001A48DD"/>
    <w:rsid w:val="001A4DBD"/>
    <w:rsid w:val="001A5F46"/>
    <w:rsid w:val="001A60B2"/>
    <w:rsid w:val="001A61C7"/>
    <w:rsid w:val="001A63D1"/>
    <w:rsid w:val="001A6CB4"/>
    <w:rsid w:val="001A7E70"/>
    <w:rsid w:val="001B060F"/>
    <w:rsid w:val="001B0B69"/>
    <w:rsid w:val="001B1340"/>
    <w:rsid w:val="001B1B9C"/>
    <w:rsid w:val="001B243F"/>
    <w:rsid w:val="001B2A3A"/>
    <w:rsid w:val="001B3958"/>
    <w:rsid w:val="001B3C2A"/>
    <w:rsid w:val="001B4566"/>
    <w:rsid w:val="001B49CF"/>
    <w:rsid w:val="001B5950"/>
    <w:rsid w:val="001B65F5"/>
    <w:rsid w:val="001B6911"/>
    <w:rsid w:val="001B6BED"/>
    <w:rsid w:val="001C00E3"/>
    <w:rsid w:val="001C01AB"/>
    <w:rsid w:val="001C18C4"/>
    <w:rsid w:val="001C3466"/>
    <w:rsid w:val="001C3662"/>
    <w:rsid w:val="001C3971"/>
    <w:rsid w:val="001C6758"/>
    <w:rsid w:val="001C6A3E"/>
    <w:rsid w:val="001C7301"/>
    <w:rsid w:val="001D05EB"/>
    <w:rsid w:val="001D06AB"/>
    <w:rsid w:val="001D0895"/>
    <w:rsid w:val="001D0D75"/>
    <w:rsid w:val="001D1144"/>
    <w:rsid w:val="001D18DA"/>
    <w:rsid w:val="001D284A"/>
    <w:rsid w:val="001D2A81"/>
    <w:rsid w:val="001D3066"/>
    <w:rsid w:val="001D6070"/>
    <w:rsid w:val="001D64B4"/>
    <w:rsid w:val="001D671C"/>
    <w:rsid w:val="001D788F"/>
    <w:rsid w:val="001D7DA2"/>
    <w:rsid w:val="001D7EB9"/>
    <w:rsid w:val="001E055D"/>
    <w:rsid w:val="001E0D69"/>
    <w:rsid w:val="001E1B63"/>
    <w:rsid w:val="001E2030"/>
    <w:rsid w:val="001E2422"/>
    <w:rsid w:val="001E3B24"/>
    <w:rsid w:val="001E5B2F"/>
    <w:rsid w:val="001E6230"/>
    <w:rsid w:val="001E6619"/>
    <w:rsid w:val="001E782F"/>
    <w:rsid w:val="001F055B"/>
    <w:rsid w:val="001F0802"/>
    <w:rsid w:val="001F14FE"/>
    <w:rsid w:val="001F4ACB"/>
    <w:rsid w:val="001F4F35"/>
    <w:rsid w:val="001F5162"/>
    <w:rsid w:val="001F559C"/>
    <w:rsid w:val="001F6AB9"/>
    <w:rsid w:val="0020027D"/>
    <w:rsid w:val="00202D27"/>
    <w:rsid w:val="00202FE6"/>
    <w:rsid w:val="0020392B"/>
    <w:rsid w:val="00204C10"/>
    <w:rsid w:val="00204DE6"/>
    <w:rsid w:val="00206945"/>
    <w:rsid w:val="00206E81"/>
    <w:rsid w:val="0020711E"/>
    <w:rsid w:val="002076BD"/>
    <w:rsid w:val="002078D1"/>
    <w:rsid w:val="0020790A"/>
    <w:rsid w:val="00207AE9"/>
    <w:rsid w:val="00207B11"/>
    <w:rsid w:val="002104C2"/>
    <w:rsid w:val="0021072B"/>
    <w:rsid w:val="00210C83"/>
    <w:rsid w:val="00210E6E"/>
    <w:rsid w:val="002110C5"/>
    <w:rsid w:val="0021176C"/>
    <w:rsid w:val="002122E2"/>
    <w:rsid w:val="002125A1"/>
    <w:rsid w:val="0021443B"/>
    <w:rsid w:val="0021474E"/>
    <w:rsid w:val="00214C06"/>
    <w:rsid w:val="00214FEC"/>
    <w:rsid w:val="002156AE"/>
    <w:rsid w:val="0021583E"/>
    <w:rsid w:val="00215E95"/>
    <w:rsid w:val="00216348"/>
    <w:rsid w:val="00216CFF"/>
    <w:rsid w:val="00216D6F"/>
    <w:rsid w:val="00217315"/>
    <w:rsid w:val="0021777A"/>
    <w:rsid w:val="00220152"/>
    <w:rsid w:val="002206EE"/>
    <w:rsid w:val="002211A6"/>
    <w:rsid w:val="00221261"/>
    <w:rsid w:val="00221490"/>
    <w:rsid w:val="00221B99"/>
    <w:rsid w:val="002221FF"/>
    <w:rsid w:val="0022342B"/>
    <w:rsid w:val="00225129"/>
    <w:rsid w:val="00225832"/>
    <w:rsid w:val="00226887"/>
    <w:rsid w:val="0023031E"/>
    <w:rsid w:val="00230586"/>
    <w:rsid w:val="002305F3"/>
    <w:rsid w:val="00230CA4"/>
    <w:rsid w:val="00231037"/>
    <w:rsid w:val="002312E4"/>
    <w:rsid w:val="0023215C"/>
    <w:rsid w:val="00232445"/>
    <w:rsid w:val="0023297E"/>
    <w:rsid w:val="00233F45"/>
    <w:rsid w:val="00234D89"/>
    <w:rsid w:val="00234F3A"/>
    <w:rsid w:val="00234F54"/>
    <w:rsid w:val="00235435"/>
    <w:rsid w:val="00235D39"/>
    <w:rsid w:val="00235E4A"/>
    <w:rsid w:val="0023711D"/>
    <w:rsid w:val="002375A5"/>
    <w:rsid w:val="002376D2"/>
    <w:rsid w:val="00237CEE"/>
    <w:rsid w:val="002401FF"/>
    <w:rsid w:val="00240E52"/>
    <w:rsid w:val="00241512"/>
    <w:rsid w:val="00241FDE"/>
    <w:rsid w:val="00242F83"/>
    <w:rsid w:val="00243024"/>
    <w:rsid w:val="00244DDB"/>
    <w:rsid w:val="00245219"/>
    <w:rsid w:val="002456FA"/>
    <w:rsid w:val="00245E82"/>
    <w:rsid w:val="002465F7"/>
    <w:rsid w:val="00246929"/>
    <w:rsid w:val="00247134"/>
    <w:rsid w:val="00247248"/>
    <w:rsid w:val="002476CD"/>
    <w:rsid w:val="00250212"/>
    <w:rsid w:val="00250560"/>
    <w:rsid w:val="002518DA"/>
    <w:rsid w:val="002518E6"/>
    <w:rsid w:val="00251CC6"/>
    <w:rsid w:val="00252678"/>
    <w:rsid w:val="002528C5"/>
    <w:rsid w:val="00253776"/>
    <w:rsid w:val="002538C4"/>
    <w:rsid w:val="00254511"/>
    <w:rsid w:val="00255D11"/>
    <w:rsid w:val="0025619C"/>
    <w:rsid w:val="00256FB0"/>
    <w:rsid w:val="002607DD"/>
    <w:rsid w:val="002608CD"/>
    <w:rsid w:val="00260D5F"/>
    <w:rsid w:val="002610BE"/>
    <w:rsid w:val="002613C5"/>
    <w:rsid w:val="0026169C"/>
    <w:rsid w:val="00261F7B"/>
    <w:rsid w:val="00262044"/>
    <w:rsid w:val="0026242F"/>
    <w:rsid w:val="0026461B"/>
    <w:rsid w:val="00264A47"/>
    <w:rsid w:val="0026514E"/>
    <w:rsid w:val="002651FE"/>
    <w:rsid w:val="00265501"/>
    <w:rsid w:val="00266DEA"/>
    <w:rsid w:val="0026756B"/>
    <w:rsid w:val="002676C1"/>
    <w:rsid w:val="00267B4F"/>
    <w:rsid w:val="00267C91"/>
    <w:rsid w:val="00267E68"/>
    <w:rsid w:val="00270C73"/>
    <w:rsid w:val="002713D6"/>
    <w:rsid w:val="0027158A"/>
    <w:rsid w:val="00271BEF"/>
    <w:rsid w:val="00271F16"/>
    <w:rsid w:val="00272312"/>
    <w:rsid w:val="00272406"/>
    <w:rsid w:val="00273233"/>
    <w:rsid w:val="00273461"/>
    <w:rsid w:val="00273907"/>
    <w:rsid w:val="00273DE5"/>
    <w:rsid w:val="002745CE"/>
    <w:rsid w:val="00274C1F"/>
    <w:rsid w:val="0027529B"/>
    <w:rsid w:val="0027690B"/>
    <w:rsid w:val="00277ECB"/>
    <w:rsid w:val="002801CC"/>
    <w:rsid w:val="0028055E"/>
    <w:rsid w:val="00280868"/>
    <w:rsid w:val="002811AE"/>
    <w:rsid w:val="002816A8"/>
    <w:rsid w:val="002819EB"/>
    <w:rsid w:val="002824F0"/>
    <w:rsid w:val="0028256A"/>
    <w:rsid w:val="00282D7F"/>
    <w:rsid w:val="002838C3"/>
    <w:rsid w:val="00283FB0"/>
    <w:rsid w:val="002842F0"/>
    <w:rsid w:val="002855D4"/>
    <w:rsid w:val="00287B0E"/>
    <w:rsid w:val="00287BE1"/>
    <w:rsid w:val="00287C15"/>
    <w:rsid w:val="00287F2F"/>
    <w:rsid w:val="00291CE9"/>
    <w:rsid w:val="00292C9A"/>
    <w:rsid w:val="00293B8F"/>
    <w:rsid w:val="00294E41"/>
    <w:rsid w:val="002961BA"/>
    <w:rsid w:val="0029701C"/>
    <w:rsid w:val="0029791A"/>
    <w:rsid w:val="002979AC"/>
    <w:rsid w:val="00297D13"/>
    <w:rsid w:val="002A1BF0"/>
    <w:rsid w:val="002A262E"/>
    <w:rsid w:val="002A2DE7"/>
    <w:rsid w:val="002A2E6A"/>
    <w:rsid w:val="002A3AED"/>
    <w:rsid w:val="002A455F"/>
    <w:rsid w:val="002A4FDA"/>
    <w:rsid w:val="002A6750"/>
    <w:rsid w:val="002A6800"/>
    <w:rsid w:val="002A6806"/>
    <w:rsid w:val="002A6D0C"/>
    <w:rsid w:val="002A6EC5"/>
    <w:rsid w:val="002A7354"/>
    <w:rsid w:val="002B03DF"/>
    <w:rsid w:val="002B1356"/>
    <w:rsid w:val="002B1D7A"/>
    <w:rsid w:val="002B26BB"/>
    <w:rsid w:val="002B2D55"/>
    <w:rsid w:val="002B2E33"/>
    <w:rsid w:val="002B3877"/>
    <w:rsid w:val="002B6B1D"/>
    <w:rsid w:val="002B6B47"/>
    <w:rsid w:val="002B6C34"/>
    <w:rsid w:val="002B6F5D"/>
    <w:rsid w:val="002B759B"/>
    <w:rsid w:val="002C0068"/>
    <w:rsid w:val="002C0124"/>
    <w:rsid w:val="002C1410"/>
    <w:rsid w:val="002C17C8"/>
    <w:rsid w:val="002C1DB7"/>
    <w:rsid w:val="002C2581"/>
    <w:rsid w:val="002C2D44"/>
    <w:rsid w:val="002C335F"/>
    <w:rsid w:val="002C62BB"/>
    <w:rsid w:val="002C6CAD"/>
    <w:rsid w:val="002D062F"/>
    <w:rsid w:val="002D11A1"/>
    <w:rsid w:val="002D2083"/>
    <w:rsid w:val="002D211B"/>
    <w:rsid w:val="002D2741"/>
    <w:rsid w:val="002D3272"/>
    <w:rsid w:val="002D339C"/>
    <w:rsid w:val="002D3710"/>
    <w:rsid w:val="002D42F6"/>
    <w:rsid w:val="002D4ADE"/>
    <w:rsid w:val="002D6E1D"/>
    <w:rsid w:val="002D75FA"/>
    <w:rsid w:val="002D7BA9"/>
    <w:rsid w:val="002D7C88"/>
    <w:rsid w:val="002D7DEF"/>
    <w:rsid w:val="002E0ED8"/>
    <w:rsid w:val="002E2333"/>
    <w:rsid w:val="002E23D6"/>
    <w:rsid w:val="002E4663"/>
    <w:rsid w:val="002E4C63"/>
    <w:rsid w:val="002E58A6"/>
    <w:rsid w:val="002E60A1"/>
    <w:rsid w:val="002F00AA"/>
    <w:rsid w:val="002F030E"/>
    <w:rsid w:val="002F0962"/>
    <w:rsid w:val="002F1113"/>
    <w:rsid w:val="002F1699"/>
    <w:rsid w:val="002F29FA"/>
    <w:rsid w:val="002F31B4"/>
    <w:rsid w:val="002F3258"/>
    <w:rsid w:val="002F3C35"/>
    <w:rsid w:val="002F4038"/>
    <w:rsid w:val="002F4209"/>
    <w:rsid w:val="002F42F6"/>
    <w:rsid w:val="002F4CF9"/>
    <w:rsid w:val="002F4D71"/>
    <w:rsid w:val="002F5600"/>
    <w:rsid w:val="002F61BD"/>
    <w:rsid w:val="002F64B8"/>
    <w:rsid w:val="002F65D2"/>
    <w:rsid w:val="002F7D9D"/>
    <w:rsid w:val="0030029F"/>
    <w:rsid w:val="0030180E"/>
    <w:rsid w:val="00301C5B"/>
    <w:rsid w:val="00302320"/>
    <w:rsid w:val="00302CDB"/>
    <w:rsid w:val="00304A26"/>
    <w:rsid w:val="003062CC"/>
    <w:rsid w:val="00306FE4"/>
    <w:rsid w:val="0030768F"/>
    <w:rsid w:val="00311095"/>
    <w:rsid w:val="00311ACB"/>
    <w:rsid w:val="0031250A"/>
    <w:rsid w:val="00312909"/>
    <w:rsid w:val="0031460A"/>
    <w:rsid w:val="0031563C"/>
    <w:rsid w:val="0031603D"/>
    <w:rsid w:val="00317326"/>
    <w:rsid w:val="003178CC"/>
    <w:rsid w:val="00317FCB"/>
    <w:rsid w:val="00317FDE"/>
    <w:rsid w:val="00320863"/>
    <w:rsid w:val="00320D14"/>
    <w:rsid w:val="00320F00"/>
    <w:rsid w:val="00321055"/>
    <w:rsid w:val="003213E3"/>
    <w:rsid w:val="00321438"/>
    <w:rsid w:val="003222CF"/>
    <w:rsid w:val="00323D67"/>
    <w:rsid w:val="00323E4E"/>
    <w:rsid w:val="00323EA2"/>
    <w:rsid w:val="00323EF8"/>
    <w:rsid w:val="00323F00"/>
    <w:rsid w:val="00324F3C"/>
    <w:rsid w:val="003259D1"/>
    <w:rsid w:val="003269ED"/>
    <w:rsid w:val="00327120"/>
    <w:rsid w:val="003272C4"/>
    <w:rsid w:val="003272E3"/>
    <w:rsid w:val="0032749C"/>
    <w:rsid w:val="00332873"/>
    <w:rsid w:val="00332A23"/>
    <w:rsid w:val="00332B56"/>
    <w:rsid w:val="00333C86"/>
    <w:rsid w:val="00333EAE"/>
    <w:rsid w:val="00334040"/>
    <w:rsid w:val="00334496"/>
    <w:rsid w:val="003345D5"/>
    <w:rsid w:val="00334722"/>
    <w:rsid w:val="00335E2E"/>
    <w:rsid w:val="00336D5B"/>
    <w:rsid w:val="00337640"/>
    <w:rsid w:val="00340DE4"/>
    <w:rsid w:val="00341281"/>
    <w:rsid w:val="0034179B"/>
    <w:rsid w:val="00341959"/>
    <w:rsid w:val="00341E3F"/>
    <w:rsid w:val="00343299"/>
    <w:rsid w:val="00343BB9"/>
    <w:rsid w:val="00343C1A"/>
    <w:rsid w:val="00343D24"/>
    <w:rsid w:val="003449B7"/>
    <w:rsid w:val="00344C96"/>
    <w:rsid w:val="003451B6"/>
    <w:rsid w:val="00345330"/>
    <w:rsid w:val="003466C1"/>
    <w:rsid w:val="003471D5"/>
    <w:rsid w:val="00350969"/>
    <w:rsid w:val="00350D14"/>
    <w:rsid w:val="00350E30"/>
    <w:rsid w:val="00351CC7"/>
    <w:rsid w:val="00351CE0"/>
    <w:rsid w:val="00351E13"/>
    <w:rsid w:val="0035241F"/>
    <w:rsid w:val="003529D9"/>
    <w:rsid w:val="00353680"/>
    <w:rsid w:val="00355B66"/>
    <w:rsid w:val="003560D5"/>
    <w:rsid w:val="00356229"/>
    <w:rsid w:val="003564FF"/>
    <w:rsid w:val="003607FE"/>
    <w:rsid w:val="00360B3E"/>
    <w:rsid w:val="00360C92"/>
    <w:rsid w:val="00360CB3"/>
    <w:rsid w:val="003619A8"/>
    <w:rsid w:val="00361D22"/>
    <w:rsid w:val="00362DC8"/>
    <w:rsid w:val="00363923"/>
    <w:rsid w:val="00363C29"/>
    <w:rsid w:val="003661CC"/>
    <w:rsid w:val="00366FC2"/>
    <w:rsid w:val="00367966"/>
    <w:rsid w:val="0037064F"/>
    <w:rsid w:val="00373074"/>
    <w:rsid w:val="00373F1E"/>
    <w:rsid w:val="00374054"/>
    <w:rsid w:val="00374444"/>
    <w:rsid w:val="00374EB9"/>
    <w:rsid w:val="00375066"/>
    <w:rsid w:val="00375186"/>
    <w:rsid w:val="00375670"/>
    <w:rsid w:val="00376064"/>
    <w:rsid w:val="003764E6"/>
    <w:rsid w:val="003770D9"/>
    <w:rsid w:val="0037720C"/>
    <w:rsid w:val="003800DD"/>
    <w:rsid w:val="003805CE"/>
    <w:rsid w:val="00380CAC"/>
    <w:rsid w:val="003814AD"/>
    <w:rsid w:val="00381C69"/>
    <w:rsid w:val="003828E5"/>
    <w:rsid w:val="00384A08"/>
    <w:rsid w:val="00385613"/>
    <w:rsid w:val="003856C7"/>
    <w:rsid w:val="00385DEB"/>
    <w:rsid w:val="0038621F"/>
    <w:rsid w:val="00386DEC"/>
    <w:rsid w:val="00390256"/>
    <w:rsid w:val="00391599"/>
    <w:rsid w:val="00391A6D"/>
    <w:rsid w:val="00391D39"/>
    <w:rsid w:val="00391DF8"/>
    <w:rsid w:val="00392B0D"/>
    <w:rsid w:val="00393C4E"/>
    <w:rsid w:val="00393CCD"/>
    <w:rsid w:val="00393F27"/>
    <w:rsid w:val="00394FAB"/>
    <w:rsid w:val="00397018"/>
    <w:rsid w:val="003A083F"/>
    <w:rsid w:val="003A140B"/>
    <w:rsid w:val="003A1D4D"/>
    <w:rsid w:val="003A1E79"/>
    <w:rsid w:val="003A2C38"/>
    <w:rsid w:val="003A2E82"/>
    <w:rsid w:val="003A38D0"/>
    <w:rsid w:val="003A3B66"/>
    <w:rsid w:val="003A4899"/>
    <w:rsid w:val="003A548F"/>
    <w:rsid w:val="003A76CF"/>
    <w:rsid w:val="003A7927"/>
    <w:rsid w:val="003A7E25"/>
    <w:rsid w:val="003B0B51"/>
    <w:rsid w:val="003B17F9"/>
    <w:rsid w:val="003B2878"/>
    <w:rsid w:val="003B34C5"/>
    <w:rsid w:val="003B45C2"/>
    <w:rsid w:val="003B525E"/>
    <w:rsid w:val="003B5429"/>
    <w:rsid w:val="003B60FC"/>
    <w:rsid w:val="003B6BB6"/>
    <w:rsid w:val="003B6C5B"/>
    <w:rsid w:val="003B6FF7"/>
    <w:rsid w:val="003B701D"/>
    <w:rsid w:val="003B7668"/>
    <w:rsid w:val="003B7728"/>
    <w:rsid w:val="003B7E89"/>
    <w:rsid w:val="003B7EF6"/>
    <w:rsid w:val="003C1422"/>
    <w:rsid w:val="003C18E9"/>
    <w:rsid w:val="003C1F98"/>
    <w:rsid w:val="003C229F"/>
    <w:rsid w:val="003C2471"/>
    <w:rsid w:val="003C3CD3"/>
    <w:rsid w:val="003C4015"/>
    <w:rsid w:val="003C51E9"/>
    <w:rsid w:val="003C5A2C"/>
    <w:rsid w:val="003C66C0"/>
    <w:rsid w:val="003C6B19"/>
    <w:rsid w:val="003C717A"/>
    <w:rsid w:val="003C7829"/>
    <w:rsid w:val="003C7D6A"/>
    <w:rsid w:val="003D1D90"/>
    <w:rsid w:val="003D276B"/>
    <w:rsid w:val="003D39DA"/>
    <w:rsid w:val="003D3A4A"/>
    <w:rsid w:val="003D3FE7"/>
    <w:rsid w:val="003D55BB"/>
    <w:rsid w:val="003D6055"/>
    <w:rsid w:val="003D698E"/>
    <w:rsid w:val="003D6C0E"/>
    <w:rsid w:val="003D6C55"/>
    <w:rsid w:val="003D7034"/>
    <w:rsid w:val="003D74B7"/>
    <w:rsid w:val="003D7FA1"/>
    <w:rsid w:val="003E141A"/>
    <w:rsid w:val="003E1BB2"/>
    <w:rsid w:val="003E24EC"/>
    <w:rsid w:val="003E286B"/>
    <w:rsid w:val="003E2CB0"/>
    <w:rsid w:val="003E2FC1"/>
    <w:rsid w:val="003E443D"/>
    <w:rsid w:val="003E4CA0"/>
    <w:rsid w:val="003E54DF"/>
    <w:rsid w:val="003E5CFA"/>
    <w:rsid w:val="003E7592"/>
    <w:rsid w:val="003E7A60"/>
    <w:rsid w:val="003F0191"/>
    <w:rsid w:val="003F06F7"/>
    <w:rsid w:val="003F166A"/>
    <w:rsid w:val="003F2B3D"/>
    <w:rsid w:val="003F41B3"/>
    <w:rsid w:val="003F4492"/>
    <w:rsid w:val="003F55CB"/>
    <w:rsid w:val="003F5CB3"/>
    <w:rsid w:val="003F681C"/>
    <w:rsid w:val="003F6B02"/>
    <w:rsid w:val="003F726D"/>
    <w:rsid w:val="00400087"/>
    <w:rsid w:val="0040209F"/>
    <w:rsid w:val="004021CE"/>
    <w:rsid w:val="00402599"/>
    <w:rsid w:val="004037EC"/>
    <w:rsid w:val="004037FB"/>
    <w:rsid w:val="00404405"/>
    <w:rsid w:val="00404935"/>
    <w:rsid w:val="004055AC"/>
    <w:rsid w:val="004058CC"/>
    <w:rsid w:val="00407536"/>
    <w:rsid w:val="00407FA0"/>
    <w:rsid w:val="00410479"/>
    <w:rsid w:val="0041086A"/>
    <w:rsid w:val="00410A33"/>
    <w:rsid w:val="004112D8"/>
    <w:rsid w:val="00411564"/>
    <w:rsid w:val="00411992"/>
    <w:rsid w:val="00413155"/>
    <w:rsid w:val="004135F3"/>
    <w:rsid w:val="0041396B"/>
    <w:rsid w:val="00414C8A"/>
    <w:rsid w:val="0041505C"/>
    <w:rsid w:val="00415A65"/>
    <w:rsid w:val="00420660"/>
    <w:rsid w:val="00420DFD"/>
    <w:rsid w:val="00421795"/>
    <w:rsid w:val="0042227B"/>
    <w:rsid w:val="00422385"/>
    <w:rsid w:val="00422788"/>
    <w:rsid w:val="00422C6B"/>
    <w:rsid w:val="00424968"/>
    <w:rsid w:val="00425B14"/>
    <w:rsid w:val="00427BE7"/>
    <w:rsid w:val="004307C1"/>
    <w:rsid w:val="004308EB"/>
    <w:rsid w:val="00431210"/>
    <w:rsid w:val="00433A86"/>
    <w:rsid w:val="00433E54"/>
    <w:rsid w:val="0043460E"/>
    <w:rsid w:val="00434FE8"/>
    <w:rsid w:val="0043500F"/>
    <w:rsid w:val="0043560A"/>
    <w:rsid w:val="00436369"/>
    <w:rsid w:val="004364CE"/>
    <w:rsid w:val="0043658A"/>
    <w:rsid w:val="00436FBD"/>
    <w:rsid w:val="00437707"/>
    <w:rsid w:val="00437A65"/>
    <w:rsid w:val="00440677"/>
    <w:rsid w:val="004407C5"/>
    <w:rsid w:val="00440891"/>
    <w:rsid w:val="0044185B"/>
    <w:rsid w:val="004427B4"/>
    <w:rsid w:val="00443CCF"/>
    <w:rsid w:val="00445055"/>
    <w:rsid w:val="0044551E"/>
    <w:rsid w:val="00445C9A"/>
    <w:rsid w:val="004464DC"/>
    <w:rsid w:val="0044756C"/>
    <w:rsid w:val="00450757"/>
    <w:rsid w:val="004526C3"/>
    <w:rsid w:val="00454A39"/>
    <w:rsid w:val="00455F0D"/>
    <w:rsid w:val="004568DB"/>
    <w:rsid w:val="00457C68"/>
    <w:rsid w:val="004601A1"/>
    <w:rsid w:val="00460960"/>
    <w:rsid w:val="004610C6"/>
    <w:rsid w:val="004614E3"/>
    <w:rsid w:val="0046170D"/>
    <w:rsid w:val="004624F8"/>
    <w:rsid w:val="00462888"/>
    <w:rsid w:val="004644E7"/>
    <w:rsid w:val="00464BD1"/>
    <w:rsid w:val="00464F2E"/>
    <w:rsid w:val="00465081"/>
    <w:rsid w:val="0046522D"/>
    <w:rsid w:val="00466279"/>
    <w:rsid w:val="00467831"/>
    <w:rsid w:val="0047030A"/>
    <w:rsid w:val="004706D3"/>
    <w:rsid w:val="00470DB5"/>
    <w:rsid w:val="00470EB7"/>
    <w:rsid w:val="0047126E"/>
    <w:rsid w:val="00471A1A"/>
    <w:rsid w:val="00471D67"/>
    <w:rsid w:val="00473529"/>
    <w:rsid w:val="00474E17"/>
    <w:rsid w:val="00475276"/>
    <w:rsid w:val="0047614D"/>
    <w:rsid w:val="0047665D"/>
    <w:rsid w:val="00476E5C"/>
    <w:rsid w:val="0047721B"/>
    <w:rsid w:val="00477313"/>
    <w:rsid w:val="00477963"/>
    <w:rsid w:val="00477E5D"/>
    <w:rsid w:val="00480F9A"/>
    <w:rsid w:val="004827DB"/>
    <w:rsid w:val="004829F2"/>
    <w:rsid w:val="00482A6A"/>
    <w:rsid w:val="00482DC1"/>
    <w:rsid w:val="00482ED8"/>
    <w:rsid w:val="00484139"/>
    <w:rsid w:val="004844EF"/>
    <w:rsid w:val="004845F7"/>
    <w:rsid w:val="00484E6B"/>
    <w:rsid w:val="0048645C"/>
    <w:rsid w:val="00487DAD"/>
    <w:rsid w:val="00487F2B"/>
    <w:rsid w:val="00490202"/>
    <w:rsid w:val="00490B4E"/>
    <w:rsid w:val="00492E4C"/>
    <w:rsid w:val="004969AE"/>
    <w:rsid w:val="00497CB5"/>
    <w:rsid w:val="004A01F3"/>
    <w:rsid w:val="004A1667"/>
    <w:rsid w:val="004A1774"/>
    <w:rsid w:val="004A1C86"/>
    <w:rsid w:val="004A1E5F"/>
    <w:rsid w:val="004A25B6"/>
    <w:rsid w:val="004A268F"/>
    <w:rsid w:val="004A38A9"/>
    <w:rsid w:val="004A42A1"/>
    <w:rsid w:val="004A4379"/>
    <w:rsid w:val="004A4612"/>
    <w:rsid w:val="004A4B83"/>
    <w:rsid w:val="004A4D05"/>
    <w:rsid w:val="004A533E"/>
    <w:rsid w:val="004A7325"/>
    <w:rsid w:val="004B026A"/>
    <w:rsid w:val="004B1B50"/>
    <w:rsid w:val="004B2DD8"/>
    <w:rsid w:val="004B2E86"/>
    <w:rsid w:val="004B341B"/>
    <w:rsid w:val="004B3977"/>
    <w:rsid w:val="004B64F6"/>
    <w:rsid w:val="004B6FB4"/>
    <w:rsid w:val="004B7CE3"/>
    <w:rsid w:val="004C1DD5"/>
    <w:rsid w:val="004C3460"/>
    <w:rsid w:val="004C3635"/>
    <w:rsid w:val="004C3F69"/>
    <w:rsid w:val="004C55D5"/>
    <w:rsid w:val="004C56E5"/>
    <w:rsid w:val="004C5F7E"/>
    <w:rsid w:val="004C619A"/>
    <w:rsid w:val="004C639E"/>
    <w:rsid w:val="004C695E"/>
    <w:rsid w:val="004D0F65"/>
    <w:rsid w:val="004D1042"/>
    <w:rsid w:val="004D1880"/>
    <w:rsid w:val="004D1E87"/>
    <w:rsid w:val="004D3D2C"/>
    <w:rsid w:val="004D4538"/>
    <w:rsid w:val="004D53B3"/>
    <w:rsid w:val="004D5BB7"/>
    <w:rsid w:val="004D60C8"/>
    <w:rsid w:val="004D620B"/>
    <w:rsid w:val="004D6667"/>
    <w:rsid w:val="004E0263"/>
    <w:rsid w:val="004E06EA"/>
    <w:rsid w:val="004E0A99"/>
    <w:rsid w:val="004E164C"/>
    <w:rsid w:val="004E248B"/>
    <w:rsid w:val="004E2B1C"/>
    <w:rsid w:val="004E36DF"/>
    <w:rsid w:val="004E4541"/>
    <w:rsid w:val="004E5155"/>
    <w:rsid w:val="004E5AE1"/>
    <w:rsid w:val="004E5DA8"/>
    <w:rsid w:val="004E6D98"/>
    <w:rsid w:val="004F00B5"/>
    <w:rsid w:val="004F0504"/>
    <w:rsid w:val="004F05D4"/>
    <w:rsid w:val="004F354A"/>
    <w:rsid w:val="004F4373"/>
    <w:rsid w:val="004F4E06"/>
    <w:rsid w:val="004F4EDF"/>
    <w:rsid w:val="004F58F2"/>
    <w:rsid w:val="004F657F"/>
    <w:rsid w:val="004F67CA"/>
    <w:rsid w:val="004F78CC"/>
    <w:rsid w:val="004F7F72"/>
    <w:rsid w:val="0050192A"/>
    <w:rsid w:val="00501DB8"/>
    <w:rsid w:val="00503284"/>
    <w:rsid w:val="00503E28"/>
    <w:rsid w:val="0050400B"/>
    <w:rsid w:val="00504CA8"/>
    <w:rsid w:val="00505A2E"/>
    <w:rsid w:val="005065B7"/>
    <w:rsid w:val="00506AA8"/>
    <w:rsid w:val="00506B4E"/>
    <w:rsid w:val="00506FAA"/>
    <w:rsid w:val="00507DE8"/>
    <w:rsid w:val="00510182"/>
    <w:rsid w:val="005103A8"/>
    <w:rsid w:val="005108E9"/>
    <w:rsid w:val="005117B4"/>
    <w:rsid w:val="00511E4A"/>
    <w:rsid w:val="00511FD9"/>
    <w:rsid w:val="0051275D"/>
    <w:rsid w:val="00512C05"/>
    <w:rsid w:val="0051394F"/>
    <w:rsid w:val="00513C33"/>
    <w:rsid w:val="00513E76"/>
    <w:rsid w:val="005141A9"/>
    <w:rsid w:val="00515940"/>
    <w:rsid w:val="00515967"/>
    <w:rsid w:val="00515B41"/>
    <w:rsid w:val="005161EE"/>
    <w:rsid w:val="00516C29"/>
    <w:rsid w:val="005176CE"/>
    <w:rsid w:val="00517E0C"/>
    <w:rsid w:val="00517FD1"/>
    <w:rsid w:val="00520EE3"/>
    <w:rsid w:val="00521445"/>
    <w:rsid w:val="00521F1C"/>
    <w:rsid w:val="00522DA2"/>
    <w:rsid w:val="00523D31"/>
    <w:rsid w:val="00523E75"/>
    <w:rsid w:val="00523F42"/>
    <w:rsid w:val="0052464F"/>
    <w:rsid w:val="00525E67"/>
    <w:rsid w:val="005262EF"/>
    <w:rsid w:val="00530002"/>
    <w:rsid w:val="005309AC"/>
    <w:rsid w:val="00530C9D"/>
    <w:rsid w:val="00531F4E"/>
    <w:rsid w:val="0053275B"/>
    <w:rsid w:val="00532EEE"/>
    <w:rsid w:val="00533ADB"/>
    <w:rsid w:val="00533B38"/>
    <w:rsid w:val="00533DC2"/>
    <w:rsid w:val="00533EA7"/>
    <w:rsid w:val="0053458D"/>
    <w:rsid w:val="0053539B"/>
    <w:rsid w:val="00535AF1"/>
    <w:rsid w:val="0053668B"/>
    <w:rsid w:val="005369CB"/>
    <w:rsid w:val="005376F7"/>
    <w:rsid w:val="0054030D"/>
    <w:rsid w:val="00540669"/>
    <w:rsid w:val="00540DA5"/>
    <w:rsid w:val="00540F57"/>
    <w:rsid w:val="00540F77"/>
    <w:rsid w:val="00541608"/>
    <w:rsid w:val="005418DE"/>
    <w:rsid w:val="00541A34"/>
    <w:rsid w:val="0054252D"/>
    <w:rsid w:val="005430AE"/>
    <w:rsid w:val="00543A91"/>
    <w:rsid w:val="00543C04"/>
    <w:rsid w:val="005443FD"/>
    <w:rsid w:val="0054451D"/>
    <w:rsid w:val="00545E70"/>
    <w:rsid w:val="0054760B"/>
    <w:rsid w:val="00547960"/>
    <w:rsid w:val="005504F6"/>
    <w:rsid w:val="00550932"/>
    <w:rsid w:val="00552983"/>
    <w:rsid w:val="00553402"/>
    <w:rsid w:val="00553ACF"/>
    <w:rsid w:val="00554482"/>
    <w:rsid w:val="00554AE0"/>
    <w:rsid w:val="00556F27"/>
    <w:rsid w:val="00557413"/>
    <w:rsid w:val="00557590"/>
    <w:rsid w:val="005604FD"/>
    <w:rsid w:val="0056157A"/>
    <w:rsid w:val="0056228D"/>
    <w:rsid w:val="00562447"/>
    <w:rsid w:val="005626AD"/>
    <w:rsid w:val="00562E30"/>
    <w:rsid w:val="00563168"/>
    <w:rsid w:val="005636FC"/>
    <w:rsid w:val="005638C8"/>
    <w:rsid w:val="00563B2D"/>
    <w:rsid w:val="00563E80"/>
    <w:rsid w:val="00564418"/>
    <w:rsid w:val="00565C97"/>
    <w:rsid w:val="00567591"/>
    <w:rsid w:val="005675C4"/>
    <w:rsid w:val="0057058A"/>
    <w:rsid w:val="005706B8"/>
    <w:rsid w:val="0057087D"/>
    <w:rsid w:val="0057111D"/>
    <w:rsid w:val="00571638"/>
    <w:rsid w:val="00573230"/>
    <w:rsid w:val="0057329E"/>
    <w:rsid w:val="005737F2"/>
    <w:rsid w:val="0057388C"/>
    <w:rsid w:val="00573D24"/>
    <w:rsid w:val="00574B96"/>
    <w:rsid w:val="0057570E"/>
    <w:rsid w:val="005758D6"/>
    <w:rsid w:val="00576451"/>
    <w:rsid w:val="00576523"/>
    <w:rsid w:val="005767C6"/>
    <w:rsid w:val="00577242"/>
    <w:rsid w:val="005803C4"/>
    <w:rsid w:val="0058328B"/>
    <w:rsid w:val="00583346"/>
    <w:rsid w:val="00583CF3"/>
    <w:rsid w:val="00584F87"/>
    <w:rsid w:val="00585139"/>
    <w:rsid w:val="00585435"/>
    <w:rsid w:val="00585E5D"/>
    <w:rsid w:val="00585F04"/>
    <w:rsid w:val="00587338"/>
    <w:rsid w:val="00590575"/>
    <w:rsid w:val="00592595"/>
    <w:rsid w:val="005927AF"/>
    <w:rsid w:val="0059377E"/>
    <w:rsid w:val="0059382F"/>
    <w:rsid w:val="005938A0"/>
    <w:rsid w:val="0059516A"/>
    <w:rsid w:val="00595B4D"/>
    <w:rsid w:val="00595E32"/>
    <w:rsid w:val="00596B4B"/>
    <w:rsid w:val="0059703D"/>
    <w:rsid w:val="005A1527"/>
    <w:rsid w:val="005A1550"/>
    <w:rsid w:val="005A16C9"/>
    <w:rsid w:val="005A1A59"/>
    <w:rsid w:val="005A1AFB"/>
    <w:rsid w:val="005A275D"/>
    <w:rsid w:val="005A303A"/>
    <w:rsid w:val="005A3083"/>
    <w:rsid w:val="005A41FC"/>
    <w:rsid w:val="005A4EBD"/>
    <w:rsid w:val="005A5705"/>
    <w:rsid w:val="005A5E62"/>
    <w:rsid w:val="005B2969"/>
    <w:rsid w:val="005B374B"/>
    <w:rsid w:val="005B402E"/>
    <w:rsid w:val="005B4512"/>
    <w:rsid w:val="005B478C"/>
    <w:rsid w:val="005B4B06"/>
    <w:rsid w:val="005B4E25"/>
    <w:rsid w:val="005B588B"/>
    <w:rsid w:val="005B6BBC"/>
    <w:rsid w:val="005B7C39"/>
    <w:rsid w:val="005C11B3"/>
    <w:rsid w:val="005C15CF"/>
    <w:rsid w:val="005C215E"/>
    <w:rsid w:val="005C23CB"/>
    <w:rsid w:val="005C36C7"/>
    <w:rsid w:val="005C3D30"/>
    <w:rsid w:val="005C421C"/>
    <w:rsid w:val="005C55AD"/>
    <w:rsid w:val="005C7E8A"/>
    <w:rsid w:val="005D0D45"/>
    <w:rsid w:val="005D30AD"/>
    <w:rsid w:val="005D3389"/>
    <w:rsid w:val="005D36CE"/>
    <w:rsid w:val="005D3751"/>
    <w:rsid w:val="005D55FC"/>
    <w:rsid w:val="005D5872"/>
    <w:rsid w:val="005D5E18"/>
    <w:rsid w:val="005D5F28"/>
    <w:rsid w:val="005D6115"/>
    <w:rsid w:val="005D68CE"/>
    <w:rsid w:val="005D7109"/>
    <w:rsid w:val="005D7561"/>
    <w:rsid w:val="005E015C"/>
    <w:rsid w:val="005E0619"/>
    <w:rsid w:val="005E08BF"/>
    <w:rsid w:val="005E0907"/>
    <w:rsid w:val="005E0F37"/>
    <w:rsid w:val="005E115E"/>
    <w:rsid w:val="005E120D"/>
    <w:rsid w:val="005E12CA"/>
    <w:rsid w:val="005E2135"/>
    <w:rsid w:val="005E21FF"/>
    <w:rsid w:val="005E23E1"/>
    <w:rsid w:val="005E2413"/>
    <w:rsid w:val="005E2EBF"/>
    <w:rsid w:val="005E30DE"/>
    <w:rsid w:val="005E312C"/>
    <w:rsid w:val="005E6D7E"/>
    <w:rsid w:val="005E6D84"/>
    <w:rsid w:val="005E74A4"/>
    <w:rsid w:val="005E7815"/>
    <w:rsid w:val="005F037F"/>
    <w:rsid w:val="005F2E43"/>
    <w:rsid w:val="005F3EF2"/>
    <w:rsid w:val="005F4B89"/>
    <w:rsid w:val="005F6777"/>
    <w:rsid w:val="005F7360"/>
    <w:rsid w:val="006003BD"/>
    <w:rsid w:val="00600F3A"/>
    <w:rsid w:val="006010DC"/>
    <w:rsid w:val="00601B85"/>
    <w:rsid w:val="00603AEF"/>
    <w:rsid w:val="00604DDA"/>
    <w:rsid w:val="006051F4"/>
    <w:rsid w:val="0060549A"/>
    <w:rsid w:val="00605A44"/>
    <w:rsid w:val="00606490"/>
    <w:rsid w:val="00606848"/>
    <w:rsid w:val="006074C0"/>
    <w:rsid w:val="00610C7C"/>
    <w:rsid w:val="00611791"/>
    <w:rsid w:val="006120A9"/>
    <w:rsid w:val="006124FE"/>
    <w:rsid w:val="006130B0"/>
    <w:rsid w:val="00613A45"/>
    <w:rsid w:val="00613DCF"/>
    <w:rsid w:val="006164A0"/>
    <w:rsid w:val="006173BF"/>
    <w:rsid w:val="00617B4A"/>
    <w:rsid w:val="00617BBF"/>
    <w:rsid w:val="00621828"/>
    <w:rsid w:val="006237AE"/>
    <w:rsid w:val="00623A51"/>
    <w:rsid w:val="00623EB8"/>
    <w:rsid w:val="00624164"/>
    <w:rsid w:val="00624342"/>
    <w:rsid w:val="00624500"/>
    <w:rsid w:val="00624BE4"/>
    <w:rsid w:val="00624F5C"/>
    <w:rsid w:val="006250B6"/>
    <w:rsid w:val="00626692"/>
    <w:rsid w:val="00626A0F"/>
    <w:rsid w:val="00626ECF"/>
    <w:rsid w:val="0062750B"/>
    <w:rsid w:val="00627BA0"/>
    <w:rsid w:val="0063059A"/>
    <w:rsid w:val="00630953"/>
    <w:rsid w:val="00632B43"/>
    <w:rsid w:val="00633383"/>
    <w:rsid w:val="0063341B"/>
    <w:rsid w:val="0063349F"/>
    <w:rsid w:val="00633754"/>
    <w:rsid w:val="00634B4D"/>
    <w:rsid w:val="00635B27"/>
    <w:rsid w:val="00635DAA"/>
    <w:rsid w:val="006375C1"/>
    <w:rsid w:val="00637A61"/>
    <w:rsid w:val="0064034B"/>
    <w:rsid w:val="00640CD9"/>
    <w:rsid w:val="00643B80"/>
    <w:rsid w:val="00644041"/>
    <w:rsid w:val="006442F3"/>
    <w:rsid w:val="00644318"/>
    <w:rsid w:val="00645370"/>
    <w:rsid w:val="0064566B"/>
    <w:rsid w:val="00645A7C"/>
    <w:rsid w:val="00645DF4"/>
    <w:rsid w:val="00646699"/>
    <w:rsid w:val="00646F1C"/>
    <w:rsid w:val="006476FC"/>
    <w:rsid w:val="00647C9E"/>
    <w:rsid w:val="00651458"/>
    <w:rsid w:val="00651875"/>
    <w:rsid w:val="00651D4A"/>
    <w:rsid w:val="00651E9E"/>
    <w:rsid w:val="0065240E"/>
    <w:rsid w:val="00652EDA"/>
    <w:rsid w:val="00653E21"/>
    <w:rsid w:val="0065423F"/>
    <w:rsid w:val="006543D8"/>
    <w:rsid w:val="0065493B"/>
    <w:rsid w:val="006556FD"/>
    <w:rsid w:val="0065583B"/>
    <w:rsid w:val="00655ECE"/>
    <w:rsid w:val="006563B7"/>
    <w:rsid w:val="00657A03"/>
    <w:rsid w:val="006601DF"/>
    <w:rsid w:val="00661505"/>
    <w:rsid w:val="00662017"/>
    <w:rsid w:val="006625B7"/>
    <w:rsid w:val="00662C37"/>
    <w:rsid w:val="00663249"/>
    <w:rsid w:val="0066328B"/>
    <w:rsid w:val="006635DA"/>
    <w:rsid w:val="006650C7"/>
    <w:rsid w:val="006656FB"/>
    <w:rsid w:val="00666794"/>
    <w:rsid w:val="00666AC8"/>
    <w:rsid w:val="00666FE2"/>
    <w:rsid w:val="00670621"/>
    <w:rsid w:val="006709E1"/>
    <w:rsid w:val="006712E5"/>
    <w:rsid w:val="00671565"/>
    <w:rsid w:val="0067194A"/>
    <w:rsid w:val="006720FF"/>
    <w:rsid w:val="00672589"/>
    <w:rsid w:val="00672889"/>
    <w:rsid w:val="006729B2"/>
    <w:rsid w:val="00673023"/>
    <w:rsid w:val="006737AD"/>
    <w:rsid w:val="00673EBB"/>
    <w:rsid w:val="006748F5"/>
    <w:rsid w:val="00674BD9"/>
    <w:rsid w:val="00675057"/>
    <w:rsid w:val="0067547D"/>
    <w:rsid w:val="006777C6"/>
    <w:rsid w:val="00677987"/>
    <w:rsid w:val="00677A99"/>
    <w:rsid w:val="00677BF0"/>
    <w:rsid w:val="00677EFC"/>
    <w:rsid w:val="00680CF5"/>
    <w:rsid w:val="00680E02"/>
    <w:rsid w:val="00680ED3"/>
    <w:rsid w:val="00681280"/>
    <w:rsid w:val="00682B5F"/>
    <w:rsid w:val="00682BD0"/>
    <w:rsid w:val="00682BFA"/>
    <w:rsid w:val="006836AA"/>
    <w:rsid w:val="00684D5F"/>
    <w:rsid w:val="00684E1F"/>
    <w:rsid w:val="00685078"/>
    <w:rsid w:val="006855A0"/>
    <w:rsid w:val="00685A64"/>
    <w:rsid w:val="00686081"/>
    <w:rsid w:val="00686C4E"/>
    <w:rsid w:val="0068779E"/>
    <w:rsid w:val="006901F8"/>
    <w:rsid w:val="00690213"/>
    <w:rsid w:val="00690B54"/>
    <w:rsid w:val="00690EC8"/>
    <w:rsid w:val="00691A78"/>
    <w:rsid w:val="00691D36"/>
    <w:rsid w:val="006924D9"/>
    <w:rsid w:val="0069296D"/>
    <w:rsid w:val="00693A96"/>
    <w:rsid w:val="00693D3D"/>
    <w:rsid w:val="00694352"/>
    <w:rsid w:val="0069518B"/>
    <w:rsid w:val="00695DDF"/>
    <w:rsid w:val="00696438"/>
    <w:rsid w:val="006973FF"/>
    <w:rsid w:val="006A165A"/>
    <w:rsid w:val="006A1859"/>
    <w:rsid w:val="006A3523"/>
    <w:rsid w:val="006A4BDB"/>
    <w:rsid w:val="006A5A7D"/>
    <w:rsid w:val="006A5D6E"/>
    <w:rsid w:val="006A71E6"/>
    <w:rsid w:val="006B0C39"/>
    <w:rsid w:val="006B2680"/>
    <w:rsid w:val="006B2DF4"/>
    <w:rsid w:val="006B3500"/>
    <w:rsid w:val="006B46E4"/>
    <w:rsid w:val="006B4D62"/>
    <w:rsid w:val="006B56A2"/>
    <w:rsid w:val="006B5CE0"/>
    <w:rsid w:val="006B6075"/>
    <w:rsid w:val="006B70D4"/>
    <w:rsid w:val="006B758E"/>
    <w:rsid w:val="006C07B8"/>
    <w:rsid w:val="006C0CD6"/>
    <w:rsid w:val="006C177A"/>
    <w:rsid w:val="006C1AC7"/>
    <w:rsid w:val="006C207C"/>
    <w:rsid w:val="006C232E"/>
    <w:rsid w:val="006C25D0"/>
    <w:rsid w:val="006C3051"/>
    <w:rsid w:val="006C3985"/>
    <w:rsid w:val="006C3CFD"/>
    <w:rsid w:val="006C3D4D"/>
    <w:rsid w:val="006C46A8"/>
    <w:rsid w:val="006C4DA6"/>
    <w:rsid w:val="006C4F25"/>
    <w:rsid w:val="006C60E2"/>
    <w:rsid w:val="006C6D48"/>
    <w:rsid w:val="006C7DED"/>
    <w:rsid w:val="006D03AB"/>
    <w:rsid w:val="006D0CB4"/>
    <w:rsid w:val="006D1B2B"/>
    <w:rsid w:val="006D1BB6"/>
    <w:rsid w:val="006D22DA"/>
    <w:rsid w:val="006D25ED"/>
    <w:rsid w:val="006D335A"/>
    <w:rsid w:val="006D3DD3"/>
    <w:rsid w:val="006D3E47"/>
    <w:rsid w:val="006D445C"/>
    <w:rsid w:val="006D4610"/>
    <w:rsid w:val="006D5C07"/>
    <w:rsid w:val="006D5F07"/>
    <w:rsid w:val="006E07F2"/>
    <w:rsid w:val="006E10B8"/>
    <w:rsid w:val="006E199A"/>
    <w:rsid w:val="006E2F20"/>
    <w:rsid w:val="006E3310"/>
    <w:rsid w:val="006E341B"/>
    <w:rsid w:val="006E3465"/>
    <w:rsid w:val="006E5081"/>
    <w:rsid w:val="006E5C4C"/>
    <w:rsid w:val="006E5C99"/>
    <w:rsid w:val="006E5EA0"/>
    <w:rsid w:val="006E6593"/>
    <w:rsid w:val="006E67B7"/>
    <w:rsid w:val="006E74EE"/>
    <w:rsid w:val="006F01F0"/>
    <w:rsid w:val="006F0C9A"/>
    <w:rsid w:val="006F1440"/>
    <w:rsid w:val="006F188B"/>
    <w:rsid w:val="006F1C89"/>
    <w:rsid w:val="006F1E2B"/>
    <w:rsid w:val="006F23B5"/>
    <w:rsid w:val="006F3B12"/>
    <w:rsid w:val="006F3DA0"/>
    <w:rsid w:val="006F4830"/>
    <w:rsid w:val="006F5692"/>
    <w:rsid w:val="006F73C5"/>
    <w:rsid w:val="007003AE"/>
    <w:rsid w:val="00700760"/>
    <w:rsid w:val="00700E5E"/>
    <w:rsid w:val="00702F23"/>
    <w:rsid w:val="00703A0F"/>
    <w:rsid w:val="00704D27"/>
    <w:rsid w:val="007052CD"/>
    <w:rsid w:val="00705D55"/>
    <w:rsid w:val="00710B01"/>
    <w:rsid w:val="00710C6E"/>
    <w:rsid w:val="00711DFB"/>
    <w:rsid w:val="00713A92"/>
    <w:rsid w:val="00714865"/>
    <w:rsid w:val="00714EF9"/>
    <w:rsid w:val="00715F24"/>
    <w:rsid w:val="0071676F"/>
    <w:rsid w:val="007205B6"/>
    <w:rsid w:val="00720A4A"/>
    <w:rsid w:val="007210EE"/>
    <w:rsid w:val="00721E40"/>
    <w:rsid w:val="00722716"/>
    <w:rsid w:val="00722C46"/>
    <w:rsid w:val="007232E6"/>
    <w:rsid w:val="0072336E"/>
    <w:rsid w:val="007235F2"/>
    <w:rsid w:val="0072460C"/>
    <w:rsid w:val="007247BE"/>
    <w:rsid w:val="0072567C"/>
    <w:rsid w:val="007272A2"/>
    <w:rsid w:val="00727C22"/>
    <w:rsid w:val="00731019"/>
    <w:rsid w:val="0073129D"/>
    <w:rsid w:val="00731447"/>
    <w:rsid w:val="00731D42"/>
    <w:rsid w:val="00732181"/>
    <w:rsid w:val="00732667"/>
    <w:rsid w:val="00732EF9"/>
    <w:rsid w:val="00733107"/>
    <w:rsid w:val="00733255"/>
    <w:rsid w:val="00733B56"/>
    <w:rsid w:val="007346B6"/>
    <w:rsid w:val="00734AB8"/>
    <w:rsid w:val="0073723F"/>
    <w:rsid w:val="007407E1"/>
    <w:rsid w:val="00741B1A"/>
    <w:rsid w:val="0074266C"/>
    <w:rsid w:val="00742924"/>
    <w:rsid w:val="00743458"/>
    <w:rsid w:val="00743C2D"/>
    <w:rsid w:val="00743C8E"/>
    <w:rsid w:val="00744B37"/>
    <w:rsid w:val="00744C6B"/>
    <w:rsid w:val="00746B4E"/>
    <w:rsid w:val="00747009"/>
    <w:rsid w:val="00747A36"/>
    <w:rsid w:val="00747AEF"/>
    <w:rsid w:val="00750E87"/>
    <w:rsid w:val="00751AA2"/>
    <w:rsid w:val="00752835"/>
    <w:rsid w:val="00752E49"/>
    <w:rsid w:val="007535A1"/>
    <w:rsid w:val="00754812"/>
    <w:rsid w:val="00754E1B"/>
    <w:rsid w:val="00754E28"/>
    <w:rsid w:val="00755608"/>
    <w:rsid w:val="0075614E"/>
    <w:rsid w:val="00757EF2"/>
    <w:rsid w:val="00757F45"/>
    <w:rsid w:val="0076037B"/>
    <w:rsid w:val="007608DD"/>
    <w:rsid w:val="00761012"/>
    <w:rsid w:val="007610E1"/>
    <w:rsid w:val="007642BF"/>
    <w:rsid w:val="007656E6"/>
    <w:rsid w:val="00765FCC"/>
    <w:rsid w:val="007662A9"/>
    <w:rsid w:val="00766466"/>
    <w:rsid w:val="00766620"/>
    <w:rsid w:val="00767DC2"/>
    <w:rsid w:val="00770A64"/>
    <w:rsid w:val="00770DB5"/>
    <w:rsid w:val="00771D74"/>
    <w:rsid w:val="00772D23"/>
    <w:rsid w:val="0077488B"/>
    <w:rsid w:val="00774D76"/>
    <w:rsid w:val="00774ECF"/>
    <w:rsid w:val="00775543"/>
    <w:rsid w:val="007756B3"/>
    <w:rsid w:val="00776706"/>
    <w:rsid w:val="00777094"/>
    <w:rsid w:val="007779CE"/>
    <w:rsid w:val="00777C57"/>
    <w:rsid w:val="007806CB"/>
    <w:rsid w:val="00780E7E"/>
    <w:rsid w:val="007811DA"/>
    <w:rsid w:val="00781B1E"/>
    <w:rsid w:val="00781D2C"/>
    <w:rsid w:val="0078204D"/>
    <w:rsid w:val="0078207C"/>
    <w:rsid w:val="00782716"/>
    <w:rsid w:val="0078277A"/>
    <w:rsid w:val="00783336"/>
    <w:rsid w:val="00783D5B"/>
    <w:rsid w:val="00783FB2"/>
    <w:rsid w:val="00784677"/>
    <w:rsid w:val="00784F73"/>
    <w:rsid w:val="00785801"/>
    <w:rsid w:val="00785B95"/>
    <w:rsid w:val="007868EC"/>
    <w:rsid w:val="007879C9"/>
    <w:rsid w:val="007879EE"/>
    <w:rsid w:val="00790C80"/>
    <w:rsid w:val="00790D93"/>
    <w:rsid w:val="00790F33"/>
    <w:rsid w:val="00790FF1"/>
    <w:rsid w:val="007914BD"/>
    <w:rsid w:val="00792336"/>
    <w:rsid w:val="00792BEC"/>
    <w:rsid w:val="00793E4E"/>
    <w:rsid w:val="007944E0"/>
    <w:rsid w:val="00794ACA"/>
    <w:rsid w:val="00794B5A"/>
    <w:rsid w:val="00794DE9"/>
    <w:rsid w:val="00795868"/>
    <w:rsid w:val="00795A61"/>
    <w:rsid w:val="00795B56"/>
    <w:rsid w:val="00795EDD"/>
    <w:rsid w:val="00796A2C"/>
    <w:rsid w:val="0079700C"/>
    <w:rsid w:val="00797E55"/>
    <w:rsid w:val="00797FBA"/>
    <w:rsid w:val="007A033A"/>
    <w:rsid w:val="007A0BAA"/>
    <w:rsid w:val="007A2190"/>
    <w:rsid w:val="007A4BCD"/>
    <w:rsid w:val="007A548D"/>
    <w:rsid w:val="007A5C04"/>
    <w:rsid w:val="007A6A48"/>
    <w:rsid w:val="007A6A51"/>
    <w:rsid w:val="007B011B"/>
    <w:rsid w:val="007B01E8"/>
    <w:rsid w:val="007B0B4C"/>
    <w:rsid w:val="007B0E7D"/>
    <w:rsid w:val="007B141F"/>
    <w:rsid w:val="007B1739"/>
    <w:rsid w:val="007B4047"/>
    <w:rsid w:val="007B4337"/>
    <w:rsid w:val="007B4ADC"/>
    <w:rsid w:val="007B4C4E"/>
    <w:rsid w:val="007B72C3"/>
    <w:rsid w:val="007B7906"/>
    <w:rsid w:val="007B7A0B"/>
    <w:rsid w:val="007C2911"/>
    <w:rsid w:val="007C2F43"/>
    <w:rsid w:val="007C3D8B"/>
    <w:rsid w:val="007C4980"/>
    <w:rsid w:val="007C5F94"/>
    <w:rsid w:val="007C60E7"/>
    <w:rsid w:val="007C72A7"/>
    <w:rsid w:val="007D1682"/>
    <w:rsid w:val="007D1FF1"/>
    <w:rsid w:val="007D3205"/>
    <w:rsid w:val="007D4DFC"/>
    <w:rsid w:val="007D520A"/>
    <w:rsid w:val="007D55FB"/>
    <w:rsid w:val="007D6FFC"/>
    <w:rsid w:val="007D799F"/>
    <w:rsid w:val="007D7CB7"/>
    <w:rsid w:val="007E1B55"/>
    <w:rsid w:val="007E1E72"/>
    <w:rsid w:val="007E2660"/>
    <w:rsid w:val="007E2DEF"/>
    <w:rsid w:val="007E39F4"/>
    <w:rsid w:val="007E442C"/>
    <w:rsid w:val="007E48F1"/>
    <w:rsid w:val="007E577F"/>
    <w:rsid w:val="007E6132"/>
    <w:rsid w:val="007E7087"/>
    <w:rsid w:val="007E7102"/>
    <w:rsid w:val="007E76E7"/>
    <w:rsid w:val="007F10AC"/>
    <w:rsid w:val="007F16B0"/>
    <w:rsid w:val="007F287F"/>
    <w:rsid w:val="007F3399"/>
    <w:rsid w:val="007F3638"/>
    <w:rsid w:val="007F3EA0"/>
    <w:rsid w:val="007F4FDE"/>
    <w:rsid w:val="007F5695"/>
    <w:rsid w:val="007F6121"/>
    <w:rsid w:val="007F6777"/>
    <w:rsid w:val="007F7577"/>
    <w:rsid w:val="00801475"/>
    <w:rsid w:val="00801EE4"/>
    <w:rsid w:val="00802E1D"/>
    <w:rsid w:val="008038DE"/>
    <w:rsid w:val="00803FE2"/>
    <w:rsid w:val="0080448F"/>
    <w:rsid w:val="008054BC"/>
    <w:rsid w:val="00810123"/>
    <w:rsid w:val="00810BAD"/>
    <w:rsid w:val="00810F1E"/>
    <w:rsid w:val="00814FA4"/>
    <w:rsid w:val="00816132"/>
    <w:rsid w:val="00816E65"/>
    <w:rsid w:val="008173F2"/>
    <w:rsid w:val="00817A34"/>
    <w:rsid w:val="00817C90"/>
    <w:rsid w:val="00817E8D"/>
    <w:rsid w:val="00820811"/>
    <w:rsid w:val="00821F8D"/>
    <w:rsid w:val="00822AE9"/>
    <w:rsid w:val="00823825"/>
    <w:rsid w:val="00824502"/>
    <w:rsid w:val="00824809"/>
    <w:rsid w:val="00824DC7"/>
    <w:rsid w:val="008255A0"/>
    <w:rsid w:val="00825B27"/>
    <w:rsid w:val="00826748"/>
    <w:rsid w:val="0082674A"/>
    <w:rsid w:val="00827479"/>
    <w:rsid w:val="0083001B"/>
    <w:rsid w:val="008307B6"/>
    <w:rsid w:val="00831133"/>
    <w:rsid w:val="008322A5"/>
    <w:rsid w:val="00832CA6"/>
    <w:rsid w:val="00832DCF"/>
    <w:rsid w:val="00832E4A"/>
    <w:rsid w:val="00832E79"/>
    <w:rsid w:val="00833A93"/>
    <w:rsid w:val="008348BC"/>
    <w:rsid w:val="00834F9C"/>
    <w:rsid w:val="00835500"/>
    <w:rsid w:val="0083718A"/>
    <w:rsid w:val="00837472"/>
    <w:rsid w:val="00837936"/>
    <w:rsid w:val="00837AAC"/>
    <w:rsid w:val="00837B4E"/>
    <w:rsid w:val="00837D8D"/>
    <w:rsid w:val="0084061E"/>
    <w:rsid w:val="00840C42"/>
    <w:rsid w:val="00840CE8"/>
    <w:rsid w:val="00841499"/>
    <w:rsid w:val="00841746"/>
    <w:rsid w:val="008417E9"/>
    <w:rsid w:val="00841C0C"/>
    <w:rsid w:val="008433AE"/>
    <w:rsid w:val="008438DA"/>
    <w:rsid w:val="00844995"/>
    <w:rsid w:val="00846EB2"/>
    <w:rsid w:val="008475BE"/>
    <w:rsid w:val="00847F66"/>
    <w:rsid w:val="00850461"/>
    <w:rsid w:val="008505FF"/>
    <w:rsid w:val="008509CA"/>
    <w:rsid w:val="00852CEA"/>
    <w:rsid w:val="008533FA"/>
    <w:rsid w:val="00853949"/>
    <w:rsid w:val="008539FD"/>
    <w:rsid w:val="00853FE5"/>
    <w:rsid w:val="0085437A"/>
    <w:rsid w:val="0085457F"/>
    <w:rsid w:val="00855035"/>
    <w:rsid w:val="008560C8"/>
    <w:rsid w:val="0085687F"/>
    <w:rsid w:val="0085692C"/>
    <w:rsid w:val="008569F6"/>
    <w:rsid w:val="0085760F"/>
    <w:rsid w:val="00860C01"/>
    <w:rsid w:val="00860D5C"/>
    <w:rsid w:val="00861750"/>
    <w:rsid w:val="00861D7B"/>
    <w:rsid w:val="0086214C"/>
    <w:rsid w:val="00863382"/>
    <w:rsid w:val="0086468C"/>
    <w:rsid w:val="008664BA"/>
    <w:rsid w:val="008669D5"/>
    <w:rsid w:val="00866B9D"/>
    <w:rsid w:val="00867F81"/>
    <w:rsid w:val="00870015"/>
    <w:rsid w:val="008701ED"/>
    <w:rsid w:val="00870E83"/>
    <w:rsid w:val="00871A67"/>
    <w:rsid w:val="00872C08"/>
    <w:rsid w:val="00873727"/>
    <w:rsid w:val="00874221"/>
    <w:rsid w:val="00874C7E"/>
    <w:rsid w:val="008752A1"/>
    <w:rsid w:val="00876540"/>
    <w:rsid w:val="00876BD7"/>
    <w:rsid w:val="00876C4C"/>
    <w:rsid w:val="00876E91"/>
    <w:rsid w:val="00876FD9"/>
    <w:rsid w:val="00877DB4"/>
    <w:rsid w:val="00880C0D"/>
    <w:rsid w:val="00881434"/>
    <w:rsid w:val="0088222A"/>
    <w:rsid w:val="00882238"/>
    <w:rsid w:val="008826D2"/>
    <w:rsid w:val="0088503E"/>
    <w:rsid w:val="00885A30"/>
    <w:rsid w:val="0088640A"/>
    <w:rsid w:val="00887414"/>
    <w:rsid w:val="008874B6"/>
    <w:rsid w:val="00887C40"/>
    <w:rsid w:val="008908FB"/>
    <w:rsid w:val="00890B7D"/>
    <w:rsid w:val="00891D2E"/>
    <w:rsid w:val="00891E64"/>
    <w:rsid w:val="00892431"/>
    <w:rsid w:val="00892AE8"/>
    <w:rsid w:val="00892D34"/>
    <w:rsid w:val="00892DBE"/>
    <w:rsid w:val="00893101"/>
    <w:rsid w:val="00893433"/>
    <w:rsid w:val="00893B42"/>
    <w:rsid w:val="00893FAC"/>
    <w:rsid w:val="008952A3"/>
    <w:rsid w:val="00895BCF"/>
    <w:rsid w:val="00895C06"/>
    <w:rsid w:val="008965FC"/>
    <w:rsid w:val="0089721D"/>
    <w:rsid w:val="008972A1"/>
    <w:rsid w:val="00897FED"/>
    <w:rsid w:val="008A03FC"/>
    <w:rsid w:val="008A090B"/>
    <w:rsid w:val="008A2059"/>
    <w:rsid w:val="008A271F"/>
    <w:rsid w:val="008A2D17"/>
    <w:rsid w:val="008A2D4D"/>
    <w:rsid w:val="008A3881"/>
    <w:rsid w:val="008A3BC3"/>
    <w:rsid w:val="008A3D17"/>
    <w:rsid w:val="008A5199"/>
    <w:rsid w:val="008A5212"/>
    <w:rsid w:val="008A6326"/>
    <w:rsid w:val="008A6531"/>
    <w:rsid w:val="008A6595"/>
    <w:rsid w:val="008A69EC"/>
    <w:rsid w:val="008A7366"/>
    <w:rsid w:val="008A7641"/>
    <w:rsid w:val="008B046F"/>
    <w:rsid w:val="008B09C4"/>
    <w:rsid w:val="008B1130"/>
    <w:rsid w:val="008B1675"/>
    <w:rsid w:val="008B29D3"/>
    <w:rsid w:val="008B3E88"/>
    <w:rsid w:val="008B5AE9"/>
    <w:rsid w:val="008B5B11"/>
    <w:rsid w:val="008B79B4"/>
    <w:rsid w:val="008C12B0"/>
    <w:rsid w:val="008C147F"/>
    <w:rsid w:val="008C1B37"/>
    <w:rsid w:val="008C1FFA"/>
    <w:rsid w:val="008C2241"/>
    <w:rsid w:val="008C2379"/>
    <w:rsid w:val="008C25C2"/>
    <w:rsid w:val="008C2698"/>
    <w:rsid w:val="008C2A0E"/>
    <w:rsid w:val="008C2B0B"/>
    <w:rsid w:val="008C35D5"/>
    <w:rsid w:val="008C3A61"/>
    <w:rsid w:val="008C3D84"/>
    <w:rsid w:val="008C3E8B"/>
    <w:rsid w:val="008C41B0"/>
    <w:rsid w:val="008C50BE"/>
    <w:rsid w:val="008C52C8"/>
    <w:rsid w:val="008C5503"/>
    <w:rsid w:val="008C57C3"/>
    <w:rsid w:val="008C5C15"/>
    <w:rsid w:val="008C60E8"/>
    <w:rsid w:val="008C6398"/>
    <w:rsid w:val="008C6478"/>
    <w:rsid w:val="008C6D29"/>
    <w:rsid w:val="008C7AAE"/>
    <w:rsid w:val="008D0308"/>
    <w:rsid w:val="008D1721"/>
    <w:rsid w:val="008D26B5"/>
    <w:rsid w:val="008D2A16"/>
    <w:rsid w:val="008D2CE0"/>
    <w:rsid w:val="008D5890"/>
    <w:rsid w:val="008D604D"/>
    <w:rsid w:val="008D60B3"/>
    <w:rsid w:val="008D70A9"/>
    <w:rsid w:val="008E1D0F"/>
    <w:rsid w:val="008E245B"/>
    <w:rsid w:val="008E2D02"/>
    <w:rsid w:val="008E649D"/>
    <w:rsid w:val="008E66B5"/>
    <w:rsid w:val="008E66C5"/>
    <w:rsid w:val="008E67B3"/>
    <w:rsid w:val="008E7704"/>
    <w:rsid w:val="008F0AC1"/>
    <w:rsid w:val="008F0CB8"/>
    <w:rsid w:val="008F0EAA"/>
    <w:rsid w:val="008F188B"/>
    <w:rsid w:val="008F1C7B"/>
    <w:rsid w:val="008F1D5A"/>
    <w:rsid w:val="008F2170"/>
    <w:rsid w:val="008F21C4"/>
    <w:rsid w:val="008F2DB0"/>
    <w:rsid w:val="008F502E"/>
    <w:rsid w:val="008F5371"/>
    <w:rsid w:val="008F7CFF"/>
    <w:rsid w:val="00900746"/>
    <w:rsid w:val="00900F69"/>
    <w:rsid w:val="009012D6"/>
    <w:rsid w:val="0090239B"/>
    <w:rsid w:val="009025C1"/>
    <w:rsid w:val="009027BC"/>
    <w:rsid w:val="0090288E"/>
    <w:rsid w:val="00902E04"/>
    <w:rsid w:val="00903CEE"/>
    <w:rsid w:val="0090401E"/>
    <w:rsid w:val="009046D8"/>
    <w:rsid w:val="009048B1"/>
    <w:rsid w:val="00905264"/>
    <w:rsid w:val="00905EFD"/>
    <w:rsid w:val="009061FC"/>
    <w:rsid w:val="009069DD"/>
    <w:rsid w:val="00907A0A"/>
    <w:rsid w:val="00907E54"/>
    <w:rsid w:val="00910D17"/>
    <w:rsid w:val="0091110E"/>
    <w:rsid w:val="00912D79"/>
    <w:rsid w:val="00914532"/>
    <w:rsid w:val="00915F12"/>
    <w:rsid w:val="00915F9B"/>
    <w:rsid w:val="009166DA"/>
    <w:rsid w:val="009168D0"/>
    <w:rsid w:val="00917607"/>
    <w:rsid w:val="00920C4D"/>
    <w:rsid w:val="00920EBE"/>
    <w:rsid w:val="009218EC"/>
    <w:rsid w:val="009218ED"/>
    <w:rsid w:val="00922EEC"/>
    <w:rsid w:val="009231C0"/>
    <w:rsid w:val="0092353C"/>
    <w:rsid w:val="00924C32"/>
    <w:rsid w:val="00925646"/>
    <w:rsid w:val="009264DD"/>
    <w:rsid w:val="00926CDF"/>
    <w:rsid w:val="00926DF0"/>
    <w:rsid w:val="009271F4"/>
    <w:rsid w:val="0093109E"/>
    <w:rsid w:val="00932BFE"/>
    <w:rsid w:val="0093405A"/>
    <w:rsid w:val="009349FE"/>
    <w:rsid w:val="00934CDB"/>
    <w:rsid w:val="0093559F"/>
    <w:rsid w:val="00935671"/>
    <w:rsid w:val="009367AB"/>
    <w:rsid w:val="009369E0"/>
    <w:rsid w:val="009403FD"/>
    <w:rsid w:val="00940C5E"/>
    <w:rsid w:val="00940D64"/>
    <w:rsid w:val="00941FB2"/>
    <w:rsid w:val="00942171"/>
    <w:rsid w:val="00943247"/>
    <w:rsid w:val="00943923"/>
    <w:rsid w:val="00943BF0"/>
    <w:rsid w:val="00943E90"/>
    <w:rsid w:val="009441E5"/>
    <w:rsid w:val="00944A3B"/>
    <w:rsid w:val="00944E8E"/>
    <w:rsid w:val="00945A17"/>
    <w:rsid w:val="00945DCE"/>
    <w:rsid w:val="009462B2"/>
    <w:rsid w:val="00947B76"/>
    <w:rsid w:val="009500AE"/>
    <w:rsid w:val="00950BFB"/>
    <w:rsid w:val="00950EE2"/>
    <w:rsid w:val="009513F7"/>
    <w:rsid w:val="00953140"/>
    <w:rsid w:val="00955062"/>
    <w:rsid w:val="00955E3D"/>
    <w:rsid w:val="009570F0"/>
    <w:rsid w:val="009573B5"/>
    <w:rsid w:val="0096011F"/>
    <w:rsid w:val="009601DC"/>
    <w:rsid w:val="00960A67"/>
    <w:rsid w:val="00962304"/>
    <w:rsid w:val="00962374"/>
    <w:rsid w:val="00963B18"/>
    <w:rsid w:val="00964352"/>
    <w:rsid w:val="00966A51"/>
    <w:rsid w:val="009672D0"/>
    <w:rsid w:val="00971441"/>
    <w:rsid w:val="00971707"/>
    <w:rsid w:val="00971874"/>
    <w:rsid w:val="00972702"/>
    <w:rsid w:val="00972AFF"/>
    <w:rsid w:val="0097319E"/>
    <w:rsid w:val="009731D8"/>
    <w:rsid w:val="0097343E"/>
    <w:rsid w:val="00974C07"/>
    <w:rsid w:val="00976008"/>
    <w:rsid w:val="00976686"/>
    <w:rsid w:val="00976899"/>
    <w:rsid w:val="009805FE"/>
    <w:rsid w:val="00980F7E"/>
    <w:rsid w:val="009810A8"/>
    <w:rsid w:val="0098117F"/>
    <w:rsid w:val="009833FD"/>
    <w:rsid w:val="00983AB9"/>
    <w:rsid w:val="009849A9"/>
    <w:rsid w:val="009856C9"/>
    <w:rsid w:val="0098583F"/>
    <w:rsid w:val="00985B4A"/>
    <w:rsid w:val="00985F2D"/>
    <w:rsid w:val="009860F3"/>
    <w:rsid w:val="0098613F"/>
    <w:rsid w:val="009871CC"/>
    <w:rsid w:val="0098750E"/>
    <w:rsid w:val="0099048B"/>
    <w:rsid w:val="0099173C"/>
    <w:rsid w:val="009918B2"/>
    <w:rsid w:val="00992E8F"/>
    <w:rsid w:val="00993045"/>
    <w:rsid w:val="0099590C"/>
    <w:rsid w:val="00997086"/>
    <w:rsid w:val="0099733C"/>
    <w:rsid w:val="009973F8"/>
    <w:rsid w:val="00997A9D"/>
    <w:rsid w:val="00997E17"/>
    <w:rsid w:val="009A0505"/>
    <w:rsid w:val="009A0CE2"/>
    <w:rsid w:val="009A1448"/>
    <w:rsid w:val="009A4AAA"/>
    <w:rsid w:val="009A528C"/>
    <w:rsid w:val="009A5569"/>
    <w:rsid w:val="009A7CF9"/>
    <w:rsid w:val="009A7D18"/>
    <w:rsid w:val="009B0EE5"/>
    <w:rsid w:val="009B0F2F"/>
    <w:rsid w:val="009B1142"/>
    <w:rsid w:val="009B1C8B"/>
    <w:rsid w:val="009B1FB4"/>
    <w:rsid w:val="009B5D06"/>
    <w:rsid w:val="009B61DE"/>
    <w:rsid w:val="009B6204"/>
    <w:rsid w:val="009B681C"/>
    <w:rsid w:val="009B6A0A"/>
    <w:rsid w:val="009B7527"/>
    <w:rsid w:val="009B7770"/>
    <w:rsid w:val="009C1A65"/>
    <w:rsid w:val="009C232A"/>
    <w:rsid w:val="009C2469"/>
    <w:rsid w:val="009C2974"/>
    <w:rsid w:val="009C347F"/>
    <w:rsid w:val="009C6587"/>
    <w:rsid w:val="009C68D1"/>
    <w:rsid w:val="009C73E1"/>
    <w:rsid w:val="009D0F8B"/>
    <w:rsid w:val="009D0FCE"/>
    <w:rsid w:val="009D30BD"/>
    <w:rsid w:val="009D3730"/>
    <w:rsid w:val="009D395B"/>
    <w:rsid w:val="009D3982"/>
    <w:rsid w:val="009D3BBD"/>
    <w:rsid w:val="009D3C68"/>
    <w:rsid w:val="009D3FAF"/>
    <w:rsid w:val="009D427B"/>
    <w:rsid w:val="009D44C2"/>
    <w:rsid w:val="009D6F1C"/>
    <w:rsid w:val="009D6F66"/>
    <w:rsid w:val="009D77EF"/>
    <w:rsid w:val="009E1411"/>
    <w:rsid w:val="009E1C6C"/>
    <w:rsid w:val="009E2233"/>
    <w:rsid w:val="009E22B5"/>
    <w:rsid w:val="009E22E8"/>
    <w:rsid w:val="009E2A27"/>
    <w:rsid w:val="009E2ACF"/>
    <w:rsid w:val="009E3D79"/>
    <w:rsid w:val="009E3F9A"/>
    <w:rsid w:val="009E4B22"/>
    <w:rsid w:val="009E6E58"/>
    <w:rsid w:val="009E6F88"/>
    <w:rsid w:val="009E7BE0"/>
    <w:rsid w:val="009F0464"/>
    <w:rsid w:val="009F0C25"/>
    <w:rsid w:val="009F0FF1"/>
    <w:rsid w:val="009F2906"/>
    <w:rsid w:val="009F31DB"/>
    <w:rsid w:val="009F4AAB"/>
    <w:rsid w:val="009F4AB1"/>
    <w:rsid w:val="009F559A"/>
    <w:rsid w:val="009F5643"/>
    <w:rsid w:val="009F5A8D"/>
    <w:rsid w:val="009F62E2"/>
    <w:rsid w:val="009F666B"/>
    <w:rsid w:val="009F6FB7"/>
    <w:rsid w:val="009F7612"/>
    <w:rsid w:val="009F7C90"/>
    <w:rsid w:val="009F7F99"/>
    <w:rsid w:val="00A002BA"/>
    <w:rsid w:val="00A00AD9"/>
    <w:rsid w:val="00A01662"/>
    <w:rsid w:val="00A01E56"/>
    <w:rsid w:val="00A0274E"/>
    <w:rsid w:val="00A03B93"/>
    <w:rsid w:val="00A04284"/>
    <w:rsid w:val="00A04BE0"/>
    <w:rsid w:val="00A04E01"/>
    <w:rsid w:val="00A05170"/>
    <w:rsid w:val="00A060B2"/>
    <w:rsid w:val="00A0693C"/>
    <w:rsid w:val="00A0717C"/>
    <w:rsid w:val="00A07E89"/>
    <w:rsid w:val="00A10D1D"/>
    <w:rsid w:val="00A11284"/>
    <w:rsid w:val="00A11660"/>
    <w:rsid w:val="00A11FE1"/>
    <w:rsid w:val="00A12570"/>
    <w:rsid w:val="00A12A5E"/>
    <w:rsid w:val="00A137AC"/>
    <w:rsid w:val="00A1449F"/>
    <w:rsid w:val="00A14EB2"/>
    <w:rsid w:val="00A1522A"/>
    <w:rsid w:val="00A15B49"/>
    <w:rsid w:val="00A16883"/>
    <w:rsid w:val="00A16D75"/>
    <w:rsid w:val="00A1701B"/>
    <w:rsid w:val="00A17F05"/>
    <w:rsid w:val="00A21038"/>
    <w:rsid w:val="00A21062"/>
    <w:rsid w:val="00A2117E"/>
    <w:rsid w:val="00A23798"/>
    <w:rsid w:val="00A23917"/>
    <w:rsid w:val="00A23F3B"/>
    <w:rsid w:val="00A24121"/>
    <w:rsid w:val="00A24866"/>
    <w:rsid w:val="00A24A2A"/>
    <w:rsid w:val="00A25853"/>
    <w:rsid w:val="00A25F57"/>
    <w:rsid w:val="00A26A97"/>
    <w:rsid w:val="00A26FEF"/>
    <w:rsid w:val="00A270F3"/>
    <w:rsid w:val="00A27C76"/>
    <w:rsid w:val="00A30702"/>
    <w:rsid w:val="00A317BB"/>
    <w:rsid w:val="00A32018"/>
    <w:rsid w:val="00A32260"/>
    <w:rsid w:val="00A328BC"/>
    <w:rsid w:val="00A32A97"/>
    <w:rsid w:val="00A32E10"/>
    <w:rsid w:val="00A3429A"/>
    <w:rsid w:val="00A3444E"/>
    <w:rsid w:val="00A346EE"/>
    <w:rsid w:val="00A35671"/>
    <w:rsid w:val="00A36B60"/>
    <w:rsid w:val="00A37807"/>
    <w:rsid w:val="00A37A94"/>
    <w:rsid w:val="00A409D2"/>
    <w:rsid w:val="00A437FF"/>
    <w:rsid w:val="00A43A31"/>
    <w:rsid w:val="00A43D9D"/>
    <w:rsid w:val="00A4577F"/>
    <w:rsid w:val="00A461E1"/>
    <w:rsid w:val="00A4662A"/>
    <w:rsid w:val="00A46930"/>
    <w:rsid w:val="00A46DFA"/>
    <w:rsid w:val="00A50413"/>
    <w:rsid w:val="00A504D2"/>
    <w:rsid w:val="00A5086E"/>
    <w:rsid w:val="00A51415"/>
    <w:rsid w:val="00A52111"/>
    <w:rsid w:val="00A52167"/>
    <w:rsid w:val="00A52D17"/>
    <w:rsid w:val="00A53CB2"/>
    <w:rsid w:val="00A53E16"/>
    <w:rsid w:val="00A5513D"/>
    <w:rsid w:val="00A55DDB"/>
    <w:rsid w:val="00A56429"/>
    <w:rsid w:val="00A57DA2"/>
    <w:rsid w:val="00A60AB0"/>
    <w:rsid w:val="00A613DD"/>
    <w:rsid w:val="00A61991"/>
    <w:rsid w:val="00A6201C"/>
    <w:rsid w:val="00A63847"/>
    <w:rsid w:val="00A63C6D"/>
    <w:rsid w:val="00A6439A"/>
    <w:rsid w:val="00A64A1C"/>
    <w:rsid w:val="00A64A7E"/>
    <w:rsid w:val="00A6600D"/>
    <w:rsid w:val="00A66024"/>
    <w:rsid w:val="00A70E31"/>
    <w:rsid w:val="00A72685"/>
    <w:rsid w:val="00A728C9"/>
    <w:rsid w:val="00A73498"/>
    <w:rsid w:val="00A73D0B"/>
    <w:rsid w:val="00A740C4"/>
    <w:rsid w:val="00A757DE"/>
    <w:rsid w:val="00A75BF9"/>
    <w:rsid w:val="00A76365"/>
    <w:rsid w:val="00A7643A"/>
    <w:rsid w:val="00A76777"/>
    <w:rsid w:val="00A771AB"/>
    <w:rsid w:val="00A80069"/>
    <w:rsid w:val="00A801B7"/>
    <w:rsid w:val="00A80208"/>
    <w:rsid w:val="00A81018"/>
    <w:rsid w:val="00A818B8"/>
    <w:rsid w:val="00A819BC"/>
    <w:rsid w:val="00A81D08"/>
    <w:rsid w:val="00A822EE"/>
    <w:rsid w:val="00A82A8F"/>
    <w:rsid w:val="00A8342F"/>
    <w:rsid w:val="00A8381C"/>
    <w:rsid w:val="00A83ED7"/>
    <w:rsid w:val="00A83F97"/>
    <w:rsid w:val="00A850FE"/>
    <w:rsid w:val="00A85128"/>
    <w:rsid w:val="00A853C4"/>
    <w:rsid w:val="00A85F6A"/>
    <w:rsid w:val="00A875FC"/>
    <w:rsid w:val="00A90588"/>
    <w:rsid w:val="00A91212"/>
    <w:rsid w:val="00A92E52"/>
    <w:rsid w:val="00A94E8C"/>
    <w:rsid w:val="00A95049"/>
    <w:rsid w:val="00A959D2"/>
    <w:rsid w:val="00A96590"/>
    <w:rsid w:val="00A97621"/>
    <w:rsid w:val="00A97CE0"/>
    <w:rsid w:val="00AA33F7"/>
    <w:rsid w:val="00AA393A"/>
    <w:rsid w:val="00AA4602"/>
    <w:rsid w:val="00AA477D"/>
    <w:rsid w:val="00AA5BC2"/>
    <w:rsid w:val="00AA5C4A"/>
    <w:rsid w:val="00AA62A6"/>
    <w:rsid w:val="00AA745B"/>
    <w:rsid w:val="00AA7EA1"/>
    <w:rsid w:val="00AB12DB"/>
    <w:rsid w:val="00AB15DD"/>
    <w:rsid w:val="00AB190D"/>
    <w:rsid w:val="00AB1BD1"/>
    <w:rsid w:val="00AB22C1"/>
    <w:rsid w:val="00AB4A77"/>
    <w:rsid w:val="00AB7AC2"/>
    <w:rsid w:val="00AB7C7B"/>
    <w:rsid w:val="00AC0C7F"/>
    <w:rsid w:val="00AC1BD9"/>
    <w:rsid w:val="00AC3147"/>
    <w:rsid w:val="00AC32F7"/>
    <w:rsid w:val="00AC4B0B"/>
    <w:rsid w:val="00AC5599"/>
    <w:rsid w:val="00AC7F26"/>
    <w:rsid w:val="00AC7FCC"/>
    <w:rsid w:val="00AD1762"/>
    <w:rsid w:val="00AD1DBD"/>
    <w:rsid w:val="00AD2DBA"/>
    <w:rsid w:val="00AD3005"/>
    <w:rsid w:val="00AD41FB"/>
    <w:rsid w:val="00AD549F"/>
    <w:rsid w:val="00AD57B7"/>
    <w:rsid w:val="00AD58B1"/>
    <w:rsid w:val="00AD5971"/>
    <w:rsid w:val="00AD6BF7"/>
    <w:rsid w:val="00AD7769"/>
    <w:rsid w:val="00AE022A"/>
    <w:rsid w:val="00AE027F"/>
    <w:rsid w:val="00AE06CC"/>
    <w:rsid w:val="00AE0C51"/>
    <w:rsid w:val="00AE1BC1"/>
    <w:rsid w:val="00AE2108"/>
    <w:rsid w:val="00AE21C0"/>
    <w:rsid w:val="00AE2989"/>
    <w:rsid w:val="00AE3EF4"/>
    <w:rsid w:val="00AE4061"/>
    <w:rsid w:val="00AE4614"/>
    <w:rsid w:val="00AE5BD3"/>
    <w:rsid w:val="00AE5FAC"/>
    <w:rsid w:val="00AE68A5"/>
    <w:rsid w:val="00AE7836"/>
    <w:rsid w:val="00AE7854"/>
    <w:rsid w:val="00AF04DA"/>
    <w:rsid w:val="00AF0576"/>
    <w:rsid w:val="00AF0E24"/>
    <w:rsid w:val="00AF0F48"/>
    <w:rsid w:val="00AF1457"/>
    <w:rsid w:val="00AF1E34"/>
    <w:rsid w:val="00AF1EBE"/>
    <w:rsid w:val="00AF3EB2"/>
    <w:rsid w:val="00AF42B1"/>
    <w:rsid w:val="00AF6058"/>
    <w:rsid w:val="00AF63CC"/>
    <w:rsid w:val="00B01E09"/>
    <w:rsid w:val="00B0242A"/>
    <w:rsid w:val="00B02A1F"/>
    <w:rsid w:val="00B04E56"/>
    <w:rsid w:val="00B04FD9"/>
    <w:rsid w:val="00B06C80"/>
    <w:rsid w:val="00B07634"/>
    <w:rsid w:val="00B106FC"/>
    <w:rsid w:val="00B11680"/>
    <w:rsid w:val="00B118D6"/>
    <w:rsid w:val="00B11BFB"/>
    <w:rsid w:val="00B121D1"/>
    <w:rsid w:val="00B1271A"/>
    <w:rsid w:val="00B14715"/>
    <w:rsid w:val="00B16304"/>
    <w:rsid w:val="00B1678C"/>
    <w:rsid w:val="00B16C3E"/>
    <w:rsid w:val="00B1700B"/>
    <w:rsid w:val="00B20652"/>
    <w:rsid w:val="00B20D32"/>
    <w:rsid w:val="00B21075"/>
    <w:rsid w:val="00B226D6"/>
    <w:rsid w:val="00B22ABF"/>
    <w:rsid w:val="00B23739"/>
    <w:rsid w:val="00B23B80"/>
    <w:rsid w:val="00B243AA"/>
    <w:rsid w:val="00B24DE3"/>
    <w:rsid w:val="00B25009"/>
    <w:rsid w:val="00B270BB"/>
    <w:rsid w:val="00B27E7E"/>
    <w:rsid w:val="00B3011F"/>
    <w:rsid w:val="00B30609"/>
    <w:rsid w:val="00B321F5"/>
    <w:rsid w:val="00B3320F"/>
    <w:rsid w:val="00B336D4"/>
    <w:rsid w:val="00B337F2"/>
    <w:rsid w:val="00B3383F"/>
    <w:rsid w:val="00B33978"/>
    <w:rsid w:val="00B33CF7"/>
    <w:rsid w:val="00B33D66"/>
    <w:rsid w:val="00B342DE"/>
    <w:rsid w:val="00B355E9"/>
    <w:rsid w:val="00B3585C"/>
    <w:rsid w:val="00B37EB7"/>
    <w:rsid w:val="00B417CE"/>
    <w:rsid w:val="00B41E93"/>
    <w:rsid w:val="00B424E3"/>
    <w:rsid w:val="00B42A04"/>
    <w:rsid w:val="00B42B16"/>
    <w:rsid w:val="00B43EC2"/>
    <w:rsid w:val="00B44856"/>
    <w:rsid w:val="00B450E4"/>
    <w:rsid w:val="00B45AC2"/>
    <w:rsid w:val="00B45E49"/>
    <w:rsid w:val="00B46F03"/>
    <w:rsid w:val="00B478EF"/>
    <w:rsid w:val="00B47CFF"/>
    <w:rsid w:val="00B50BE6"/>
    <w:rsid w:val="00B512E2"/>
    <w:rsid w:val="00B52E2F"/>
    <w:rsid w:val="00B52EA8"/>
    <w:rsid w:val="00B538B2"/>
    <w:rsid w:val="00B53F44"/>
    <w:rsid w:val="00B54553"/>
    <w:rsid w:val="00B56947"/>
    <w:rsid w:val="00B56EC2"/>
    <w:rsid w:val="00B61737"/>
    <w:rsid w:val="00B62986"/>
    <w:rsid w:val="00B64095"/>
    <w:rsid w:val="00B66121"/>
    <w:rsid w:val="00B66313"/>
    <w:rsid w:val="00B6681E"/>
    <w:rsid w:val="00B67734"/>
    <w:rsid w:val="00B67910"/>
    <w:rsid w:val="00B67B05"/>
    <w:rsid w:val="00B67C1E"/>
    <w:rsid w:val="00B67F98"/>
    <w:rsid w:val="00B702F9"/>
    <w:rsid w:val="00B70802"/>
    <w:rsid w:val="00B709AB"/>
    <w:rsid w:val="00B728C6"/>
    <w:rsid w:val="00B747A4"/>
    <w:rsid w:val="00B756BB"/>
    <w:rsid w:val="00B77C05"/>
    <w:rsid w:val="00B77CB2"/>
    <w:rsid w:val="00B80D56"/>
    <w:rsid w:val="00B81103"/>
    <w:rsid w:val="00B814C3"/>
    <w:rsid w:val="00B819D1"/>
    <w:rsid w:val="00B81F75"/>
    <w:rsid w:val="00B82421"/>
    <w:rsid w:val="00B827BF"/>
    <w:rsid w:val="00B8290C"/>
    <w:rsid w:val="00B82BBF"/>
    <w:rsid w:val="00B83FFB"/>
    <w:rsid w:val="00B840E5"/>
    <w:rsid w:val="00B84A93"/>
    <w:rsid w:val="00B84E2D"/>
    <w:rsid w:val="00B85238"/>
    <w:rsid w:val="00B853F0"/>
    <w:rsid w:val="00B85D8D"/>
    <w:rsid w:val="00B85DA1"/>
    <w:rsid w:val="00B86758"/>
    <w:rsid w:val="00B93EE9"/>
    <w:rsid w:val="00B94844"/>
    <w:rsid w:val="00B94E79"/>
    <w:rsid w:val="00B96136"/>
    <w:rsid w:val="00B961CC"/>
    <w:rsid w:val="00B96597"/>
    <w:rsid w:val="00B96D22"/>
    <w:rsid w:val="00B96E75"/>
    <w:rsid w:val="00B97706"/>
    <w:rsid w:val="00B97FA0"/>
    <w:rsid w:val="00BA0123"/>
    <w:rsid w:val="00BA0869"/>
    <w:rsid w:val="00BA144C"/>
    <w:rsid w:val="00BA3632"/>
    <w:rsid w:val="00BA36C5"/>
    <w:rsid w:val="00BA3F03"/>
    <w:rsid w:val="00BA4A1B"/>
    <w:rsid w:val="00BA4AA7"/>
    <w:rsid w:val="00BA4E80"/>
    <w:rsid w:val="00BA5253"/>
    <w:rsid w:val="00BA559E"/>
    <w:rsid w:val="00BA641D"/>
    <w:rsid w:val="00BA6C05"/>
    <w:rsid w:val="00BA7072"/>
    <w:rsid w:val="00BA7F9B"/>
    <w:rsid w:val="00BB0191"/>
    <w:rsid w:val="00BB13B8"/>
    <w:rsid w:val="00BB1C78"/>
    <w:rsid w:val="00BB1D3A"/>
    <w:rsid w:val="00BB4F93"/>
    <w:rsid w:val="00BB54E5"/>
    <w:rsid w:val="00BB5EA3"/>
    <w:rsid w:val="00BB635D"/>
    <w:rsid w:val="00BB69ED"/>
    <w:rsid w:val="00BB69FB"/>
    <w:rsid w:val="00BB7569"/>
    <w:rsid w:val="00BB7A6C"/>
    <w:rsid w:val="00BC04ED"/>
    <w:rsid w:val="00BC0844"/>
    <w:rsid w:val="00BC15B6"/>
    <w:rsid w:val="00BC293D"/>
    <w:rsid w:val="00BC37A6"/>
    <w:rsid w:val="00BC3A99"/>
    <w:rsid w:val="00BC3D55"/>
    <w:rsid w:val="00BC52A4"/>
    <w:rsid w:val="00BC5361"/>
    <w:rsid w:val="00BC5986"/>
    <w:rsid w:val="00BC59E8"/>
    <w:rsid w:val="00BC6A34"/>
    <w:rsid w:val="00BC702C"/>
    <w:rsid w:val="00BC7553"/>
    <w:rsid w:val="00BD0AE5"/>
    <w:rsid w:val="00BD10E6"/>
    <w:rsid w:val="00BD111B"/>
    <w:rsid w:val="00BD137A"/>
    <w:rsid w:val="00BD230C"/>
    <w:rsid w:val="00BD2466"/>
    <w:rsid w:val="00BD2FA1"/>
    <w:rsid w:val="00BD37BB"/>
    <w:rsid w:val="00BD5123"/>
    <w:rsid w:val="00BD550E"/>
    <w:rsid w:val="00BD5832"/>
    <w:rsid w:val="00BD5AB5"/>
    <w:rsid w:val="00BD5FEC"/>
    <w:rsid w:val="00BD7093"/>
    <w:rsid w:val="00BD768A"/>
    <w:rsid w:val="00BD796B"/>
    <w:rsid w:val="00BE02C6"/>
    <w:rsid w:val="00BE08F2"/>
    <w:rsid w:val="00BE0CB6"/>
    <w:rsid w:val="00BE13A6"/>
    <w:rsid w:val="00BE1EA5"/>
    <w:rsid w:val="00BE2142"/>
    <w:rsid w:val="00BE385B"/>
    <w:rsid w:val="00BE49F5"/>
    <w:rsid w:val="00BE519D"/>
    <w:rsid w:val="00BE52FA"/>
    <w:rsid w:val="00BE5591"/>
    <w:rsid w:val="00BE5EB5"/>
    <w:rsid w:val="00BE6BC0"/>
    <w:rsid w:val="00BE7F5D"/>
    <w:rsid w:val="00BF0BDD"/>
    <w:rsid w:val="00BF140A"/>
    <w:rsid w:val="00BF15E2"/>
    <w:rsid w:val="00BF1890"/>
    <w:rsid w:val="00BF1DEB"/>
    <w:rsid w:val="00BF2409"/>
    <w:rsid w:val="00BF32B6"/>
    <w:rsid w:val="00BF3E92"/>
    <w:rsid w:val="00BF3FE4"/>
    <w:rsid w:val="00BF4158"/>
    <w:rsid w:val="00BF42D6"/>
    <w:rsid w:val="00C00374"/>
    <w:rsid w:val="00C0038C"/>
    <w:rsid w:val="00C0081E"/>
    <w:rsid w:val="00C00E14"/>
    <w:rsid w:val="00C011D5"/>
    <w:rsid w:val="00C031A4"/>
    <w:rsid w:val="00C031C4"/>
    <w:rsid w:val="00C04271"/>
    <w:rsid w:val="00C056A4"/>
    <w:rsid w:val="00C05DDB"/>
    <w:rsid w:val="00C06D33"/>
    <w:rsid w:val="00C06F61"/>
    <w:rsid w:val="00C07669"/>
    <w:rsid w:val="00C07964"/>
    <w:rsid w:val="00C07B94"/>
    <w:rsid w:val="00C10765"/>
    <w:rsid w:val="00C11114"/>
    <w:rsid w:val="00C1176A"/>
    <w:rsid w:val="00C11ECC"/>
    <w:rsid w:val="00C126C6"/>
    <w:rsid w:val="00C1299E"/>
    <w:rsid w:val="00C14363"/>
    <w:rsid w:val="00C15AE8"/>
    <w:rsid w:val="00C1677C"/>
    <w:rsid w:val="00C16A79"/>
    <w:rsid w:val="00C16B4C"/>
    <w:rsid w:val="00C17089"/>
    <w:rsid w:val="00C17339"/>
    <w:rsid w:val="00C17FEC"/>
    <w:rsid w:val="00C205D2"/>
    <w:rsid w:val="00C217C4"/>
    <w:rsid w:val="00C21D8F"/>
    <w:rsid w:val="00C222B7"/>
    <w:rsid w:val="00C233ED"/>
    <w:rsid w:val="00C23B98"/>
    <w:rsid w:val="00C23F15"/>
    <w:rsid w:val="00C23F8F"/>
    <w:rsid w:val="00C24284"/>
    <w:rsid w:val="00C24759"/>
    <w:rsid w:val="00C24B93"/>
    <w:rsid w:val="00C2544A"/>
    <w:rsid w:val="00C26CEE"/>
    <w:rsid w:val="00C2713A"/>
    <w:rsid w:val="00C2774A"/>
    <w:rsid w:val="00C27883"/>
    <w:rsid w:val="00C27934"/>
    <w:rsid w:val="00C30E12"/>
    <w:rsid w:val="00C31337"/>
    <w:rsid w:val="00C31761"/>
    <w:rsid w:val="00C31983"/>
    <w:rsid w:val="00C323B2"/>
    <w:rsid w:val="00C32AAF"/>
    <w:rsid w:val="00C32AF2"/>
    <w:rsid w:val="00C32F78"/>
    <w:rsid w:val="00C33501"/>
    <w:rsid w:val="00C33E5E"/>
    <w:rsid w:val="00C34DF1"/>
    <w:rsid w:val="00C35129"/>
    <w:rsid w:val="00C35420"/>
    <w:rsid w:val="00C356DB"/>
    <w:rsid w:val="00C35B72"/>
    <w:rsid w:val="00C360EE"/>
    <w:rsid w:val="00C37675"/>
    <w:rsid w:val="00C405FD"/>
    <w:rsid w:val="00C4164B"/>
    <w:rsid w:val="00C42BC1"/>
    <w:rsid w:val="00C4300E"/>
    <w:rsid w:val="00C43C83"/>
    <w:rsid w:val="00C45559"/>
    <w:rsid w:val="00C45CF8"/>
    <w:rsid w:val="00C45E78"/>
    <w:rsid w:val="00C45F29"/>
    <w:rsid w:val="00C46390"/>
    <w:rsid w:val="00C506D1"/>
    <w:rsid w:val="00C50D93"/>
    <w:rsid w:val="00C51100"/>
    <w:rsid w:val="00C51B03"/>
    <w:rsid w:val="00C52190"/>
    <w:rsid w:val="00C52571"/>
    <w:rsid w:val="00C54797"/>
    <w:rsid w:val="00C55038"/>
    <w:rsid w:val="00C55167"/>
    <w:rsid w:val="00C56456"/>
    <w:rsid w:val="00C57032"/>
    <w:rsid w:val="00C57669"/>
    <w:rsid w:val="00C622BE"/>
    <w:rsid w:val="00C62568"/>
    <w:rsid w:val="00C647FA"/>
    <w:rsid w:val="00C65041"/>
    <w:rsid w:val="00C6756A"/>
    <w:rsid w:val="00C67DDD"/>
    <w:rsid w:val="00C67E8A"/>
    <w:rsid w:val="00C70DAF"/>
    <w:rsid w:val="00C71EEE"/>
    <w:rsid w:val="00C72143"/>
    <w:rsid w:val="00C72CA9"/>
    <w:rsid w:val="00C74941"/>
    <w:rsid w:val="00C74A7B"/>
    <w:rsid w:val="00C75392"/>
    <w:rsid w:val="00C75A1B"/>
    <w:rsid w:val="00C763BE"/>
    <w:rsid w:val="00C768BF"/>
    <w:rsid w:val="00C76DB5"/>
    <w:rsid w:val="00C77300"/>
    <w:rsid w:val="00C77593"/>
    <w:rsid w:val="00C80484"/>
    <w:rsid w:val="00C8118D"/>
    <w:rsid w:val="00C812BA"/>
    <w:rsid w:val="00C82537"/>
    <w:rsid w:val="00C83534"/>
    <w:rsid w:val="00C836DF"/>
    <w:rsid w:val="00C839DB"/>
    <w:rsid w:val="00C84D1D"/>
    <w:rsid w:val="00C85E37"/>
    <w:rsid w:val="00C85F17"/>
    <w:rsid w:val="00C875E1"/>
    <w:rsid w:val="00C87EF3"/>
    <w:rsid w:val="00C90097"/>
    <w:rsid w:val="00C91039"/>
    <w:rsid w:val="00C9163C"/>
    <w:rsid w:val="00C91D87"/>
    <w:rsid w:val="00C9322A"/>
    <w:rsid w:val="00C938D3"/>
    <w:rsid w:val="00C939FA"/>
    <w:rsid w:val="00C93DAF"/>
    <w:rsid w:val="00C93F49"/>
    <w:rsid w:val="00C9493C"/>
    <w:rsid w:val="00C954DE"/>
    <w:rsid w:val="00C95647"/>
    <w:rsid w:val="00C95F62"/>
    <w:rsid w:val="00C967CA"/>
    <w:rsid w:val="00C97553"/>
    <w:rsid w:val="00C97D65"/>
    <w:rsid w:val="00CA0B23"/>
    <w:rsid w:val="00CA1897"/>
    <w:rsid w:val="00CA18BD"/>
    <w:rsid w:val="00CA2550"/>
    <w:rsid w:val="00CA3492"/>
    <w:rsid w:val="00CA58E7"/>
    <w:rsid w:val="00CA672D"/>
    <w:rsid w:val="00CA7F6B"/>
    <w:rsid w:val="00CB0D20"/>
    <w:rsid w:val="00CB1F86"/>
    <w:rsid w:val="00CB2BAB"/>
    <w:rsid w:val="00CB2DDA"/>
    <w:rsid w:val="00CB3129"/>
    <w:rsid w:val="00CB324F"/>
    <w:rsid w:val="00CB3E5E"/>
    <w:rsid w:val="00CB515F"/>
    <w:rsid w:val="00CB6B1A"/>
    <w:rsid w:val="00CB6F18"/>
    <w:rsid w:val="00CB7DD9"/>
    <w:rsid w:val="00CC0D97"/>
    <w:rsid w:val="00CC0E43"/>
    <w:rsid w:val="00CC15AF"/>
    <w:rsid w:val="00CC1B32"/>
    <w:rsid w:val="00CC2068"/>
    <w:rsid w:val="00CC22D4"/>
    <w:rsid w:val="00CC2561"/>
    <w:rsid w:val="00CC2C41"/>
    <w:rsid w:val="00CC2F07"/>
    <w:rsid w:val="00CC31A4"/>
    <w:rsid w:val="00CC4475"/>
    <w:rsid w:val="00CC44EC"/>
    <w:rsid w:val="00CC4A58"/>
    <w:rsid w:val="00CC509C"/>
    <w:rsid w:val="00CC6334"/>
    <w:rsid w:val="00CC70CC"/>
    <w:rsid w:val="00CC7DFA"/>
    <w:rsid w:val="00CD04F6"/>
    <w:rsid w:val="00CD0BA1"/>
    <w:rsid w:val="00CD0CAD"/>
    <w:rsid w:val="00CD0E78"/>
    <w:rsid w:val="00CD1FC0"/>
    <w:rsid w:val="00CD2307"/>
    <w:rsid w:val="00CD31E9"/>
    <w:rsid w:val="00CD3391"/>
    <w:rsid w:val="00CD4189"/>
    <w:rsid w:val="00CD50B6"/>
    <w:rsid w:val="00CD5493"/>
    <w:rsid w:val="00CD6079"/>
    <w:rsid w:val="00CD6F64"/>
    <w:rsid w:val="00CD79D6"/>
    <w:rsid w:val="00CE00CD"/>
    <w:rsid w:val="00CE0363"/>
    <w:rsid w:val="00CE0518"/>
    <w:rsid w:val="00CE0C1C"/>
    <w:rsid w:val="00CE13B1"/>
    <w:rsid w:val="00CE1954"/>
    <w:rsid w:val="00CE317F"/>
    <w:rsid w:val="00CE3D30"/>
    <w:rsid w:val="00CE3FEA"/>
    <w:rsid w:val="00CE4993"/>
    <w:rsid w:val="00CE4ADE"/>
    <w:rsid w:val="00CE5166"/>
    <w:rsid w:val="00CE5E71"/>
    <w:rsid w:val="00CE687C"/>
    <w:rsid w:val="00CE6C40"/>
    <w:rsid w:val="00CE7479"/>
    <w:rsid w:val="00CE78B5"/>
    <w:rsid w:val="00CE7C7B"/>
    <w:rsid w:val="00CF0100"/>
    <w:rsid w:val="00CF0D85"/>
    <w:rsid w:val="00CF1507"/>
    <w:rsid w:val="00CF189C"/>
    <w:rsid w:val="00CF2454"/>
    <w:rsid w:val="00CF25AB"/>
    <w:rsid w:val="00CF263A"/>
    <w:rsid w:val="00CF343D"/>
    <w:rsid w:val="00CF35A8"/>
    <w:rsid w:val="00CF37E1"/>
    <w:rsid w:val="00CF39DC"/>
    <w:rsid w:val="00CF3CF6"/>
    <w:rsid w:val="00CF4FE1"/>
    <w:rsid w:val="00CF592C"/>
    <w:rsid w:val="00CF5E60"/>
    <w:rsid w:val="00CF6758"/>
    <w:rsid w:val="00CF7F69"/>
    <w:rsid w:val="00D027A8"/>
    <w:rsid w:val="00D0350E"/>
    <w:rsid w:val="00D03650"/>
    <w:rsid w:val="00D0503B"/>
    <w:rsid w:val="00D055F7"/>
    <w:rsid w:val="00D0676C"/>
    <w:rsid w:val="00D06B4F"/>
    <w:rsid w:val="00D1002E"/>
    <w:rsid w:val="00D106CA"/>
    <w:rsid w:val="00D10C38"/>
    <w:rsid w:val="00D11302"/>
    <w:rsid w:val="00D1184F"/>
    <w:rsid w:val="00D11FDA"/>
    <w:rsid w:val="00D12189"/>
    <w:rsid w:val="00D12B09"/>
    <w:rsid w:val="00D12DFB"/>
    <w:rsid w:val="00D1333A"/>
    <w:rsid w:val="00D135BF"/>
    <w:rsid w:val="00D14528"/>
    <w:rsid w:val="00D15837"/>
    <w:rsid w:val="00D1681E"/>
    <w:rsid w:val="00D16970"/>
    <w:rsid w:val="00D176A5"/>
    <w:rsid w:val="00D20C44"/>
    <w:rsid w:val="00D2188D"/>
    <w:rsid w:val="00D21A7F"/>
    <w:rsid w:val="00D226EB"/>
    <w:rsid w:val="00D22E12"/>
    <w:rsid w:val="00D2312B"/>
    <w:rsid w:val="00D231C9"/>
    <w:rsid w:val="00D24B44"/>
    <w:rsid w:val="00D24D57"/>
    <w:rsid w:val="00D25097"/>
    <w:rsid w:val="00D25B05"/>
    <w:rsid w:val="00D30C8D"/>
    <w:rsid w:val="00D3114E"/>
    <w:rsid w:val="00D32370"/>
    <w:rsid w:val="00D32AC3"/>
    <w:rsid w:val="00D3374B"/>
    <w:rsid w:val="00D3444C"/>
    <w:rsid w:val="00D355A1"/>
    <w:rsid w:val="00D363BE"/>
    <w:rsid w:val="00D3723C"/>
    <w:rsid w:val="00D40A82"/>
    <w:rsid w:val="00D4128D"/>
    <w:rsid w:val="00D42530"/>
    <w:rsid w:val="00D44FF3"/>
    <w:rsid w:val="00D458AA"/>
    <w:rsid w:val="00D46D1D"/>
    <w:rsid w:val="00D47A7A"/>
    <w:rsid w:val="00D47DE1"/>
    <w:rsid w:val="00D50567"/>
    <w:rsid w:val="00D505B4"/>
    <w:rsid w:val="00D5169B"/>
    <w:rsid w:val="00D5215A"/>
    <w:rsid w:val="00D528C0"/>
    <w:rsid w:val="00D531B3"/>
    <w:rsid w:val="00D54258"/>
    <w:rsid w:val="00D54580"/>
    <w:rsid w:val="00D5482E"/>
    <w:rsid w:val="00D55FB8"/>
    <w:rsid w:val="00D56C73"/>
    <w:rsid w:val="00D57BAF"/>
    <w:rsid w:val="00D606FC"/>
    <w:rsid w:val="00D60CAB"/>
    <w:rsid w:val="00D61A48"/>
    <w:rsid w:val="00D6380F"/>
    <w:rsid w:val="00D64223"/>
    <w:rsid w:val="00D64E95"/>
    <w:rsid w:val="00D660D5"/>
    <w:rsid w:val="00D66D83"/>
    <w:rsid w:val="00D66D88"/>
    <w:rsid w:val="00D6711C"/>
    <w:rsid w:val="00D70AB0"/>
    <w:rsid w:val="00D70C09"/>
    <w:rsid w:val="00D70E9A"/>
    <w:rsid w:val="00D712D7"/>
    <w:rsid w:val="00D7278E"/>
    <w:rsid w:val="00D72D1A"/>
    <w:rsid w:val="00D735B4"/>
    <w:rsid w:val="00D73D18"/>
    <w:rsid w:val="00D73E1A"/>
    <w:rsid w:val="00D749A9"/>
    <w:rsid w:val="00D74AE4"/>
    <w:rsid w:val="00D750F2"/>
    <w:rsid w:val="00D7560C"/>
    <w:rsid w:val="00D763F3"/>
    <w:rsid w:val="00D80596"/>
    <w:rsid w:val="00D81575"/>
    <w:rsid w:val="00D815B5"/>
    <w:rsid w:val="00D81C5B"/>
    <w:rsid w:val="00D8229E"/>
    <w:rsid w:val="00D84A56"/>
    <w:rsid w:val="00D84ED7"/>
    <w:rsid w:val="00D853CB"/>
    <w:rsid w:val="00D8634F"/>
    <w:rsid w:val="00D90E63"/>
    <w:rsid w:val="00D910DF"/>
    <w:rsid w:val="00D92E65"/>
    <w:rsid w:val="00D93422"/>
    <w:rsid w:val="00D93916"/>
    <w:rsid w:val="00D93E2B"/>
    <w:rsid w:val="00D93FEB"/>
    <w:rsid w:val="00D94EE8"/>
    <w:rsid w:val="00D95082"/>
    <w:rsid w:val="00D95119"/>
    <w:rsid w:val="00D9530C"/>
    <w:rsid w:val="00D9588E"/>
    <w:rsid w:val="00D95916"/>
    <w:rsid w:val="00D96B20"/>
    <w:rsid w:val="00D96DAA"/>
    <w:rsid w:val="00D971D3"/>
    <w:rsid w:val="00D971FB"/>
    <w:rsid w:val="00D97432"/>
    <w:rsid w:val="00D97CFE"/>
    <w:rsid w:val="00DA0D69"/>
    <w:rsid w:val="00DA27AE"/>
    <w:rsid w:val="00DA27BE"/>
    <w:rsid w:val="00DA2F7A"/>
    <w:rsid w:val="00DA2FEE"/>
    <w:rsid w:val="00DA394A"/>
    <w:rsid w:val="00DA3987"/>
    <w:rsid w:val="00DA39CA"/>
    <w:rsid w:val="00DA3A97"/>
    <w:rsid w:val="00DA3F8D"/>
    <w:rsid w:val="00DA6A59"/>
    <w:rsid w:val="00DA6A7E"/>
    <w:rsid w:val="00DA70DF"/>
    <w:rsid w:val="00DA7346"/>
    <w:rsid w:val="00DA77F9"/>
    <w:rsid w:val="00DA78EF"/>
    <w:rsid w:val="00DA7D71"/>
    <w:rsid w:val="00DA7EAB"/>
    <w:rsid w:val="00DB0ACE"/>
    <w:rsid w:val="00DB0D54"/>
    <w:rsid w:val="00DB1779"/>
    <w:rsid w:val="00DB21B8"/>
    <w:rsid w:val="00DB27B0"/>
    <w:rsid w:val="00DB3C63"/>
    <w:rsid w:val="00DB3F1B"/>
    <w:rsid w:val="00DB3F24"/>
    <w:rsid w:val="00DB3F9B"/>
    <w:rsid w:val="00DB3FED"/>
    <w:rsid w:val="00DB4C2F"/>
    <w:rsid w:val="00DB61E9"/>
    <w:rsid w:val="00DB6B90"/>
    <w:rsid w:val="00DB7055"/>
    <w:rsid w:val="00DB7097"/>
    <w:rsid w:val="00DB78ED"/>
    <w:rsid w:val="00DC10B9"/>
    <w:rsid w:val="00DC19DA"/>
    <w:rsid w:val="00DC1CD7"/>
    <w:rsid w:val="00DC236C"/>
    <w:rsid w:val="00DC2CB9"/>
    <w:rsid w:val="00DC31B6"/>
    <w:rsid w:val="00DC3CAC"/>
    <w:rsid w:val="00DC3F19"/>
    <w:rsid w:val="00DC4140"/>
    <w:rsid w:val="00DC44AC"/>
    <w:rsid w:val="00DC4A50"/>
    <w:rsid w:val="00DC5238"/>
    <w:rsid w:val="00DC534C"/>
    <w:rsid w:val="00DC53D8"/>
    <w:rsid w:val="00DC69D6"/>
    <w:rsid w:val="00DC753D"/>
    <w:rsid w:val="00DD0409"/>
    <w:rsid w:val="00DD0982"/>
    <w:rsid w:val="00DD0DC5"/>
    <w:rsid w:val="00DD18E4"/>
    <w:rsid w:val="00DD1D90"/>
    <w:rsid w:val="00DD2E52"/>
    <w:rsid w:val="00DD4667"/>
    <w:rsid w:val="00DD5288"/>
    <w:rsid w:val="00DD5D69"/>
    <w:rsid w:val="00DD6F13"/>
    <w:rsid w:val="00DD714A"/>
    <w:rsid w:val="00DD73B2"/>
    <w:rsid w:val="00DE00D7"/>
    <w:rsid w:val="00DE0F13"/>
    <w:rsid w:val="00DE21BB"/>
    <w:rsid w:val="00DE350F"/>
    <w:rsid w:val="00DE4247"/>
    <w:rsid w:val="00DE4AC4"/>
    <w:rsid w:val="00DE4AE1"/>
    <w:rsid w:val="00DE4D9F"/>
    <w:rsid w:val="00DE6122"/>
    <w:rsid w:val="00DE64D3"/>
    <w:rsid w:val="00DE6A52"/>
    <w:rsid w:val="00DE6E72"/>
    <w:rsid w:val="00DE72DD"/>
    <w:rsid w:val="00DE7B78"/>
    <w:rsid w:val="00DF0235"/>
    <w:rsid w:val="00DF17F8"/>
    <w:rsid w:val="00DF18FD"/>
    <w:rsid w:val="00DF1DB3"/>
    <w:rsid w:val="00DF39FC"/>
    <w:rsid w:val="00DF4777"/>
    <w:rsid w:val="00DF530A"/>
    <w:rsid w:val="00DF55D3"/>
    <w:rsid w:val="00DF56FA"/>
    <w:rsid w:val="00DF6B81"/>
    <w:rsid w:val="00E002F6"/>
    <w:rsid w:val="00E02949"/>
    <w:rsid w:val="00E03C79"/>
    <w:rsid w:val="00E04D89"/>
    <w:rsid w:val="00E054F2"/>
    <w:rsid w:val="00E0580D"/>
    <w:rsid w:val="00E05BF6"/>
    <w:rsid w:val="00E0607B"/>
    <w:rsid w:val="00E07F2A"/>
    <w:rsid w:val="00E10FB9"/>
    <w:rsid w:val="00E10FCC"/>
    <w:rsid w:val="00E1187A"/>
    <w:rsid w:val="00E11FEA"/>
    <w:rsid w:val="00E13196"/>
    <w:rsid w:val="00E13DBB"/>
    <w:rsid w:val="00E145F8"/>
    <w:rsid w:val="00E14A38"/>
    <w:rsid w:val="00E15884"/>
    <w:rsid w:val="00E162A4"/>
    <w:rsid w:val="00E16B81"/>
    <w:rsid w:val="00E170D4"/>
    <w:rsid w:val="00E20150"/>
    <w:rsid w:val="00E20B85"/>
    <w:rsid w:val="00E2101C"/>
    <w:rsid w:val="00E21127"/>
    <w:rsid w:val="00E21D20"/>
    <w:rsid w:val="00E21E3D"/>
    <w:rsid w:val="00E21FA0"/>
    <w:rsid w:val="00E23881"/>
    <w:rsid w:val="00E23A7B"/>
    <w:rsid w:val="00E23C93"/>
    <w:rsid w:val="00E24C78"/>
    <w:rsid w:val="00E24EE6"/>
    <w:rsid w:val="00E24F47"/>
    <w:rsid w:val="00E25C3C"/>
    <w:rsid w:val="00E26C0D"/>
    <w:rsid w:val="00E26CCD"/>
    <w:rsid w:val="00E27BA4"/>
    <w:rsid w:val="00E27E28"/>
    <w:rsid w:val="00E27E61"/>
    <w:rsid w:val="00E30533"/>
    <w:rsid w:val="00E3145C"/>
    <w:rsid w:val="00E314BB"/>
    <w:rsid w:val="00E31C78"/>
    <w:rsid w:val="00E3285F"/>
    <w:rsid w:val="00E32E9A"/>
    <w:rsid w:val="00E34B5F"/>
    <w:rsid w:val="00E35040"/>
    <w:rsid w:val="00E355EB"/>
    <w:rsid w:val="00E35AA9"/>
    <w:rsid w:val="00E35EF7"/>
    <w:rsid w:val="00E3671C"/>
    <w:rsid w:val="00E36E1D"/>
    <w:rsid w:val="00E373F8"/>
    <w:rsid w:val="00E37747"/>
    <w:rsid w:val="00E379B5"/>
    <w:rsid w:val="00E412B3"/>
    <w:rsid w:val="00E4132B"/>
    <w:rsid w:val="00E419DB"/>
    <w:rsid w:val="00E41B8D"/>
    <w:rsid w:val="00E43602"/>
    <w:rsid w:val="00E43938"/>
    <w:rsid w:val="00E43AB2"/>
    <w:rsid w:val="00E4457E"/>
    <w:rsid w:val="00E4475D"/>
    <w:rsid w:val="00E44D2A"/>
    <w:rsid w:val="00E45189"/>
    <w:rsid w:val="00E460F6"/>
    <w:rsid w:val="00E46617"/>
    <w:rsid w:val="00E46625"/>
    <w:rsid w:val="00E4758C"/>
    <w:rsid w:val="00E5054F"/>
    <w:rsid w:val="00E51E0F"/>
    <w:rsid w:val="00E52583"/>
    <w:rsid w:val="00E53185"/>
    <w:rsid w:val="00E53FA8"/>
    <w:rsid w:val="00E55122"/>
    <w:rsid w:val="00E5587F"/>
    <w:rsid w:val="00E55A7E"/>
    <w:rsid w:val="00E55C46"/>
    <w:rsid w:val="00E55C6B"/>
    <w:rsid w:val="00E577BC"/>
    <w:rsid w:val="00E57911"/>
    <w:rsid w:val="00E57D58"/>
    <w:rsid w:val="00E57D73"/>
    <w:rsid w:val="00E601E5"/>
    <w:rsid w:val="00E61B36"/>
    <w:rsid w:val="00E61BE9"/>
    <w:rsid w:val="00E61D35"/>
    <w:rsid w:val="00E61E21"/>
    <w:rsid w:val="00E62422"/>
    <w:rsid w:val="00E635DF"/>
    <w:rsid w:val="00E63A42"/>
    <w:rsid w:val="00E63FAF"/>
    <w:rsid w:val="00E64564"/>
    <w:rsid w:val="00E64ACC"/>
    <w:rsid w:val="00E64B69"/>
    <w:rsid w:val="00E668B8"/>
    <w:rsid w:val="00E6737A"/>
    <w:rsid w:val="00E70399"/>
    <w:rsid w:val="00E70434"/>
    <w:rsid w:val="00E7045E"/>
    <w:rsid w:val="00E70F34"/>
    <w:rsid w:val="00E71AB8"/>
    <w:rsid w:val="00E72108"/>
    <w:rsid w:val="00E72BBD"/>
    <w:rsid w:val="00E72E4D"/>
    <w:rsid w:val="00E74610"/>
    <w:rsid w:val="00E75751"/>
    <w:rsid w:val="00E757FD"/>
    <w:rsid w:val="00E75B68"/>
    <w:rsid w:val="00E75E49"/>
    <w:rsid w:val="00E7637F"/>
    <w:rsid w:val="00E76944"/>
    <w:rsid w:val="00E76EED"/>
    <w:rsid w:val="00E80289"/>
    <w:rsid w:val="00E81513"/>
    <w:rsid w:val="00E82182"/>
    <w:rsid w:val="00E822C5"/>
    <w:rsid w:val="00E833F3"/>
    <w:rsid w:val="00E87266"/>
    <w:rsid w:val="00E87999"/>
    <w:rsid w:val="00E87D58"/>
    <w:rsid w:val="00E87F74"/>
    <w:rsid w:val="00E90000"/>
    <w:rsid w:val="00E9232A"/>
    <w:rsid w:val="00E94D7B"/>
    <w:rsid w:val="00E9597B"/>
    <w:rsid w:val="00E9610A"/>
    <w:rsid w:val="00E96232"/>
    <w:rsid w:val="00E97936"/>
    <w:rsid w:val="00E97EFF"/>
    <w:rsid w:val="00EA0E5B"/>
    <w:rsid w:val="00EA17A8"/>
    <w:rsid w:val="00EA2190"/>
    <w:rsid w:val="00EA22E5"/>
    <w:rsid w:val="00EA28B1"/>
    <w:rsid w:val="00EA2F63"/>
    <w:rsid w:val="00EA3727"/>
    <w:rsid w:val="00EA3DDB"/>
    <w:rsid w:val="00EA4317"/>
    <w:rsid w:val="00EA6689"/>
    <w:rsid w:val="00EA75FC"/>
    <w:rsid w:val="00EA7C49"/>
    <w:rsid w:val="00EB21D8"/>
    <w:rsid w:val="00EB30FE"/>
    <w:rsid w:val="00EB374E"/>
    <w:rsid w:val="00EB3764"/>
    <w:rsid w:val="00EB5EDB"/>
    <w:rsid w:val="00EB6CE5"/>
    <w:rsid w:val="00EB7CAD"/>
    <w:rsid w:val="00EB7E12"/>
    <w:rsid w:val="00EC0729"/>
    <w:rsid w:val="00EC091E"/>
    <w:rsid w:val="00EC21B9"/>
    <w:rsid w:val="00EC2C1B"/>
    <w:rsid w:val="00EC36BE"/>
    <w:rsid w:val="00EC45E9"/>
    <w:rsid w:val="00EC4FF0"/>
    <w:rsid w:val="00EC7D13"/>
    <w:rsid w:val="00EC7D55"/>
    <w:rsid w:val="00EC7E87"/>
    <w:rsid w:val="00ED0C4E"/>
    <w:rsid w:val="00ED1BB5"/>
    <w:rsid w:val="00ED2DEB"/>
    <w:rsid w:val="00ED351A"/>
    <w:rsid w:val="00ED5228"/>
    <w:rsid w:val="00ED6EE9"/>
    <w:rsid w:val="00ED716F"/>
    <w:rsid w:val="00ED732A"/>
    <w:rsid w:val="00ED74DD"/>
    <w:rsid w:val="00ED78AD"/>
    <w:rsid w:val="00ED79C4"/>
    <w:rsid w:val="00EE0301"/>
    <w:rsid w:val="00EE06AB"/>
    <w:rsid w:val="00EE12C6"/>
    <w:rsid w:val="00EE36DC"/>
    <w:rsid w:val="00EE383F"/>
    <w:rsid w:val="00EE3E55"/>
    <w:rsid w:val="00EE63FA"/>
    <w:rsid w:val="00EE6459"/>
    <w:rsid w:val="00EE64C3"/>
    <w:rsid w:val="00EE7032"/>
    <w:rsid w:val="00EF058A"/>
    <w:rsid w:val="00EF1698"/>
    <w:rsid w:val="00EF1B90"/>
    <w:rsid w:val="00EF3114"/>
    <w:rsid w:val="00EF3C09"/>
    <w:rsid w:val="00EF42CF"/>
    <w:rsid w:val="00EF4B6E"/>
    <w:rsid w:val="00EF6291"/>
    <w:rsid w:val="00EF641F"/>
    <w:rsid w:val="00EF7244"/>
    <w:rsid w:val="00EF7627"/>
    <w:rsid w:val="00EF7EF0"/>
    <w:rsid w:val="00F0096F"/>
    <w:rsid w:val="00F00D22"/>
    <w:rsid w:val="00F00D54"/>
    <w:rsid w:val="00F00EC8"/>
    <w:rsid w:val="00F01219"/>
    <w:rsid w:val="00F017B7"/>
    <w:rsid w:val="00F01866"/>
    <w:rsid w:val="00F02048"/>
    <w:rsid w:val="00F022E9"/>
    <w:rsid w:val="00F02483"/>
    <w:rsid w:val="00F0390B"/>
    <w:rsid w:val="00F06226"/>
    <w:rsid w:val="00F06267"/>
    <w:rsid w:val="00F06570"/>
    <w:rsid w:val="00F07771"/>
    <w:rsid w:val="00F07D2A"/>
    <w:rsid w:val="00F10730"/>
    <w:rsid w:val="00F10D65"/>
    <w:rsid w:val="00F12716"/>
    <w:rsid w:val="00F131D8"/>
    <w:rsid w:val="00F134FF"/>
    <w:rsid w:val="00F13B33"/>
    <w:rsid w:val="00F14526"/>
    <w:rsid w:val="00F14AD7"/>
    <w:rsid w:val="00F14C28"/>
    <w:rsid w:val="00F151C3"/>
    <w:rsid w:val="00F161F5"/>
    <w:rsid w:val="00F162EF"/>
    <w:rsid w:val="00F168FE"/>
    <w:rsid w:val="00F16FBB"/>
    <w:rsid w:val="00F1769B"/>
    <w:rsid w:val="00F21553"/>
    <w:rsid w:val="00F237E2"/>
    <w:rsid w:val="00F24906"/>
    <w:rsid w:val="00F24B9A"/>
    <w:rsid w:val="00F24C98"/>
    <w:rsid w:val="00F256D8"/>
    <w:rsid w:val="00F2597F"/>
    <w:rsid w:val="00F270EF"/>
    <w:rsid w:val="00F2718B"/>
    <w:rsid w:val="00F278AD"/>
    <w:rsid w:val="00F27A07"/>
    <w:rsid w:val="00F3048E"/>
    <w:rsid w:val="00F30B03"/>
    <w:rsid w:val="00F30FED"/>
    <w:rsid w:val="00F31321"/>
    <w:rsid w:val="00F322CC"/>
    <w:rsid w:val="00F3248E"/>
    <w:rsid w:val="00F32516"/>
    <w:rsid w:val="00F34066"/>
    <w:rsid w:val="00F34A0C"/>
    <w:rsid w:val="00F34B79"/>
    <w:rsid w:val="00F353D9"/>
    <w:rsid w:val="00F35469"/>
    <w:rsid w:val="00F360D2"/>
    <w:rsid w:val="00F3636F"/>
    <w:rsid w:val="00F363FA"/>
    <w:rsid w:val="00F37C2F"/>
    <w:rsid w:val="00F40182"/>
    <w:rsid w:val="00F403E7"/>
    <w:rsid w:val="00F40AED"/>
    <w:rsid w:val="00F41486"/>
    <w:rsid w:val="00F4179A"/>
    <w:rsid w:val="00F41DFB"/>
    <w:rsid w:val="00F4226B"/>
    <w:rsid w:val="00F43D72"/>
    <w:rsid w:val="00F44106"/>
    <w:rsid w:val="00F458A1"/>
    <w:rsid w:val="00F45FA9"/>
    <w:rsid w:val="00F47AD4"/>
    <w:rsid w:val="00F5003A"/>
    <w:rsid w:val="00F515C5"/>
    <w:rsid w:val="00F5203D"/>
    <w:rsid w:val="00F524F5"/>
    <w:rsid w:val="00F525EA"/>
    <w:rsid w:val="00F52818"/>
    <w:rsid w:val="00F52F1D"/>
    <w:rsid w:val="00F535FF"/>
    <w:rsid w:val="00F55E03"/>
    <w:rsid w:val="00F56220"/>
    <w:rsid w:val="00F565C5"/>
    <w:rsid w:val="00F5734D"/>
    <w:rsid w:val="00F57EFA"/>
    <w:rsid w:val="00F600CA"/>
    <w:rsid w:val="00F61E4A"/>
    <w:rsid w:val="00F61EAD"/>
    <w:rsid w:val="00F6321B"/>
    <w:rsid w:val="00F6334F"/>
    <w:rsid w:val="00F63373"/>
    <w:rsid w:val="00F637F6"/>
    <w:rsid w:val="00F651C6"/>
    <w:rsid w:val="00F655C6"/>
    <w:rsid w:val="00F65763"/>
    <w:rsid w:val="00F66821"/>
    <w:rsid w:val="00F67572"/>
    <w:rsid w:val="00F67E8D"/>
    <w:rsid w:val="00F7062D"/>
    <w:rsid w:val="00F706AB"/>
    <w:rsid w:val="00F71DEA"/>
    <w:rsid w:val="00F740CD"/>
    <w:rsid w:val="00F7427E"/>
    <w:rsid w:val="00F746F5"/>
    <w:rsid w:val="00F7499F"/>
    <w:rsid w:val="00F75FB3"/>
    <w:rsid w:val="00F76187"/>
    <w:rsid w:val="00F776C0"/>
    <w:rsid w:val="00F7771F"/>
    <w:rsid w:val="00F77DD3"/>
    <w:rsid w:val="00F80012"/>
    <w:rsid w:val="00F81E94"/>
    <w:rsid w:val="00F82376"/>
    <w:rsid w:val="00F8323D"/>
    <w:rsid w:val="00F83549"/>
    <w:rsid w:val="00F83C14"/>
    <w:rsid w:val="00F8445F"/>
    <w:rsid w:val="00F849FE"/>
    <w:rsid w:val="00F85548"/>
    <w:rsid w:val="00F85BF4"/>
    <w:rsid w:val="00F863B8"/>
    <w:rsid w:val="00F87E27"/>
    <w:rsid w:val="00F901A2"/>
    <w:rsid w:val="00F911AD"/>
    <w:rsid w:val="00F917D2"/>
    <w:rsid w:val="00F922AC"/>
    <w:rsid w:val="00F94236"/>
    <w:rsid w:val="00F946FE"/>
    <w:rsid w:val="00FA16A8"/>
    <w:rsid w:val="00FA1BC5"/>
    <w:rsid w:val="00FA2035"/>
    <w:rsid w:val="00FA3AD9"/>
    <w:rsid w:val="00FA3C8C"/>
    <w:rsid w:val="00FA401C"/>
    <w:rsid w:val="00FA4036"/>
    <w:rsid w:val="00FA4302"/>
    <w:rsid w:val="00FA4E3C"/>
    <w:rsid w:val="00FA501C"/>
    <w:rsid w:val="00FA768F"/>
    <w:rsid w:val="00FB00BA"/>
    <w:rsid w:val="00FB0A96"/>
    <w:rsid w:val="00FB0EE3"/>
    <w:rsid w:val="00FB163E"/>
    <w:rsid w:val="00FB1B8F"/>
    <w:rsid w:val="00FB264A"/>
    <w:rsid w:val="00FB2B51"/>
    <w:rsid w:val="00FB2E02"/>
    <w:rsid w:val="00FB338D"/>
    <w:rsid w:val="00FB3E79"/>
    <w:rsid w:val="00FB4681"/>
    <w:rsid w:val="00FB47A1"/>
    <w:rsid w:val="00FB6F85"/>
    <w:rsid w:val="00FB73FF"/>
    <w:rsid w:val="00FB791C"/>
    <w:rsid w:val="00FB7A9B"/>
    <w:rsid w:val="00FB7BE4"/>
    <w:rsid w:val="00FC06E3"/>
    <w:rsid w:val="00FC0BEB"/>
    <w:rsid w:val="00FC0E9F"/>
    <w:rsid w:val="00FC1199"/>
    <w:rsid w:val="00FC2C74"/>
    <w:rsid w:val="00FC30B3"/>
    <w:rsid w:val="00FC32AF"/>
    <w:rsid w:val="00FC35B0"/>
    <w:rsid w:val="00FC41C7"/>
    <w:rsid w:val="00FC41EF"/>
    <w:rsid w:val="00FC6495"/>
    <w:rsid w:val="00FC661D"/>
    <w:rsid w:val="00FC6A45"/>
    <w:rsid w:val="00FC70C9"/>
    <w:rsid w:val="00FD097B"/>
    <w:rsid w:val="00FD0F8A"/>
    <w:rsid w:val="00FD1AAF"/>
    <w:rsid w:val="00FD27B5"/>
    <w:rsid w:val="00FD284E"/>
    <w:rsid w:val="00FD344F"/>
    <w:rsid w:val="00FD34FE"/>
    <w:rsid w:val="00FD4684"/>
    <w:rsid w:val="00FD4DFF"/>
    <w:rsid w:val="00FD500A"/>
    <w:rsid w:val="00FD61F8"/>
    <w:rsid w:val="00FD688E"/>
    <w:rsid w:val="00FD6DBA"/>
    <w:rsid w:val="00FD726E"/>
    <w:rsid w:val="00FE015D"/>
    <w:rsid w:val="00FE097B"/>
    <w:rsid w:val="00FE0A13"/>
    <w:rsid w:val="00FE138E"/>
    <w:rsid w:val="00FE2B40"/>
    <w:rsid w:val="00FE3175"/>
    <w:rsid w:val="00FE38C0"/>
    <w:rsid w:val="00FE429E"/>
    <w:rsid w:val="00FE4C62"/>
    <w:rsid w:val="00FE4EC1"/>
    <w:rsid w:val="00FE573B"/>
    <w:rsid w:val="00FE5F13"/>
    <w:rsid w:val="00FE6591"/>
    <w:rsid w:val="00FE72EB"/>
    <w:rsid w:val="00FE791C"/>
    <w:rsid w:val="00FE7D6C"/>
    <w:rsid w:val="00FF046F"/>
    <w:rsid w:val="00FF0FA7"/>
    <w:rsid w:val="00FF1968"/>
    <w:rsid w:val="00FF2C30"/>
    <w:rsid w:val="00FF32DE"/>
    <w:rsid w:val="00FF4401"/>
    <w:rsid w:val="00FF4509"/>
    <w:rsid w:val="00FF5CE1"/>
    <w:rsid w:val="00FF6357"/>
    <w:rsid w:val="00FF6BEC"/>
    <w:rsid w:val="00FF7B43"/>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6CE6"/>
  <w15:chartTrackingRefBased/>
  <w15:docId w15:val="{386D6B6D-39A1-465A-B70A-009E81BF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535"/>
    <w:pPr>
      <w:suppressAutoHyphens/>
      <w:spacing w:line="100" w:lineRule="atLeast"/>
    </w:pPr>
    <w:rPr>
      <w:color w:val="000000"/>
      <w:kern w:val="1"/>
      <w:sz w:val="24"/>
      <w:szCs w:val="24"/>
      <w:lang w:eastAsia="ar-SA"/>
    </w:rPr>
  </w:style>
  <w:style w:type="paragraph" w:styleId="Heading1">
    <w:name w:val="heading 1"/>
    <w:basedOn w:val="Normal"/>
    <w:next w:val="BodyText"/>
    <w:link w:val="Heading1Char"/>
    <w:qFormat/>
    <w:rsid w:val="00082535"/>
    <w:pPr>
      <w:keepNext/>
      <w:keepLines/>
      <w:spacing w:before="480"/>
      <w:outlineLvl w:val="0"/>
    </w:pPr>
    <w:rPr>
      <w:rFonts w:ascii="Cambria" w:hAnsi="Cambria" w:cs="font262"/>
      <w:b/>
      <w:bCs/>
      <w:color w:val="365F91"/>
      <w:sz w:val="28"/>
      <w:szCs w:val="28"/>
    </w:rPr>
  </w:style>
  <w:style w:type="paragraph" w:styleId="Heading2">
    <w:name w:val="heading 2"/>
    <w:basedOn w:val="Normal"/>
    <w:next w:val="BodyText"/>
    <w:link w:val="Heading2Char"/>
    <w:qFormat/>
    <w:rsid w:val="00082535"/>
    <w:pPr>
      <w:keepNext/>
      <w:tabs>
        <w:tab w:val="num" w:pos="0"/>
      </w:tabs>
      <w:ind w:left="1143" w:hanging="576"/>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082535"/>
    <w:pPr>
      <w:keepNext/>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082535"/>
    <w:pPr>
      <w:keepNext/>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082535"/>
    <w:p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082535"/>
    <w:pPr>
      <w:keepNext/>
      <w:outlineLvl w:val="5"/>
    </w:pPr>
    <w:rPr>
      <w:rFonts w:ascii="Book Antiqua" w:eastAsia="Times New Roman" w:hAnsi="Book Antiqua"/>
      <w:sz w:val="28"/>
    </w:rPr>
  </w:style>
  <w:style w:type="paragraph" w:styleId="Heading7">
    <w:name w:val="heading 7"/>
    <w:basedOn w:val="Normal"/>
    <w:next w:val="BodyText"/>
    <w:link w:val="Heading7Char"/>
    <w:qFormat/>
    <w:rsid w:val="00082535"/>
    <w:pPr>
      <w:keepNext/>
      <w:outlineLvl w:val="6"/>
    </w:pPr>
    <w:rPr>
      <w:rFonts w:ascii="Book Antiqua" w:eastAsia="Times New Roman" w:hAnsi="Book Antiqua" w:cs="Arial"/>
      <w:b/>
      <w:bCs/>
    </w:rPr>
  </w:style>
  <w:style w:type="paragraph" w:styleId="Heading8">
    <w:name w:val="heading 8"/>
    <w:basedOn w:val="Normal"/>
    <w:next w:val="BodyText"/>
    <w:link w:val="Heading8Char"/>
    <w:qFormat/>
    <w:rsid w:val="00082535"/>
    <w:pPr>
      <w:keepNext/>
      <w:jc w:val="both"/>
      <w:outlineLvl w:val="7"/>
    </w:pPr>
    <w:rPr>
      <w:rFonts w:eastAsia="Times New Roman"/>
      <w:b/>
    </w:rPr>
  </w:style>
  <w:style w:type="paragraph" w:styleId="Heading9">
    <w:name w:val="heading 9"/>
    <w:basedOn w:val="Normal"/>
    <w:next w:val="BodyText"/>
    <w:link w:val="Heading9Char"/>
    <w:qFormat/>
    <w:rsid w:val="00082535"/>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2535"/>
    <w:rPr>
      <w:rFonts w:ascii="Cambria" w:eastAsia="Arial Unicode MS" w:hAnsi="Cambria" w:cs="font262"/>
      <w:b/>
      <w:bCs/>
      <w:color w:val="365F91"/>
      <w:kern w:val="1"/>
      <w:sz w:val="28"/>
      <w:szCs w:val="28"/>
      <w:lang w:eastAsia="ar-SA"/>
    </w:rPr>
  </w:style>
  <w:style w:type="paragraph" w:styleId="BodyText">
    <w:name w:val="Body Text"/>
    <w:basedOn w:val="Normal"/>
    <w:link w:val="BodyTextChar"/>
    <w:uiPriority w:val="99"/>
    <w:semiHidden/>
    <w:unhideWhenUsed/>
    <w:rsid w:val="00082535"/>
    <w:pPr>
      <w:spacing w:after="120"/>
    </w:pPr>
  </w:style>
  <w:style w:type="character" w:customStyle="1" w:styleId="BodyTextChar">
    <w:name w:val="Body Text Char"/>
    <w:basedOn w:val="DefaultParagraphFont"/>
    <w:link w:val="BodyText"/>
    <w:uiPriority w:val="99"/>
    <w:semiHidden/>
    <w:rsid w:val="00082535"/>
    <w:rPr>
      <w:rFonts w:eastAsia="Arial Unicode MS"/>
      <w:color w:val="000000"/>
      <w:kern w:val="1"/>
      <w:sz w:val="24"/>
      <w:szCs w:val="24"/>
      <w:lang w:eastAsia="ar-SA"/>
    </w:rPr>
  </w:style>
  <w:style w:type="character" w:customStyle="1" w:styleId="Heading2Char">
    <w:name w:val="Heading 2 Char"/>
    <w:basedOn w:val="DefaultParagraphFont"/>
    <w:link w:val="Heading2"/>
    <w:rsid w:val="00082535"/>
    <w:rPr>
      <w:rFonts w:ascii="Book Antiqua" w:hAnsi="Book Antiqua"/>
      <w:b/>
      <w:bCs/>
      <w:color w:val="000000"/>
      <w:kern w:val="1"/>
      <w:sz w:val="28"/>
      <w:szCs w:val="24"/>
      <w:lang w:eastAsia="ar-SA"/>
    </w:rPr>
  </w:style>
  <w:style w:type="character" w:customStyle="1" w:styleId="Heading3Char">
    <w:name w:val="Heading 3 Char"/>
    <w:basedOn w:val="DefaultParagraphFont"/>
    <w:link w:val="Heading3"/>
    <w:rsid w:val="00082535"/>
    <w:rPr>
      <w:rFonts w:ascii="Arial" w:hAnsi="Arial"/>
      <w:b/>
      <w:bCs/>
      <w:color w:val="000000"/>
      <w:kern w:val="1"/>
      <w:sz w:val="26"/>
      <w:szCs w:val="26"/>
      <w:lang w:eastAsia="ar-SA"/>
    </w:rPr>
  </w:style>
  <w:style w:type="character" w:customStyle="1" w:styleId="Heading4Char">
    <w:name w:val="Heading 4 Char"/>
    <w:basedOn w:val="DefaultParagraphFont"/>
    <w:link w:val="Heading4"/>
    <w:rsid w:val="00082535"/>
    <w:rPr>
      <w:rFonts w:ascii="Book Antiqua" w:hAnsi="Book Antiqua"/>
      <w:b/>
      <w:bCs/>
      <w:color w:val="000000"/>
      <w:kern w:val="1"/>
      <w:sz w:val="28"/>
      <w:szCs w:val="24"/>
      <w:u w:val="single"/>
      <w:lang w:eastAsia="ar-SA"/>
    </w:rPr>
  </w:style>
  <w:style w:type="character" w:customStyle="1" w:styleId="Heading5Char">
    <w:name w:val="Heading 5 Char"/>
    <w:basedOn w:val="DefaultParagraphFont"/>
    <w:link w:val="Heading5"/>
    <w:rsid w:val="00082535"/>
    <w:rPr>
      <w:b/>
      <w:bCs/>
      <w:i/>
      <w:iCs/>
      <w:color w:val="000000"/>
      <w:kern w:val="1"/>
      <w:sz w:val="26"/>
      <w:szCs w:val="26"/>
      <w:lang w:eastAsia="ar-SA"/>
    </w:rPr>
  </w:style>
  <w:style w:type="character" w:customStyle="1" w:styleId="Heading6Char">
    <w:name w:val="Heading 6 Char"/>
    <w:basedOn w:val="DefaultParagraphFont"/>
    <w:link w:val="Heading6"/>
    <w:rsid w:val="00082535"/>
    <w:rPr>
      <w:rFonts w:ascii="Book Antiqua" w:hAnsi="Book Antiqua"/>
      <w:color w:val="000000"/>
      <w:kern w:val="1"/>
      <w:sz w:val="28"/>
      <w:szCs w:val="24"/>
      <w:lang w:eastAsia="ar-SA"/>
    </w:rPr>
  </w:style>
  <w:style w:type="character" w:customStyle="1" w:styleId="Heading7Char">
    <w:name w:val="Heading 7 Char"/>
    <w:basedOn w:val="DefaultParagraphFont"/>
    <w:link w:val="Heading7"/>
    <w:rsid w:val="00082535"/>
    <w:rPr>
      <w:rFonts w:ascii="Book Antiqua" w:hAnsi="Book Antiqua" w:cs="Arial"/>
      <w:b/>
      <w:bCs/>
      <w:color w:val="000000"/>
      <w:kern w:val="1"/>
      <w:sz w:val="24"/>
      <w:szCs w:val="24"/>
      <w:lang w:eastAsia="ar-SA"/>
    </w:rPr>
  </w:style>
  <w:style w:type="character" w:customStyle="1" w:styleId="Heading8Char">
    <w:name w:val="Heading 8 Char"/>
    <w:basedOn w:val="DefaultParagraphFont"/>
    <w:link w:val="Heading8"/>
    <w:rsid w:val="00082535"/>
    <w:rPr>
      <w:b/>
      <w:color w:val="000000"/>
      <w:kern w:val="1"/>
      <w:sz w:val="24"/>
      <w:szCs w:val="24"/>
      <w:lang w:eastAsia="ar-SA"/>
    </w:rPr>
  </w:style>
  <w:style w:type="character" w:customStyle="1" w:styleId="Heading9Char">
    <w:name w:val="Heading 9 Char"/>
    <w:basedOn w:val="DefaultParagraphFont"/>
    <w:link w:val="Heading9"/>
    <w:rsid w:val="00082535"/>
    <w:rPr>
      <w:rFonts w:ascii="Arial" w:hAnsi="Arial" w:cs="Arial"/>
      <w:color w:val="000000"/>
      <w:kern w:val="1"/>
      <w:sz w:val="24"/>
      <w:szCs w:val="24"/>
      <w:lang w:eastAsia="ar-SA"/>
    </w:rPr>
  </w:style>
  <w:style w:type="paragraph" w:styleId="Caption">
    <w:name w:val="caption"/>
    <w:basedOn w:val="Normal"/>
    <w:qFormat/>
    <w:rsid w:val="00082535"/>
    <w:pPr>
      <w:suppressLineNumbers/>
      <w:spacing w:before="120" w:after="120"/>
    </w:pPr>
    <w:rPr>
      <w:rFonts w:cs="Mangal"/>
      <w:i/>
      <w:iCs/>
    </w:rPr>
  </w:style>
  <w:style w:type="character" w:styleId="Strong">
    <w:name w:val="Strong"/>
    <w:uiPriority w:val="22"/>
    <w:qFormat/>
    <w:rsid w:val="00082535"/>
    <w:rPr>
      <w:b/>
      <w:bCs/>
    </w:rPr>
  </w:style>
  <w:style w:type="paragraph" w:styleId="NoSpacing">
    <w:name w:val="No Spacing"/>
    <w:qFormat/>
    <w:rsid w:val="00082535"/>
    <w:pPr>
      <w:suppressAutoHyphens/>
      <w:spacing w:line="100" w:lineRule="atLeast"/>
    </w:pPr>
    <w:rPr>
      <w:rFonts w:ascii="Calibri" w:hAnsi="Calibri" w:cs="Calibri"/>
      <w:kern w:val="1"/>
      <w:sz w:val="22"/>
      <w:szCs w:val="22"/>
      <w:lang w:eastAsia="ar-SA"/>
    </w:rPr>
  </w:style>
  <w:style w:type="paragraph" w:styleId="ListParagraph">
    <w:name w:val="List Paragraph"/>
    <w:basedOn w:val="Normal"/>
    <w:qFormat/>
    <w:rsid w:val="00082535"/>
    <w:pPr>
      <w:ind w:left="720"/>
    </w:pPr>
  </w:style>
  <w:style w:type="table" w:styleId="TableGrid">
    <w:name w:val="Table Grid"/>
    <w:basedOn w:val="TableNormal"/>
    <w:rsid w:val="00D067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3009</Words>
  <Characters>17156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Windows Boot</Company>
  <LinksUpToDate>false</LinksUpToDate>
  <CharactersWithSpaces>20125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Milosavljević</dc:creator>
  <cp:keywords/>
  <dc:description/>
  <cp:lastModifiedBy>Milica Milosavljević</cp:lastModifiedBy>
  <cp:revision>5</cp:revision>
  <dcterms:created xsi:type="dcterms:W3CDTF">2023-05-17T08:13:00Z</dcterms:created>
  <dcterms:modified xsi:type="dcterms:W3CDTF">2023-05-18T08:34:00Z</dcterms:modified>
</cp:coreProperties>
</file>