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99842" w14:textId="77777777" w:rsidR="00C02DCB" w:rsidRDefault="00C02DCB" w:rsidP="00C02DCB">
      <w:pPr>
        <w:jc w:val="center"/>
        <w:rPr>
          <w:b/>
          <w:sz w:val="28"/>
          <w:szCs w:val="28"/>
          <w:lang w:val="sr-Latn-CS"/>
        </w:rPr>
      </w:pPr>
      <w:r w:rsidRPr="00C9215F">
        <w:rPr>
          <w:b/>
          <w:sz w:val="28"/>
          <w:szCs w:val="28"/>
          <w:lang w:val="sr-Cyrl-RS"/>
        </w:rPr>
        <w:t xml:space="preserve">МОДЕЛ </w:t>
      </w:r>
      <w:r w:rsidRPr="00C9215F">
        <w:rPr>
          <w:b/>
          <w:sz w:val="28"/>
          <w:szCs w:val="28"/>
          <w:lang w:val="sr-Latn-CS"/>
        </w:rPr>
        <w:t>УГО</w:t>
      </w:r>
      <w:r w:rsidRPr="00C9215F">
        <w:rPr>
          <w:b/>
          <w:sz w:val="28"/>
          <w:szCs w:val="28"/>
          <w:lang w:val="sr-Cyrl-RS"/>
        </w:rPr>
        <w:t>В</w:t>
      </w:r>
      <w:r w:rsidRPr="00C9215F">
        <w:rPr>
          <w:b/>
          <w:sz w:val="28"/>
          <w:szCs w:val="28"/>
          <w:lang w:val="sr-Latn-CS"/>
        </w:rPr>
        <w:t>ОР</w:t>
      </w:r>
      <w:r w:rsidRPr="00C9215F">
        <w:rPr>
          <w:b/>
          <w:sz w:val="28"/>
          <w:szCs w:val="28"/>
          <w:lang w:val="sr-Cyrl-RS"/>
        </w:rPr>
        <w:t>А</w:t>
      </w:r>
      <w:r w:rsidRPr="00C9215F">
        <w:rPr>
          <w:b/>
          <w:sz w:val="28"/>
          <w:szCs w:val="28"/>
          <w:lang w:val="sr-Latn-CS"/>
        </w:rPr>
        <w:t xml:space="preserve"> </w:t>
      </w:r>
    </w:p>
    <w:p w14:paraId="6F78E47F" w14:textId="77777777" w:rsidR="00F12AB0" w:rsidRDefault="00F12AB0" w:rsidP="00C02DCB">
      <w:pPr>
        <w:jc w:val="center"/>
        <w:rPr>
          <w:b/>
          <w:sz w:val="28"/>
          <w:szCs w:val="28"/>
          <w:lang w:val="sr-Cyrl-RS"/>
        </w:rPr>
      </w:pPr>
    </w:p>
    <w:p w14:paraId="259E0EF1" w14:textId="2C07B323" w:rsidR="002D3403" w:rsidRDefault="002D3403" w:rsidP="00483548">
      <w:pPr>
        <w:suppressAutoHyphens w:val="0"/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Latn-RS"/>
        </w:rPr>
        <w:t xml:space="preserve">                             </w:t>
      </w:r>
      <w:r w:rsidR="00083FE3">
        <w:rPr>
          <w:b/>
          <w:lang w:val="sr-Cyrl-RS"/>
        </w:rPr>
        <w:t>Реконструкција просторне целине „Чикош“</w:t>
      </w:r>
    </w:p>
    <w:p w14:paraId="3BAFEF6B" w14:textId="77777777" w:rsidR="002D3403" w:rsidRDefault="002D3403" w:rsidP="00483548">
      <w:pPr>
        <w:suppressAutoHyphens w:val="0"/>
        <w:autoSpaceDE w:val="0"/>
        <w:autoSpaceDN w:val="0"/>
        <w:adjustRightInd w:val="0"/>
        <w:jc w:val="both"/>
        <w:rPr>
          <w:b/>
          <w:lang w:val="sr-Cyrl-RS" w:eastAsia="sr-Latn-RS"/>
        </w:rPr>
      </w:pPr>
    </w:p>
    <w:p w14:paraId="5A524269" w14:textId="4DFE2249" w:rsidR="00483548" w:rsidRPr="00A75EEC" w:rsidRDefault="00C02DCB" w:rsidP="00483548">
      <w:p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C96539">
        <w:rPr>
          <w:b/>
          <w:sz w:val="22"/>
          <w:szCs w:val="22"/>
          <w:lang w:val="pl-PL"/>
        </w:rPr>
        <w:t xml:space="preserve"> </w:t>
      </w:r>
      <w:r w:rsidR="00483548">
        <w:rPr>
          <w:rFonts w:eastAsia="Calibri"/>
          <w:b/>
          <w:bCs/>
        </w:rPr>
        <w:t xml:space="preserve">1. НАРУЧИОЦА: ГРАД ПОЖАРЕВАЦ - </w:t>
      </w:r>
      <w:r w:rsidR="00483548" w:rsidRPr="00F56892">
        <w:rPr>
          <w:rFonts w:eastAsia="Calibri"/>
          <w:b/>
          <w:bCs/>
        </w:rPr>
        <w:t>ГРАДСКА УПРАВА ГРАДА ПОЖАРЕВАЦА</w:t>
      </w:r>
      <w:r w:rsidR="00483548">
        <w:rPr>
          <w:rFonts w:eastAsia="Calibri"/>
          <w:b/>
          <w:bCs/>
        </w:rPr>
        <w:t xml:space="preserve">, </w:t>
      </w:r>
      <w:r w:rsidR="00483548" w:rsidRPr="00F56892">
        <w:rPr>
          <w:rFonts w:eastAsia="Calibri"/>
        </w:rPr>
        <w:t>ул. Дринска бр.2, 12000 Пожаревац</w:t>
      </w:r>
      <w:r w:rsidR="00483548" w:rsidRPr="00BF7340">
        <w:rPr>
          <w:rFonts w:eastAsia="Calibri"/>
        </w:rPr>
        <w:t>,</w:t>
      </w:r>
      <w:r w:rsidR="00853AB9">
        <w:rPr>
          <w:rFonts w:eastAsia="Calibri"/>
        </w:rPr>
        <w:t xml:space="preserve"> </w:t>
      </w:r>
      <w:proofErr w:type="gramStart"/>
      <w:r w:rsidR="00483548" w:rsidRPr="00BF7340">
        <w:rPr>
          <w:rFonts w:eastAsia="Calibri"/>
        </w:rPr>
        <w:t>ПИБ</w:t>
      </w:r>
      <w:r w:rsidR="00853AB9">
        <w:rPr>
          <w:rFonts w:eastAsia="Calibri"/>
        </w:rPr>
        <w:t xml:space="preserve">  </w:t>
      </w:r>
      <w:r w:rsidR="00483548" w:rsidRPr="00BF7340">
        <w:rPr>
          <w:rFonts w:eastAsia="Calibri"/>
        </w:rPr>
        <w:t>100438011</w:t>
      </w:r>
      <w:proofErr w:type="gramEnd"/>
      <w:r w:rsidR="00483548">
        <w:rPr>
          <w:rFonts w:eastAsia="Calibri"/>
        </w:rPr>
        <w:t xml:space="preserve">, Матични број </w:t>
      </w:r>
      <w:r w:rsidR="00483548" w:rsidRPr="00BF7340">
        <w:rPr>
          <w:rFonts w:eastAsia="Calibri"/>
        </w:rPr>
        <w:t>07271239,</w:t>
      </w:r>
      <w:r w:rsidR="00C6227F">
        <w:rPr>
          <w:rFonts w:eastAsia="Calibri"/>
          <w:lang w:val="sr-Cyrl-RS"/>
        </w:rPr>
        <w:t xml:space="preserve"> </w:t>
      </w:r>
      <w:r w:rsidR="00483548" w:rsidRPr="00A75EEC">
        <w:rPr>
          <w:rFonts w:eastAsia="Calibri"/>
        </w:rPr>
        <w:t xml:space="preserve">коју заступа </w:t>
      </w:r>
      <w:r w:rsidR="00483548">
        <w:rPr>
          <w:rFonts w:eastAsia="Calibri"/>
        </w:rPr>
        <w:t>Градоначелник града Пожаревца</w:t>
      </w:r>
      <w:r w:rsidR="00483548">
        <w:rPr>
          <w:rFonts w:eastAsia="Calibri"/>
          <w:lang w:val="sr-Cyrl-RS"/>
        </w:rPr>
        <w:t xml:space="preserve"> Саша Павловић</w:t>
      </w:r>
      <w:r w:rsidR="00483548" w:rsidRPr="00A75EEC">
        <w:rPr>
          <w:rFonts w:eastAsia="Calibri"/>
        </w:rPr>
        <w:t xml:space="preserve">, дипл. </w:t>
      </w:r>
      <w:r w:rsidR="003F5673">
        <w:rPr>
          <w:rFonts w:eastAsia="Calibri"/>
          <w:lang w:val="sr-Cyrl-RS"/>
        </w:rPr>
        <w:t>инж.електротехнике</w:t>
      </w:r>
      <w:r w:rsidR="00483548">
        <w:rPr>
          <w:rFonts w:eastAsia="Calibri"/>
          <w:lang w:val="sr-Cyrl-RS"/>
        </w:rPr>
        <w:t>.</w:t>
      </w:r>
      <w:r w:rsidR="00853AB9">
        <w:rPr>
          <w:rFonts w:eastAsia="Calibri"/>
          <w:lang w:val="sr-Latn-RS"/>
        </w:rPr>
        <w:t xml:space="preserve"> </w:t>
      </w:r>
      <w:r w:rsidR="00483548" w:rsidRPr="000E51F2">
        <w:rPr>
          <w:b/>
          <w:color w:val="000000"/>
          <w:sz w:val="22"/>
          <w:szCs w:val="22"/>
        </w:rPr>
        <w:t>(</w:t>
      </w:r>
      <w:proofErr w:type="gramStart"/>
      <w:r w:rsidR="00483548" w:rsidRPr="000E51F2">
        <w:rPr>
          <w:b/>
          <w:color w:val="000000"/>
          <w:sz w:val="22"/>
          <w:szCs w:val="22"/>
        </w:rPr>
        <w:t>у</w:t>
      </w:r>
      <w:proofErr w:type="gramEnd"/>
      <w:r w:rsidR="00483548" w:rsidRPr="000E51F2">
        <w:rPr>
          <w:b/>
          <w:color w:val="000000"/>
          <w:sz w:val="22"/>
          <w:szCs w:val="22"/>
        </w:rPr>
        <w:t xml:space="preserve"> даљем тексту: НАРУЧИЛАЦ) и</w:t>
      </w:r>
    </w:p>
    <w:p w14:paraId="20CAA5DD" w14:textId="77777777" w:rsidR="00C02DCB" w:rsidRPr="00C96539" w:rsidRDefault="00C02DCB" w:rsidP="00C02DCB">
      <w:pPr>
        <w:jc w:val="both"/>
        <w:rPr>
          <w:sz w:val="22"/>
          <w:szCs w:val="22"/>
          <w:lang w:val="pl-PL"/>
        </w:rPr>
      </w:pPr>
    </w:p>
    <w:p w14:paraId="1949E275" w14:textId="77777777" w:rsidR="00673204" w:rsidRPr="00F273B8" w:rsidRDefault="00673204" w:rsidP="00673204">
      <w:pPr>
        <w:suppressAutoHyphens w:val="0"/>
        <w:autoSpaceDE w:val="0"/>
        <w:autoSpaceDN w:val="0"/>
        <w:adjustRightInd w:val="0"/>
        <w:rPr>
          <w:rFonts w:ascii="Times-Roman" w:eastAsia="Calibri" w:hAnsi="Times-Roman" w:cs="Times-Roman"/>
        </w:rPr>
      </w:pPr>
      <w:r w:rsidRPr="00F56892">
        <w:rPr>
          <w:rFonts w:eastAsia="Calibri"/>
          <w:b/>
          <w:bCs/>
        </w:rPr>
        <w:t>2</w:t>
      </w:r>
      <w:r w:rsidRPr="00F56892">
        <w:rPr>
          <w:rFonts w:eastAsia="Calibri"/>
        </w:rPr>
        <w:t>.</w:t>
      </w:r>
      <w:r>
        <w:rPr>
          <w:rFonts w:eastAsia="Calibri"/>
          <w:b/>
        </w:rPr>
        <w:t>ИЗВОЂАЧА</w:t>
      </w:r>
      <w:r w:rsidRPr="00F273B8">
        <w:rPr>
          <w:rFonts w:eastAsia="Calibri"/>
          <w:b/>
        </w:rPr>
        <w:t>РАДОВА</w:t>
      </w:r>
      <w:r>
        <w:rPr>
          <w:rFonts w:eastAsia="Calibri"/>
          <w:b/>
        </w:rPr>
        <w:t>:</w:t>
      </w:r>
      <w:r>
        <w:rPr>
          <w:rFonts w:ascii="Times-Roman" w:eastAsia="Calibri" w:hAnsi="Times-Roman" w:cs="Times-Roman"/>
        </w:rPr>
        <w:t>………………………………………</w:t>
      </w:r>
      <w:proofErr w:type="gramStart"/>
      <w:r>
        <w:rPr>
          <w:rFonts w:ascii="Times-Roman" w:eastAsia="Calibri" w:hAnsi="Times-Roman" w:cs="Times-Roman"/>
        </w:rPr>
        <w:t>,</w:t>
      </w:r>
      <w:r w:rsidRPr="00F56892">
        <w:rPr>
          <w:rFonts w:ascii="TimesNewRoman" w:eastAsia="Calibri" w:hAnsi="TimesNewRoman" w:cs="TimesNewRoman"/>
        </w:rPr>
        <w:t>из</w:t>
      </w:r>
      <w:proofErr w:type="gramEnd"/>
      <w:r>
        <w:rPr>
          <w:rFonts w:ascii="Times-Roman" w:eastAsia="Calibri" w:hAnsi="Times-Roman" w:cs="Times-Roman"/>
        </w:rPr>
        <w:t>__________________,</w:t>
      </w:r>
      <w:r w:rsidR="00D01E99" w:rsidRPr="00D01E99">
        <w:rPr>
          <w:rFonts w:eastAsia="Calibri"/>
          <w:lang w:val="sr-Cyrl-RS"/>
        </w:rPr>
        <w:t>ул.</w:t>
      </w:r>
      <w:r w:rsidR="00D01E99">
        <w:rPr>
          <w:rFonts w:asciiTheme="minorHAnsi" w:eastAsia="Calibri" w:hAnsiTheme="minorHAnsi" w:cs="Times-Roman"/>
          <w:lang w:val="sr-Cyrl-RS"/>
        </w:rPr>
        <w:t>___________________________</w:t>
      </w:r>
      <w:r w:rsidRPr="00F56892">
        <w:rPr>
          <w:rFonts w:ascii="TimesNewRoman" w:eastAsia="Calibri" w:hAnsi="TimesNewRoman" w:cs="TimesNewRoman"/>
        </w:rPr>
        <w:t xml:space="preserve">ПИБ </w:t>
      </w:r>
      <w:r w:rsidRPr="00F56892">
        <w:rPr>
          <w:rFonts w:ascii="Times-Roman" w:eastAsia="Calibri" w:hAnsi="Times-Roman" w:cs="Times-Roman"/>
        </w:rPr>
        <w:t xml:space="preserve">_____________, </w:t>
      </w:r>
      <w:r w:rsidRPr="00F56892">
        <w:rPr>
          <w:rFonts w:ascii="TimesNewRoman" w:eastAsia="Calibri" w:hAnsi="TimesNewRoman" w:cs="TimesNewRoman"/>
        </w:rPr>
        <w:t xml:space="preserve">Матични број </w:t>
      </w:r>
      <w:r w:rsidRPr="00F56892">
        <w:rPr>
          <w:rFonts w:ascii="Times-Roman" w:eastAsia="Calibri" w:hAnsi="Times-Roman" w:cs="Times-Roman"/>
        </w:rPr>
        <w:t xml:space="preserve">__________________, </w:t>
      </w:r>
      <w:r>
        <w:rPr>
          <w:rFonts w:ascii="TimesNewRoman" w:eastAsia="Calibri" w:hAnsi="TimesNewRoman" w:cs="TimesNewRoman"/>
        </w:rPr>
        <w:t xml:space="preserve">рачун </w:t>
      </w:r>
      <w:r w:rsidRPr="00F56892">
        <w:rPr>
          <w:rFonts w:ascii="TimesNewRoman" w:eastAsia="Calibri" w:hAnsi="TimesNewRoman" w:cs="TimesNewRoman"/>
        </w:rPr>
        <w:t>бр</w:t>
      </w:r>
      <w:r>
        <w:rPr>
          <w:rFonts w:ascii="TimesNewRoman" w:eastAsia="Calibri" w:hAnsi="TimesNewRoman" w:cs="TimesNewRoman"/>
        </w:rPr>
        <w:t>_</w:t>
      </w:r>
      <w:r w:rsidRPr="00F56892">
        <w:rPr>
          <w:rFonts w:ascii="Times-Roman" w:eastAsia="Calibri" w:hAnsi="Times-Roman" w:cs="Times-Roman"/>
        </w:rPr>
        <w:t xml:space="preserve">___________, </w:t>
      </w:r>
      <w:r>
        <w:rPr>
          <w:rFonts w:ascii="TimesNewRoman" w:eastAsia="Calibri" w:hAnsi="TimesNewRoman" w:cs="TimesNewRoman"/>
        </w:rPr>
        <w:t>код</w:t>
      </w:r>
      <w:r w:rsidRPr="00F56892">
        <w:rPr>
          <w:rFonts w:ascii="Times-Roman" w:eastAsia="Calibri" w:hAnsi="Times-Roman" w:cs="Times-Roman"/>
        </w:rPr>
        <w:t>_________________</w:t>
      </w:r>
      <w:r w:rsidRPr="00F56892">
        <w:rPr>
          <w:rFonts w:ascii="TimesNewRoman" w:eastAsia="Calibri" w:hAnsi="TimesNewRoman" w:cs="TimesNewRoman"/>
        </w:rPr>
        <w:t>банке</w:t>
      </w:r>
      <w:r w:rsidRPr="00F56892">
        <w:rPr>
          <w:rFonts w:ascii="Times-Roman" w:eastAsia="Calibri" w:hAnsi="Times-Roman" w:cs="Times-Roman"/>
        </w:rPr>
        <w:t xml:space="preserve">, </w:t>
      </w:r>
      <w:r w:rsidRPr="00F56892">
        <w:rPr>
          <w:rFonts w:ascii="TimesNewRoman" w:eastAsia="Calibri" w:hAnsi="TimesNewRoman" w:cs="TimesNewRoman"/>
        </w:rPr>
        <w:t xml:space="preserve">које заступа директор </w:t>
      </w:r>
      <w:r>
        <w:rPr>
          <w:rFonts w:ascii="TimesNewRoman" w:eastAsia="Calibri" w:hAnsi="TimesNewRoman" w:cs="TimesNewRoman"/>
        </w:rPr>
        <w:t>__</w:t>
      </w:r>
      <w:r w:rsidRPr="00F56892">
        <w:rPr>
          <w:rFonts w:ascii="Times-Roman" w:eastAsia="Calibri" w:hAnsi="Times-Roman" w:cs="Times-Roman"/>
        </w:rPr>
        <w:t xml:space="preserve">______________________, </w:t>
      </w:r>
      <w:r>
        <w:rPr>
          <w:rFonts w:ascii="TimesNewRoman" w:eastAsia="Calibri" w:hAnsi="TimesNewRoman" w:cs="TimesNewRoman"/>
        </w:rPr>
        <w:t>као извођач радова</w:t>
      </w:r>
      <w:r w:rsidRPr="00F56892">
        <w:rPr>
          <w:rFonts w:ascii="Times-Roman" w:eastAsia="Calibri" w:hAnsi="Times-Roman" w:cs="Times-Roman"/>
        </w:rPr>
        <w:t>(</w:t>
      </w:r>
      <w:r>
        <w:rPr>
          <w:rFonts w:ascii="TimesNewRoman" w:eastAsia="Calibri" w:hAnsi="TimesNewRoman" w:cs="TimesNewRoman"/>
        </w:rPr>
        <w:t>у даљем тексту</w:t>
      </w:r>
      <w:r w:rsidRPr="00F56892">
        <w:rPr>
          <w:rFonts w:ascii="Times-Roman" w:eastAsia="Calibri" w:hAnsi="Times-Roman" w:cs="Times-Roman"/>
        </w:rPr>
        <w:t xml:space="preserve">: </w:t>
      </w:r>
      <w:r w:rsidRPr="00943ABE">
        <w:rPr>
          <w:rFonts w:ascii="TimesNewRoman" w:eastAsia="Calibri" w:hAnsi="TimesNewRoman" w:cs="TimesNewRoman"/>
          <w:b/>
        </w:rPr>
        <w:t>Изв</w:t>
      </w:r>
      <w:r>
        <w:rPr>
          <w:rFonts w:ascii="TimesNewRoman" w:eastAsia="Calibri" w:hAnsi="TimesNewRoman" w:cs="TimesNewRoman"/>
          <w:b/>
        </w:rPr>
        <w:t xml:space="preserve">ођач </w:t>
      </w:r>
      <w:r w:rsidRPr="00F56892">
        <w:rPr>
          <w:rFonts w:ascii="Times-Roman" w:eastAsia="Calibri" w:hAnsi="Times-Roman" w:cs="Times-Roman"/>
        </w:rPr>
        <w:t xml:space="preserve">), </w:t>
      </w:r>
    </w:p>
    <w:p w14:paraId="42816DCF" w14:textId="77777777" w:rsidR="00673204" w:rsidRPr="00F56892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ascii="Times-Roman" w:eastAsia="Calibri" w:hAnsi="Times-Roman" w:cs="Times-Roman"/>
        </w:rPr>
      </w:pPr>
      <w:r w:rsidRPr="00F56892">
        <w:rPr>
          <w:rFonts w:eastAsia="Calibri"/>
          <w:b/>
          <w:bCs/>
        </w:rPr>
        <w:t>3</w:t>
      </w:r>
      <w:r w:rsidRPr="00F56892">
        <w:rPr>
          <w:rFonts w:ascii="Times-Roman" w:eastAsia="Calibri" w:hAnsi="Times-Roman" w:cs="Times-Roman"/>
        </w:rPr>
        <w:t xml:space="preserve">.…………………………………………………, </w:t>
      </w:r>
      <w:r w:rsidRPr="00F56892">
        <w:rPr>
          <w:rFonts w:ascii="TimesNewRoman" w:eastAsia="Calibri" w:hAnsi="TimesNewRoman" w:cs="TimesNewRoman"/>
        </w:rPr>
        <w:t>из</w:t>
      </w:r>
      <w:r w:rsidRPr="00F56892">
        <w:rPr>
          <w:rFonts w:ascii="Times-Roman" w:eastAsia="Calibri" w:hAnsi="Times-Roman" w:cs="Times-Roman"/>
        </w:rPr>
        <w:t>___________________________,</w:t>
      </w:r>
    </w:p>
    <w:p w14:paraId="7A5E66BA" w14:textId="77777777" w:rsidR="00673204" w:rsidRPr="00F56892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ascii="Times-Roman" w:eastAsia="Calibri" w:hAnsi="Times-Roman" w:cs="Times-Roman"/>
        </w:rPr>
      </w:pPr>
      <w:r w:rsidRPr="00F56892">
        <w:rPr>
          <w:rFonts w:ascii="TimesNewRoman" w:eastAsia="Calibri" w:hAnsi="TimesNewRoman" w:cs="TimesNewRoman"/>
        </w:rPr>
        <w:t>ПИБ</w:t>
      </w:r>
      <w:r w:rsidRPr="00F56892">
        <w:rPr>
          <w:rFonts w:ascii="Times-Roman" w:eastAsia="Calibri" w:hAnsi="Times-Roman" w:cs="Times-Roman"/>
        </w:rPr>
        <w:t xml:space="preserve">______________, </w:t>
      </w:r>
      <w:r w:rsidRPr="00F56892">
        <w:rPr>
          <w:rFonts w:ascii="TimesNewRoman" w:eastAsia="Calibri" w:hAnsi="TimesNewRoman" w:cs="TimesNewRoman"/>
        </w:rPr>
        <w:t xml:space="preserve">Матични број </w:t>
      </w:r>
      <w:r w:rsidRPr="00F56892">
        <w:rPr>
          <w:rFonts w:ascii="Times-Roman" w:eastAsia="Calibri" w:hAnsi="Times-Roman" w:cs="Times-Roman"/>
        </w:rPr>
        <w:t xml:space="preserve">_________________, </w:t>
      </w:r>
      <w:r>
        <w:rPr>
          <w:rFonts w:ascii="TimesNewRoman" w:eastAsia="Calibri" w:hAnsi="TimesNewRoman" w:cs="TimesNewRoman"/>
        </w:rPr>
        <w:t xml:space="preserve">рачун </w:t>
      </w:r>
      <w:r w:rsidRPr="00F56892">
        <w:rPr>
          <w:rFonts w:ascii="TimesNewRoman" w:eastAsia="Calibri" w:hAnsi="TimesNewRoman" w:cs="TimesNewRoman"/>
        </w:rPr>
        <w:t>бр</w:t>
      </w:r>
      <w:r w:rsidRPr="00F56892">
        <w:rPr>
          <w:rFonts w:ascii="Times-Roman" w:eastAsia="Calibri" w:hAnsi="Times-Roman" w:cs="Times-Roman"/>
        </w:rPr>
        <w:t>__________,</w:t>
      </w:r>
    </w:p>
    <w:p w14:paraId="1297E72F" w14:textId="77777777" w:rsidR="00673204" w:rsidRPr="00F273B8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  <w:proofErr w:type="gramStart"/>
      <w:r w:rsidRPr="00F56892">
        <w:rPr>
          <w:rFonts w:ascii="TimesNewRoman" w:eastAsia="Calibri" w:hAnsi="TimesNewRoman" w:cs="TimesNewRoman"/>
        </w:rPr>
        <w:t>код</w:t>
      </w:r>
      <w:proofErr w:type="gramEnd"/>
      <w:r w:rsidRPr="00F56892">
        <w:rPr>
          <w:rFonts w:ascii="TimesNewRoman" w:eastAsia="Calibri" w:hAnsi="TimesNewRoman" w:cs="TimesNewRoman"/>
        </w:rPr>
        <w:t xml:space="preserve"> </w:t>
      </w:r>
      <w:r w:rsidRPr="00F56892">
        <w:rPr>
          <w:rFonts w:ascii="Times-Roman" w:eastAsia="Calibri" w:hAnsi="Times-Roman" w:cs="Times-Roman"/>
        </w:rPr>
        <w:t>________</w:t>
      </w:r>
      <w:r w:rsidRPr="00962A22">
        <w:rPr>
          <w:rFonts w:ascii="Calibri" w:eastAsia="Calibri" w:hAnsi="Calibri" w:cs="Times-Roman"/>
        </w:rPr>
        <w:t>__</w:t>
      </w:r>
      <w:r w:rsidRPr="00F56892">
        <w:rPr>
          <w:rFonts w:ascii="TimesNewRoman" w:eastAsia="Calibri" w:hAnsi="TimesNewRoman" w:cs="TimesNewRoman"/>
        </w:rPr>
        <w:t>банке</w:t>
      </w:r>
      <w:r w:rsidRPr="00F56892">
        <w:rPr>
          <w:rFonts w:ascii="Times-Roman" w:eastAsia="Calibri" w:hAnsi="Times-Roman" w:cs="Times-Roman"/>
        </w:rPr>
        <w:t xml:space="preserve">, </w:t>
      </w:r>
      <w:r w:rsidRPr="00F56892">
        <w:rPr>
          <w:rFonts w:ascii="TimesNewRoman" w:eastAsia="Calibri" w:hAnsi="TimesNewRoman" w:cs="TimesNewRoman"/>
        </w:rPr>
        <w:t xml:space="preserve">које заступа директор </w:t>
      </w:r>
      <w:r>
        <w:rPr>
          <w:rFonts w:ascii="Times-Roman" w:eastAsia="Calibri" w:hAnsi="Times-Roman" w:cs="Times-Roman"/>
        </w:rPr>
        <w:t>_______________</w:t>
      </w:r>
      <w:r w:rsidRPr="00F56892">
        <w:rPr>
          <w:rFonts w:ascii="Times-Roman" w:eastAsia="Calibri" w:hAnsi="Times-Roman" w:cs="Times-Roman"/>
        </w:rPr>
        <w:t xml:space="preserve">, </w:t>
      </w:r>
      <w:r>
        <w:rPr>
          <w:rFonts w:ascii="TimesNewRoman" w:eastAsia="Calibri" w:hAnsi="TimesNewRoman" w:cs="TimesNewRoman"/>
        </w:rPr>
        <w:t xml:space="preserve">као </w:t>
      </w:r>
      <w:r>
        <w:rPr>
          <w:rFonts w:ascii="TimesNewRoman" w:eastAsia="Calibri" w:hAnsi="TimesNewRoman" w:cs="TimesNewRoman"/>
          <w:lang w:val="sr-Cyrl-RS"/>
        </w:rPr>
        <w:t xml:space="preserve">учесник у заједничкој понуди </w:t>
      </w:r>
      <w:r w:rsidRPr="00F56892">
        <w:rPr>
          <w:rFonts w:ascii="Times-Roman" w:eastAsia="Calibri" w:hAnsi="Times-Roman" w:cs="Times-Roman"/>
        </w:rPr>
        <w:t>(</w:t>
      </w:r>
      <w:r w:rsidRPr="00F56892">
        <w:rPr>
          <w:rFonts w:ascii="TimesNewRoman" w:eastAsia="Calibri" w:hAnsi="TimesNewRoman" w:cs="TimesNewRoman"/>
        </w:rPr>
        <w:t xml:space="preserve">у даљем тексту </w:t>
      </w:r>
      <w:r w:rsidRPr="00F56892">
        <w:rPr>
          <w:rFonts w:ascii="Times-Roman" w:eastAsia="Calibri" w:hAnsi="Times-Roman" w:cs="Times-Roman"/>
        </w:rPr>
        <w:t xml:space="preserve">: </w:t>
      </w:r>
      <w:r>
        <w:rPr>
          <w:rFonts w:ascii="TimesNewRoman" w:eastAsia="Calibri" w:hAnsi="TimesNewRoman" w:cs="TimesNewRoman"/>
          <w:lang w:val="sr-Cyrl-RS"/>
        </w:rPr>
        <w:t>учесник у заједничкој понуди</w:t>
      </w:r>
      <w:r w:rsidRPr="00F56892">
        <w:rPr>
          <w:rFonts w:ascii="Times-Roman" w:eastAsia="Calibri" w:hAnsi="Times-Roman" w:cs="Times-Roman"/>
        </w:rPr>
        <w:t>),</w:t>
      </w:r>
    </w:p>
    <w:p w14:paraId="688CA20E" w14:textId="77777777" w:rsidR="00673204" w:rsidRPr="00F56892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ascii="Times-Roman" w:eastAsia="Calibri" w:hAnsi="Times-Roman" w:cs="Times-Roman"/>
        </w:rPr>
      </w:pPr>
      <w:r w:rsidRPr="00F56892">
        <w:rPr>
          <w:rFonts w:eastAsia="Calibri"/>
          <w:b/>
          <w:bCs/>
        </w:rPr>
        <w:t>3.1</w:t>
      </w:r>
      <w:r>
        <w:rPr>
          <w:rFonts w:ascii="Times-Roman" w:eastAsia="Calibri" w:hAnsi="Times-Roman" w:cs="Times-Roman"/>
        </w:rPr>
        <w:t>.…………………………………………………</w:t>
      </w:r>
      <w:proofErr w:type="gramStart"/>
      <w:r>
        <w:rPr>
          <w:rFonts w:ascii="Times-Roman" w:eastAsia="Calibri" w:hAnsi="Times-Roman" w:cs="Times-Roman"/>
        </w:rPr>
        <w:t>,</w:t>
      </w:r>
      <w:r w:rsidRPr="00F56892">
        <w:rPr>
          <w:rFonts w:ascii="TimesNewRoman" w:eastAsia="Calibri" w:hAnsi="TimesNewRoman" w:cs="TimesNewRoman"/>
        </w:rPr>
        <w:t>из</w:t>
      </w:r>
      <w:proofErr w:type="gramEnd"/>
      <w:r w:rsidRPr="00F56892">
        <w:rPr>
          <w:rFonts w:ascii="Times-Roman" w:eastAsia="Calibri" w:hAnsi="Times-Roman" w:cs="Times-Roman"/>
        </w:rPr>
        <w:t>____</w:t>
      </w:r>
      <w:r>
        <w:rPr>
          <w:rFonts w:ascii="Times-Roman" w:eastAsia="Calibri" w:hAnsi="Times-Roman" w:cs="Times-Roman"/>
        </w:rPr>
        <w:t>________________________</w:t>
      </w:r>
      <w:r w:rsidRPr="00F56892">
        <w:rPr>
          <w:rFonts w:ascii="Times-Roman" w:eastAsia="Calibri" w:hAnsi="Times-Roman" w:cs="Times-Roman"/>
        </w:rPr>
        <w:t>,</w:t>
      </w:r>
    </w:p>
    <w:p w14:paraId="7631E4D3" w14:textId="77777777" w:rsidR="00673204" w:rsidRPr="00F56892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ascii="Times-Roman" w:eastAsia="Calibri" w:hAnsi="Times-Roman" w:cs="Times-Roman"/>
        </w:rPr>
      </w:pPr>
      <w:r w:rsidRPr="00F56892">
        <w:rPr>
          <w:rFonts w:ascii="TimesNewRoman" w:eastAsia="Calibri" w:hAnsi="TimesNewRoman" w:cs="TimesNewRoman"/>
        </w:rPr>
        <w:t xml:space="preserve">ПИБ </w:t>
      </w:r>
      <w:r w:rsidRPr="00F56892">
        <w:rPr>
          <w:rFonts w:ascii="Times-Roman" w:eastAsia="Calibri" w:hAnsi="Times-Roman" w:cs="Times-Roman"/>
        </w:rPr>
        <w:t xml:space="preserve">_______________, </w:t>
      </w:r>
      <w:r w:rsidRPr="00F56892">
        <w:rPr>
          <w:rFonts w:ascii="TimesNewRoman" w:eastAsia="Calibri" w:hAnsi="TimesNewRoman" w:cs="TimesNewRoman"/>
        </w:rPr>
        <w:t xml:space="preserve">Матични број </w:t>
      </w:r>
      <w:r>
        <w:rPr>
          <w:rFonts w:ascii="Times-Roman" w:eastAsia="Calibri" w:hAnsi="Times-Roman" w:cs="Times-Roman"/>
        </w:rPr>
        <w:t>________________</w:t>
      </w:r>
      <w:r w:rsidRPr="00F56892">
        <w:rPr>
          <w:rFonts w:ascii="Times-Roman" w:eastAsia="Calibri" w:hAnsi="Times-Roman" w:cs="Times-Roman"/>
        </w:rPr>
        <w:t xml:space="preserve">, </w:t>
      </w:r>
      <w:r>
        <w:rPr>
          <w:rFonts w:ascii="TimesNewRoman" w:eastAsia="Calibri" w:hAnsi="TimesNewRoman" w:cs="TimesNewRoman"/>
        </w:rPr>
        <w:t>рачун</w:t>
      </w:r>
      <w:r w:rsidRPr="00F56892">
        <w:rPr>
          <w:rFonts w:ascii="TimesNewRoman" w:eastAsia="Calibri" w:hAnsi="TimesNewRoman" w:cs="TimesNewRoman"/>
        </w:rPr>
        <w:t>бр</w:t>
      </w:r>
      <w:r>
        <w:rPr>
          <w:rFonts w:ascii="Times-Roman" w:eastAsia="Calibri" w:hAnsi="Times-Roman" w:cs="Times-Roman"/>
        </w:rPr>
        <w:t>____________</w:t>
      </w:r>
      <w:r w:rsidRPr="00F56892">
        <w:rPr>
          <w:rFonts w:ascii="Times-Roman" w:eastAsia="Calibri" w:hAnsi="Times-Roman" w:cs="Times-Roman"/>
        </w:rPr>
        <w:t>,</w:t>
      </w:r>
    </w:p>
    <w:p w14:paraId="73246883" w14:textId="77777777" w:rsidR="00673204" w:rsidRPr="00F56892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ascii="Times-Roman" w:eastAsia="Calibri" w:hAnsi="Times-Roman" w:cs="Times-Roman"/>
        </w:rPr>
      </w:pPr>
      <w:proofErr w:type="gramStart"/>
      <w:r w:rsidRPr="00F56892">
        <w:rPr>
          <w:rFonts w:ascii="TimesNewRoman" w:eastAsia="Calibri" w:hAnsi="TimesNewRoman" w:cs="TimesNewRoman"/>
        </w:rPr>
        <w:t>код</w:t>
      </w:r>
      <w:proofErr w:type="gramEnd"/>
      <w:r w:rsidRPr="00F56892">
        <w:rPr>
          <w:rFonts w:ascii="TimesNewRoman" w:eastAsia="Calibri" w:hAnsi="TimesNewRoman" w:cs="TimesNewRoman"/>
        </w:rPr>
        <w:t xml:space="preserve"> </w:t>
      </w:r>
      <w:r w:rsidRPr="00F56892">
        <w:rPr>
          <w:rFonts w:ascii="Times-Roman" w:eastAsia="Calibri" w:hAnsi="Times-Roman" w:cs="Times-Roman"/>
        </w:rPr>
        <w:t>________</w:t>
      </w:r>
      <w:r w:rsidRPr="00F56892">
        <w:rPr>
          <w:rFonts w:ascii="TimesNewRoman" w:eastAsia="Calibri" w:hAnsi="TimesNewRoman" w:cs="TimesNewRoman"/>
        </w:rPr>
        <w:t>банке</w:t>
      </w:r>
      <w:r w:rsidRPr="00F56892">
        <w:rPr>
          <w:rFonts w:ascii="Times-Roman" w:eastAsia="Calibri" w:hAnsi="Times-Roman" w:cs="Times-Roman"/>
        </w:rPr>
        <w:t xml:space="preserve">, </w:t>
      </w:r>
      <w:r w:rsidRPr="00F56892">
        <w:rPr>
          <w:rFonts w:ascii="TimesNewRoman" w:eastAsia="Calibri" w:hAnsi="TimesNewRoman" w:cs="TimesNewRoman"/>
        </w:rPr>
        <w:t xml:space="preserve">које заступа директор </w:t>
      </w:r>
      <w:r w:rsidRPr="00F56892">
        <w:rPr>
          <w:rFonts w:ascii="Times-Roman" w:eastAsia="Calibri" w:hAnsi="Times-Roman" w:cs="Times-Roman"/>
        </w:rPr>
        <w:t>_______________</w:t>
      </w:r>
      <w:r w:rsidRPr="00962A22">
        <w:rPr>
          <w:rFonts w:ascii="Calibri" w:eastAsia="Calibri" w:hAnsi="Calibri" w:cs="Times-Roman"/>
        </w:rPr>
        <w:t>_</w:t>
      </w:r>
      <w:r w:rsidRPr="00F56892">
        <w:rPr>
          <w:rFonts w:ascii="Times-Roman" w:eastAsia="Calibri" w:hAnsi="Times-Roman" w:cs="Times-Roman"/>
        </w:rPr>
        <w:t xml:space="preserve">, </w:t>
      </w:r>
      <w:r>
        <w:rPr>
          <w:rFonts w:ascii="TimesNewRoman" w:eastAsia="Calibri" w:hAnsi="TimesNewRoman" w:cs="TimesNewRoman"/>
        </w:rPr>
        <w:t xml:space="preserve">као </w:t>
      </w:r>
      <w:r>
        <w:rPr>
          <w:rFonts w:ascii="TimesNewRoman" w:eastAsia="Calibri" w:hAnsi="TimesNewRoman" w:cs="TimesNewRoman"/>
          <w:lang w:val="sr-Cyrl-RS"/>
        </w:rPr>
        <w:t xml:space="preserve">учесник у заједничкој понуди </w:t>
      </w:r>
      <w:r w:rsidRPr="00F56892">
        <w:rPr>
          <w:rFonts w:ascii="Times-Roman" w:eastAsia="Calibri" w:hAnsi="Times-Roman" w:cs="Times-Roman"/>
        </w:rPr>
        <w:t>(</w:t>
      </w:r>
      <w:r w:rsidRPr="00F56892">
        <w:rPr>
          <w:rFonts w:ascii="TimesNewRoman" w:eastAsia="Calibri" w:hAnsi="TimesNewRoman" w:cs="TimesNewRoman"/>
        </w:rPr>
        <w:t xml:space="preserve">у даљем тексту </w:t>
      </w:r>
      <w:r w:rsidRPr="00F56892">
        <w:rPr>
          <w:rFonts w:ascii="Times-Roman" w:eastAsia="Calibri" w:hAnsi="Times-Roman" w:cs="Times-Roman"/>
        </w:rPr>
        <w:t xml:space="preserve">: </w:t>
      </w:r>
      <w:r>
        <w:rPr>
          <w:rFonts w:ascii="TimesNewRoman" w:eastAsia="Calibri" w:hAnsi="TimesNewRoman" w:cs="TimesNewRoman"/>
          <w:lang w:val="sr-Cyrl-RS"/>
        </w:rPr>
        <w:t>учесник у заједничкој понуди</w:t>
      </w:r>
      <w:r w:rsidRPr="00F56892">
        <w:rPr>
          <w:rFonts w:ascii="Times-Roman" w:eastAsia="Calibri" w:hAnsi="Times-Roman" w:cs="Times-Roman"/>
        </w:rPr>
        <w:t xml:space="preserve">), </w:t>
      </w:r>
    </w:p>
    <w:p w14:paraId="56CA5F27" w14:textId="77777777" w:rsidR="00C02DCB" w:rsidRPr="00C96539" w:rsidRDefault="00C02DCB" w:rsidP="00C02DCB">
      <w:pPr>
        <w:rPr>
          <w:b/>
          <w:sz w:val="22"/>
          <w:szCs w:val="22"/>
          <w:lang w:val="sr-Cyrl-CS"/>
        </w:rPr>
      </w:pPr>
    </w:p>
    <w:p w14:paraId="2CB134DC" w14:textId="77777777" w:rsidR="00C02DCB" w:rsidRPr="00C96539" w:rsidRDefault="00C02DCB" w:rsidP="00C02DCB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Члан</w:t>
      </w:r>
      <w:r w:rsidRPr="00C96539">
        <w:rPr>
          <w:b/>
          <w:sz w:val="22"/>
          <w:szCs w:val="22"/>
          <w:lang w:val="sr-Latn-CS"/>
        </w:rPr>
        <w:t xml:space="preserve"> 1.</w:t>
      </w:r>
    </w:p>
    <w:p w14:paraId="25459FA9" w14:textId="47201BDC" w:rsidR="00C02DCB" w:rsidRPr="00453820" w:rsidRDefault="00C02DCB" w:rsidP="00B05FB0">
      <w:pPr>
        <w:jc w:val="both"/>
        <w:rPr>
          <w:b/>
          <w:lang w:val="sr-Cyrl-RS"/>
        </w:rPr>
      </w:pPr>
      <w:r w:rsidRPr="00C96539">
        <w:rPr>
          <w:sz w:val="22"/>
          <w:szCs w:val="22"/>
        </w:rPr>
        <w:tab/>
      </w:r>
      <w:r w:rsidRPr="00673204">
        <w:t xml:space="preserve">Предмет овог уговора </w:t>
      </w:r>
      <w:r w:rsidRPr="00673204">
        <w:rPr>
          <w:lang w:val="sr-Cyrl-RS"/>
        </w:rPr>
        <w:t>је извођење</w:t>
      </w:r>
      <w:r w:rsidRPr="00673204">
        <w:t xml:space="preserve"> </w:t>
      </w:r>
      <w:r w:rsidRPr="00673204">
        <w:rPr>
          <w:lang w:val="sr-Cyrl-RS"/>
        </w:rPr>
        <w:t>радова</w:t>
      </w:r>
      <w:r w:rsidRPr="00673204">
        <w:t xml:space="preserve"> </w:t>
      </w:r>
      <w:r w:rsidR="00F12AB0">
        <w:rPr>
          <w:lang w:val="sr-Cyrl-RS"/>
        </w:rPr>
        <w:t>на</w:t>
      </w:r>
      <w:r w:rsidR="00AB4379" w:rsidRPr="00AB4379">
        <w:t xml:space="preserve"> </w:t>
      </w:r>
      <w:r w:rsidR="00083FE3">
        <w:rPr>
          <w:b/>
          <w:lang w:val="sr-Cyrl-RS"/>
        </w:rPr>
        <w:t>реконструкцији просторне целине „Чикош“</w:t>
      </w:r>
      <w:r w:rsidRPr="00673204">
        <w:t xml:space="preserve">, број јавне набавке </w:t>
      </w:r>
      <w:r w:rsidR="00AB4379">
        <w:rPr>
          <w:b/>
          <w:bCs/>
          <w:lang w:val="sr-Cyrl-RS"/>
        </w:rPr>
        <w:t xml:space="preserve">ЈН ОП </w:t>
      </w:r>
      <w:r w:rsidR="00083FE3">
        <w:rPr>
          <w:b/>
          <w:bCs/>
          <w:lang w:val="sr-Cyrl-RS"/>
        </w:rPr>
        <w:t>81</w:t>
      </w:r>
      <w:r w:rsidR="00E403D2">
        <w:rPr>
          <w:b/>
          <w:bCs/>
          <w:lang w:val="sr-Cyrl-RS"/>
        </w:rPr>
        <w:t>/2023</w:t>
      </w:r>
      <w:r w:rsidRPr="00673204">
        <w:rPr>
          <w:b/>
          <w:lang w:val="sr-Cyrl-RS"/>
        </w:rPr>
        <w:t>,</w:t>
      </w:r>
      <w:r w:rsidRPr="00673204">
        <w:t xml:space="preserve"> у свему према техничкој </w:t>
      </w:r>
      <w:r w:rsidRPr="00673204">
        <w:rPr>
          <w:lang w:val="sr-Cyrl-RS"/>
        </w:rPr>
        <w:t>спецификацији</w:t>
      </w:r>
      <w:r w:rsidRPr="00673204">
        <w:t xml:space="preserve">, конкурсној документацији, прихваћеној понуди Извођача број </w:t>
      </w:r>
      <w:r w:rsidRPr="00673204">
        <w:rPr>
          <w:lang w:val="sr-Cyrl-RS"/>
        </w:rPr>
        <w:t>___________</w:t>
      </w:r>
      <w:r w:rsidRPr="00673204">
        <w:t xml:space="preserve"> од </w:t>
      </w:r>
      <w:r w:rsidRPr="00673204">
        <w:rPr>
          <w:lang w:val="sr-Cyrl-RS"/>
        </w:rPr>
        <w:t>______________</w:t>
      </w:r>
      <w:r w:rsidRPr="00673204">
        <w:t xml:space="preserve">. </w:t>
      </w:r>
      <w:proofErr w:type="gramStart"/>
      <w:r w:rsidRPr="00673204">
        <w:t>године</w:t>
      </w:r>
      <w:proofErr w:type="gramEnd"/>
      <w:r w:rsidRPr="00673204">
        <w:t>, која је саставни део овог Уговора, другим важећим прописима, техничким нормативима и обавезним стандардима који важе за врсту радова који су предмет овог Уговора.</w:t>
      </w:r>
    </w:p>
    <w:p w14:paraId="7B0AD1A9" w14:textId="77777777" w:rsidR="00C02DCB" w:rsidRPr="00673204" w:rsidRDefault="00C02DCB" w:rsidP="00B05FB0">
      <w:pPr>
        <w:pStyle w:val="Header"/>
        <w:jc w:val="both"/>
        <w:rPr>
          <w:lang w:val="sr-Latn-CS"/>
        </w:rPr>
      </w:pPr>
      <w:r w:rsidRPr="00673204">
        <w:rPr>
          <w:lang w:val="hr-HR"/>
        </w:rPr>
        <w:tab/>
      </w:r>
      <w:r w:rsidRPr="00673204">
        <w:rPr>
          <w:lang w:val="sr-Latn-CS"/>
        </w:rPr>
        <w:t>Предметни радови се уговарају на основу спроведеног отвореног поступка јавне набавке, при чему уговорне стране констатују:</w:t>
      </w:r>
    </w:p>
    <w:p w14:paraId="691A343B" w14:textId="77777777" w:rsidR="00C02DCB" w:rsidRPr="00673204" w:rsidRDefault="00C02DCB" w:rsidP="00C02DCB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673204">
        <w:rPr>
          <w:lang w:val="pl-PL"/>
        </w:rPr>
        <w:tab/>
        <w:t>-</w:t>
      </w:r>
      <w:r w:rsidRPr="00673204">
        <w:rPr>
          <w:lang w:val="sr-Cyrl-RS"/>
        </w:rPr>
        <w:t xml:space="preserve"> </w:t>
      </w:r>
      <w:r w:rsidRPr="00673204">
        <w:rPr>
          <w:lang w:val="pl-PL"/>
        </w:rPr>
        <w:t>да је Нару</w:t>
      </w:r>
      <w:r w:rsidRPr="00673204">
        <w:rPr>
          <w:lang w:val="hr-HR"/>
        </w:rPr>
        <w:t>чилац спровео</w:t>
      </w:r>
      <w:r w:rsidRPr="00673204">
        <w:rPr>
          <w:lang w:val="sr-Cyrl-RS"/>
        </w:rPr>
        <w:t xml:space="preserve"> поступак</w:t>
      </w:r>
      <w:r w:rsidRPr="00673204">
        <w:rPr>
          <w:lang w:val="hr-HR"/>
        </w:rPr>
        <w:t xml:space="preserve"> јавн</w:t>
      </w:r>
      <w:r w:rsidRPr="00673204">
        <w:rPr>
          <w:lang w:val="sr-Cyrl-RS"/>
        </w:rPr>
        <w:t>е</w:t>
      </w:r>
      <w:r w:rsidRPr="00673204">
        <w:rPr>
          <w:lang w:val="hr-HR"/>
        </w:rPr>
        <w:t xml:space="preserve"> набавк</w:t>
      </w:r>
      <w:r w:rsidRPr="00673204">
        <w:rPr>
          <w:lang w:val="sr-Cyrl-RS"/>
        </w:rPr>
        <w:t>е</w:t>
      </w:r>
      <w:r w:rsidRPr="00673204">
        <w:rPr>
          <w:lang w:val="hr-HR"/>
        </w:rPr>
        <w:t xml:space="preserve"> </w:t>
      </w:r>
      <w:r w:rsidRPr="00673204">
        <w:rPr>
          <w:lang w:val="sr-Cyrl-RS"/>
        </w:rPr>
        <w:t>на основу члан</w:t>
      </w:r>
      <w:r w:rsidRPr="00673204">
        <w:rPr>
          <w:lang w:val="hr-HR"/>
        </w:rPr>
        <w:t xml:space="preserve">а </w:t>
      </w:r>
      <w:r w:rsidRPr="00673204">
        <w:rPr>
          <w:lang w:val="sr-Cyrl-RS"/>
        </w:rPr>
        <w:t>52</w:t>
      </w:r>
      <w:r w:rsidRPr="00673204">
        <w:rPr>
          <w:lang w:val="hr-HR"/>
        </w:rPr>
        <w:t xml:space="preserve">. Закона о јавним набавкама ("Службени гласник РС", </w:t>
      </w:r>
      <w:r w:rsidR="00C6227F">
        <w:rPr>
          <w:lang w:val="sr-Cyrl-RS"/>
        </w:rPr>
        <w:t>бр. 9</w:t>
      </w:r>
      <w:r w:rsidRPr="00673204">
        <w:rPr>
          <w:lang w:val="sr-Cyrl-RS"/>
        </w:rPr>
        <w:t>1/19</w:t>
      </w:r>
      <w:r w:rsidRPr="00673204">
        <w:rPr>
          <w:lang w:val="hr-HR"/>
        </w:rPr>
        <w:t>)</w:t>
      </w:r>
      <w:r w:rsidRPr="00673204">
        <w:rPr>
          <w:lang w:val="sr-Cyrl-RS"/>
        </w:rPr>
        <w:t>,</w:t>
      </w:r>
    </w:p>
    <w:p w14:paraId="2D52B4BE" w14:textId="77777777" w:rsidR="00C02DCB" w:rsidRPr="00673204" w:rsidRDefault="00C02DCB" w:rsidP="00C02DCB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673204">
        <w:rPr>
          <w:lang w:val="sr-Latn-CS" w:eastAsia="sr-Latn-CS"/>
        </w:rPr>
        <w:t xml:space="preserve">-  </w:t>
      </w:r>
      <w:r w:rsidRPr="00673204">
        <w:rPr>
          <w:lang w:val="pl-PL"/>
        </w:rPr>
        <w:t>да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је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Извођач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доставио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понуду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број</w:t>
      </w:r>
      <w:r w:rsidRPr="00673204">
        <w:rPr>
          <w:lang w:val="hr-HR"/>
        </w:rPr>
        <w:t xml:space="preserve"> </w:t>
      </w:r>
      <w:r w:rsidRPr="00673204">
        <w:rPr>
          <w:lang w:val="sr-Cyrl-RS"/>
        </w:rPr>
        <w:t>______</w:t>
      </w:r>
      <w:r w:rsidRPr="00673204">
        <w:t xml:space="preserve"> од </w:t>
      </w:r>
      <w:r w:rsidRPr="00673204">
        <w:rPr>
          <w:lang w:val="sr-Cyrl-RS"/>
        </w:rPr>
        <w:t>_________</w:t>
      </w:r>
      <w:r w:rsidRPr="00673204">
        <w:t xml:space="preserve">. </w:t>
      </w:r>
      <w:r w:rsidRPr="00673204">
        <w:rPr>
          <w:lang w:val="pl-PL"/>
        </w:rPr>
        <w:t>године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која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се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налази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у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прилогу</w:t>
      </w:r>
      <w:r w:rsidRPr="00673204">
        <w:rPr>
          <w:lang w:val="hr-HR"/>
        </w:rPr>
        <w:t xml:space="preserve"> </w:t>
      </w:r>
      <w:r w:rsidRPr="00673204">
        <w:rPr>
          <w:lang w:val="sr-Cyrl-RS"/>
        </w:rPr>
        <w:t>овог У</w:t>
      </w:r>
      <w:r w:rsidRPr="00673204">
        <w:rPr>
          <w:lang w:val="pl-PL"/>
        </w:rPr>
        <w:t>говора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и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саставни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је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део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овог</w:t>
      </w:r>
      <w:r w:rsidRPr="00673204">
        <w:rPr>
          <w:lang w:val="hr-HR"/>
        </w:rPr>
        <w:t xml:space="preserve"> </w:t>
      </w:r>
      <w:r w:rsidRPr="00673204">
        <w:rPr>
          <w:lang w:val="sr-Cyrl-RS"/>
        </w:rPr>
        <w:t>У</w:t>
      </w:r>
      <w:r w:rsidRPr="00673204">
        <w:rPr>
          <w:lang w:val="pl-PL"/>
        </w:rPr>
        <w:t>говора</w:t>
      </w:r>
      <w:r w:rsidRPr="00673204">
        <w:rPr>
          <w:lang w:val="hr-HR"/>
        </w:rPr>
        <w:t>, као и образац Техничк</w:t>
      </w:r>
      <w:r w:rsidRPr="00673204">
        <w:rPr>
          <w:lang w:val="sr-Cyrl-RS"/>
        </w:rPr>
        <w:t>е</w:t>
      </w:r>
      <w:r w:rsidRPr="00673204">
        <w:rPr>
          <w:lang w:val="hr-HR"/>
        </w:rPr>
        <w:t xml:space="preserve"> спецификаци</w:t>
      </w:r>
      <w:r w:rsidRPr="00673204">
        <w:rPr>
          <w:lang w:val="sr-Cyrl-RS"/>
        </w:rPr>
        <w:t>је</w:t>
      </w:r>
      <w:r w:rsidRPr="00673204">
        <w:rPr>
          <w:lang w:val="hr-HR"/>
        </w:rPr>
        <w:t>,</w:t>
      </w:r>
    </w:p>
    <w:p w14:paraId="58ECB9C9" w14:textId="77777777" w:rsidR="00C02DCB" w:rsidRPr="00673204" w:rsidRDefault="00C02DCB" w:rsidP="00C02DCB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673204">
        <w:rPr>
          <w:lang w:val="sr-Cyrl-RS"/>
        </w:rPr>
        <w:t xml:space="preserve">- </w:t>
      </w:r>
      <w:r w:rsidRPr="00673204">
        <w:rPr>
          <w:lang w:val="pl-PL"/>
        </w:rPr>
        <w:t>да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понуда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Извођача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у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потпуности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одговара</w:t>
      </w:r>
      <w:r w:rsidRPr="00673204">
        <w:rPr>
          <w:lang w:val="hr-HR"/>
        </w:rPr>
        <w:t xml:space="preserve"> </w:t>
      </w:r>
      <w:r w:rsidRPr="00673204">
        <w:rPr>
          <w:lang w:val="sr-Cyrl-RS"/>
        </w:rPr>
        <w:t>захтевима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из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конкурсне</w:t>
      </w:r>
      <w:r w:rsidRPr="00673204">
        <w:rPr>
          <w:lang w:val="hr-HR"/>
        </w:rPr>
        <w:t xml:space="preserve"> </w:t>
      </w:r>
      <w:r w:rsidRPr="00673204">
        <w:rPr>
          <w:lang w:val="pl-PL"/>
        </w:rPr>
        <w:t>документације</w:t>
      </w:r>
      <w:r w:rsidRPr="00673204">
        <w:rPr>
          <w:lang w:val="hr-HR"/>
        </w:rPr>
        <w:t>,</w:t>
      </w:r>
    </w:p>
    <w:p w14:paraId="0CA028EB" w14:textId="77777777" w:rsidR="00C02DCB" w:rsidRPr="00673204" w:rsidRDefault="00C02DCB" w:rsidP="00C02DCB">
      <w:pPr>
        <w:autoSpaceDE w:val="0"/>
        <w:autoSpaceDN w:val="0"/>
        <w:adjustRightInd w:val="0"/>
        <w:ind w:firstLine="720"/>
        <w:jc w:val="both"/>
        <w:rPr>
          <w:lang w:val="sr-Latn-CS"/>
        </w:rPr>
      </w:pPr>
      <w:r w:rsidRPr="00673204">
        <w:rPr>
          <w:lang w:val="sr-Cyrl-RS"/>
        </w:rPr>
        <w:t xml:space="preserve">- </w:t>
      </w:r>
      <w:r w:rsidRPr="00673204">
        <w:rPr>
          <w:lang w:val="pl-PL"/>
        </w:rPr>
        <w:t xml:space="preserve">да је Наручилац у складу са чланом </w:t>
      </w:r>
      <w:r w:rsidRPr="00673204">
        <w:rPr>
          <w:lang w:val="sr-Cyrl-RS"/>
        </w:rPr>
        <w:t>146</w:t>
      </w:r>
      <w:r w:rsidRPr="00673204">
        <w:rPr>
          <w:lang w:val="pl-PL"/>
        </w:rPr>
        <w:t xml:space="preserve">. Закона о јавним набавкама донео </w:t>
      </w:r>
      <w:r w:rsidR="00853AB9">
        <w:rPr>
          <w:lang w:val="sr-Cyrl-RS"/>
        </w:rPr>
        <w:t>О</w:t>
      </w:r>
      <w:r w:rsidRPr="00673204">
        <w:rPr>
          <w:lang w:val="pl-PL"/>
        </w:rPr>
        <w:t>длуку о додели уговора за предметн</w:t>
      </w:r>
      <w:r w:rsidRPr="00673204">
        <w:rPr>
          <w:lang w:val="sr-Cyrl-RS"/>
        </w:rPr>
        <w:t>у јавну набавку</w:t>
      </w:r>
      <w:r w:rsidR="00673204" w:rsidRPr="00673204">
        <w:rPr>
          <w:lang w:val="sr-Cyrl-RS"/>
        </w:rPr>
        <w:t xml:space="preserve"> бр._____________од _____________</w:t>
      </w:r>
      <w:r w:rsidRPr="00673204">
        <w:rPr>
          <w:lang w:val="pl-PL"/>
        </w:rPr>
        <w:t xml:space="preserve">. </w:t>
      </w:r>
    </w:p>
    <w:p w14:paraId="774E6B20" w14:textId="77777777" w:rsidR="00C02DCB" w:rsidRPr="00673204" w:rsidRDefault="00C02DCB" w:rsidP="00C02DCB">
      <w:pPr>
        <w:rPr>
          <w:b/>
          <w:lang w:val="sr-Latn-CS"/>
        </w:rPr>
      </w:pPr>
    </w:p>
    <w:p w14:paraId="1670ADD4" w14:textId="77777777" w:rsidR="00C02DCB" w:rsidRPr="00673204" w:rsidRDefault="00C02DCB" w:rsidP="00C02DCB">
      <w:pPr>
        <w:jc w:val="center"/>
        <w:rPr>
          <w:b/>
          <w:lang w:val="sr-Latn-CS"/>
        </w:rPr>
      </w:pPr>
      <w:r w:rsidRPr="00673204">
        <w:rPr>
          <w:b/>
          <w:lang w:val="sr-Latn-CS"/>
        </w:rPr>
        <w:t>Члан 2.</w:t>
      </w:r>
    </w:p>
    <w:p w14:paraId="7BC95396" w14:textId="77777777" w:rsidR="00C02DCB" w:rsidRPr="00673204" w:rsidRDefault="00C02DCB" w:rsidP="00C02DCB">
      <w:pPr>
        <w:ind w:firstLine="720"/>
        <w:jc w:val="both"/>
        <w:rPr>
          <w:lang w:val="sr-Latn-CS"/>
        </w:rPr>
      </w:pPr>
      <w:r w:rsidRPr="00673204">
        <w:tab/>
      </w:r>
      <w:r w:rsidRPr="00673204">
        <w:rPr>
          <w:lang w:val="sr-Latn-CS"/>
        </w:rPr>
        <w:t xml:space="preserve">Вредност уговорених радова из члана 1. овога </w:t>
      </w:r>
      <w:r w:rsidRPr="00673204">
        <w:rPr>
          <w:lang w:val="sr-Cyrl-RS"/>
        </w:rPr>
        <w:t>У</w:t>
      </w:r>
      <w:r w:rsidRPr="00673204">
        <w:rPr>
          <w:lang w:val="sr-Latn-CS"/>
        </w:rPr>
        <w:t>говора износи:</w:t>
      </w:r>
    </w:p>
    <w:p w14:paraId="75989CD2" w14:textId="77777777" w:rsidR="00C02DCB" w:rsidRPr="00673204" w:rsidRDefault="00C02DCB" w:rsidP="00C02DCB">
      <w:pPr>
        <w:ind w:firstLine="720"/>
        <w:jc w:val="both"/>
        <w:rPr>
          <w:lang w:val="sr-Latn-CS"/>
        </w:rPr>
      </w:pPr>
    </w:p>
    <w:p w14:paraId="7AC523E4" w14:textId="77777777" w:rsidR="00C02DCB" w:rsidRPr="00673204" w:rsidRDefault="00C02DCB" w:rsidP="00C02DCB">
      <w:pPr>
        <w:ind w:left="2160" w:firstLine="720"/>
        <w:jc w:val="both"/>
        <w:rPr>
          <w:lang w:val="pl-PL"/>
        </w:rPr>
      </w:pPr>
      <w:r w:rsidRPr="00673204">
        <w:rPr>
          <w:lang w:val="pl-PL"/>
        </w:rPr>
        <w:t>______________________динара без ПДВ</w:t>
      </w:r>
    </w:p>
    <w:p w14:paraId="77FEC88D" w14:textId="77777777" w:rsidR="00C02DCB" w:rsidRPr="00673204" w:rsidRDefault="00C02DCB" w:rsidP="00C02DCB">
      <w:pPr>
        <w:ind w:left="2160" w:firstLine="720"/>
        <w:jc w:val="both"/>
        <w:rPr>
          <w:lang w:val="pl-PL"/>
        </w:rPr>
      </w:pPr>
      <w:r w:rsidRPr="00673204">
        <w:rPr>
          <w:lang w:val="pl-PL"/>
        </w:rPr>
        <w:t>______________________динара ПДВ</w:t>
      </w:r>
    </w:p>
    <w:p w14:paraId="0460CAA1" w14:textId="77777777" w:rsidR="00C02DCB" w:rsidRPr="00673204" w:rsidRDefault="00C02DCB" w:rsidP="00C02DCB">
      <w:pPr>
        <w:jc w:val="both"/>
        <w:rPr>
          <w:lang w:val="pl-PL"/>
        </w:rPr>
      </w:pPr>
      <w:r w:rsidRPr="00673204">
        <w:rPr>
          <w:lang w:val="pl-PL"/>
        </w:rPr>
        <w:tab/>
      </w:r>
      <w:r w:rsidRPr="00673204">
        <w:rPr>
          <w:lang w:val="pl-PL"/>
        </w:rPr>
        <w:tab/>
      </w:r>
      <w:r w:rsidRPr="00673204">
        <w:rPr>
          <w:lang w:val="pl-PL"/>
        </w:rPr>
        <w:tab/>
        <w:t xml:space="preserve">    =========================================</w:t>
      </w:r>
    </w:p>
    <w:p w14:paraId="104A2A47" w14:textId="58667226" w:rsidR="00C02DCB" w:rsidRPr="00623C8C" w:rsidRDefault="00F12AB0" w:rsidP="00C02DCB">
      <w:pPr>
        <w:jc w:val="both"/>
        <w:rPr>
          <w:lang w:val="sr-Cyrl-RS"/>
        </w:rPr>
      </w:pPr>
      <w:r>
        <w:rPr>
          <w:lang w:val="pl-PL"/>
        </w:rPr>
        <w:tab/>
      </w:r>
      <w:r>
        <w:rPr>
          <w:lang w:val="pl-PL"/>
        </w:rPr>
        <w:tab/>
        <w:t>Укупно</w:t>
      </w:r>
      <w:r w:rsidR="00C02DCB" w:rsidRPr="00673204">
        <w:rPr>
          <w:lang w:val="pl-PL"/>
        </w:rPr>
        <w:t>:</w:t>
      </w:r>
      <w:r w:rsidR="00C02DCB" w:rsidRPr="00673204">
        <w:rPr>
          <w:lang w:val="pl-PL"/>
        </w:rPr>
        <w:tab/>
        <w:t>______________________динара са ПДВ</w:t>
      </w:r>
      <w:r w:rsidR="00623C8C">
        <w:rPr>
          <w:lang w:val="sr-Cyrl-RS"/>
        </w:rPr>
        <w:t>-ом</w:t>
      </w:r>
    </w:p>
    <w:p w14:paraId="0844AA95" w14:textId="77777777" w:rsidR="00C02DCB" w:rsidRPr="00673204" w:rsidRDefault="00C02DCB" w:rsidP="00C02DCB">
      <w:pPr>
        <w:jc w:val="both"/>
        <w:rPr>
          <w:lang w:val="pl-PL"/>
        </w:rPr>
      </w:pPr>
    </w:p>
    <w:p w14:paraId="4D50BFDD" w14:textId="0B84136D" w:rsidR="00C02DCB" w:rsidRPr="00673204" w:rsidRDefault="00C02DCB" w:rsidP="00C02DCB">
      <w:pPr>
        <w:jc w:val="both"/>
        <w:rPr>
          <w:lang w:val="pl-PL"/>
        </w:rPr>
      </w:pPr>
      <w:r w:rsidRPr="00673204">
        <w:rPr>
          <w:lang w:val="pl-PL"/>
        </w:rPr>
        <w:t xml:space="preserve">(Словима: </w:t>
      </w:r>
      <w:r w:rsidR="00AB4379">
        <w:rPr>
          <w:lang w:val="sr-Cyrl-RS"/>
        </w:rPr>
        <w:t>____________________________________________________</w:t>
      </w:r>
      <w:r w:rsidRPr="00673204">
        <w:rPr>
          <w:lang w:val="sr-Cyrl-RS"/>
        </w:rPr>
        <w:t>д</w:t>
      </w:r>
      <w:r w:rsidRPr="00673204">
        <w:rPr>
          <w:lang w:val="pl-PL"/>
        </w:rPr>
        <w:t xml:space="preserve">инара и 0/100) а све према понуди бр. </w:t>
      </w:r>
      <w:r w:rsidRPr="00673204">
        <w:rPr>
          <w:lang w:val="sr-Cyrl-RS"/>
        </w:rPr>
        <w:t>______ од ____________</w:t>
      </w:r>
      <w:r w:rsidRPr="00673204">
        <w:t xml:space="preserve">. </w:t>
      </w:r>
      <w:r w:rsidRPr="00673204">
        <w:rPr>
          <w:lang w:val="pl-PL"/>
        </w:rPr>
        <w:t xml:space="preserve">године. </w:t>
      </w:r>
    </w:p>
    <w:p w14:paraId="2DDD61CB" w14:textId="77777777" w:rsidR="00C02DCB" w:rsidRPr="00673204" w:rsidRDefault="00C02DCB" w:rsidP="00C02DCB">
      <w:pPr>
        <w:tabs>
          <w:tab w:val="left" w:pos="0"/>
        </w:tabs>
        <w:jc w:val="both"/>
        <w:rPr>
          <w:lang w:val="pl-PL"/>
        </w:rPr>
      </w:pPr>
      <w:r w:rsidRPr="00673204">
        <w:rPr>
          <w:lang w:val="pl-PL"/>
        </w:rPr>
        <w:tab/>
      </w:r>
    </w:p>
    <w:p w14:paraId="20FD80CA" w14:textId="77777777" w:rsidR="00C02DCB" w:rsidRPr="00673204" w:rsidRDefault="00C02DCB" w:rsidP="00C02DCB">
      <w:pPr>
        <w:autoSpaceDE w:val="0"/>
        <w:autoSpaceDN w:val="0"/>
        <w:adjustRightInd w:val="0"/>
        <w:ind w:firstLine="708"/>
        <w:jc w:val="both"/>
        <w:rPr>
          <w:lang w:val="pl-PL"/>
        </w:rPr>
      </w:pPr>
      <w:r w:rsidRPr="00673204">
        <w:rPr>
          <w:lang w:val="pl-PL"/>
        </w:rPr>
        <w:tab/>
        <w:t>Фактурисање и наплата се врши по стварно из</w:t>
      </w:r>
      <w:r w:rsidRPr="00673204">
        <w:rPr>
          <w:lang w:val="sr-Cyrl-RS"/>
        </w:rPr>
        <w:t>веденим</w:t>
      </w:r>
      <w:r w:rsidRPr="00673204">
        <w:rPr>
          <w:lang w:val="pl-PL"/>
        </w:rPr>
        <w:t xml:space="preserve"> радовима и јединичним ценама из Обрасца Техничка спецификација, до висине уговореног износа из става 1. овог члана.</w:t>
      </w:r>
    </w:p>
    <w:p w14:paraId="38428945" w14:textId="77777777" w:rsidR="00C02DCB" w:rsidRPr="00673204" w:rsidRDefault="00C02DCB" w:rsidP="00C02DCB">
      <w:pPr>
        <w:autoSpaceDE w:val="0"/>
        <w:autoSpaceDN w:val="0"/>
        <w:adjustRightInd w:val="0"/>
        <w:ind w:firstLine="708"/>
        <w:jc w:val="both"/>
        <w:rPr>
          <w:lang w:val="pl-PL"/>
        </w:rPr>
      </w:pPr>
      <w:r w:rsidRPr="00673204">
        <w:rPr>
          <w:lang w:val="pl-PL"/>
        </w:rPr>
        <w:t xml:space="preserve">Понуђене </w:t>
      </w:r>
      <w:r w:rsidRPr="00673204">
        <w:rPr>
          <w:lang w:val="sr-Cyrl-RS"/>
        </w:rPr>
        <w:t xml:space="preserve">јединичне </w:t>
      </w:r>
      <w:r w:rsidRPr="00673204">
        <w:rPr>
          <w:lang w:val="pl-PL"/>
        </w:rPr>
        <w:t>цене су фиксне и не подлежу промени за цео уговорени период.</w:t>
      </w:r>
    </w:p>
    <w:p w14:paraId="6B98E545" w14:textId="77777777" w:rsidR="00C02DCB" w:rsidRPr="00673204" w:rsidRDefault="00C02DCB" w:rsidP="00C02DCB">
      <w:pPr>
        <w:tabs>
          <w:tab w:val="left" w:pos="0"/>
        </w:tabs>
        <w:jc w:val="both"/>
        <w:rPr>
          <w:lang w:val="pl-PL"/>
        </w:rPr>
      </w:pPr>
      <w:r w:rsidRPr="00673204">
        <w:rPr>
          <w:lang w:val="pl-PL"/>
        </w:rPr>
        <w:tab/>
        <w:t>П</w:t>
      </w:r>
      <w:r w:rsidRPr="00673204">
        <w:rPr>
          <w:lang w:val="sr-Cyrl-RS"/>
        </w:rPr>
        <w:t>орез на додату вредност</w:t>
      </w:r>
      <w:r w:rsidRPr="00673204">
        <w:rPr>
          <w:lang w:val="pl-PL"/>
        </w:rPr>
        <w:t xml:space="preserve"> ће се обрачунавати у складу са Закон</w:t>
      </w:r>
      <w:r w:rsidRPr="00673204">
        <w:rPr>
          <w:lang w:val="sr-Cyrl-CS"/>
        </w:rPr>
        <w:t>ом</w:t>
      </w:r>
      <w:r w:rsidRPr="00673204">
        <w:rPr>
          <w:lang w:val="pl-PL"/>
        </w:rPr>
        <w:t xml:space="preserve"> о порезу на додату вредност.</w:t>
      </w:r>
    </w:p>
    <w:p w14:paraId="63A073A9" w14:textId="77777777" w:rsidR="00C02DCB" w:rsidRPr="00673204" w:rsidRDefault="00C02DCB" w:rsidP="00C02DCB">
      <w:pPr>
        <w:tabs>
          <w:tab w:val="left" w:pos="760"/>
        </w:tabs>
        <w:jc w:val="both"/>
        <w:rPr>
          <w:b/>
          <w:lang w:val="sr-Cyrl-RS"/>
        </w:rPr>
      </w:pPr>
    </w:p>
    <w:p w14:paraId="1D82144E" w14:textId="77777777" w:rsidR="00C02DCB" w:rsidRPr="007705A5" w:rsidRDefault="00C02DCB" w:rsidP="00C02DCB">
      <w:pPr>
        <w:jc w:val="center"/>
        <w:rPr>
          <w:b/>
          <w:lang w:val="sr-Cyrl-RS"/>
        </w:rPr>
      </w:pPr>
      <w:r w:rsidRPr="00673204">
        <w:rPr>
          <w:b/>
          <w:lang w:val="sr-Latn-CS"/>
        </w:rPr>
        <w:t>Члан 3.</w:t>
      </w:r>
    </w:p>
    <w:p w14:paraId="2251BC1F" w14:textId="77777777" w:rsidR="00483548" w:rsidRPr="00673204" w:rsidRDefault="00623C8C" w:rsidP="00623C8C">
      <w:pPr>
        <w:ind w:firstLine="9"/>
        <w:jc w:val="center"/>
        <w:rPr>
          <w:bCs/>
        </w:rPr>
      </w:pPr>
      <w:r>
        <w:rPr>
          <w:bCs/>
          <w:lang w:val="sr-Cyrl-RS"/>
        </w:rPr>
        <w:t xml:space="preserve">            </w:t>
      </w:r>
      <w:r w:rsidR="00483548" w:rsidRPr="00673204">
        <w:rPr>
          <w:bCs/>
        </w:rPr>
        <w:t>Уговорне стране су сагласне да се плаћање по овом уговору изврши на следећи начин:</w:t>
      </w:r>
    </w:p>
    <w:p w14:paraId="34AAA530" w14:textId="77777777" w:rsidR="00483548" w:rsidRPr="00673204" w:rsidRDefault="00483548" w:rsidP="00483548">
      <w:pPr>
        <w:jc w:val="center"/>
      </w:pPr>
    </w:p>
    <w:p w14:paraId="118FF78F" w14:textId="05C5D67B" w:rsidR="00483548" w:rsidRPr="00673204" w:rsidRDefault="00483548" w:rsidP="00483548">
      <w:pPr>
        <w:suppressAutoHyphens w:val="0"/>
        <w:spacing w:after="220" w:line="244" w:lineRule="auto"/>
        <w:ind w:left="9" w:right="6" w:firstLine="9"/>
        <w:jc w:val="both"/>
        <w:rPr>
          <w:color w:val="000000"/>
        </w:rPr>
      </w:pPr>
      <w:r w:rsidRPr="00673204">
        <w:t xml:space="preserve">- </w:t>
      </w:r>
      <w:r w:rsidR="00AB4379">
        <w:rPr>
          <w:lang w:val="sr-Cyrl-RS"/>
        </w:rPr>
        <w:t>___</w:t>
      </w:r>
      <w:r w:rsidRPr="00673204">
        <w:t xml:space="preserve"> </w:t>
      </w:r>
      <w:r w:rsidRPr="00673204">
        <w:rPr>
          <w:color w:val="000000"/>
        </w:rPr>
        <w:t xml:space="preserve">%, односно износ од </w:t>
      </w:r>
      <w:r w:rsidRPr="00673204">
        <w:rPr>
          <w:color w:val="000000"/>
          <w:lang w:val="sr-Latn-RS"/>
        </w:rPr>
        <w:t>_________________</w:t>
      </w:r>
      <w:r w:rsidRPr="00673204">
        <w:rPr>
          <w:color w:val="000000"/>
        </w:rPr>
        <w:t xml:space="preserve"> динара на име аванса без ПДВ-а, у року од 15 дана од дана</w:t>
      </w:r>
      <w:r w:rsidRPr="00673204">
        <w:rPr>
          <w:color w:val="000000"/>
          <w:lang w:val="sr-Cyrl-RS"/>
        </w:rPr>
        <w:t xml:space="preserve"> </w:t>
      </w:r>
      <w:r w:rsidRPr="00673204">
        <w:rPr>
          <w:color w:val="000000"/>
          <w:lang w:val="sr-Latn-CS"/>
        </w:rPr>
        <w:t>испостављања</w:t>
      </w:r>
      <w:r w:rsidRPr="00673204">
        <w:rPr>
          <w:color w:val="000000"/>
          <w:lang w:val="sr-Cyrl-RS"/>
        </w:rPr>
        <w:t xml:space="preserve"> </w:t>
      </w:r>
      <w:r w:rsidRPr="00673204">
        <w:rPr>
          <w:color w:val="000000"/>
          <w:lang w:val="sr-Latn-CS"/>
        </w:rPr>
        <w:t>авансне</w:t>
      </w:r>
      <w:r w:rsidRPr="00673204">
        <w:rPr>
          <w:color w:val="000000"/>
          <w:lang w:val="sr-Cyrl-RS"/>
        </w:rPr>
        <w:t xml:space="preserve"> </w:t>
      </w:r>
      <w:r w:rsidRPr="00673204">
        <w:rPr>
          <w:color w:val="000000"/>
          <w:lang w:val="sr-Latn-CS"/>
        </w:rPr>
        <w:t>ситуације</w:t>
      </w:r>
      <w:r w:rsidR="00623C8C">
        <w:rPr>
          <w:color w:val="000000"/>
          <w:lang w:val="sr-Cyrl-RS"/>
        </w:rPr>
        <w:t>.</w:t>
      </w:r>
      <w:r w:rsidRPr="00673204">
        <w:rPr>
          <w:color w:val="000000"/>
        </w:rPr>
        <w:t xml:space="preserve"> </w:t>
      </w:r>
    </w:p>
    <w:p w14:paraId="5B18E99C" w14:textId="1A1D109B" w:rsidR="00483548" w:rsidRPr="00673204" w:rsidRDefault="00083FE3" w:rsidP="00483548">
      <w:pPr>
        <w:suppressAutoHyphens w:val="0"/>
        <w:spacing w:after="220" w:line="244" w:lineRule="auto"/>
        <w:ind w:left="9" w:right="6" w:firstLine="9"/>
        <w:jc w:val="both"/>
        <w:rPr>
          <w:rFonts w:eastAsia="Arial"/>
          <w:lang w:val="sr-Latn-CS"/>
        </w:rPr>
      </w:pPr>
      <w:r>
        <w:rPr>
          <w:lang w:val="sr-Cyrl-RS"/>
        </w:rPr>
        <w:t>У року</w:t>
      </w:r>
      <w:r>
        <w:rPr>
          <w:rFonts w:eastAsia="Arial"/>
          <w:color w:val="FF0000"/>
          <w:lang w:val="sr-Cyrl-RS" w:eastAsia="sr-Latn-RS"/>
        </w:rPr>
        <w:t xml:space="preserve"> </w:t>
      </w:r>
      <w:r w:rsidRPr="001F2502">
        <w:rPr>
          <w:rFonts w:eastAsia="Arial"/>
          <w:lang w:val="sr-Cyrl-RS" w:eastAsia="sr-Latn-RS"/>
        </w:rPr>
        <w:t xml:space="preserve">не дужем од </w:t>
      </w:r>
      <w:r>
        <w:rPr>
          <w:rFonts w:eastAsia="Arial"/>
          <w:lang w:val="sr-Latn-RS" w:eastAsia="sr-Latn-RS"/>
        </w:rPr>
        <w:t>20</w:t>
      </w:r>
      <w:r w:rsidRPr="001F2502">
        <w:rPr>
          <w:rFonts w:eastAsia="Arial"/>
          <w:lang w:val="sr-Cyrl-RS" w:eastAsia="sr-Latn-RS"/>
        </w:rPr>
        <w:t xml:space="preserve"> дана од дана </w:t>
      </w:r>
      <w:r w:rsidRPr="001F2502">
        <w:rPr>
          <w:rFonts w:eastAsia="Arial"/>
          <w:lang w:val="sr-Latn-CS" w:eastAsia="sr-Latn-RS"/>
        </w:rPr>
        <w:t xml:space="preserve">закључења уговора </w:t>
      </w:r>
      <w:r w:rsidRPr="001F2502">
        <w:rPr>
          <w:rFonts w:eastAsia="Arial"/>
          <w:lang w:val="sr-Cyrl-RS" w:eastAsia="sr-Latn-RS"/>
        </w:rPr>
        <w:t xml:space="preserve">извођач ће </w:t>
      </w:r>
      <w:r w:rsidRPr="001F2502">
        <w:rPr>
          <w:rFonts w:eastAsia="Arial"/>
          <w:lang w:val="sr-Latn-CS" w:eastAsia="sr-Latn-RS"/>
        </w:rPr>
        <w:t>доставити једну</w:t>
      </w:r>
      <w:r w:rsidRPr="001F2502">
        <w:rPr>
          <w:rFonts w:eastAsia="Arial"/>
          <w:lang w:val="sr-Cyrl-RS" w:eastAsia="sr-Latn-RS"/>
        </w:rPr>
        <w:t xml:space="preserve"> </w:t>
      </w:r>
      <w:r w:rsidRPr="001F2502">
        <w:rPr>
          <w:b/>
        </w:rPr>
        <w:t>банкарск</w:t>
      </w:r>
      <w:r w:rsidRPr="001F2502">
        <w:rPr>
          <w:b/>
          <w:lang w:val="sr-Cyrl-RS"/>
        </w:rPr>
        <w:t>у</w:t>
      </w:r>
      <w:r w:rsidRPr="001F2502">
        <w:rPr>
          <w:b/>
        </w:rPr>
        <w:t xml:space="preserve"> гаранцију за повраћај авансног плаћања</w:t>
      </w:r>
      <w:r w:rsidRPr="001F2502">
        <w:t xml:space="preserve"> </w:t>
      </w:r>
      <w:r w:rsidRPr="001F2502">
        <w:rPr>
          <w:b/>
        </w:rPr>
        <w:t>у висини исплаћеног аванса</w:t>
      </w:r>
      <w:r w:rsidRPr="001F2502">
        <w:t xml:space="preserve"> </w:t>
      </w:r>
      <w:r w:rsidRPr="001F2502">
        <w:rPr>
          <w:b/>
          <w:lang w:val="sr-Cyrl-RS"/>
        </w:rPr>
        <w:t xml:space="preserve">са </w:t>
      </w:r>
      <w:r w:rsidRPr="001F2502">
        <w:rPr>
          <w:b/>
        </w:rPr>
        <w:t>ПДВ-</w:t>
      </w:r>
      <w:r w:rsidRPr="001F2502">
        <w:rPr>
          <w:b/>
          <w:lang w:val="sr-Cyrl-RS"/>
        </w:rPr>
        <w:t>ом</w:t>
      </w:r>
      <w:r w:rsidRPr="001F2502">
        <w:rPr>
          <w:b/>
        </w:rPr>
        <w:t>,</w:t>
      </w:r>
      <w:r w:rsidRPr="001F2502">
        <w:t xml:space="preserve"> са роком важења најмање 30</w:t>
      </w:r>
      <w:r w:rsidRPr="001F2502">
        <w:rPr>
          <w:lang w:val="sr-Cyrl-RS"/>
        </w:rPr>
        <w:t xml:space="preserve"> </w:t>
      </w:r>
      <w:r w:rsidRPr="001F2502">
        <w:rPr>
          <w:kern w:val="1"/>
          <w:lang w:val="ru-RU"/>
        </w:rPr>
        <w:t xml:space="preserve">(тридесет) </w:t>
      </w:r>
      <w:r w:rsidRPr="001F2502">
        <w:t>дана дуже од потписивања записника о примопредаји предмета уговора - у корист наручиоца. Б</w:t>
      </w:r>
      <w:r w:rsidRPr="001F2502">
        <w:rPr>
          <w:lang w:val="sr-Cyrl-RS"/>
        </w:rPr>
        <w:t xml:space="preserve">анкарска гаранција </w:t>
      </w:r>
      <w:r w:rsidRPr="001F2502">
        <w:t>мор</w:t>
      </w:r>
      <w:r w:rsidRPr="001F2502">
        <w:rPr>
          <w:lang w:val="sr-Cyrl-RS"/>
        </w:rPr>
        <w:t>а</w:t>
      </w:r>
      <w:r w:rsidRPr="001F2502">
        <w:t xml:space="preserve"> бити </w:t>
      </w:r>
      <w:r w:rsidRPr="001F2502">
        <w:rPr>
          <w:lang w:val="sr-Cyrl-RS"/>
        </w:rPr>
        <w:t xml:space="preserve">неопозива, </w:t>
      </w:r>
      <w:r w:rsidRPr="001F2502">
        <w:t>безусловн</w:t>
      </w:r>
      <w:r w:rsidRPr="001F2502">
        <w:rPr>
          <w:lang w:val="sr-Cyrl-RS"/>
        </w:rPr>
        <w:t>а</w:t>
      </w:r>
      <w:r w:rsidRPr="001F2502">
        <w:t>, платив</w:t>
      </w:r>
      <w:r w:rsidRPr="001F2502">
        <w:rPr>
          <w:lang w:val="sr-Cyrl-RS"/>
        </w:rPr>
        <w:t>а</w:t>
      </w:r>
      <w:r w:rsidRPr="001F2502">
        <w:t xml:space="preserve"> на први позив, </w:t>
      </w:r>
      <w:r w:rsidRPr="001F2502">
        <w:rPr>
          <w:lang w:val="sr-Cyrl-RS"/>
        </w:rPr>
        <w:t xml:space="preserve">без права приговора, </w:t>
      </w:r>
      <w:r w:rsidRPr="001F2502">
        <w:t>не мо</w:t>
      </w:r>
      <w:r w:rsidRPr="001F2502">
        <w:rPr>
          <w:lang w:val="sr-Cyrl-RS"/>
        </w:rPr>
        <w:t>же</w:t>
      </w:r>
      <w:r w:rsidRPr="001F2502">
        <w:t xml:space="preserve"> садржати додатне услове за исплату, краће рокове од рокова које је одредио наручилац, мањи износ од онога који је одредио наручилац или промењену месну надлежност за решавање спорова. У случају стечаја или ликвидације пословне банке која је издала банкарску гаранцију, Изв</w:t>
      </w:r>
      <w:r w:rsidRPr="001F2502">
        <w:rPr>
          <w:lang w:val="sr-Cyrl-RS"/>
        </w:rPr>
        <w:t>ођач</w:t>
      </w:r>
      <w:r w:rsidRPr="001F2502">
        <w:t xml:space="preserve"> је у обавези да без одлагања достави нову банкарску гаранцију друге пословне банке у Републици Србији.</w:t>
      </w:r>
      <w:r w:rsidRPr="001F2502">
        <w:rPr>
          <w:rFonts w:eastAsia="Arial"/>
          <w:lang w:val="sr-Latn-CS" w:eastAsia="sr-Latn-RS"/>
        </w:rPr>
        <w:t xml:space="preserve"> Аванс се мора оправдати са последњом ситуацијом за плаћање</w:t>
      </w:r>
      <w:proofErr w:type="gramStart"/>
      <w:r w:rsidRPr="001F2502">
        <w:rPr>
          <w:rFonts w:eastAsia="Arial"/>
          <w:lang w:val="sr-Latn-CS" w:eastAsia="sr-Latn-RS"/>
        </w:rPr>
        <w:t>.</w:t>
      </w:r>
      <w:r w:rsidR="00483548" w:rsidRPr="00673204">
        <w:rPr>
          <w:rFonts w:eastAsia="Arial"/>
          <w:lang w:val="sr-Latn-CS"/>
        </w:rPr>
        <w:t>.</w:t>
      </w:r>
      <w:proofErr w:type="gramEnd"/>
    </w:p>
    <w:p w14:paraId="65C6FC82" w14:textId="11C1E58F" w:rsidR="00483548" w:rsidRPr="00673204" w:rsidRDefault="00483548" w:rsidP="00483548">
      <w:pPr>
        <w:pStyle w:val="Bezrazmaka1"/>
        <w:jc w:val="both"/>
        <w:rPr>
          <w:color w:val="000000"/>
        </w:rPr>
      </w:pPr>
      <w:r w:rsidRPr="00673204">
        <w:t xml:space="preserve">- </w:t>
      </w:r>
      <w:r w:rsidR="00AB4379">
        <w:rPr>
          <w:lang w:val="sr-Cyrl-RS"/>
        </w:rPr>
        <w:t>____</w:t>
      </w:r>
      <w:r w:rsidRPr="00673204">
        <w:t xml:space="preserve">% по испостављеним привременим ситуацијама и окончаној ситуацији, сачињеним на основу оверене грађевинске књиге изведених радова и јединичних цена из усвојене понуде бр. </w:t>
      </w:r>
      <w:r w:rsidRPr="00673204">
        <w:rPr>
          <w:iCs/>
          <w:lang w:val="en-US"/>
        </w:rPr>
        <w:t>___________</w:t>
      </w:r>
      <w:r w:rsidRPr="00673204">
        <w:rPr>
          <w:iCs/>
        </w:rPr>
        <w:t xml:space="preserve"> од </w:t>
      </w:r>
      <w:r w:rsidRPr="00673204">
        <w:rPr>
          <w:iCs/>
          <w:lang w:val="sr-Latn-RS"/>
        </w:rPr>
        <w:t>____________</w:t>
      </w:r>
      <w:r w:rsidRPr="00673204">
        <w:rPr>
          <w:color w:val="000000"/>
          <w:lang w:val="en-US"/>
        </w:rPr>
        <w:t>.</w:t>
      </w:r>
      <w:r w:rsidRPr="00673204">
        <w:t xml:space="preserve">године, и потписаним од стране стручног надзора, у року од 15 дана од дана пријема оверене ситуације, с тим што окончана ситуација </w:t>
      </w:r>
      <w:r w:rsidRPr="00673204">
        <w:rPr>
          <w:color w:val="000000"/>
        </w:rPr>
        <w:t>мора износити минимум 10% од уговорене вредности.</w:t>
      </w:r>
    </w:p>
    <w:p w14:paraId="1DD1E437" w14:textId="77777777" w:rsidR="00483548" w:rsidRPr="00673204" w:rsidRDefault="00483548" w:rsidP="00483548">
      <w:pPr>
        <w:pStyle w:val="Bezrazmaka1"/>
        <w:jc w:val="both"/>
        <w:rPr>
          <w:rFonts w:eastAsia="ArialMT"/>
          <w:color w:val="000000"/>
          <w:lang w:eastAsia="en-US"/>
        </w:rPr>
      </w:pPr>
      <w:r w:rsidRPr="00673204">
        <w:rPr>
          <w:rFonts w:eastAsia="ArialMT"/>
          <w:color w:val="000000"/>
          <w:lang w:eastAsia="en-US"/>
        </w:rPr>
        <w:t>Уколико Наручилац не овери ситуацију, односно оспори њену вредност, Извођач је дужан да у року од 3 (три) дана докаже вредност изведених радова оспореног дела ситуација или да обави неизвршене радове по датој ситуацији у накнадно договореном року.</w:t>
      </w:r>
    </w:p>
    <w:p w14:paraId="182CD56B" w14:textId="77777777" w:rsidR="00483548" w:rsidRPr="00673204" w:rsidRDefault="00483548" w:rsidP="00483548">
      <w:pPr>
        <w:pStyle w:val="Bezrazmaka1"/>
        <w:jc w:val="both"/>
        <w:rPr>
          <w:rFonts w:eastAsia="ArialMT"/>
          <w:lang w:eastAsia="en-US"/>
        </w:rPr>
      </w:pPr>
      <w:r w:rsidRPr="00673204">
        <w:rPr>
          <w:rFonts w:eastAsia="ArialMT"/>
          <w:lang w:eastAsia="en-US"/>
        </w:rPr>
        <w:t>Извођач испоставља ситуације у 6 (шест) примерака и то 3 (три) за Наручиоца и 3 (три) за Извођача.</w:t>
      </w:r>
    </w:p>
    <w:p w14:paraId="03378B2B" w14:textId="692B4343" w:rsidR="00596ACE" w:rsidRPr="00AB4379" w:rsidRDefault="00483548" w:rsidP="00596ACE">
      <w:pPr>
        <w:suppressAutoHyphens w:val="0"/>
        <w:spacing w:after="186"/>
        <w:ind w:right="-15" w:hanging="10"/>
        <w:jc w:val="both"/>
        <w:rPr>
          <w:rFonts w:eastAsia="Arial Unicode MS"/>
          <w:b/>
          <w:bCs/>
          <w:kern w:val="1"/>
        </w:rPr>
      </w:pPr>
      <w:r w:rsidRPr="00AB4379">
        <w:rPr>
          <w:b/>
          <w:bCs/>
        </w:rPr>
        <w:t xml:space="preserve">Порески дужник у складу са одредбама члана 10. </w:t>
      </w:r>
      <w:proofErr w:type="gramStart"/>
      <w:r w:rsidRPr="00AB4379">
        <w:rPr>
          <w:b/>
          <w:bCs/>
        </w:rPr>
        <w:t>став</w:t>
      </w:r>
      <w:proofErr w:type="gramEnd"/>
      <w:r w:rsidRPr="00AB4379">
        <w:rPr>
          <w:b/>
          <w:bCs/>
        </w:rPr>
        <w:t xml:space="preserve"> 2. </w:t>
      </w:r>
      <w:proofErr w:type="gramStart"/>
      <w:r w:rsidRPr="00AB4379">
        <w:rPr>
          <w:b/>
          <w:bCs/>
        </w:rPr>
        <w:t>тачка</w:t>
      </w:r>
      <w:proofErr w:type="gramEnd"/>
      <w:r w:rsidRPr="00AB4379">
        <w:rPr>
          <w:b/>
          <w:bCs/>
        </w:rPr>
        <w:t xml:space="preserve"> 3) Закона о порезу на додату вредност („Службени гласник РС“, бр.  4/04, 86/04-испр., 61/05, 61/07, 93/12, 108/13, 68/14-др. </w:t>
      </w:r>
      <w:proofErr w:type="gramStart"/>
      <w:r w:rsidRPr="00AB4379">
        <w:rPr>
          <w:b/>
          <w:bCs/>
        </w:rPr>
        <w:t>закон</w:t>
      </w:r>
      <w:proofErr w:type="gramEnd"/>
      <w:r w:rsidRPr="00AB4379">
        <w:rPr>
          <w:b/>
          <w:bCs/>
        </w:rPr>
        <w:t>, 142/14</w:t>
      </w:r>
      <w:r w:rsidR="0035313F" w:rsidRPr="00AB4379">
        <w:rPr>
          <w:b/>
          <w:bCs/>
          <w:lang w:val="sr-Cyrl-RS"/>
        </w:rPr>
        <w:t>…</w:t>
      </w:r>
      <w:r w:rsidR="00876C43" w:rsidRPr="00AB4379">
        <w:rPr>
          <w:b/>
          <w:bCs/>
          <w:lang w:val="sr-Cyrl-RS"/>
        </w:rPr>
        <w:t>1</w:t>
      </w:r>
      <w:r w:rsidR="0035313F" w:rsidRPr="00AB4379">
        <w:rPr>
          <w:b/>
          <w:bCs/>
          <w:lang w:val="sr-Cyrl-RS"/>
        </w:rPr>
        <w:t>53/20</w:t>
      </w:r>
      <w:r w:rsidRPr="00AB4379">
        <w:rPr>
          <w:b/>
          <w:bCs/>
        </w:rPr>
        <w:t xml:space="preserve">) је </w:t>
      </w:r>
      <w:r w:rsidR="00596ACE" w:rsidRPr="00AB4379">
        <w:rPr>
          <w:rFonts w:eastAsia="Arial Unicode MS"/>
          <w:b/>
          <w:bCs/>
          <w:kern w:val="1"/>
          <w:lang w:val="ru-RU"/>
        </w:rPr>
        <w:t xml:space="preserve">прималац добара и услуга из </w:t>
      </w:r>
      <w:r w:rsidR="00F364D6" w:rsidRPr="00AB4379">
        <w:rPr>
          <w:rFonts w:eastAsia="Arial Unicode MS"/>
          <w:b/>
          <w:bCs/>
          <w:kern w:val="1"/>
          <w:lang w:val="ru-RU"/>
        </w:rPr>
        <w:t>о</w:t>
      </w:r>
      <w:r w:rsidR="00596ACE" w:rsidRPr="00AB4379">
        <w:rPr>
          <w:rFonts w:eastAsia="Arial Unicode MS"/>
          <w:b/>
          <w:bCs/>
          <w:kern w:val="1"/>
          <w:lang w:val="ru-RU"/>
        </w:rPr>
        <w:t>бласти грађевинарства за промет извршен од стране обвезнка ПДВ</w:t>
      </w:r>
      <w:r w:rsidR="00F364D6" w:rsidRPr="00AB4379">
        <w:rPr>
          <w:rFonts w:eastAsia="Arial Unicode MS"/>
          <w:b/>
          <w:bCs/>
          <w:kern w:val="1"/>
          <w:lang w:val="ru-RU"/>
        </w:rPr>
        <w:t>-а</w:t>
      </w:r>
      <w:r w:rsidR="00596ACE" w:rsidRPr="00AB4379">
        <w:rPr>
          <w:rFonts w:eastAsia="Arial Unicode MS"/>
          <w:b/>
          <w:bCs/>
          <w:kern w:val="1"/>
          <w:lang w:val="ru-RU"/>
        </w:rPr>
        <w:t>, ако је вредност промета већа од 500.000,00 динара без ПДВ-а.</w:t>
      </w:r>
    </w:p>
    <w:p w14:paraId="5F464D73" w14:textId="2CEF0EA0" w:rsidR="00E403D2" w:rsidRPr="00E403D2" w:rsidRDefault="00E403D2" w:rsidP="00483548">
      <w:pPr>
        <w:pStyle w:val="Bezrazmaka1"/>
        <w:jc w:val="both"/>
        <w:rPr>
          <w:rFonts w:eastAsia="ArialMT"/>
          <w:b/>
          <w:color w:val="000000"/>
          <w:lang w:val="sr-Cyrl-RS" w:eastAsia="en-US"/>
        </w:rPr>
      </w:pPr>
      <w:r>
        <w:rPr>
          <w:rFonts w:eastAsia="ArialMT"/>
          <w:b/>
          <w:color w:val="000000"/>
          <w:lang w:val="sr-Cyrl-RS" w:eastAsia="en-US"/>
        </w:rPr>
        <w:t>Електронске фактуре на основу којих се врши плаћање морају као прилог да садрже привремену или окончану ситуацију оверену од стране надзорног органа, одговорног лица наручиоца и извођача радова, са пратећом документацијом.</w:t>
      </w:r>
    </w:p>
    <w:p w14:paraId="4546C7D0" w14:textId="77777777" w:rsidR="00483548" w:rsidRPr="00673204" w:rsidRDefault="00483548" w:rsidP="00483548">
      <w:pPr>
        <w:pStyle w:val="Bezrazmaka1"/>
        <w:jc w:val="both"/>
        <w:rPr>
          <w:rFonts w:eastAsia="ArialMT"/>
          <w:lang w:eastAsia="en-US"/>
        </w:rPr>
      </w:pPr>
    </w:p>
    <w:p w14:paraId="476C5965" w14:textId="77777777" w:rsidR="00483548" w:rsidRPr="00673204" w:rsidRDefault="00483548" w:rsidP="00483548">
      <w:pPr>
        <w:jc w:val="both"/>
      </w:pPr>
      <w:r w:rsidRPr="00673204">
        <w:rPr>
          <w:lang w:val="ru-RU"/>
        </w:rPr>
        <w:t xml:space="preserve">Наручилац задржава право да динамику уплате средстава усклађује са ликвидним могућностима буџета </w:t>
      </w:r>
      <w:r w:rsidRPr="00673204">
        <w:t>односно дефинише је на следећи начин:</w:t>
      </w:r>
    </w:p>
    <w:p w14:paraId="22AE4193" w14:textId="24236EF8" w:rsidR="00483548" w:rsidRPr="00673204" w:rsidRDefault="00483548" w:rsidP="00483548">
      <w:pPr>
        <w:ind w:firstLine="810"/>
        <w:jc w:val="both"/>
      </w:pPr>
      <w:r w:rsidRPr="00673204">
        <w:t xml:space="preserve">- </w:t>
      </w:r>
      <w:proofErr w:type="gramStart"/>
      <w:r w:rsidRPr="00673204">
        <w:t>уплату</w:t>
      </w:r>
      <w:proofErr w:type="gramEnd"/>
      <w:r w:rsidRPr="00673204">
        <w:t xml:space="preserve"> аванса извршиће из средстава планираних у Финансијском плану за 202</w:t>
      </w:r>
      <w:r w:rsidR="00E403D2">
        <w:rPr>
          <w:lang w:val="sr-Cyrl-RS"/>
        </w:rPr>
        <w:t>3</w:t>
      </w:r>
      <w:r w:rsidRPr="00673204">
        <w:t xml:space="preserve">. </w:t>
      </w:r>
      <w:proofErr w:type="gramStart"/>
      <w:r w:rsidRPr="00673204">
        <w:t>годину</w:t>
      </w:r>
      <w:proofErr w:type="gramEnd"/>
      <w:r w:rsidRPr="00673204">
        <w:t>;</w:t>
      </w:r>
    </w:p>
    <w:p w14:paraId="12165BA1" w14:textId="5D05DD51" w:rsidR="00483548" w:rsidRPr="00673204" w:rsidRDefault="00483548" w:rsidP="00483548">
      <w:pPr>
        <w:ind w:firstLine="810"/>
        <w:jc w:val="both"/>
      </w:pPr>
      <w:r w:rsidRPr="00673204">
        <w:t xml:space="preserve">- </w:t>
      </w:r>
      <w:proofErr w:type="gramStart"/>
      <w:r w:rsidRPr="00673204">
        <w:t>уплате</w:t>
      </w:r>
      <w:proofErr w:type="gramEnd"/>
      <w:r w:rsidRPr="00673204">
        <w:t xml:space="preserve"> по привременим и окончаној ситуацији извршиће из средстава  планираних у Финансијском плану за 202</w:t>
      </w:r>
      <w:r w:rsidR="00E403D2">
        <w:rPr>
          <w:lang w:val="sr-Cyrl-RS"/>
        </w:rPr>
        <w:t>3</w:t>
      </w:r>
      <w:r w:rsidRPr="00673204">
        <w:t xml:space="preserve">. </w:t>
      </w:r>
      <w:r w:rsidR="00083FE3">
        <w:rPr>
          <w:lang w:val="sr-Cyrl-RS"/>
        </w:rPr>
        <w:t>и</w:t>
      </w:r>
      <w:r w:rsidR="00083FE3">
        <w:t xml:space="preserve"> 2024.</w:t>
      </w:r>
      <w:r w:rsidRPr="00673204">
        <w:t>годину;</w:t>
      </w:r>
    </w:p>
    <w:p w14:paraId="7EC5DDF1" w14:textId="77777777" w:rsidR="00483548" w:rsidRPr="00673204" w:rsidRDefault="00483548" w:rsidP="00483548">
      <w:pPr>
        <w:ind w:firstLine="810"/>
        <w:jc w:val="both"/>
      </w:pPr>
    </w:p>
    <w:p w14:paraId="07E05812" w14:textId="77777777" w:rsidR="00483548" w:rsidRPr="00673204" w:rsidRDefault="00483548" w:rsidP="00483548">
      <w:pPr>
        <w:jc w:val="both"/>
      </w:pPr>
      <w:r w:rsidRPr="00673204">
        <w:t>Кoмплетну документацију неопходну за оверу привремене ситуације</w:t>
      </w:r>
      <w:proofErr w:type="gramStart"/>
      <w:r w:rsidRPr="00673204">
        <w:t>:листове</w:t>
      </w:r>
      <w:proofErr w:type="gramEnd"/>
      <w:r w:rsidRPr="00673204">
        <w:t xml:space="preserve"> грађевинске књиге, одговарајуће атесте за уграђени материјал и другу документацију извођач доставља стручном надзору који ту документацију чува дo примопредаје и коначног обрачуна, у супротном се неће извршити плаћање тих позиција,  што извођач признаје без права приговора.  </w:t>
      </w:r>
    </w:p>
    <w:p w14:paraId="449F6535" w14:textId="77777777" w:rsidR="00C02DCB" w:rsidRPr="00673204" w:rsidRDefault="00C02DCB" w:rsidP="00C02DCB">
      <w:pPr>
        <w:jc w:val="both"/>
        <w:rPr>
          <w:lang w:val="sr-Cyrl-RS"/>
        </w:rPr>
      </w:pPr>
    </w:p>
    <w:p w14:paraId="31FA84B6" w14:textId="77777777" w:rsidR="00C02DCB" w:rsidRPr="00673204" w:rsidRDefault="00C02DCB" w:rsidP="00C02DCB">
      <w:pPr>
        <w:jc w:val="center"/>
        <w:rPr>
          <w:b/>
          <w:lang w:val="sr-Cyrl-CS"/>
        </w:rPr>
      </w:pPr>
      <w:r w:rsidRPr="00673204">
        <w:rPr>
          <w:b/>
          <w:lang w:val="sr-Cyrl-CS"/>
        </w:rPr>
        <w:t xml:space="preserve">Члан </w:t>
      </w:r>
      <w:r w:rsidRPr="00673204">
        <w:rPr>
          <w:b/>
          <w:lang w:val="sr-Latn-CS"/>
        </w:rPr>
        <w:t>4</w:t>
      </w:r>
      <w:r w:rsidRPr="00673204">
        <w:rPr>
          <w:b/>
          <w:lang w:val="sr-Cyrl-CS"/>
        </w:rPr>
        <w:t>.</w:t>
      </w:r>
    </w:p>
    <w:p w14:paraId="72C20784" w14:textId="77777777" w:rsidR="00C02DCB" w:rsidRDefault="00C02DCB" w:rsidP="00C02DCB">
      <w:pPr>
        <w:jc w:val="center"/>
        <w:rPr>
          <w:b/>
          <w:lang w:val="sr-Cyrl-CS"/>
        </w:rPr>
      </w:pPr>
      <w:r w:rsidRPr="00673204">
        <w:rPr>
          <w:b/>
          <w:lang w:val="sr-Cyrl-CS"/>
        </w:rPr>
        <w:t>Рок за завршетак радова</w:t>
      </w:r>
    </w:p>
    <w:p w14:paraId="18A74526" w14:textId="77777777" w:rsidR="00623C8C" w:rsidRPr="00673204" w:rsidRDefault="00623C8C" w:rsidP="00C02DCB">
      <w:pPr>
        <w:jc w:val="center"/>
        <w:rPr>
          <w:b/>
          <w:lang w:val="sr-Latn-CS"/>
        </w:rPr>
      </w:pPr>
    </w:p>
    <w:p w14:paraId="64146F63" w14:textId="6DAF8001" w:rsidR="00483548" w:rsidRPr="00673204" w:rsidRDefault="00C02DCB" w:rsidP="00483548">
      <w:pPr>
        <w:jc w:val="both"/>
        <w:rPr>
          <w:rFonts w:eastAsia="ArialMT"/>
          <w:color w:val="000000"/>
          <w:lang w:eastAsia="en-US"/>
        </w:rPr>
      </w:pPr>
      <w:r w:rsidRPr="00673204">
        <w:rPr>
          <w:lang w:val="sr-Cyrl-CS"/>
        </w:rPr>
        <w:tab/>
      </w:r>
      <w:r w:rsidR="00483548" w:rsidRPr="00673204">
        <w:rPr>
          <w:rFonts w:eastAsia="ArialMT"/>
          <w:lang w:eastAsia="en-US"/>
        </w:rPr>
        <w:t xml:space="preserve">Радове појединих фаза Извођач је дужан да изведе по Динамичком плану извођења радова потписаном од стране Наручиоца који је саставни </w:t>
      </w:r>
      <w:proofErr w:type="gramStart"/>
      <w:r w:rsidR="00483548" w:rsidRPr="00673204">
        <w:rPr>
          <w:rFonts w:eastAsia="ArialMT"/>
          <w:lang w:eastAsia="en-US"/>
        </w:rPr>
        <w:t>део  овог</w:t>
      </w:r>
      <w:proofErr w:type="gramEnd"/>
      <w:r w:rsidR="00483548" w:rsidRPr="00673204">
        <w:rPr>
          <w:rFonts w:eastAsia="ArialMT"/>
          <w:lang w:eastAsia="en-US"/>
        </w:rPr>
        <w:t xml:space="preserve"> уговора с тим да сви радови на изградњи морају бити завршени у  року од </w:t>
      </w:r>
      <w:r w:rsidR="00673204" w:rsidRPr="00673204">
        <w:rPr>
          <w:rFonts w:eastAsia="ArialMT"/>
          <w:color w:val="000000"/>
          <w:lang w:val="sr-Cyrl-RS" w:eastAsia="en-US"/>
        </w:rPr>
        <w:t>____________</w:t>
      </w:r>
      <w:r w:rsidR="00483548" w:rsidRPr="00673204">
        <w:rPr>
          <w:rFonts w:eastAsia="ArialMT"/>
          <w:color w:val="000000"/>
          <w:lang w:eastAsia="en-US"/>
        </w:rPr>
        <w:t xml:space="preserve"> </w:t>
      </w:r>
      <w:r w:rsidR="00083FE3">
        <w:rPr>
          <w:rFonts w:eastAsia="ArialMT"/>
          <w:color w:val="000000"/>
          <w:lang w:val="sr-Cyrl-RS" w:eastAsia="en-US"/>
        </w:rPr>
        <w:t>радних</w:t>
      </w:r>
      <w:r w:rsidR="00F12AB0">
        <w:rPr>
          <w:rFonts w:eastAsia="ArialMT"/>
          <w:color w:val="000000"/>
          <w:lang w:val="sr-Cyrl-RS" w:eastAsia="en-US"/>
        </w:rPr>
        <w:t xml:space="preserve"> </w:t>
      </w:r>
      <w:r w:rsidR="00483548" w:rsidRPr="00673204">
        <w:rPr>
          <w:rFonts w:eastAsia="ArialMT"/>
          <w:color w:val="000000"/>
          <w:lang w:eastAsia="en-US"/>
        </w:rPr>
        <w:t>дана рачунајући од дана увођења Извођача у посао.</w:t>
      </w:r>
    </w:p>
    <w:p w14:paraId="7F0205B9" w14:textId="77777777" w:rsidR="00483548" w:rsidRPr="00673204" w:rsidRDefault="00483548" w:rsidP="00483548">
      <w:pPr>
        <w:jc w:val="both"/>
        <w:rPr>
          <w:lang w:val="sr-Latn-RS" w:eastAsia="sr-Latn-RS"/>
        </w:rPr>
      </w:pPr>
      <w:r w:rsidRPr="00673204">
        <w:rPr>
          <w:color w:val="000000"/>
          <w:lang w:val="sr-Latn-RS" w:eastAsia="sr-Latn-RS"/>
        </w:rPr>
        <w:t>Наручилац се обавезује да Извођача уведе у посао у року од најдуже 10 дана од дана плаћања авансне ситуације. Извођач се обавезује да се одазове захтеву наручиоца за увођење у посао у року од 2 дана од дана добијања писаног захтева.</w:t>
      </w:r>
    </w:p>
    <w:p w14:paraId="0BA28578" w14:textId="77777777" w:rsidR="00483548" w:rsidRPr="00673204" w:rsidRDefault="00483548" w:rsidP="00483548">
      <w:pPr>
        <w:jc w:val="both"/>
        <w:rPr>
          <w:rFonts w:eastAsia="ArialMT"/>
          <w:color w:val="000000"/>
          <w:lang w:eastAsia="en-US"/>
        </w:rPr>
      </w:pPr>
      <w:r w:rsidRPr="00673204">
        <w:rPr>
          <w:rFonts w:eastAsia="ArialMT"/>
          <w:color w:val="000000"/>
          <w:lang w:eastAsia="en-US"/>
        </w:rPr>
        <w:t>У рок за завршетак радова укључени су сви претходни и припремни послови.</w:t>
      </w:r>
    </w:p>
    <w:p w14:paraId="74E6F86D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ArialMT"/>
          <w:lang w:eastAsia="en-US"/>
        </w:rPr>
        <w:t>Када на истом градилишту радове изводи више извођача радова Динамички план мора бити усаглашен и потписан од стране Наручиоца и свих учесника у изградњи, с тим да уговорени рок завршетка радова из претходног става мора бити испоштован.</w:t>
      </w:r>
    </w:p>
    <w:p w14:paraId="5BD55167" w14:textId="492396E1" w:rsidR="00483548" w:rsidRPr="00673204" w:rsidRDefault="00483548" w:rsidP="00483548">
      <w:pPr>
        <w:jc w:val="both"/>
      </w:pPr>
      <w:r w:rsidRPr="00673204">
        <w:t>Под роком завршетка радова сматра се дан њихове спремности за технички преглед, а што стручни надзор констатује у грађевинском дневнику.</w:t>
      </w:r>
      <w:r w:rsidR="00F12AB0" w:rsidRPr="00F12AB0">
        <w:rPr>
          <w:lang w:val="sr-Cyrl-RS"/>
        </w:rPr>
        <w:t xml:space="preserve"> </w:t>
      </w:r>
      <w:r w:rsidR="00F12AB0">
        <w:rPr>
          <w:lang w:val="sr-Cyrl-RS"/>
        </w:rPr>
        <w:t>Радови се изводе по динамици која је усаглашена са извођачем грађевинско архитектонских радова.</w:t>
      </w:r>
    </w:p>
    <w:p w14:paraId="21A0B429" w14:textId="77777777" w:rsidR="00483548" w:rsidRPr="00673204" w:rsidRDefault="00483548" w:rsidP="00483548">
      <w:pPr>
        <w:jc w:val="both"/>
        <w:rPr>
          <w:bCs/>
        </w:rPr>
      </w:pPr>
      <w:r w:rsidRPr="00673204">
        <w:t xml:space="preserve">Утврђени рокови су фиксни и не могу се мењати без сагласности наручиоца. </w:t>
      </w:r>
    </w:p>
    <w:p w14:paraId="2D2C5745" w14:textId="77777777" w:rsidR="00853AB9" w:rsidRDefault="00853AB9" w:rsidP="00483548">
      <w:pPr>
        <w:jc w:val="center"/>
        <w:rPr>
          <w:b/>
          <w:lang w:val="sr-Cyrl-CS"/>
        </w:rPr>
      </w:pPr>
    </w:p>
    <w:p w14:paraId="191CCBC2" w14:textId="77777777" w:rsidR="00483548" w:rsidRPr="00673204" w:rsidRDefault="00483548" w:rsidP="00483548">
      <w:pPr>
        <w:jc w:val="center"/>
        <w:rPr>
          <w:b/>
          <w:lang w:val="sr-Cyrl-CS"/>
        </w:rPr>
      </w:pPr>
      <w:r w:rsidRPr="00673204">
        <w:rPr>
          <w:b/>
          <w:lang w:val="sr-Cyrl-CS"/>
        </w:rPr>
        <w:t xml:space="preserve">Члан </w:t>
      </w:r>
      <w:r w:rsidRPr="00673204">
        <w:rPr>
          <w:b/>
          <w:lang w:val="sr-Latn-CS"/>
        </w:rPr>
        <w:t>5</w:t>
      </w:r>
      <w:r w:rsidRPr="00673204">
        <w:rPr>
          <w:b/>
          <w:lang w:val="sr-Cyrl-CS"/>
        </w:rPr>
        <w:t>.</w:t>
      </w:r>
    </w:p>
    <w:p w14:paraId="00C19537" w14:textId="77777777" w:rsidR="00C02DCB" w:rsidRPr="00673204" w:rsidRDefault="00C02DCB" w:rsidP="00483548">
      <w:pPr>
        <w:jc w:val="both"/>
        <w:rPr>
          <w:lang w:val="sr-Latn-CS"/>
        </w:rPr>
      </w:pPr>
    </w:p>
    <w:p w14:paraId="1D861A40" w14:textId="77777777" w:rsidR="00483548" w:rsidRPr="00483548" w:rsidRDefault="00483548" w:rsidP="00483548">
      <w:pPr>
        <w:spacing w:after="120"/>
        <w:ind w:right="-65"/>
        <w:jc w:val="both"/>
        <w:rPr>
          <w:color w:val="000000"/>
          <w:lang w:val="sr-Cyrl-CS" w:eastAsia="zh-CN"/>
        </w:rPr>
      </w:pPr>
      <w:r w:rsidRPr="00483548">
        <w:rPr>
          <w:color w:val="000000"/>
          <w:lang w:val="ru-RU" w:eastAsia="zh-CN"/>
        </w:rPr>
        <w:t xml:space="preserve">Рок за </w:t>
      </w:r>
      <w:r w:rsidRPr="00483548">
        <w:rPr>
          <w:color w:val="000000"/>
          <w:lang w:val="sr-Cyrl-CS" w:eastAsia="zh-CN"/>
        </w:rPr>
        <w:t>извођење радова</w:t>
      </w:r>
      <w:r w:rsidRPr="00483548">
        <w:rPr>
          <w:color w:val="000000"/>
          <w:lang w:val="ru-RU" w:eastAsia="zh-CN"/>
        </w:rPr>
        <w:t xml:space="preserve"> се може продужити услед појаве догађаја који се нису могли предвидети у време закључења уговора. </w:t>
      </w:r>
    </w:p>
    <w:p w14:paraId="3CA9D6BA" w14:textId="77777777" w:rsidR="00483548" w:rsidRPr="00483548" w:rsidRDefault="00483548" w:rsidP="00483548">
      <w:pPr>
        <w:jc w:val="both"/>
        <w:rPr>
          <w:bCs/>
          <w:lang w:val="sr-Cyrl-CS"/>
        </w:rPr>
      </w:pPr>
      <w:r w:rsidRPr="00483548">
        <w:rPr>
          <w:bCs/>
          <w:lang w:val="sr-Cyrl-CS"/>
        </w:rPr>
        <w:t>Рок за извођење радова се продужава на захтев извођача :</w:t>
      </w:r>
    </w:p>
    <w:p w14:paraId="5A9F7BDE" w14:textId="77777777" w:rsidR="00483548" w:rsidRPr="00483548" w:rsidRDefault="00483548" w:rsidP="00483548">
      <w:pPr>
        <w:ind w:firstLine="708"/>
        <w:rPr>
          <w:lang w:val="sr-Cyrl-CS"/>
        </w:rPr>
      </w:pPr>
      <w:r w:rsidRPr="00483548">
        <w:rPr>
          <w:bCs/>
          <w:lang w:val="sr-Cyrl-CS"/>
        </w:rPr>
        <w:t xml:space="preserve">- у случају прекида радова који траје дуже од 2 дана, а није изазван кривицом извођача већ непредвиђеним догађајима (мере државних органа, </w:t>
      </w:r>
      <w:r w:rsidRPr="00483548">
        <w:rPr>
          <w:lang w:val="ru-RU"/>
        </w:rPr>
        <w:t>изненадна несташица матер</w:t>
      </w:r>
      <w:r w:rsidRPr="00483548">
        <w:rPr>
          <w:lang w:val="sr-Cyrl-CS"/>
        </w:rPr>
        <w:t>и</w:t>
      </w:r>
      <w:r w:rsidRPr="00483548">
        <w:rPr>
          <w:lang w:val="ru-RU"/>
        </w:rPr>
        <w:t>јала на тржишту,</w:t>
      </w:r>
      <w:r w:rsidRPr="00483548">
        <w:rPr>
          <w:lang w:val="sr-Cyrl-CS"/>
        </w:rPr>
        <w:t xml:space="preserve"> з</w:t>
      </w:r>
      <w:r w:rsidRPr="00483548">
        <w:rPr>
          <w:lang w:val="ru-RU"/>
        </w:rPr>
        <w:t>акашњење Наручиоца у реализацији својих обавеза)</w:t>
      </w:r>
    </w:p>
    <w:p w14:paraId="335FD129" w14:textId="77777777" w:rsidR="00483548" w:rsidRPr="00483548" w:rsidRDefault="00483548" w:rsidP="00483548">
      <w:pPr>
        <w:ind w:firstLine="708"/>
        <w:jc w:val="both"/>
        <w:rPr>
          <w:lang w:val="sr-Latn-CS"/>
        </w:rPr>
      </w:pPr>
      <w:r w:rsidRPr="00483548">
        <w:rPr>
          <w:lang w:val="sr-Cyrl-CS"/>
        </w:rPr>
        <w:t>-  у случају елементарних непогода и дејства више силе</w:t>
      </w:r>
      <w:r w:rsidRPr="00483548">
        <w:rPr>
          <w:lang w:val="sr-Latn-CS"/>
        </w:rPr>
        <w:t>;</w:t>
      </w:r>
    </w:p>
    <w:p w14:paraId="7DE7DFBE" w14:textId="77777777" w:rsidR="00483548" w:rsidRPr="00483548" w:rsidRDefault="00483548" w:rsidP="00483548">
      <w:pPr>
        <w:ind w:firstLine="708"/>
        <w:jc w:val="both"/>
        <w:rPr>
          <w:lang w:val="sr-Cyrl-CS"/>
        </w:rPr>
      </w:pPr>
      <w:r w:rsidRPr="00483548">
        <w:rPr>
          <w:lang w:val="sr-Cyrl-CS"/>
        </w:rPr>
        <w:t>- у случају неповољних временских услова за извођење планираних радова;</w:t>
      </w:r>
    </w:p>
    <w:p w14:paraId="437F71A9" w14:textId="77777777" w:rsidR="00483548" w:rsidRPr="00483548" w:rsidRDefault="00483548" w:rsidP="00483548">
      <w:pPr>
        <w:ind w:firstLine="708"/>
        <w:jc w:val="both"/>
        <w:rPr>
          <w:lang w:val="sr-Cyrl-CS"/>
        </w:rPr>
      </w:pPr>
      <w:r w:rsidRPr="00483548">
        <w:rPr>
          <w:lang w:val="sr-Cyrl-CS"/>
        </w:rPr>
        <w:t xml:space="preserve">- у случају измене пројектно-техничке документације по налогу наручиоца под условом да обим радова по измењеној пројектно-техничкој документацији знатно </w:t>
      </w:r>
      <w:r w:rsidRPr="00483548">
        <w:rPr>
          <w:color w:val="000000"/>
          <w:lang w:val="sr-Cyrl-CS"/>
        </w:rPr>
        <w:t>(преко 10%) превазилази</w:t>
      </w:r>
      <w:r w:rsidRPr="00483548">
        <w:rPr>
          <w:lang w:val="sr-Cyrl-CS"/>
        </w:rPr>
        <w:t xml:space="preserve"> обим уговорених радова.</w:t>
      </w:r>
    </w:p>
    <w:p w14:paraId="0B384121" w14:textId="77777777" w:rsidR="00483548" w:rsidRPr="00483548" w:rsidRDefault="00483548" w:rsidP="00483548">
      <w:pPr>
        <w:jc w:val="both"/>
        <w:rPr>
          <w:lang w:val="sr-Cyrl-CS"/>
        </w:rPr>
      </w:pPr>
      <w:r w:rsidRPr="00483548">
        <w:rPr>
          <w:lang w:val="sr-Cyrl-CS"/>
        </w:rPr>
        <w:t xml:space="preserve">Захтев за продужење рока грађења извођач писмено подноси наручиоцу у року од два дана од сазнања за околност, а најкасније 15 дана пре истека коначног рока за завршетак радова осим у случају неповољних временских услова када се то констатује уписом у грађевински дневник. </w:t>
      </w:r>
    </w:p>
    <w:p w14:paraId="08275593" w14:textId="77777777" w:rsidR="00483548" w:rsidRPr="00483548" w:rsidRDefault="00483548" w:rsidP="00483548">
      <w:pPr>
        <w:jc w:val="both"/>
        <w:rPr>
          <w:lang w:val="ru-RU"/>
        </w:rPr>
      </w:pPr>
      <w:r w:rsidRPr="00483548">
        <w:rPr>
          <w:lang w:val="sr-Cyrl-CS"/>
        </w:rPr>
        <w:lastRenderedPageBreak/>
        <w:t>Уговорени рок је продужен када уговорне стране у форми Анекса овог уговора о томе постигну писмени споразум само у случају подношења захтева за продужетак рока и сагласности наручиоца.</w:t>
      </w:r>
    </w:p>
    <w:p w14:paraId="680A9FEC" w14:textId="77777777" w:rsidR="00483548" w:rsidRPr="00483548" w:rsidRDefault="00483548" w:rsidP="00483548">
      <w:pPr>
        <w:jc w:val="both"/>
        <w:rPr>
          <w:lang w:val="sr-Cyrl-CS"/>
        </w:rPr>
      </w:pPr>
      <w:r w:rsidRPr="00483548">
        <w:rPr>
          <w:lang w:val="ru-RU"/>
        </w:rPr>
        <w:t>У случају да извођач не испуњава предвиђену динамику, обавезан је да уведе у рад више извршилаца, без права на захтевање повећан</w:t>
      </w:r>
      <w:r w:rsidRPr="00483548">
        <w:rPr>
          <w:lang w:val="sr-Cyrl-CS"/>
        </w:rPr>
        <w:t>их</w:t>
      </w:r>
      <w:r w:rsidRPr="00483548">
        <w:rPr>
          <w:lang w:val="ru-RU"/>
        </w:rPr>
        <w:t xml:space="preserve"> трошков</w:t>
      </w:r>
      <w:r w:rsidRPr="00483548">
        <w:rPr>
          <w:lang w:val="sr-Cyrl-CS"/>
        </w:rPr>
        <w:t>а</w:t>
      </w:r>
      <w:r w:rsidRPr="00483548">
        <w:rPr>
          <w:lang w:val="ru-RU"/>
        </w:rPr>
        <w:t xml:space="preserve"> или посебн</w:t>
      </w:r>
      <w:r w:rsidRPr="00483548">
        <w:rPr>
          <w:lang w:val="sr-Cyrl-CS"/>
        </w:rPr>
        <w:t>е</w:t>
      </w:r>
      <w:r w:rsidRPr="00483548">
        <w:rPr>
          <w:lang w:val="ru-RU"/>
        </w:rPr>
        <w:t xml:space="preserve"> накнад</w:t>
      </w:r>
      <w:r w:rsidRPr="00483548">
        <w:rPr>
          <w:lang w:val="sr-Cyrl-CS"/>
        </w:rPr>
        <w:t>е.</w:t>
      </w:r>
    </w:p>
    <w:p w14:paraId="7AA6116C" w14:textId="77777777" w:rsidR="00483548" w:rsidRPr="00483548" w:rsidRDefault="00483548" w:rsidP="00483548">
      <w:pPr>
        <w:jc w:val="both"/>
        <w:rPr>
          <w:lang w:val="sr-Cyrl-CS"/>
        </w:rPr>
      </w:pPr>
      <w:r w:rsidRPr="00483548">
        <w:rPr>
          <w:lang w:val="sr-Cyrl-CS"/>
        </w:rPr>
        <w:t>Ако извођач падне у доцњу са извођењем радова својом кривицом, нема право на продужење уговореног рока због околности које су настале у време доцње.</w:t>
      </w:r>
    </w:p>
    <w:p w14:paraId="4FF763A1" w14:textId="77777777" w:rsidR="00623C8C" w:rsidRDefault="00623C8C" w:rsidP="00C02DCB">
      <w:pPr>
        <w:jc w:val="center"/>
        <w:rPr>
          <w:b/>
          <w:lang w:val="sr-Cyrl-CS"/>
        </w:rPr>
      </w:pPr>
    </w:p>
    <w:p w14:paraId="60B5FA04" w14:textId="77777777" w:rsidR="00C02DCB" w:rsidRPr="00673204" w:rsidRDefault="00C02DCB" w:rsidP="00C02DCB">
      <w:pPr>
        <w:jc w:val="center"/>
        <w:rPr>
          <w:b/>
          <w:lang w:val="sr-Cyrl-CS"/>
        </w:rPr>
      </w:pPr>
      <w:r w:rsidRPr="00673204">
        <w:rPr>
          <w:b/>
          <w:lang w:val="sr-Cyrl-CS"/>
        </w:rPr>
        <w:t>Члан</w:t>
      </w:r>
      <w:r w:rsidR="00483548" w:rsidRPr="00673204">
        <w:rPr>
          <w:b/>
          <w:lang w:val="sr-Latn-CS"/>
        </w:rPr>
        <w:t xml:space="preserve"> 6</w:t>
      </w:r>
      <w:r w:rsidRPr="00673204">
        <w:rPr>
          <w:b/>
          <w:lang w:val="sr-Cyrl-CS"/>
        </w:rPr>
        <w:t>.</w:t>
      </w:r>
    </w:p>
    <w:p w14:paraId="40456630" w14:textId="77777777" w:rsidR="00C02DCB" w:rsidRDefault="00C02DCB" w:rsidP="00C02DCB">
      <w:pPr>
        <w:jc w:val="center"/>
        <w:rPr>
          <w:b/>
          <w:lang w:val="sr-Cyrl-CS"/>
        </w:rPr>
      </w:pPr>
      <w:r w:rsidRPr="00673204">
        <w:rPr>
          <w:b/>
          <w:lang w:val="sr-Cyrl-CS"/>
        </w:rPr>
        <w:t>Уговорна казна</w:t>
      </w:r>
    </w:p>
    <w:p w14:paraId="416E0725" w14:textId="77777777" w:rsidR="00853AB9" w:rsidRPr="00673204" w:rsidRDefault="00853AB9" w:rsidP="00C02DCB">
      <w:pPr>
        <w:jc w:val="center"/>
        <w:rPr>
          <w:b/>
          <w:lang w:val="sr-Latn-CS"/>
        </w:rPr>
      </w:pPr>
    </w:p>
    <w:p w14:paraId="3514E9C3" w14:textId="77777777" w:rsidR="00483548" w:rsidRPr="00673204" w:rsidRDefault="00C02DCB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color w:val="000000"/>
          <w:lang w:eastAsia="en-US"/>
        </w:rPr>
      </w:pPr>
      <w:r w:rsidRPr="00673204">
        <w:rPr>
          <w:lang w:val="hr-HR"/>
        </w:rPr>
        <w:tab/>
      </w:r>
      <w:r w:rsidR="00483548" w:rsidRPr="00673204">
        <w:rPr>
          <w:rFonts w:eastAsia="ArialMT"/>
          <w:color w:val="000000"/>
          <w:lang w:eastAsia="en-US"/>
        </w:rPr>
        <w:t xml:space="preserve">Уколико извођач радова не заврши радове у уговореном року дужан је да плати пенале у висини 1 </w:t>
      </w:r>
      <w:r w:rsidR="00483548" w:rsidRPr="00673204">
        <w:rPr>
          <w:color w:val="000000"/>
        </w:rPr>
        <w:t xml:space="preserve">‰ </w:t>
      </w:r>
      <w:r w:rsidR="00483548" w:rsidRPr="00673204">
        <w:rPr>
          <w:rFonts w:eastAsia="ArialMT"/>
          <w:color w:val="000000"/>
          <w:lang w:eastAsia="en-US"/>
        </w:rPr>
        <w:t>од укупне уговорене цене радова за сваки дан закашњења, с тим што износ тако одређене уговорне казне по основу прекорачења уговореног рока коју Извођач плаћа наручиоцу, не може да пређе 5 (пет) % од уговорене цене радова.</w:t>
      </w:r>
    </w:p>
    <w:p w14:paraId="7E58B713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3204">
        <w:rPr>
          <w:rFonts w:eastAsia="ArialMT"/>
          <w:lang w:eastAsia="en-US"/>
        </w:rPr>
        <w:t>Наплату уговорене казне Наручилац ће извршити без претходног пристанка Извођача,</w:t>
      </w:r>
    </w:p>
    <w:p w14:paraId="2C7460EB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proofErr w:type="gramStart"/>
      <w:r w:rsidRPr="00673204">
        <w:rPr>
          <w:rFonts w:eastAsia="ArialMT"/>
          <w:lang w:eastAsia="en-US"/>
        </w:rPr>
        <w:t>умањењем</w:t>
      </w:r>
      <w:proofErr w:type="gramEnd"/>
      <w:r w:rsidRPr="00673204">
        <w:rPr>
          <w:rFonts w:eastAsia="ArialMT"/>
          <w:lang w:eastAsia="en-US"/>
        </w:rPr>
        <w:t xml:space="preserve"> износа наведеног у окончаној ситуацији.</w:t>
      </w:r>
    </w:p>
    <w:p w14:paraId="07B6EB85" w14:textId="77777777" w:rsidR="00483548" w:rsidRPr="00673204" w:rsidRDefault="00483548" w:rsidP="00483548">
      <w:pPr>
        <w:jc w:val="both"/>
        <w:rPr>
          <w:b/>
          <w:lang w:eastAsia="en-US"/>
        </w:rPr>
      </w:pPr>
      <w:r w:rsidRPr="00673204">
        <w:rPr>
          <w:rFonts w:eastAsia="ArialMT"/>
          <w:lang w:eastAsia="en-US"/>
        </w:rPr>
        <w:t>Ако је Наручилац због кашњења у извођењу или предаји изведених радова претрпео штету која је већа од износа уговорене казне, може захтевати накнаду штете, односно поред уговорене казне и разлику до пуног износа претрпљене штете.</w:t>
      </w:r>
    </w:p>
    <w:p w14:paraId="0F76001F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3204">
        <w:rPr>
          <w:rFonts w:eastAsia="ArialMT"/>
          <w:lang w:eastAsia="en-US"/>
        </w:rPr>
        <w:t>Наплата уговорне казне не искључује право Наручиоца на активирање менице за добро и у року извршење посла и на накнаду штете.</w:t>
      </w:r>
    </w:p>
    <w:p w14:paraId="3CEF5E95" w14:textId="77777777" w:rsidR="00C02DCB" w:rsidRPr="00673204" w:rsidRDefault="00C02DCB" w:rsidP="00483548">
      <w:pPr>
        <w:jc w:val="both"/>
        <w:rPr>
          <w:b/>
          <w:lang w:val="hr-HR"/>
        </w:rPr>
      </w:pPr>
    </w:p>
    <w:p w14:paraId="460C523F" w14:textId="77777777" w:rsidR="00C02DCB" w:rsidRPr="00673204" w:rsidRDefault="00C02DCB" w:rsidP="00C02DCB">
      <w:pPr>
        <w:jc w:val="center"/>
        <w:rPr>
          <w:b/>
          <w:lang w:val="sr-Latn-CS"/>
        </w:rPr>
      </w:pPr>
      <w:r w:rsidRPr="00673204">
        <w:rPr>
          <w:b/>
          <w:lang w:val="hr-HR"/>
        </w:rPr>
        <w:t xml:space="preserve">Члан </w:t>
      </w:r>
      <w:r w:rsidR="00483548" w:rsidRPr="00673204">
        <w:rPr>
          <w:b/>
          <w:lang w:val="sr-Latn-CS"/>
        </w:rPr>
        <w:t>7</w:t>
      </w:r>
      <w:r w:rsidRPr="00673204">
        <w:rPr>
          <w:b/>
          <w:lang w:val="sr-Latn-CS"/>
        </w:rPr>
        <w:t>.</w:t>
      </w:r>
    </w:p>
    <w:p w14:paraId="61BC05BD" w14:textId="77777777" w:rsidR="00C02DCB" w:rsidRPr="00673204" w:rsidRDefault="00C02DCB" w:rsidP="00C02DCB">
      <w:pPr>
        <w:jc w:val="center"/>
        <w:rPr>
          <w:b/>
          <w:lang w:val="sr-Latn-CS"/>
        </w:rPr>
      </w:pPr>
      <w:r w:rsidRPr="00673204">
        <w:rPr>
          <w:b/>
          <w:lang w:val="sr-Cyrl-CS"/>
        </w:rPr>
        <w:t>Обавезе извођача</w:t>
      </w:r>
    </w:p>
    <w:p w14:paraId="05350F1C" w14:textId="77777777" w:rsidR="00483548" w:rsidRPr="00673204" w:rsidRDefault="00C02DCB" w:rsidP="00483548">
      <w:pPr>
        <w:jc w:val="both"/>
        <w:rPr>
          <w:lang w:val="ru-RU"/>
        </w:rPr>
      </w:pPr>
      <w:r w:rsidRPr="00673204">
        <w:rPr>
          <w:lang w:val="hr-HR"/>
        </w:rPr>
        <w:tab/>
      </w:r>
      <w:r w:rsidR="00483548" w:rsidRPr="00673204">
        <w:rPr>
          <w:lang w:val="ru-RU"/>
        </w:rPr>
        <w:t>Изво</w:t>
      </w:r>
      <w:r w:rsidR="00483548" w:rsidRPr="00673204">
        <w:t>ђ</w:t>
      </w:r>
      <w:r w:rsidR="00483548" w:rsidRPr="00673204">
        <w:rPr>
          <w:lang w:val="ru-RU"/>
        </w:rPr>
        <w:t>ач се обавезује да изведе радове у складу са важећим прописима, техничким прописима, инвестиционо-техничком документацијом и овим уговором, и да по завршетку радова изведене радове преда наручиоцу.</w:t>
      </w:r>
    </w:p>
    <w:p w14:paraId="5F916AC7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ArialMT"/>
          <w:lang w:eastAsia="en-US"/>
        </w:rPr>
        <w:t>Извођач је дужан следеће:</w:t>
      </w:r>
    </w:p>
    <w:p w14:paraId="68BA4AAD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пре почетка радова Наручиоцу достави решење о именовању одговорног извођача радова те о евентуалној промени истог обавести писано Наручиоца;</w:t>
      </w:r>
    </w:p>
    <w:p w14:paraId="383B77EA" w14:textId="4037447F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обезбеди сав материјал потребан за </w:t>
      </w:r>
      <w:r w:rsidR="00E403D2">
        <w:rPr>
          <w:rFonts w:eastAsia="ArialMT"/>
          <w:lang w:val="sr-Cyrl-RS" w:eastAsia="en-US"/>
        </w:rPr>
        <w:t>адаптацију и санацију</w:t>
      </w:r>
      <w:r w:rsidRPr="00673204">
        <w:rPr>
          <w:rFonts w:eastAsia="ArialMT"/>
          <w:lang w:eastAsia="en-US"/>
        </w:rPr>
        <w:t xml:space="preserve"> објекта према понуди;</w:t>
      </w:r>
    </w:p>
    <w:p w14:paraId="5C740F84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организује извођење радова, тако да сви буду завршени у року;</w:t>
      </w:r>
    </w:p>
    <w:p w14:paraId="6B842E0A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радове изврши квалитетно и у складу са стандардима, прописима и техничком документацијом;</w:t>
      </w:r>
    </w:p>
    <w:p w14:paraId="48E735D6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приликом извођења радова, исте изведе по правилима струке, са повећаном пажњом, водећи рачуна о суседним објектима, са обавезом да надокнади евентуалну штету на непокретној и покретној имовини власника или станара под условом да је потраживање последица Извођачеве активности.</w:t>
      </w:r>
    </w:p>
    <w:p w14:paraId="6909247D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евентуално уочене грешке и пропусте у пројекту, писаним путем сигнализира Наручиоцу;</w:t>
      </w:r>
    </w:p>
    <w:p w14:paraId="1EC9AFC5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изводи радове, не само по пројекту, већ и на начин који обезбеђује стабилност објекта;</w:t>
      </w:r>
    </w:p>
    <w:p w14:paraId="3A68E2AC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поштује одредбе важећег Закона о безбедности и здравља на раду;</w:t>
      </w:r>
    </w:p>
    <w:p w14:paraId="64CCAC9C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буде заступник Наручиоца за реализацију пројекта и у име Наручиоца одговора за извођење радова;</w:t>
      </w:r>
    </w:p>
    <w:p w14:paraId="1B06CB7E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поштује важећу Уредбу о безбедности и здрављу на раду на привременим или покретним градилиштима.</w:t>
      </w:r>
    </w:p>
    <w:p w14:paraId="6EB96D0C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SymbolMT"/>
          <w:lang w:eastAsia="en-US"/>
        </w:rPr>
        <w:t>д</w:t>
      </w:r>
      <w:r w:rsidRPr="00673204">
        <w:rPr>
          <w:rFonts w:eastAsia="ArialMT"/>
          <w:lang w:eastAsia="en-US"/>
        </w:rPr>
        <w:t>а</w:t>
      </w:r>
      <w:proofErr w:type="gramEnd"/>
      <w:r w:rsidRPr="00673204">
        <w:rPr>
          <w:rFonts w:eastAsia="ArialMT"/>
          <w:lang w:eastAsia="en-US"/>
        </w:rPr>
        <w:t xml:space="preserve"> обезбеди безбедност свих лица на градилишту, као и одговарајуће обезбеђење</w:t>
      </w:r>
    </w:p>
    <w:p w14:paraId="5A99621D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proofErr w:type="gramStart"/>
      <w:r w:rsidRPr="00673204">
        <w:rPr>
          <w:rFonts w:eastAsia="ArialMT"/>
          <w:lang w:eastAsia="en-US"/>
        </w:rPr>
        <w:lastRenderedPageBreak/>
        <w:t>складишта</w:t>
      </w:r>
      <w:proofErr w:type="gramEnd"/>
      <w:r w:rsidRPr="00673204">
        <w:rPr>
          <w:rFonts w:eastAsia="ArialMT"/>
          <w:lang w:eastAsia="en-US"/>
        </w:rPr>
        <w:t xml:space="preserve"> својих материјала и сл., тако да се Наручилац ослобађа свих одговорности према државним органима, што се тиче безбедности, прописа о заштити животне средине и радно–правних прописа за време укупног трајања извођења радова до предаје радова Наручиоцу;</w:t>
      </w:r>
    </w:p>
    <w:p w14:paraId="4955DD02" w14:textId="77777777" w:rsidR="00483548" w:rsidRPr="00673204" w:rsidRDefault="00483548" w:rsidP="00483548">
      <w:pPr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прописно обележи градилиште и предузме мере заштите како би се избегле несреће и оштећења током целог периода извођења радова;</w:t>
      </w:r>
    </w:p>
    <w:p w14:paraId="44151900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уредно води све књиге предвиђене законом и другим прописима Републике Србије који регулишу ову област;</w:t>
      </w:r>
    </w:p>
    <w:p w14:paraId="786CF01C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поступи по свим основаним примедбама и захтевима Наручиоца датим на основу</w:t>
      </w:r>
    </w:p>
    <w:p w14:paraId="06446B38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3204">
        <w:rPr>
          <w:rFonts w:eastAsia="ArialMT"/>
          <w:lang w:eastAsia="en-US"/>
        </w:rPr>
        <w:t>извршеног надзора и да у том циљу, у зависности од конкретне ситуације, о свом трошку, изврши поправку или рушење или поновно извођење радова, заменом набављеног или уграђеног материјала, опреме, уређаја и постројења или убрза извођење радова када је запао у доцњу у погледу уговорених рокова извођења радова.</w:t>
      </w:r>
    </w:p>
    <w:p w14:paraId="09D1FF5D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отклони све евентуалне штете начињене у току монтаже и да по обављању послова свакодневно поспреми градилиште.</w:t>
      </w:r>
    </w:p>
    <w:p w14:paraId="583E5937" w14:textId="77777777" w:rsidR="00483548" w:rsidRPr="00673204" w:rsidRDefault="00483548" w:rsidP="00483548">
      <w:pPr>
        <w:suppressAutoHyphens w:val="0"/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673204">
        <w:rPr>
          <w:rFonts w:eastAsia="SymbolMT"/>
          <w:lang w:eastAsia="en-US"/>
        </w:rPr>
        <w:t xml:space="preserve"> </w:t>
      </w:r>
      <w:proofErr w:type="gramStart"/>
      <w:r w:rsidRPr="00673204">
        <w:rPr>
          <w:rFonts w:eastAsia="ArialMT"/>
          <w:lang w:eastAsia="en-US"/>
        </w:rPr>
        <w:t>да</w:t>
      </w:r>
      <w:proofErr w:type="gramEnd"/>
      <w:r w:rsidRPr="00673204">
        <w:rPr>
          <w:rFonts w:eastAsia="ArialMT"/>
          <w:lang w:eastAsia="en-US"/>
        </w:rPr>
        <w:t xml:space="preserve"> преда Наручиоцу уговорени објекат на употребу.</w:t>
      </w:r>
    </w:p>
    <w:p w14:paraId="6AF1894A" w14:textId="77777777" w:rsidR="00C02DCB" w:rsidRPr="00673204" w:rsidRDefault="00C02DCB" w:rsidP="00483548">
      <w:pPr>
        <w:jc w:val="both"/>
        <w:rPr>
          <w:b/>
          <w:lang w:val="hr-HR"/>
        </w:rPr>
      </w:pPr>
    </w:p>
    <w:p w14:paraId="4F2CD4D1" w14:textId="77777777" w:rsidR="00C02DCB" w:rsidRPr="00673204" w:rsidRDefault="00C02DCB" w:rsidP="00C02DCB">
      <w:pPr>
        <w:jc w:val="center"/>
        <w:rPr>
          <w:b/>
          <w:lang w:val="sr-Latn-CS"/>
        </w:rPr>
      </w:pPr>
      <w:r w:rsidRPr="00673204">
        <w:rPr>
          <w:b/>
          <w:lang w:val="hr-HR"/>
        </w:rPr>
        <w:t xml:space="preserve">Члан </w:t>
      </w:r>
      <w:r w:rsidR="00483548" w:rsidRPr="00673204">
        <w:rPr>
          <w:b/>
          <w:lang w:val="sr-Latn-CS"/>
        </w:rPr>
        <w:t>8</w:t>
      </w:r>
      <w:r w:rsidRPr="00673204">
        <w:rPr>
          <w:b/>
          <w:lang w:val="sr-Cyrl-CS"/>
        </w:rPr>
        <w:t>.</w:t>
      </w:r>
    </w:p>
    <w:p w14:paraId="05ED365D" w14:textId="77777777" w:rsidR="00C02DCB" w:rsidRPr="00673204" w:rsidRDefault="00C02DCB" w:rsidP="00C02DCB">
      <w:pPr>
        <w:ind w:firstLine="708"/>
        <w:jc w:val="both"/>
        <w:rPr>
          <w:lang w:val="hr-HR"/>
        </w:rPr>
      </w:pPr>
      <w:r w:rsidRPr="00673204">
        <w:rPr>
          <w:b/>
          <w:lang w:val="sr-Latn-CS"/>
        </w:rPr>
        <w:tab/>
      </w:r>
      <w:r w:rsidRPr="00673204">
        <w:rPr>
          <w:lang w:val="hr-HR"/>
        </w:rPr>
        <w:t xml:space="preserve">За укупан уграђени материјал Извођач мора да има сертификате квалитета и атесте који се захтевају по важећим прописима и мерама за објекте те врсте. </w:t>
      </w:r>
    </w:p>
    <w:p w14:paraId="784B387E" w14:textId="77777777" w:rsidR="00C02DCB" w:rsidRPr="00673204" w:rsidRDefault="00C02DCB" w:rsidP="00C02DCB">
      <w:pPr>
        <w:jc w:val="both"/>
        <w:rPr>
          <w:lang w:val="hr-HR"/>
        </w:rPr>
      </w:pPr>
      <w:r w:rsidRPr="00673204">
        <w:rPr>
          <w:lang w:val="hr-HR"/>
        </w:rPr>
        <w:tab/>
        <w:t xml:space="preserve">Уколико Наручилац утврди да употребљени материјал не одговара стандардима и техничким прописима, он га одбија и забрањује његову употребу. У случају спора меродаван је налаз овлашћене организације за контролу квалитета. </w:t>
      </w:r>
    </w:p>
    <w:p w14:paraId="78C32824" w14:textId="77777777" w:rsidR="00C02DCB" w:rsidRPr="00673204" w:rsidRDefault="00C02DCB" w:rsidP="00C02DCB">
      <w:pPr>
        <w:jc w:val="both"/>
        <w:rPr>
          <w:lang w:val="hr-HR"/>
        </w:rPr>
      </w:pPr>
      <w:r w:rsidRPr="00673204">
        <w:rPr>
          <w:lang w:val="hr-HR"/>
        </w:rPr>
        <w:tab/>
        <w:t xml:space="preserve">Извођач је дужан да о свом трошку обави одговарајућа испитивања материјала. Поред тога, он је одговоран уколико употреби материјал који не одговара траженом квалитету. </w:t>
      </w:r>
    </w:p>
    <w:p w14:paraId="71E7DC58" w14:textId="77777777" w:rsidR="00C02DCB" w:rsidRPr="00673204" w:rsidRDefault="00C02DCB" w:rsidP="00C02DCB">
      <w:pPr>
        <w:jc w:val="both"/>
        <w:rPr>
          <w:lang w:val="hr-HR"/>
        </w:rPr>
      </w:pPr>
      <w:r w:rsidRPr="00673204">
        <w:rPr>
          <w:lang w:val="hr-HR"/>
        </w:rPr>
        <w:tab/>
        <w:t xml:space="preserve">У случају да је због употребе неквалитетног материјала угрожена безбедност објекта, Наручилац има право да тражи да Извођач поруши изведене радове и да их о свом трошку поново изведе у складу са техничком </w:t>
      </w:r>
      <w:r w:rsidRPr="00673204">
        <w:rPr>
          <w:lang w:val="sr-Cyrl-RS"/>
        </w:rPr>
        <w:t>спецификацијом</w:t>
      </w:r>
      <w:r w:rsidRPr="00673204">
        <w:rPr>
          <w:lang w:val="hr-HR"/>
        </w:rPr>
        <w:t xml:space="preserve"> и уговорним одредбама. </w:t>
      </w:r>
    </w:p>
    <w:p w14:paraId="66FD1221" w14:textId="77777777" w:rsidR="00C02DCB" w:rsidRPr="00673204" w:rsidRDefault="00C02DCB" w:rsidP="00C02DCB">
      <w:pPr>
        <w:jc w:val="center"/>
        <w:rPr>
          <w:b/>
          <w:lang w:val="hr-HR"/>
        </w:rPr>
      </w:pPr>
    </w:p>
    <w:p w14:paraId="15AD6710" w14:textId="77777777" w:rsidR="00C02DCB" w:rsidRPr="00673204" w:rsidRDefault="00C02DCB" w:rsidP="00C02DCB">
      <w:pPr>
        <w:jc w:val="center"/>
        <w:rPr>
          <w:b/>
          <w:lang w:val="sr-Latn-CS"/>
        </w:rPr>
      </w:pPr>
      <w:r w:rsidRPr="00673204">
        <w:rPr>
          <w:b/>
          <w:lang w:val="hr-HR"/>
        </w:rPr>
        <w:t xml:space="preserve">Члан </w:t>
      </w:r>
      <w:r w:rsidR="00673204">
        <w:rPr>
          <w:b/>
          <w:lang w:val="sr-Latn-CS"/>
        </w:rPr>
        <w:t>9</w:t>
      </w:r>
      <w:r w:rsidRPr="00673204">
        <w:rPr>
          <w:b/>
          <w:lang w:val="sr-Cyrl-CS"/>
        </w:rPr>
        <w:t>.</w:t>
      </w:r>
    </w:p>
    <w:p w14:paraId="385799F1" w14:textId="77777777" w:rsidR="00C02DCB" w:rsidRPr="00673204" w:rsidRDefault="00C02DCB" w:rsidP="00C02DCB">
      <w:pPr>
        <w:jc w:val="both"/>
        <w:rPr>
          <w:lang w:val="hr-HR"/>
        </w:rPr>
      </w:pPr>
      <w:r w:rsidRPr="00673204">
        <w:rPr>
          <w:b/>
          <w:lang w:val="hr-HR"/>
        </w:rPr>
        <w:tab/>
      </w:r>
      <w:r w:rsidRPr="00673204">
        <w:rPr>
          <w:lang w:val="hr-HR"/>
        </w:rPr>
        <w:t>Извођач радова је у обавези да води грађевински дневник и грађевинску књигу, са датумом, потписом и личним печатом одговорног извођача радова и надзорног органа, атесте уграђених материјала, опреме, готових производа, гарантне листове, записнике о испитивању уређаја и инсталација и остала документа и записнике од важности за период изградње, техничког прегледа и експлоатације објекта.</w:t>
      </w:r>
    </w:p>
    <w:p w14:paraId="13B9972F" w14:textId="77777777" w:rsidR="00C02DCB" w:rsidRPr="00673204" w:rsidRDefault="00C02DCB" w:rsidP="00C02DCB">
      <w:pPr>
        <w:jc w:val="both"/>
        <w:rPr>
          <w:lang w:val="hr-HR"/>
        </w:rPr>
      </w:pPr>
      <w:r w:rsidRPr="00673204">
        <w:rPr>
          <w:lang w:val="hr-HR"/>
        </w:rPr>
        <w:tab/>
        <w:t xml:space="preserve">Приликом примопредаје и коначног обрачуна изведених радова између уговорних страна Извођач је у обавези да записнички преда Наручиоцу сву техничку документацију и другу документацију вођену у току извршења уговора наведену у претходном ставу овог члана.   </w:t>
      </w:r>
    </w:p>
    <w:p w14:paraId="51E99760" w14:textId="77777777" w:rsidR="00C02DCB" w:rsidRPr="00673204" w:rsidRDefault="00C02DCB" w:rsidP="00C02DCB">
      <w:pPr>
        <w:rPr>
          <w:b/>
          <w:lang w:val="sr-Cyrl-RS"/>
        </w:rPr>
      </w:pPr>
    </w:p>
    <w:p w14:paraId="09612BA6" w14:textId="77777777" w:rsidR="00684AF8" w:rsidRDefault="00684AF8" w:rsidP="00C02DCB">
      <w:pPr>
        <w:jc w:val="center"/>
        <w:rPr>
          <w:b/>
          <w:lang w:val="hr-HR"/>
        </w:rPr>
      </w:pPr>
    </w:p>
    <w:p w14:paraId="6FD436C0" w14:textId="77777777" w:rsidR="00684AF8" w:rsidRDefault="00684AF8" w:rsidP="00C02DCB">
      <w:pPr>
        <w:jc w:val="center"/>
        <w:rPr>
          <w:b/>
          <w:lang w:val="hr-HR"/>
        </w:rPr>
      </w:pPr>
    </w:p>
    <w:p w14:paraId="3B454D79" w14:textId="77777777" w:rsidR="00C02DCB" w:rsidRPr="00673204" w:rsidRDefault="00C02DCB" w:rsidP="00C02DCB">
      <w:pPr>
        <w:jc w:val="center"/>
        <w:rPr>
          <w:b/>
          <w:lang w:val="hr-HR"/>
        </w:rPr>
      </w:pPr>
      <w:r w:rsidRPr="00673204">
        <w:rPr>
          <w:b/>
          <w:lang w:val="hr-HR"/>
        </w:rPr>
        <w:t xml:space="preserve">Члан </w:t>
      </w:r>
      <w:r w:rsidR="00673204">
        <w:rPr>
          <w:b/>
          <w:lang w:val="sr-Latn-CS"/>
        </w:rPr>
        <w:t>10</w:t>
      </w:r>
      <w:r w:rsidRPr="00673204">
        <w:rPr>
          <w:b/>
          <w:lang w:val="sr-Cyrl-CS"/>
        </w:rPr>
        <w:t>.</w:t>
      </w:r>
    </w:p>
    <w:p w14:paraId="7C0B72B2" w14:textId="662A1555" w:rsidR="00D71382" w:rsidRPr="00D71382" w:rsidRDefault="00D71382" w:rsidP="00D71382">
      <w:pPr>
        <w:pStyle w:val="Default"/>
        <w:jc w:val="both"/>
        <w:rPr>
          <w:rFonts w:ascii="Times New Roman" w:hAnsi="Times New Roman" w:cs="Times New Roman"/>
          <w:kern w:val="1"/>
          <w:lang w:val="ru-RU"/>
        </w:rPr>
      </w:pPr>
      <w:r w:rsidRPr="00D71382">
        <w:rPr>
          <w:rFonts w:ascii="Times New Roman" w:hAnsi="Times New Roman" w:cs="Times New Roman"/>
        </w:rPr>
        <w:t xml:space="preserve">Извођач се обавезује да у </w:t>
      </w:r>
      <w:r w:rsidRPr="00D71382">
        <w:rPr>
          <w:rFonts w:ascii="Times New Roman" w:hAnsi="Times New Roman" w:cs="Times New Roman"/>
          <w:lang w:val="sr-Cyrl-RS"/>
        </w:rPr>
        <w:t xml:space="preserve">року не дужем од </w:t>
      </w:r>
      <w:r>
        <w:rPr>
          <w:rFonts w:ascii="Times New Roman" w:hAnsi="Times New Roman" w:cs="Times New Roman"/>
          <w:lang w:val="sr-Cyrl-RS"/>
        </w:rPr>
        <w:t>20</w:t>
      </w:r>
      <w:r w:rsidRPr="00D71382">
        <w:rPr>
          <w:rFonts w:ascii="Times New Roman" w:hAnsi="Times New Roman" w:cs="Times New Roman"/>
          <w:lang w:val="sr-Cyrl-RS"/>
        </w:rPr>
        <w:t xml:space="preserve"> дана од дана закључења уговора</w:t>
      </w:r>
      <w:r w:rsidRPr="00D71382">
        <w:rPr>
          <w:rFonts w:ascii="Times New Roman" w:hAnsi="Times New Roman" w:cs="Times New Roman"/>
        </w:rPr>
        <w:t xml:space="preserve"> наручиоцу преда једну</w:t>
      </w:r>
      <w:r w:rsidRPr="00D71382">
        <w:rPr>
          <w:rFonts w:ascii="Times New Roman" w:hAnsi="Times New Roman" w:cs="Times New Roman"/>
          <w:b/>
        </w:rPr>
        <w:t xml:space="preserve"> банкарск</w:t>
      </w:r>
      <w:r w:rsidRPr="00D71382">
        <w:rPr>
          <w:rFonts w:ascii="Times New Roman" w:hAnsi="Times New Roman" w:cs="Times New Roman"/>
          <w:b/>
          <w:lang w:val="sr-Cyrl-RS"/>
        </w:rPr>
        <w:t>у</w:t>
      </w:r>
      <w:r w:rsidRPr="00D71382">
        <w:rPr>
          <w:rFonts w:ascii="Times New Roman" w:hAnsi="Times New Roman" w:cs="Times New Roman"/>
          <w:b/>
        </w:rPr>
        <w:t xml:space="preserve"> гаранциј</w:t>
      </w:r>
      <w:r w:rsidRPr="00D71382">
        <w:rPr>
          <w:rFonts w:ascii="Times New Roman" w:hAnsi="Times New Roman" w:cs="Times New Roman"/>
          <w:b/>
          <w:lang w:val="sr-Cyrl-RS"/>
        </w:rPr>
        <w:t>у</w:t>
      </w:r>
      <w:r w:rsidRPr="00D71382">
        <w:rPr>
          <w:rFonts w:ascii="Times New Roman" w:hAnsi="Times New Roman" w:cs="Times New Roman"/>
          <w:b/>
        </w:rPr>
        <w:t xml:space="preserve"> као средство финансијског обезбеђења за добро, квалитетно и у року и</w:t>
      </w:r>
      <w:r w:rsidRPr="00D71382">
        <w:rPr>
          <w:rFonts w:ascii="Times New Roman" w:hAnsi="Times New Roman" w:cs="Times New Roman"/>
          <w:b/>
          <w:lang w:val="sr-Cyrl-RS"/>
        </w:rPr>
        <w:t>спуњење уговорних обавез</w:t>
      </w:r>
      <w:r w:rsidRPr="00D71382">
        <w:rPr>
          <w:rFonts w:ascii="Times New Roman" w:hAnsi="Times New Roman" w:cs="Times New Roman"/>
          <w:b/>
        </w:rPr>
        <w:t>а,</w:t>
      </w:r>
      <w:r w:rsidRPr="00D71382">
        <w:rPr>
          <w:rFonts w:ascii="Times New Roman" w:hAnsi="Times New Roman" w:cs="Times New Roman"/>
        </w:rPr>
        <w:t xml:space="preserve"> у висини од </w:t>
      </w:r>
      <w:r w:rsidRPr="00D71382">
        <w:rPr>
          <w:rFonts w:ascii="Times New Roman" w:hAnsi="Times New Roman" w:cs="Times New Roman"/>
          <w:lang w:val="sr-Cyrl-RS"/>
        </w:rPr>
        <w:t xml:space="preserve">5 </w:t>
      </w:r>
      <w:r w:rsidRPr="00D71382">
        <w:rPr>
          <w:rFonts w:ascii="Times New Roman" w:hAnsi="Times New Roman" w:cs="Times New Roman"/>
        </w:rPr>
        <w:t>% од вредности уговора што износи</w:t>
      </w:r>
      <w:r w:rsidRPr="00D71382">
        <w:rPr>
          <w:rFonts w:ascii="Times New Roman" w:hAnsi="Times New Roman" w:cs="Times New Roman"/>
          <w:lang w:val="sr-Cyrl-RS"/>
        </w:rPr>
        <w:t xml:space="preserve"> </w:t>
      </w:r>
      <w:r w:rsidRPr="00D71382">
        <w:rPr>
          <w:rFonts w:ascii="Times New Roman" w:hAnsi="Times New Roman" w:cs="Times New Roman"/>
        </w:rPr>
        <w:t xml:space="preserve">________________ динара без ПДВ-а. </w:t>
      </w:r>
      <w:r w:rsidRPr="00D71382">
        <w:rPr>
          <w:rFonts w:ascii="Times New Roman" w:hAnsi="Times New Roman" w:cs="Times New Roman"/>
          <w:lang w:val="sr-Cyrl-RS"/>
        </w:rPr>
        <w:t>Р</w:t>
      </w:r>
      <w:r w:rsidRPr="00D71382">
        <w:rPr>
          <w:rFonts w:ascii="Times New Roman" w:hAnsi="Times New Roman" w:cs="Times New Roman"/>
          <w:kern w:val="1"/>
          <w:lang w:val="ru-RU"/>
        </w:rPr>
        <w:t xml:space="preserve">ок важности банкарске гаранције је 30 (тридесет) дана дужи од уговореног рока за завршетак радова, </w:t>
      </w:r>
      <w:r w:rsidRPr="00D71382">
        <w:rPr>
          <w:rFonts w:ascii="Times New Roman" w:hAnsi="Times New Roman" w:cs="Times New Roman"/>
          <w:kern w:val="1"/>
          <w:lang w:val="ru-RU"/>
        </w:rPr>
        <w:lastRenderedPageBreak/>
        <w:t xml:space="preserve">с тим да евентуални продужетак рока за завршетак радова има за последицу и продужење рока важења банкарске гаранције за исти број дана за који ће бити продужен и рок за завршетак радова. </w:t>
      </w:r>
    </w:p>
    <w:p w14:paraId="5E3C0A80" w14:textId="77777777" w:rsidR="00D71382" w:rsidRPr="005E3A51" w:rsidRDefault="00D71382" w:rsidP="00D71382">
      <w:pPr>
        <w:pStyle w:val="Default"/>
        <w:jc w:val="both"/>
      </w:pPr>
    </w:p>
    <w:p w14:paraId="406BC9CF" w14:textId="6F37614E" w:rsidR="00D71382" w:rsidRPr="001D63A1" w:rsidRDefault="00D71382" w:rsidP="00D71382">
      <w:pPr>
        <w:jc w:val="both"/>
        <w:rPr>
          <w:rFonts w:eastAsia="Arial Unicode MS"/>
          <w:color w:val="000000"/>
          <w:kern w:val="1"/>
        </w:rPr>
      </w:pPr>
      <w:r w:rsidRPr="00AB4D8D">
        <w:t xml:space="preserve">Извођач се обавезује да </w:t>
      </w:r>
      <w:r w:rsidRPr="00FA7929">
        <w:t xml:space="preserve">у </w:t>
      </w:r>
      <w:r>
        <w:rPr>
          <w:lang w:val="sr-Cyrl-RS"/>
        </w:rPr>
        <w:t xml:space="preserve">тренутку примопредаје предмета уговора </w:t>
      </w:r>
      <w:r w:rsidRPr="00673204">
        <w:rPr>
          <w:lang w:val="hr-HR"/>
        </w:rPr>
        <w:t>Наручиоцу достави</w:t>
      </w:r>
      <w:r w:rsidRPr="00673204">
        <w:rPr>
          <w:lang w:val="sr-Latn-CS"/>
        </w:rPr>
        <w:t xml:space="preserve"> </w:t>
      </w:r>
      <w:r>
        <w:rPr>
          <w:lang w:val="sr-Cyrl-RS"/>
        </w:rPr>
        <w:t xml:space="preserve">једну </w:t>
      </w:r>
      <w:r w:rsidRPr="00D104DA">
        <w:rPr>
          <w:b/>
        </w:rPr>
        <w:t>банкарск</w:t>
      </w:r>
      <w:r>
        <w:rPr>
          <w:b/>
          <w:lang w:val="sr-Cyrl-RS"/>
        </w:rPr>
        <w:t>у</w:t>
      </w:r>
      <w:r w:rsidRPr="00D104DA">
        <w:rPr>
          <w:b/>
        </w:rPr>
        <w:t xml:space="preserve"> гаранциј</w:t>
      </w:r>
      <w:r>
        <w:rPr>
          <w:b/>
          <w:lang w:val="sr-Cyrl-RS"/>
        </w:rPr>
        <w:t>у</w:t>
      </w:r>
      <w:r w:rsidRPr="00D104DA">
        <w:rPr>
          <w:b/>
        </w:rPr>
        <w:t xml:space="preserve"> </w:t>
      </w:r>
      <w:r w:rsidRPr="004468D5">
        <w:rPr>
          <w:b/>
        </w:rPr>
        <w:t>као средство финансијског обезбеђења за</w:t>
      </w:r>
      <w:r w:rsidRPr="00D104DA">
        <w:rPr>
          <w:b/>
        </w:rPr>
        <w:t xml:space="preserve"> </w:t>
      </w:r>
      <w:r w:rsidRPr="00426490">
        <w:rPr>
          <w:b/>
        </w:rPr>
        <w:t xml:space="preserve">отклањање </w:t>
      </w:r>
      <w:r w:rsidRPr="00426490">
        <w:rPr>
          <w:b/>
          <w:lang w:val="sr-Cyrl-RS"/>
        </w:rPr>
        <w:t>недостатака</w:t>
      </w:r>
      <w:r w:rsidRPr="00426490">
        <w:rPr>
          <w:b/>
        </w:rPr>
        <w:t xml:space="preserve"> у гарантном року</w:t>
      </w:r>
      <w:r w:rsidRPr="00673204">
        <w:rPr>
          <w:lang w:val="sr-Latn-CS"/>
        </w:rPr>
        <w:t xml:space="preserve">, </w:t>
      </w:r>
      <w:r w:rsidRPr="00AB4D8D">
        <w:t xml:space="preserve">у висини од </w:t>
      </w:r>
      <w:r>
        <w:rPr>
          <w:lang w:val="sr-Cyrl-RS"/>
        </w:rPr>
        <w:t xml:space="preserve">5 </w:t>
      </w:r>
      <w:r w:rsidRPr="00AB4D8D">
        <w:t>% од вредности уговора без ПДВ-а што износи ______________</w:t>
      </w:r>
      <w:r>
        <w:rPr>
          <w:lang w:val="sr-Cyrl-RS"/>
        </w:rPr>
        <w:t xml:space="preserve">_ </w:t>
      </w:r>
      <w:r w:rsidRPr="00AB4D8D">
        <w:t xml:space="preserve">динара. </w:t>
      </w:r>
      <w:r w:rsidRPr="001D63A1">
        <w:rPr>
          <w:lang w:val="sr-Cyrl-RS"/>
        </w:rPr>
        <w:t>Р</w:t>
      </w:r>
      <w:r w:rsidRPr="001D63A1">
        <w:rPr>
          <w:kern w:val="1"/>
          <w:lang w:val="ru-RU"/>
        </w:rPr>
        <w:t xml:space="preserve">ок важности банкарске гаранције је </w:t>
      </w:r>
      <w:r w:rsidRPr="001D63A1">
        <w:rPr>
          <w:rFonts w:eastAsia="Arial Unicode MS"/>
          <w:color w:val="000000"/>
          <w:kern w:val="1"/>
        </w:rPr>
        <w:t xml:space="preserve">30 дана дужи од гарантног рока који је одређен за исправан рад, с тим да евентуално неотклањање </w:t>
      </w:r>
      <w:r w:rsidRPr="001D63A1">
        <w:rPr>
          <w:rFonts w:eastAsia="Arial Unicode MS"/>
          <w:color w:val="000000"/>
          <w:kern w:val="1"/>
          <w:lang w:val="sr-Cyrl-RS"/>
        </w:rPr>
        <w:t>недостатака</w:t>
      </w:r>
      <w:r w:rsidRPr="001D63A1">
        <w:rPr>
          <w:rFonts w:eastAsia="Arial Unicode MS"/>
          <w:color w:val="000000"/>
          <w:kern w:val="1"/>
        </w:rPr>
        <w:t xml:space="preserve"> на захтев наручиоца има за последицу и продужење рока важења </w:t>
      </w:r>
      <w:r>
        <w:rPr>
          <w:rFonts w:eastAsia="Arial Unicode MS"/>
          <w:color w:val="000000"/>
          <w:kern w:val="1"/>
          <w:lang w:val="sr-Cyrl-RS"/>
        </w:rPr>
        <w:t>банкарске гаранције</w:t>
      </w:r>
      <w:r w:rsidRPr="001D63A1">
        <w:rPr>
          <w:rFonts w:eastAsia="Arial Unicode MS"/>
          <w:color w:val="000000"/>
          <w:kern w:val="1"/>
        </w:rPr>
        <w:t xml:space="preserve"> за исти број дана за који ће бити продужен рок за отклањање </w:t>
      </w:r>
      <w:r w:rsidRPr="001D63A1">
        <w:rPr>
          <w:rFonts w:eastAsia="Arial Unicode MS"/>
          <w:color w:val="000000"/>
          <w:kern w:val="1"/>
          <w:lang w:val="sr-Cyrl-RS"/>
        </w:rPr>
        <w:t>недостатака</w:t>
      </w:r>
      <w:r w:rsidRPr="001D63A1">
        <w:rPr>
          <w:rFonts w:eastAsia="Arial Unicode MS"/>
          <w:color w:val="000000"/>
          <w:kern w:val="1"/>
        </w:rPr>
        <w:t xml:space="preserve"> односно усклађивање квалитета материјала и извођења са захтевима наручиоца.</w:t>
      </w:r>
    </w:p>
    <w:p w14:paraId="0229E6F7" w14:textId="77777777" w:rsidR="00D71382" w:rsidRPr="00AB4D8D" w:rsidRDefault="00D71382" w:rsidP="00D71382">
      <w:pPr>
        <w:pStyle w:val="Default"/>
        <w:ind w:firstLine="720"/>
        <w:jc w:val="both"/>
      </w:pPr>
    </w:p>
    <w:p w14:paraId="1C8E4043" w14:textId="77777777" w:rsidR="00D71382" w:rsidRPr="0022717B" w:rsidRDefault="00D71382" w:rsidP="00D71382">
      <w:pPr>
        <w:ind w:firstLine="708"/>
        <w:jc w:val="both"/>
        <w:rPr>
          <w:lang w:val="sr-Latn-CS"/>
        </w:rPr>
      </w:pPr>
      <w:r w:rsidRPr="0022717B">
        <w:rPr>
          <w:lang w:val="sr-Latn-CS"/>
        </w:rPr>
        <w:t>Наручилац ће уновчити средство финансијског обезбеђења из става 1. овог члана, у следећим случајевима:</w:t>
      </w:r>
    </w:p>
    <w:p w14:paraId="18441C77" w14:textId="77777777" w:rsidR="00D71382" w:rsidRPr="0022717B" w:rsidRDefault="00D71382" w:rsidP="00D71382">
      <w:pPr>
        <w:numPr>
          <w:ilvl w:val="1"/>
          <w:numId w:val="19"/>
        </w:numPr>
        <w:suppressAutoHyphens w:val="0"/>
        <w:ind w:left="1134" w:hanging="425"/>
        <w:jc w:val="both"/>
        <w:rPr>
          <w:lang w:val="sr-Latn-CS"/>
        </w:rPr>
      </w:pPr>
      <w:r w:rsidRPr="0022717B">
        <w:rPr>
          <w:lang w:val="sr-Latn-CS"/>
        </w:rPr>
        <w:t>у случају да Извођач не изврши своје обавезе по основу овог Уговора о јавној набавци,</w:t>
      </w:r>
    </w:p>
    <w:p w14:paraId="0804CEB6" w14:textId="77777777" w:rsidR="00D71382" w:rsidRPr="0022717B" w:rsidRDefault="00D71382" w:rsidP="00D71382">
      <w:pPr>
        <w:numPr>
          <w:ilvl w:val="1"/>
          <w:numId w:val="19"/>
        </w:numPr>
        <w:suppressAutoHyphens w:val="0"/>
        <w:ind w:left="1134" w:hanging="425"/>
        <w:jc w:val="both"/>
        <w:rPr>
          <w:lang w:val="sr-Latn-CS"/>
        </w:rPr>
      </w:pPr>
      <w:r w:rsidRPr="0022717B">
        <w:rPr>
          <w:lang w:val="sr-Latn-CS"/>
        </w:rPr>
        <w:t>у случају да Извођач доспе у доцњу сходно одредбама овог Уговора о јавној набавци</w:t>
      </w:r>
      <w:r w:rsidRPr="0022717B">
        <w:rPr>
          <w:lang w:val="sr-Cyrl-RS"/>
        </w:rPr>
        <w:t>,</w:t>
      </w:r>
    </w:p>
    <w:p w14:paraId="3B7AC88D" w14:textId="77777777" w:rsidR="00D71382" w:rsidRPr="0022717B" w:rsidRDefault="00D71382" w:rsidP="00D71382">
      <w:pPr>
        <w:numPr>
          <w:ilvl w:val="1"/>
          <w:numId w:val="19"/>
        </w:numPr>
        <w:suppressAutoHyphens w:val="0"/>
        <w:ind w:left="1134" w:hanging="425"/>
        <w:jc w:val="both"/>
        <w:rPr>
          <w:lang w:val="sr-Latn-CS"/>
        </w:rPr>
      </w:pPr>
      <w:r w:rsidRPr="0022717B">
        <w:rPr>
          <w:lang w:val="sr-Latn-CS"/>
        </w:rPr>
        <w:t>у случају да се записнички уписом у дневник утврди да радови Извођача имају недостатке у квалитету и грешке и Извођач исте не отклони у року констатованом у дневнику.</w:t>
      </w:r>
    </w:p>
    <w:p w14:paraId="706C980B" w14:textId="77777777" w:rsidR="00D71382" w:rsidRPr="0022717B" w:rsidRDefault="00D71382" w:rsidP="00D71382">
      <w:pPr>
        <w:ind w:firstLine="720"/>
        <w:jc w:val="both"/>
        <w:rPr>
          <w:lang w:val="hr-HR"/>
        </w:rPr>
      </w:pPr>
      <w:r w:rsidRPr="0022717B">
        <w:rPr>
          <w:lang w:val="sr-Cyrl-RS"/>
        </w:rPr>
        <w:t>С</w:t>
      </w:r>
      <w:r w:rsidRPr="0022717B">
        <w:rPr>
          <w:lang w:val="hr-HR"/>
        </w:rPr>
        <w:t xml:space="preserve">редство финансијског обезбеђења </w:t>
      </w:r>
      <w:r w:rsidRPr="0022717B">
        <w:rPr>
          <w:lang w:val="sr-Cyrl-RS"/>
        </w:rPr>
        <w:t xml:space="preserve">из става </w:t>
      </w:r>
      <w:r w:rsidRPr="0022717B">
        <w:rPr>
          <w:lang w:val="sr-Latn-RS"/>
        </w:rPr>
        <w:t>2</w:t>
      </w:r>
      <w:r w:rsidRPr="0022717B">
        <w:rPr>
          <w:lang w:val="sr-Cyrl-RS"/>
        </w:rPr>
        <w:t xml:space="preserve">. овог члана </w:t>
      </w:r>
      <w:r w:rsidRPr="0022717B">
        <w:rPr>
          <w:lang w:val="hr-HR"/>
        </w:rPr>
        <w:t xml:space="preserve">Наручилац сме да наплати уколико Извођач не отпочне са отклањањем недостатака у року од 5 календарских дана од дана пријема писменог захтева Наручиоца. </w:t>
      </w:r>
    </w:p>
    <w:p w14:paraId="1111E180" w14:textId="77777777" w:rsidR="00D71382" w:rsidRPr="0022717B" w:rsidRDefault="00D71382" w:rsidP="00D71382">
      <w:pPr>
        <w:jc w:val="both"/>
      </w:pPr>
      <w:r w:rsidRPr="0022717B">
        <w:rPr>
          <w:lang w:val="hr-HR"/>
        </w:rPr>
        <w:tab/>
        <w:t>Уколико Извођач у наведеном року не обезбеди и преда Наручи</w:t>
      </w:r>
      <w:r w:rsidRPr="0022717B">
        <w:rPr>
          <w:lang w:val="sr-Cyrl-RS"/>
        </w:rPr>
        <w:t>оцу</w:t>
      </w:r>
      <w:r w:rsidRPr="0022717B">
        <w:rPr>
          <w:lang w:val="hr-HR"/>
        </w:rPr>
        <w:t xml:space="preserve"> </w:t>
      </w:r>
      <w:r w:rsidRPr="0022717B">
        <w:rPr>
          <w:lang w:val="sr-Cyrl-RS"/>
        </w:rPr>
        <w:t>с</w:t>
      </w:r>
      <w:r w:rsidRPr="0022717B">
        <w:rPr>
          <w:lang w:val="hr-HR"/>
        </w:rPr>
        <w:t xml:space="preserve">редство финансијског обезбеђења из става 2. овог члана биће му задржано 10% од укупне цене </w:t>
      </w:r>
      <w:r w:rsidRPr="0022717B">
        <w:t>радова</w:t>
      </w:r>
      <w:r w:rsidRPr="0022717B">
        <w:rPr>
          <w:lang w:val="hr-HR"/>
        </w:rPr>
        <w:t>.</w:t>
      </w:r>
    </w:p>
    <w:p w14:paraId="76049695" w14:textId="77777777" w:rsidR="00D71382" w:rsidRPr="0022717B" w:rsidRDefault="00D71382" w:rsidP="00D71382">
      <w:pPr>
        <w:jc w:val="both"/>
        <w:rPr>
          <w:bCs/>
        </w:rPr>
      </w:pPr>
      <w:r w:rsidRPr="0022717B">
        <w:rPr>
          <w:bCs/>
        </w:rPr>
        <w:t xml:space="preserve">Наручилац има право да тражи продужење </w:t>
      </w:r>
      <w:r w:rsidRPr="0022717B">
        <w:rPr>
          <w:bCs/>
          <w:lang w:val="sr-Cyrl-RS"/>
        </w:rPr>
        <w:t>важења банкарске гаранције</w:t>
      </w:r>
      <w:r w:rsidRPr="0022717B">
        <w:t xml:space="preserve"> за отклањање </w:t>
      </w:r>
      <w:r w:rsidRPr="0022717B">
        <w:rPr>
          <w:lang w:val="sr-Cyrl-RS"/>
        </w:rPr>
        <w:t>недостатака</w:t>
      </w:r>
      <w:r w:rsidRPr="0022717B">
        <w:t xml:space="preserve"> у гарантном року </w:t>
      </w:r>
      <w:r w:rsidRPr="0022717B">
        <w:rPr>
          <w:lang w:val="sr-Cyrl-RS"/>
        </w:rPr>
        <w:t xml:space="preserve">ако </w:t>
      </w:r>
      <w:r w:rsidRPr="0022717B">
        <w:rPr>
          <w:bCs/>
        </w:rPr>
        <w:t xml:space="preserve">извођач на писмени позив наручиоца не отклони недостатке у извођењу радова, односно не усклади квалитет материјала и извођења са захтевима наручиоца. </w:t>
      </w:r>
    </w:p>
    <w:p w14:paraId="2911BCFA" w14:textId="6812CBDE" w:rsidR="00D71382" w:rsidRPr="007B654B" w:rsidRDefault="00D71382" w:rsidP="00D71382">
      <w:pPr>
        <w:jc w:val="both"/>
        <w:rPr>
          <w:b/>
          <w:lang w:val="sr-Cyrl-RS"/>
        </w:rPr>
      </w:pPr>
      <w:r w:rsidRPr="007B654B">
        <w:t>Б</w:t>
      </w:r>
      <w:r w:rsidRPr="007B654B">
        <w:rPr>
          <w:lang w:val="sr-Cyrl-RS"/>
        </w:rPr>
        <w:t xml:space="preserve">анкарске гаранције </w:t>
      </w:r>
      <w:r w:rsidRPr="007B654B">
        <w:t>мор</w:t>
      </w:r>
      <w:r w:rsidRPr="007B654B">
        <w:rPr>
          <w:lang w:val="sr-Cyrl-RS"/>
        </w:rPr>
        <w:t>ају</w:t>
      </w:r>
      <w:r w:rsidRPr="007B654B">
        <w:t xml:space="preserve"> бити </w:t>
      </w:r>
      <w:r w:rsidRPr="007B654B">
        <w:rPr>
          <w:lang w:val="sr-Cyrl-RS"/>
        </w:rPr>
        <w:t xml:space="preserve">неопозиве, </w:t>
      </w:r>
      <w:r w:rsidRPr="007B654B">
        <w:t>безусловн</w:t>
      </w:r>
      <w:r w:rsidRPr="007B654B">
        <w:rPr>
          <w:lang w:val="sr-Cyrl-RS"/>
        </w:rPr>
        <w:t>е</w:t>
      </w:r>
      <w:r w:rsidRPr="007B654B">
        <w:t>, платив</w:t>
      </w:r>
      <w:r w:rsidRPr="007B654B">
        <w:rPr>
          <w:lang w:val="sr-Cyrl-RS"/>
        </w:rPr>
        <w:t>е</w:t>
      </w:r>
      <w:r w:rsidRPr="007B654B">
        <w:t xml:space="preserve"> на први позив, </w:t>
      </w:r>
      <w:r w:rsidRPr="007B654B">
        <w:rPr>
          <w:lang w:val="sr-Cyrl-RS"/>
        </w:rPr>
        <w:t xml:space="preserve">без права приговора, </w:t>
      </w:r>
      <w:r w:rsidRPr="007B654B">
        <w:t>не мо</w:t>
      </w:r>
      <w:r w:rsidRPr="007B654B">
        <w:rPr>
          <w:lang w:val="sr-Cyrl-RS"/>
        </w:rPr>
        <w:t>гу</w:t>
      </w:r>
      <w:r w:rsidRPr="007B654B">
        <w:t xml:space="preserve"> садржати додатне услове за исплату, краће рокове од рокова које је одредио наручилац, мањи износ од онога који је одредио наручилац или промењену месну надлежност за решавање спорова. </w:t>
      </w:r>
      <w:bookmarkStart w:id="0" w:name="_GoBack"/>
      <w:bookmarkEnd w:id="0"/>
      <w:r w:rsidRPr="007B654B">
        <w:t>У случају стечаја или ликвидације пословне банке која је издала банкарску гаранцију, Изв</w:t>
      </w:r>
      <w:r w:rsidRPr="007B654B">
        <w:rPr>
          <w:lang w:val="sr-Cyrl-RS"/>
        </w:rPr>
        <w:t>ођач</w:t>
      </w:r>
      <w:r w:rsidRPr="007B654B">
        <w:t xml:space="preserve"> је у обавези да без одлагања достави нове банкарске гаранције друге пословне банке у Републици Србији.</w:t>
      </w:r>
    </w:p>
    <w:p w14:paraId="5F82401B" w14:textId="77777777" w:rsidR="00336B48" w:rsidRPr="00681FE3" w:rsidRDefault="00336B48" w:rsidP="00336B48">
      <w:pPr>
        <w:jc w:val="both"/>
        <w:rPr>
          <w:rFonts w:eastAsia="ArialMT"/>
          <w:bCs/>
          <w:i/>
          <w:lang w:eastAsia="en-US"/>
        </w:rPr>
      </w:pPr>
      <w:r w:rsidRPr="00AB4D8D">
        <w:rPr>
          <w:bCs/>
          <w:color w:val="000000"/>
        </w:rPr>
        <w:t xml:space="preserve">Гарантни рок за изведене радове је _____ године </w:t>
      </w:r>
      <w:r w:rsidRPr="00AB4D8D">
        <w:rPr>
          <w:rFonts w:eastAsia="ArialMT"/>
          <w:color w:val="000000"/>
          <w:lang w:eastAsia="en-US"/>
        </w:rPr>
        <w:t>и рачуна се</w:t>
      </w:r>
      <w:r w:rsidRPr="00AB4D8D">
        <w:rPr>
          <w:rFonts w:eastAsia="ArialMT"/>
          <w:lang w:eastAsia="en-US"/>
        </w:rPr>
        <w:t xml:space="preserve"> од дана записничке примопредаје радова. За уграђени материјал и опрему Извођач даје гаранцију у трајању </w:t>
      </w:r>
      <w:proofErr w:type="gramStart"/>
      <w:r w:rsidRPr="00AB4D8D">
        <w:rPr>
          <w:rFonts w:eastAsia="ArialMT"/>
          <w:lang w:eastAsia="en-US"/>
        </w:rPr>
        <w:t xml:space="preserve">од </w:t>
      </w:r>
      <w:r>
        <w:rPr>
          <w:rFonts w:eastAsia="ArialMT"/>
          <w:lang w:val="sr-Latn-RS" w:eastAsia="en-US"/>
        </w:rPr>
        <w:t xml:space="preserve"> </w:t>
      </w:r>
      <w:r w:rsidRPr="00AB4D8D">
        <w:rPr>
          <w:rFonts w:eastAsia="ArialMT"/>
          <w:lang w:eastAsia="en-US"/>
        </w:rPr>
        <w:t>_</w:t>
      </w:r>
      <w:proofErr w:type="gramEnd"/>
      <w:r w:rsidRPr="00AB4D8D">
        <w:rPr>
          <w:rFonts w:eastAsia="ArialMT"/>
          <w:lang w:eastAsia="en-US"/>
        </w:rPr>
        <w:t>__</w:t>
      </w:r>
      <w:r>
        <w:rPr>
          <w:rFonts w:eastAsia="ArialMT"/>
          <w:lang w:val="sr-Latn-RS" w:eastAsia="en-US"/>
        </w:rPr>
        <w:t>_</w:t>
      </w:r>
      <w:r w:rsidRPr="00AB4D8D">
        <w:rPr>
          <w:rFonts w:eastAsia="ArialMT"/>
          <w:lang w:eastAsia="en-US"/>
        </w:rPr>
        <w:t xml:space="preserve">  година, која је у складу са гарантним роком произвођача </w:t>
      </w:r>
      <w:r>
        <w:rPr>
          <w:rFonts w:eastAsia="ArialMT"/>
          <w:lang w:val="sr-Cyrl-RS" w:eastAsia="en-US"/>
        </w:rPr>
        <w:t xml:space="preserve">опреме и материјала </w:t>
      </w:r>
      <w:r w:rsidRPr="00AB4D8D">
        <w:rPr>
          <w:rFonts w:eastAsia="ArialMT"/>
          <w:lang w:eastAsia="en-US"/>
        </w:rPr>
        <w:t xml:space="preserve">рачунајући од дана записничке примопредаје радова. </w:t>
      </w:r>
      <w:r w:rsidRPr="00681FE3">
        <w:rPr>
          <w:rFonts w:eastAsia="ArialMT"/>
          <w:lang w:val="sr-Cyrl-RS" w:eastAsia="en-US"/>
        </w:rPr>
        <w:t>*</w:t>
      </w:r>
      <w:r w:rsidRPr="00681FE3">
        <w:rPr>
          <w:rFonts w:eastAsia="ArialMT"/>
          <w:i/>
          <w:lang w:val="sr-Cyrl-RS" w:eastAsia="en-US"/>
        </w:rPr>
        <w:t>(</w:t>
      </w:r>
      <w:r w:rsidRPr="00681FE3">
        <w:rPr>
          <w:rFonts w:eastAsia="ArialMT"/>
          <w:i/>
          <w:lang w:eastAsia="en-US"/>
        </w:rPr>
        <w:t>Гарантни рок не може бити краћи од две године за изведене радове и годину дана за материјал и опрему рачунајући од дана записничке примопредаје радова</w:t>
      </w:r>
      <w:r w:rsidRPr="00681FE3">
        <w:rPr>
          <w:rFonts w:eastAsia="ArialMT"/>
          <w:i/>
          <w:lang w:val="sr-Cyrl-RS" w:eastAsia="en-US"/>
        </w:rPr>
        <w:t>)</w:t>
      </w:r>
      <w:r w:rsidRPr="00681FE3">
        <w:rPr>
          <w:rFonts w:eastAsia="ArialMT"/>
          <w:bCs/>
          <w:i/>
          <w:lang w:eastAsia="en-US"/>
        </w:rPr>
        <w:t xml:space="preserve">. </w:t>
      </w:r>
    </w:p>
    <w:p w14:paraId="3B8133FB" w14:textId="2D2FC879" w:rsidR="00BF66A2" w:rsidRPr="00673204" w:rsidRDefault="00BF66A2" w:rsidP="00BF66A2">
      <w:pPr>
        <w:ind w:firstLine="810"/>
        <w:jc w:val="center"/>
        <w:rPr>
          <w:bCs/>
          <w:lang w:val="sr-Cyrl-CS"/>
        </w:rPr>
      </w:pPr>
      <w:r w:rsidRPr="00673204">
        <w:rPr>
          <w:b/>
          <w:lang w:val="sr-Cyrl-CS"/>
        </w:rPr>
        <w:t xml:space="preserve">Обавезе Наручиоца </w:t>
      </w:r>
    </w:p>
    <w:p w14:paraId="66B3F6D4" w14:textId="77777777" w:rsidR="00BF66A2" w:rsidRPr="00BF66A2" w:rsidRDefault="00673204" w:rsidP="00BF66A2">
      <w:pPr>
        <w:ind w:firstLine="810"/>
        <w:jc w:val="center"/>
        <w:rPr>
          <w:b/>
          <w:lang w:val="sr-Cyrl-CS"/>
        </w:rPr>
      </w:pPr>
      <w:r>
        <w:rPr>
          <w:b/>
          <w:lang w:val="sr-Cyrl-CS"/>
        </w:rPr>
        <w:t>Члан 11</w:t>
      </w:r>
      <w:r w:rsidR="00BF66A2" w:rsidRPr="00BF66A2">
        <w:rPr>
          <w:b/>
          <w:lang w:val="sr-Cyrl-CS"/>
        </w:rPr>
        <w:t>.</w:t>
      </w:r>
    </w:p>
    <w:p w14:paraId="21110A45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ArialMT"/>
          <w:lang w:val="sr-Cyrl-CS" w:eastAsia="en-US"/>
        </w:rPr>
        <w:t>Ради омогућавања почетка радова и континуираног одвијања технолошког  процеса при изградњи уговореног објекта, Наручилац је дужан да на време и о свом трошку обезбеди следеће:</w:t>
      </w:r>
    </w:p>
    <w:p w14:paraId="25C3B815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SymbolMT"/>
          <w:lang w:val="sr-Cyrl-CS" w:eastAsia="en-US"/>
        </w:rPr>
        <w:lastRenderedPageBreak/>
        <w:t xml:space="preserve">- </w:t>
      </w:r>
      <w:r w:rsidRPr="00BF66A2">
        <w:rPr>
          <w:rFonts w:eastAsia="ArialMT"/>
          <w:lang w:val="sr-Cyrl-CS" w:eastAsia="en-US"/>
        </w:rPr>
        <w:t>решене имовинско правне односе на радном појасу, који је дефинисан границама у пројекту;</w:t>
      </w:r>
    </w:p>
    <w:p w14:paraId="6079CE40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SymbolMT"/>
          <w:lang w:val="sr-Cyrl-CS" w:eastAsia="en-US"/>
        </w:rPr>
        <w:t xml:space="preserve">- </w:t>
      </w:r>
      <w:r w:rsidRPr="00BF66A2">
        <w:rPr>
          <w:rFonts w:eastAsia="ArialMT"/>
          <w:lang w:val="sr-Cyrl-CS" w:eastAsia="en-US"/>
        </w:rPr>
        <w:t>одобрену техничку документацију за извођење уговорених радова;</w:t>
      </w:r>
    </w:p>
    <w:p w14:paraId="3BEA582C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SymbolMT"/>
          <w:lang w:val="sr-Cyrl-CS" w:eastAsia="en-US"/>
        </w:rPr>
        <w:t xml:space="preserve">- </w:t>
      </w:r>
      <w:r w:rsidRPr="00BF66A2">
        <w:rPr>
          <w:rFonts w:eastAsia="ArialMT"/>
          <w:lang w:val="sr-Cyrl-CS" w:eastAsia="en-US"/>
        </w:rPr>
        <w:t>одобрење за извођење уговорених радова;</w:t>
      </w:r>
    </w:p>
    <w:p w14:paraId="2845718B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SymbolMT"/>
          <w:lang w:val="sr-Cyrl-CS" w:eastAsia="en-US"/>
        </w:rPr>
        <w:t>- пр</w:t>
      </w:r>
      <w:r w:rsidRPr="00BF66A2">
        <w:rPr>
          <w:rFonts w:eastAsia="ArialMT"/>
          <w:lang w:val="sr-Cyrl-CS" w:eastAsia="en-US"/>
        </w:rPr>
        <w:t>ијави почетак грађења органу надлежном за издавање одобрења за изградњу;</w:t>
      </w:r>
    </w:p>
    <w:p w14:paraId="0B21A802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SymbolMT"/>
          <w:lang w:val="sr-Cyrl-CS" w:eastAsia="en-US"/>
        </w:rPr>
        <w:t xml:space="preserve">- </w:t>
      </w:r>
      <w:r w:rsidRPr="00BF66A2">
        <w:rPr>
          <w:rFonts w:eastAsia="ArialMT"/>
          <w:lang w:val="sr-Cyrl-CS" w:eastAsia="en-US"/>
        </w:rPr>
        <w:t>да од Извођача по завршетку радова прими наведене радове по обострано потписаном записнику;</w:t>
      </w:r>
    </w:p>
    <w:p w14:paraId="25370548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ArialMT"/>
          <w:lang w:val="sr-Cyrl-CS" w:eastAsia="en-US"/>
        </w:rPr>
        <w:t>- да обезбеди стручни надзор на терену;</w:t>
      </w:r>
    </w:p>
    <w:p w14:paraId="4AD2699B" w14:textId="77777777" w:rsidR="00BF66A2" w:rsidRPr="00BF66A2" w:rsidRDefault="00BF66A2" w:rsidP="00BF66A2">
      <w:pPr>
        <w:jc w:val="both"/>
        <w:rPr>
          <w:rFonts w:eastAsia="ArialMT"/>
          <w:lang w:val="sr-Cyrl-CS" w:eastAsia="en-US"/>
        </w:rPr>
      </w:pPr>
      <w:r w:rsidRPr="00BF66A2">
        <w:rPr>
          <w:rFonts w:eastAsia="SymbolMT"/>
          <w:lang w:val="sr-Cyrl-CS" w:eastAsia="en-US"/>
        </w:rPr>
        <w:t xml:space="preserve">- </w:t>
      </w:r>
      <w:r w:rsidRPr="00BF66A2">
        <w:rPr>
          <w:rFonts w:eastAsia="ArialMT"/>
          <w:lang w:val="sr-Cyrl-CS" w:eastAsia="en-US"/>
        </w:rPr>
        <w:t xml:space="preserve">да учествује у раду комисије за примопредају и коначни обрачун са стручним надзором </w:t>
      </w:r>
    </w:p>
    <w:p w14:paraId="052A3FF8" w14:textId="77777777" w:rsidR="00BF66A2" w:rsidRPr="00BF66A2" w:rsidRDefault="00BF66A2" w:rsidP="00BF66A2">
      <w:pPr>
        <w:jc w:val="both"/>
        <w:rPr>
          <w:lang w:val="ru-RU"/>
        </w:rPr>
      </w:pPr>
      <w:r w:rsidRPr="00BF66A2">
        <w:rPr>
          <w:lang w:val="sr-Cyrl-CS"/>
        </w:rPr>
        <w:t>-да</w:t>
      </w:r>
      <w:r w:rsidRPr="00BF66A2">
        <w:rPr>
          <w:lang w:val="ru-RU"/>
        </w:rPr>
        <w:t xml:space="preserve"> изво</w:t>
      </w:r>
      <w:r w:rsidRPr="00BF66A2">
        <w:rPr>
          <w:lang w:val="sr-Cyrl-CS"/>
        </w:rPr>
        <w:t>ђ</w:t>
      </w:r>
      <w:r w:rsidRPr="00BF66A2">
        <w:rPr>
          <w:lang w:val="ru-RU"/>
        </w:rPr>
        <w:t xml:space="preserve">ачу плати уговорену цену под условима и на начин одређен чланом 4. овог уговора, </w:t>
      </w:r>
    </w:p>
    <w:p w14:paraId="40E4CCB5" w14:textId="77777777" w:rsidR="00BF66A2" w:rsidRPr="00BF66A2" w:rsidRDefault="00BF66A2" w:rsidP="00BF66A2">
      <w:pPr>
        <w:jc w:val="both"/>
        <w:rPr>
          <w:lang w:val="ru-RU"/>
        </w:rPr>
      </w:pPr>
      <w:r w:rsidRPr="00BF66A2">
        <w:rPr>
          <w:lang w:val="ru-RU"/>
        </w:rPr>
        <w:t>- да од изво</w:t>
      </w:r>
      <w:r w:rsidRPr="00BF66A2">
        <w:rPr>
          <w:lang w:val="sr-Cyrl-CS"/>
        </w:rPr>
        <w:t>ђ</w:t>
      </w:r>
      <w:r w:rsidRPr="00BF66A2">
        <w:rPr>
          <w:lang w:val="ru-RU"/>
        </w:rPr>
        <w:t xml:space="preserve">ача, по завршетку радова, прими наведене радове. </w:t>
      </w:r>
    </w:p>
    <w:p w14:paraId="248E1DC3" w14:textId="77777777" w:rsidR="00C02DCB" w:rsidRPr="00673204" w:rsidRDefault="00C02DCB" w:rsidP="00BF66A2">
      <w:pPr>
        <w:jc w:val="both"/>
        <w:rPr>
          <w:b/>
          <w:lang w:val="hr-HR"/>
        </w:rPr>
      </w:pPr>
    </w:p>
    <w:p w14:paraId="7B188BCA" w14:textId="77777777" w:rsidR="00C02DCB" w:rsidRPr="00673204" w:rsidRDefault="00C02DCB" w:rsidP="00C02DCB">
      <w:pPr>
        <w:jc w:val="center"/>
        <w:rPr>
          <w:b/>
          <w:lang w:val="sr-Cyrl-CS"/>
        </w:rPr>
      </w:pPr>
      <w:r w:rsidRPr="00673204">
        <w:rPr>
          <w:b/>
          <w:lang w:val="hr-HR"/>
        </w:rPr>
        <w:t>Члан 1</w:t>
      </w:r>
      <w:r w:rsidR="00673204">
        <w:rPr>
          <w:b/>
          <w:lang w:val="sr-Latn-RS"/>
        </w:rPr>
        <w:t>2</w:t>
      </w:r>
      <w:r w:rsidRPr="00673204">
        <w:rPr>
          <w:b/>
          <w:lang w:val="hr-HR"/>
        </w:rPr>
        <w:t>.</w:t>
      </w:r>
    </w:p>
    <w:p w14:paraId="77B7CF4C" w14:textId="77777777" w:rsidR="00C02DCB" w:rsidRPr="00673204" w:rsidRDefault="00C02DCB" w:rsidP="00BF66A2">
      <w:pPr>
        <w:jc w:val="both"/>
      </w:pPr>
      <w:r w:rsidRPr="00673204">
        <w:rPr>
          <w:lang w:val="sr-Cyrl-CS"/>
        </w:rPr>
        <w:tab/>
      </w:r>
      <w:r w:rsidRPr="00673204">
        <w:t xml:space="preserve">Уколико се током извођења уговорених радова појави потреба за извођењем вишкова радова Извођач је дужан да застане са том врстом радова и писмено обавести </w:t>
      </w:r>
      <w:r w:rsidRPr="00673204">
        <w:rPr>
          <w:lang w:val="sr-Cyrl-RS"/>
        </w:rPr>
        <w:t>стручно лице</w:t>
      </w:r>
      <w:r w:rsidRPr="00673204">
        <w:t xml:space="preserve"> и Наручиоца. </w:t>
      </w:r>
      <w:r w:rsidR="00BF66A2" w:rsidRPr="00673204">
        <w:t xml:space="preserve">По добијању писмене сагласности наручиоца, извођач радова ће извести вишак </w:t>
      </w:r>
      <w:r w:rsidR="00BF66A2" w:rsidRPr="00673204">
        <w:rPr>
          <w:color w:val="000000"/>
        </w:rPr>
        <w:t xml:space="preserve">радова а у складу са чланом 22. </w:t>
      </w:r>
      <w:proofErr w:type="gramStart"/>
      <w:r w:rsidR="00BF66A2" w:rsidRPr="00673204">
        <w:rPr>
          <w:color w:val="000000"/>
        </w:rPr>
        <w:t>став</w:t>
      </w:r>
      <w:proofErr w:type="gramEnd"/>
      <w:r w:rsidR="00BF66A2" w:rsidRPr="00673204">
        <w:rPr>
          <w:color w:val="000000"/>
        </w:rPr>
        <w:t xml:space="preserve"> 3. Посебних узанси о грађењу („Службени лист СФРЈ“, бр. 18/77). </w:t>
      </w:r>
      <w:r w:rsidRPr="00673204">
        <w:t xml:space="preserve">Јединичне цене за све позиције из предмера радова усвојене понуде Извођача за које се утврди постојање вишка радова остају фиксне и непроменљиве за укупну количину изведених вишкова радова, а извођење вишка радова до 10% количине неће утицати на продужетак рока завршетка радова. </w:t>
      </w:r>
    </w:p>
    <w:p w14:paraId="61988DD2" w14:textId="77777777" w:rsidR="00C02DCB" w:rsidRPr="00673204" w:rsidRDefault="00C02DCB" w:rsidP="00C02DCB">
      <w:pPr>
        <w:ind w:firstLine="720"/>
        <w:jc w:val="both"/>
        <w:rPr>
          <w:lang w:val="sr-Cyrl-RS"/>
        </w:rPr>
      </w:pPr>
      <w:r w:rsidRPr="00673204">
        <w:t>Цена радова из члана 2.</w:t>
      </w:r>
      <w:r w:rsidRPr="00673204">
        <w:rPr>
          <w:lang w:val="sr-Cyrl-RS"/>
        </w:rPr>
        <w:t xml:space="preserve"> </w:t>
      </w:r>
      <w:proofErr w:type="gramStart"/>
      <w:r w:rsidRPr="00673204">
        <w:t>овог</w:t>
      </w:r>
      <w:proofErr w:type="gramEnd"/>
      <w:r w:rsidRPr="00673204">
        <w:t xml:space="preserve"> </w:t>
      </w:r>
      <w:r w:rsidRPr="00673204">
        <w:rPr>
          <w:lang w:val="sr-Cyrl-RS"/>
        </w:rPr>
        <w:t>У</w:t>
      </w:r>
      <w:r w:rsidRPr="00673204">
        <w:t>говора не мења се због насталих вишкова и мањкова радова</w:t>
      </w:r>
      <w:r w:rsidRPr="00673204">
        <w:rPr>
          <w:lang w:val="sr-Cyrl-RS"/>
        </w:rPr>
        <w:t>.</w:t>
      </w:r>
    </w:p>
    <w:p w14:paraId="34858AD4" w14:textId="77777777" w:rsidR="00C02DCB" w:rsidRPr="00673204" w:rsidRDefault="00C02DCB" w:rsidP="00C02DCB">
      <w:pPr>
        <w:ind w:firstLine="720"/>
        <w:jc w:val="both"/>
        <w:rPr>
          <w:bCs/>
          <w:lang w:val="sr-Cyrl-CS"/>
        </w:rPr>
      </w:pPr>
      <w:r w:rsidRPr="00673204">
        <w:rPr>
          <w:bCs/>
          <w:lang w:val="sr-Cyrl-CS"/>
        </w:rPr>
        <w:t>Коначна количина и вредност радова по овом уговору утврђује се</w:t>
      </w:r>
      <w:r w:rsidRPr="00673204">
        <w:rPr>
          <w:bCs/>
        </w:rPr>
        <w:t xml:space="preserve"> коначним обрачуном</w:t>
      </w:r>
      <w:r w:rsidRPr="00673204">
        <w:rPr>
          <w:bCs/>
          <w:lang w:val="sr-Cyrl-CS"/>
        </w:rPr>
        <w:t xml:space="preserve">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непроменљиве.</w:t>
      </w:r>
    </w:p>
    <w:p w14:paraId="022BC32E" w14:textId="77777777" w:rsidR="00C02DCB" w:rsidRPr="00673204" w:rsidRDefault="00C02DCB" w:rsidP="00C02DCB">
      <w:pPr>
        <w:ind w:firstLine="720"/>
        <w:jc w:val="both"/>
        <w:rPr>
          <w:bCs/>
        </w:rPr>
      </w:pPr>
      <w:r w:rsidRPr="00673204">
        <w:rPr>
          <w:bCs/>
        </w:rPr>
        <w:t xml:space="preserve">Вишкови радова су позитивна одступања изведених радова у оквиру појединих позиција. </w:t>
      </w:r>
    </w:p>
    <w:p w14:paraId="63EB7F38" w14:textId="77777777" w:rsidR="00C02DCB" w:rsidRPr="00673204" w:rsidRDefault="00C02DCB" w:rsidP="00C02DCB">
      <w:pPr>
        <w:ind w:firstLine="720"/>
        <w:jc w:val="both"/>
        <w:rPr>
          <w:bCs/>
        </w:rPr>
      </w:pPr>
      <w:r w:rsidRPr="00673204">
        <w:rPr>
          <w:bCs/>
        </w:rPr>
        <w:t xml:space="preserve">Мањкови радова су негативна одступања изведених радова у оквиру појединих позиција. </w:t>
      </w:r>
    </w:p>
    <w:p w14:paraId="5C7C7A6F" w14:textId="77777777" w:rsidR="00C02DCB" w:rsidRPr="00673204" w:rsidRDefault="00C02DCB" w:rsidP="00C02DCB">
      <w:pPr>
        <w:ind w:firstLine="720"/>
        <w:jc w:val="both"/>
        <w:rPr>
          <w:bCs/>
        </w:rPr>
      </w:pPr>
      <w:r w:rsidRPr="00673204">
        <w:rPr>
          <w:bCs/>
        </w:rPr>
        <w:t>На обрачун евентуалних вишкова и мањкова радова до 10% од уговорених количина примениће се јединичне цене из уговора</w:t>
      </w:r>
      <w:r w:rsidR="00684AF8">
        <w:rPr>
          <w:bCs/>
        </w:rPr>
        <w:t>.</w:t>
      </w:r>
      <w:r w:rsidRPr="00673204">
        <w:rPr>
          <w:bCs/>
        </w:rPr>
        <w:t xml:space="preserve"> </w:t>
      </w:r>
    </w:p>
    <w:p w14:paraId="2E71E52B" w14:textId="77777777" w:rsidR="00C02DCB" w:rsidRPr="00673204" w:rsidRDefault="00C02DCB" w:rsidP="00C02DCB">
      <w:pPr>
        <w:ind w:firstLine="720"/>
        <w:jc w:val="both"/>
        <w:rPr>
          <w:lang w:val="sr-Cyrl-RS"/>
        </w:rPr>
      </w:pPr>
      <w:r w:rsidRPr="00673204">
        <w:t xml:space="preserve">Извођач може и без претходне сагласности Наручиоца, а уз сагласност стручног надзора извести хитне непредвиђене радове, уколико је њихово извођење нужно за стабилност објекта или за спречавање штете, а изазвани су променом тла, појавом воде или другим ванредним и неочекиваним догађајима, који се нису могли предвитети у току израде пројектне документације. Извођач и стручни надзор су дужни да истог дана када наступе околности из става 1. </w:t>
      </w:r>
      <w:proofErr w:type="gramStart"/>
      <w:r w:rsidRPr="00673204">
        <w:t>овог</w:t>
      </w:r>
      <w:proofErr w:type="gramEnd"/>
      <w:r w:rsidRPr="00673204">
        <w:t xml:space="preserve"> члана, о томе обавесте Наручиоца. Наручилац може раскинути уговор уколико би услед ових радова цена морала бити знатно повећана, о чему је дужан да без одлагања обавести Извођача. Извођач има право на правичну накнаду за хитне непредвиђене радове.</w:t>
      </w:r>
    </w:p>
    <w:p w14:paraId="62716B3A" w14:textId="77777777" w:rsidR="00C02DCB" w:rsidRPr="00673204" w:rsidRDefault="00C02DCB" w:rsidP="00C02DCB">
      <w:pPr>
        <w:ind w:firstLine="720"/>
        <w:jc w:val="both"/>
        <w:rPr>
          <w:lang w:val="sr-Cyrl-RS"/>
        </w:rPr>
      </w:pPr>
    </w:p>
    <w:p w14:paraId="7745171E" w14:textId="77777777" w:rsidR="00453820" w:rsidRDefault="00453820" w:rsidP="00C02DCB">
      <w:pPr>
        <w:jc w:val="center"/>
        <w:rPr>
          <w:b/>
          <w:lang w:val="hr-HR"/>
        </w:rPr>
      </w:pPr>
    </w:p>
    <w:p w14:paraId="342B6A49" w14:textId="77777777" w:rsidR="00C02DCB" w:rsidRPr="00673204" w:rsidRDefault="00C02DCB" w:rsidP="00C02DCB">
      <w:pPr>
        <w:jc w:val="center"/>
        <w:rPr>
          <w:b/>
          <w:lang w:val="hr-HR"/>
        </w:rPr>
      </w:pPr>
      <w:r w:rsidRPr="00673204">
        <w:rPr>
          <w:b/>
          <w:lang w:val="hr-HR"/>
        </w:rPr>
        <w:t>Члан</w:t>
      </w:r>
      <w:r w:rsidR="00673204">
        <w:rPr>
          <w:b/>
          <w:lang w:val="hr-HR"/>
        </w:rPr>
        <w:t xml:space="preserve"> 13</w:t>
      </w:r>
      <w:r w:rsidRPr="00673204">
        <w:rPr>
          <w:b/>
          <w:lang w:val="hr-HR"/>
        </w:rPr>
        <w:t>.</w:t>
      </w:r>
    </w:p>
    <w:p w14:paraId="009940AD" w14:textId="77777777" w:rsidR="00C02DCB" w:rsidRPr="00673204" w:rsidRDefault="00C02DCB" w:rsidP="00C02DCB">
      <w:pPr>
        <w:ind w:firstLine="720"/>
        <w:jc w:val="both"/>
      </w:pPr>
      <w:r w:rsidRPr="00673204">
        <w:rPr>
          <w:lang w:val="sr-Cyrl-RS"/>
        </w:rPr>
        <w:t xml:space="preserve">Овај </w:t>
      </w:r>
      <w:r w:rsidRPr="00673204">
        <w:t xml:space="preserve">Уговор </w:t>
      </w:r>
      <w:r w:rsidRPr="00673204">
        <w:rPr>
          <w:lang w:val="sr-Cyrl-RS"/>
        </w:rPr>
        <w:t>ће се изменити</w:t>
      </w:r>
      <w:r w:rsidRPr="00673204">
        <w:t xml:space="preserve"> ради набавке додатних радова, који су постали неопходни, а који нису </w:t>
      </w:r>
      <w:r w:rsidRPr="00673204">
        <w:rPr>
          <w:lang w:val="sr-Cyrl-RS"/>
        </w:rPr>
        <w:t>предвиђени овим Уговором</w:t>
      </w:r>
      <w:r w:rsidRPr="00673204">
        <w:t xml:space="preserve">, у случају када промена </w:t>
      </w:r>
      <w:r w:rsidRPr="00673204">
        <w:rPr>
          <w:lang w:val="sr-Cyrl-RS"/>
        </w:rPr>
        <w:t>Извођача</w:t>
      </w:r>
      <w:r w:rsidRPr="00673204">
        <w:t>:</w:t>
      </w:r>
    </w:p>
    <w:p w14:paraId="1252CB46" w14:textId="77777777" w:rsidR="00C02DCB" w:rsidRPr="00673204" w:rsidRDefault="00C02DCB" w:rsidP="00C02DCB">
      <w:pPr>
        <w:jc w:val="both"/>
      </w:pPr>
      <w:r w:rsidRPr="00673204">
        <w:lastRenderedPageBreak/>
        <w:t xml:space="preserve">1) </w:t>
      </w:r>
      <w:proofErr w:type="gramStart"/>
      <w:r w:rsidRPr="00673204">
        <w:t>није</w:t>
      </w:r>
      <w:proofErr w:type="gramEnd"/>
      <w:r w:rsidRPr="00673204">
        <w:t xml:space="preserve"> могућа због економских или техничких разлога, као што су захтеви компатибилности са постојећом опремом, услугама или радовима набављеним у оквиру првобитне набавке и</w:t>
      </w:r>
    </w:p>
    <w:p w14:paraId="0D4CE62B" w14:textId="77777777" w:rsidR="00C02DCB" w:rsidRPr="00673204" w:rsidRDefault="00C02DCB" w:rsidP="00C02DCB">
      <w:pPr>
        <w:jc w:val="both"/>
        <w:rPr>
          <w:lang w:val="sr-Cyrl-RS"/>
        </w:rPr>
      </w:pPr>
      <w:r w:rsidRPr="00673204">
        <w:t xml:space="preserve">2) </w:t>
      </w:r>
      <w:proofErr w:type="gramStart"/>
      <w:r w:rsidRPr="00673204">
        <w:t>може</w:t>
      </w:r>
      <w:proofErr w:type="gramEnd"/>
      <w:r w:rsidRPr="00673204">
        <w:t xml:space="preserve"> да проузрокује значајне потешкоће или знатно повећавање трошкова за наручиоца.</w:t>
      </w:r>
    </w:p>
    <w:p w14:paraId="5A26C544" w14:textId="77777777" w:rsidR="00C02DCB" w:rsidRPr="00673204" w:rsidRDefault="00C02DCB" w:rsidP="00C02DCB">
      <w:pPr>
        <w:ind w:firstLine="720"/>
        <w:jc w:val="both"/>
        <w:rPr>
          <w:lang w:val="sr-Cyrl-RS"/>
        </w:rPr>
      </w:pPr>
      <w:r w:rsidRPr="00673204">
        <w:t xml:space="preserve">У случају из става 1. </w:t>
      </w:r>
      <w:proofErr w:type="gramStart"/>
      <w:r w:rsidRPr="00673204">
        <w:t>овог</w:t>
      </w:r>
      <w:proofErr w:type="gramEnd"/>
      <w:r w:rsidRPr="00673204">
        <w:t xml:space="preserve"> члана, повећање вредности уговора не може да буде веће од 50% вредности </w:t>
      </w:r>
      <w:r w:rsidRPr="00673204">
        <w:rPr>
          <w:lang w:val="sr-Cyrl-RS"/>
        </w:rPr>
        <w:t>из</w:t>
      </w:r>
      <w:r w:rsidRPr="00673204">
        <w:t xml:space="preserve"> </w:t>
      </w:r>
      <w:r w:rsidRPr="00673204">
        <w:rPr>
          <w:lang w:val="sr-Cyrl-RS"/>
        </w:rPr>
        <w:t>члана 2. овог У</w:t>
      </w:r>
      <w:r w:rsidRPr="00673204">
        <w:t xml:space="preserve">говора и не може да има за циљ избегавање примене </w:t>
      </w:r>
      <w:r w:rsidRPr="00673204">
        <w:rPr>
          <w:lang w:val="sr-Cyrl-RS"/>
        </w:rPr>
        <w:t>З</w:t>
      </w:r>
      <w:r w:rsidRPr="00673204">
        <w:t>акона</w:t>
      </w:r>
      <w:r w:rsidRPr="00673204">
        <w:rPr>
          <w:lang w:val="sr-Cyrl-RS"/>
        </w:rPr>
        <w:t xml:space="preserve"> о јавним набавкама</w:t>
      </w:r>
      <w:r w:rsidRPr="00673204">
        <w:t>.</w:t>
      </w:r>
    </w:p>
    <w:p w14:paraId="1C6AA865" w14:textId="77777777" w:rsidR="00C02DCB" w:rsidRPr="00673204" w:rsidRDefault="00C02DCB" w:rsidP="00C02DCB">
      <w:pPr>
        <w:ind w:firstLine="720"/>
        <w:jc w:val="both"/>
        <w:rPr>
          <w:lang w:val="sr-Cyrl-RS"/>
        </w:rPr>
      </w:pPr>
      <w:r w:rsidRPr="00673204">
        <w:t xml:space="preserve">Ограничење из става 2. </w:t>
      </w:r>
      <w:proofErr w:type="gramStart"/>
      <w:r w:rsidRPr="00673204">
        <w:t>овог</w:t>
      </w:r>
      <w:proofErr w:type="gramEnd"/>
      <w:r w:rsidRPr="00673204">
        <w:t xml:space="preserve"> члана односи се на укупну вредност свих измена, ако се уговор мења више пута.</w:t>
      </w:r>
    </w:p>
    <w:p w14:paraId="42CAEF07" w14:textId="77777777" w:rsidR="00C02DCB" w:rsidRPr="00673204" w:rsidRDefault="00C02DCB" w:rsidP="00C02DCB">
      <w:pPr>
        <w:ind w:firstLine="720"/>
        <w:jc w:val="both"/>
      </w:pPr>
      <w:r w:rsidRPr="00673204">
        <w:t xml:space="preserve">Ако уговор садржи одредбу о усклађивању цене са унапред јасно одређеним параметрима, основица за израчунавање повећања вредности уговора из става 2. </w:t>
      </w:r>
      <w:proofErr w:type="gramStart"/>
      <w:r w:rsidRPr="00673204">
        <w:t>овог</w:t>
      </w:r>
      <w:proofErr w:type="gramEnd"/>
      <w:r w:rsidRPr="00673204">
        <w:t xml:space="preserve"> члана је усклађена вредност првобитног уговора у тренутку измене.</w:t>
      </w:r>
    </w:p>
    <w:p w14:paraId="7E40AC31" w14:textId="77777777" w:rsidR="00C02DCB" w:rsidRPr="00673204" w:rsidRDefault="00C02DCB" w:rsidP="00C02DCB">
      <w:pPr>
        <w:ind w:firstLine="720"/>
      </w:pPr>
      <w:r w:rsidRPr="00673204">
        <w:t>Уговорени вишкови радова не представљају измену уговора о јавној набавци.</w:t>
      </w:r>
    </w:p>
    <w:p w14:paraId="121ACD0A" w14:textId="77777777" w:rsidR="00C02DCB" w:rsidRPr="00673204" w:rsidRDefault="00C02DCB" w:rsidP="00C02DCB">
      <w:pPr>
        <w:ind w:firstLine="720"/>
        <w:jc w:val="both"/>
        <w:rPr>
          <w:b/>
          <w:lang w:val="sr-Cyrl-RS"/>
        </w:rPr>
      </w:pPr>
    </w:p>
    <w:p w14:paraId="2938A837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r w:rsidRPr="00673204">
        <w:rPr>
          <w:b/>
          <w:bCs/>
          <w:color w:val="333333"/>
          <w:lang w:eastAsia="en-US"/>
        </w:rPr>
        <w:t>Измене услед непредвиђених околности</w:t>
      </w:r>
    </w:p>
    <w:p w14:paraId="7D9A0691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bookmarkStart w:id="1" w:name="clan_158"/>
      <w:bookmarkEnd w:id="1"/>
      <w:r w:rsidRPr="00673204">
        <w:rPr>
          <w:b/>
          <w:bCs/>
          <w:color w:val="333333"/>
          <w:lang w:eastAsia="en-US"/>
        </w:rPr>
        <w:t>Члан</w:t>
      </w:r>
      <w:r w:rsidR="00673204">
        <w:rPr>
          <w:b/>
          <w:bCs/>
          <w:color w:val="333333"/>
          <w:lang w:eastAsia="en-US"/>
        </w:rPr>
        <w:t xml:space="preserve"> 14</w:t>
      </w:r>
      <w:r w:rsidRPr="00673204">
        <w:rPr>
          <w:b/>
          <w:bCs/>
          <w:color w:val="333333"/>
          <w:lang w:eastAsia="en-US"/>
        </w:rPr>
        <w:t>.</w:t>
      </w:r>
    </w:p>
    <w:p w14:paraId="18FAD88C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>Уговор о јавној набавци може да се измени када су испуњени сви следећи услови:</w:t>
      </w:r>
    </w:p>
    <w:p w14:paraId="6A522DAD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1) </w:t>
      </w:r>
      <w:proofErr w:type="gramStart"/>
      <w:r w:rsidRPr="00673204">
        <w:rPr>
          <w:color w:val="333333"/>
          <w:lang w:eastAsia="en-US"/>
        </w:rPr>
        <w:t>потреба</w:t>
      </w:r>
      <w:proofErr w:type="gramEnd"/>
      <w:r w:rsidRPr="00673204">
        <w:rPr>
          <w:color w:val="333333"/>
          <w:lang w:eastAsia="en-US"/>
        </w:rPr>
        <w:t xml:space="preserve"> за изменом настала је због околности које савестан наручилац није могао да предвиди;</w:t>
      </w:r>
    </w:p>
    <w:p w14:paraId="6DAF363D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2) </w:t>
      </w:r>
      <w:proofErr w:type="gramStart"/>
      <w:r w:rsidRPr="00673204">
        <w:rPr>
          <w:color w:val="333333"/>
          <w:lang w:eastAsia="en-US"/>
        </w:rPr>
        <w:t>изменом</w:t>
      </w:r>
      <w:proofErr w:type="gramEnd"/>
      <w:r w:rsidRPr="00673204">
        <w:rPr>
          <w:color w:val="333333"/>
          <w:lang w:eastAsia="en-US"/>
        </w:rPr>
        <w:t xml:space="preserve"> се не мења природа уговора.</w:t>
      </w:r>
    </w:p>
    <w:p w14:paraId="75C0ADAE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У случају из става 1. </w:t>
      </w:r>
      <w:proofErr w:type="gramStart"/>
      <w:r w:rsidRPr="00673204">
        <w:rPr>
          <w:color w:val="333333"/>
          <w:lang w:eastAsia="en-US"/>
        </w:rPr>
        <w:t>овог</w:t>
      </w:r>
      <w:proofErr w:type="gramEnd"/>
      <w:r w:rsidRPr="00673204">
        <w:rPr>
          <w:color w:val="333333"/>
          <w:lang w:eastAsia="en-US"/>
        </w:rPr>
        <w:t xml:space="preserve"> члана, повећање вредности уговора не може да буде веће од 50% вредности </w:t>
      </w:r>
      <w:r w:rsidRPr="00673204">
        <w:rPr>
          <w:color w:val="333333"/>
          <w:lang w:val="sr-Cyrl-RS" w:eastAsia="en-US"/>
        </w:rPr>
        <w:t>овог У</w:t>
      </w:r>
      <w:r w:rsidRPr="00673204">
        <w:rPr>
          <w:color w:val="333333"/>
          <w:lang w:eastAsia="en-US"/>
        </w:rPr>
        <w:t>говора и не може да има за циљ избегавање примене Закона о јавним набавкама.</w:t>
      </w:r>
    </w:p>
    <w:p w14:paraId="7BD3DF39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Ограничење из става 2. </w:t>
      </w:r>
      <w:proofErr w:type="gramStart"/>
      <w:r w:rsidRPr="00673204">
        <w:rPr>
          <w:color w:val="333333"/>
          <w:lang w:eastAsia="en-US"/>
        </w:rPr>
        <w:t>овог</w:t>
      </w:r>
      <w:proofErr w:type="gramEnd"/>
      <w:r w:rsidRPr="00673204">
        <w:rPr>
          <w:color w:val="333333"/>
          <w:lang w:eastAsia="en-US"/>
        </w:rPr>
        <w:t xml:space="preserve"> члана односи се на укупну вредност свих измена, ако се уговор мења више пута.</w:t>
      </w:r>
    </w:p>
    <w:p w14:paraId="0A278705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val="sr-Cyrl-RS" w:eastAsia="en-US"/>
        </w:rPr>
      </w:pPr>
    </w:p>
    <w:p w14:paraId="2973814A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bookmarkStart w:id="2" w:name="str_162"/>
      <w:bookmarkEnd w:id="2"/>
      <w:r w:rsidRPr="00673204">
        <w:rPr>
          <w:b/>
          <w:bCs/>
          <w:color w:val="333333"/>
          <w:lang w:eastAsia="en-US"/>
        </w:rPr>
        <w:t>Промена уговорне стране</w:t>
      </w:r>
    </w:p>
    <w:p w14:paraId="4F33CFBF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bookmarkStart w:id="3" w:name="clan_159"/>
      <w:bookmarkEnd w:id="3"/>
      <w:r w:rsidRPr="00673204">
        <w:rPr>
          <w:b/>
          <w:bCs/>
          <w:color w:val="333333"/>
          <w:lang w:eastAsia="en-US"/>
        </w:rPr>
        <w:t>Члан</w:t>
      </w:r>
      <w:r w:rsidR="00673204">
        <w:rPr>
          <w:b/>
          <w:bCs/>
          <w:color w:val="333333"/>
          <w:lang w:eastAsia="en-US"/>
        </w:rPr>
        <w:t xml:space="preserve"> 15</w:t>
      </w:r>
      <w:r w:rsidRPr="00673204">
        <w:rPr>
          <w:b/>
          <w:bCs/>
          <w:color w:val="333333"/>
          <w:lang w:eastAsia="en-US"/>
        </w:rPr>
        <w:t>.</w:t>
      </w:r>
    </w:p>
    <w:p w14:paraId="11B5A064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val="sr-Cyrl-RS" w:eastAsia="en-US"/>
        </w:rPr>
      </w:pPr>
      <w:r w:rsidRPr="00673204">
        <w:rPr>
          <w:color w:val="333333"/>
          <w:lang w:eastAsia="en-US"/>
        </w:rPr>
        <w:t xml:space="preserve">Уговор о јавној набавци може да се измени у циљу промене </w:t>
      </w:r>
      <w:r w:rsidRPr="00673204">
        <w:rPr>
          <w:color w:val="333333"/>
          <w:lang w:val="sr-Cyrl-RS" w:eastAsia="en-US"/>
        </w:rPr>
        <w:t>Извођача</w:t>
      </w:r>
      <w:r w:rsidRPr="00673204">
        <w:rPr>
          <w:color w:val="333333"/>
          <w:lang w:eastAsia="en-US"/>
        </w:rPr>
        <w:t xml:space="preserve"> у случају општег или делимичног правног следбеништва, након корпоративног реструктурирања, укључујући и преузимање, спајање, стицање и инсолвентност, од стране другог привредног субјекта који испуњава првобитно одређене критеријуме за квалитативни избор привредног субјекта, под условом да то нема за последицу битне измене уговора и нема за циљ избегавање примене Закона о јавним набавкама.</w:t>
      </w:r>
    </w:p>
    <w:p w14:paraId="7FD6D32C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val="sr-Cyrl-RS" w:eastAsia="en-US"/>
        </w:rPr>
      </w:pPr>
    </w:p>
    <w:p w14:paraId="6F703DB0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bookmarkStart w:id="4" w:name="str_163"/>
      <w:bookmarkEnd w:id="4"/>
      <w:r w:rsidRPr="00673204">
        <w:rPr>
          <w:b/>
          <w:bCs/>
          <w:color w:val="333333"/>
          <w:lang w:eastAsia="en-US"/>
        </w:rPr>
        <w:t>Повећање обима набавке</w:t>
      </w:r>
    </w:p>
    <w:p w14:paraId="3FFB68C5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bookmarkStart w:id="5" w:name="clan_160"/>
      <w:bookmarkEnd w:id="5"/>
      <w:r w:rsidRPr="00673204">
        <w:rPr>
          <w:b/>
          <w:bCs/>
          <w:color w:val="333333"/>
          <w:lang w:eastAsia="en-US"/>
        </w:rPr>
        <w:t>Члан</w:t>
      </w:r>
      <w:r w:rsidR="00673204">
        <w:rPr>
          <w:b/>
          <w:bCs/>
          <w:color w:val="333333"/>
          <w:lang w:eastAsia="en-US"/>
        </w:rPr>
        <w:t xml:space="preserve"> 16</w:t>
      </w:r>
      <w:r w:rsidRPr="00673204">
        <w:rPr>
          <w:b/>
          <w:bCs/>
          <w:color w:val="333333"/>
          <w:lang w:eastAsia="en-US"/>
        </w:rPr>
        <w:t>.</w:t>
      </w:r>
    </w:p>
    <w:p w14:paraId="2AEF33B2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val="sr-Cyrl-RS" w:eastAsia="en-US"/>
        </w:rPr>
        <w:t>Овај Уговор</w:t>
      </w:r>
      <w:r w:rsidRPr="00673204">
        <w:rPr>
          <w:color w:val="333333"/>
          <w:lang w:eastAsia="en-US"/>
        </w:rPr>
        <w:t xml:space="preserve"> може да се измени на начин да се повећа обим набавке, ако су испуњени сви следећи услови:</w:t>
      </w:r>
    </w:p>
    <w:p w14:paraId="359EFD3F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1) </w:t>
      </w:r>
      <w:proofErr w:type="gramStart"/>
      <w:r w:rsidRPr="00673204">
        <w:rPr>
          <w:color w:val="333333"/>
          <w:lang w:eastAsia="en-US"/>
        </w:rPr>
        <w:t>вредност</w:t>
      </w:r>
      <w:proofErr w:type="gramEnd"/>
      <w:r w:rsidRPr="00673204">
        <w:rPr>
          <w:color w:val="333333"/>
          <w:lang w:eastAsia="en-US"/>
        </w:rPr>
        <w:t xml:space="preserve"> измене мора да буде мања од 15% првобитне вредности</w:t>
      </w:r>
      <w:r w:rsidRPr="00673204">
        <w:rPr>
          <w:color w:val="333333"/>
          <w:lang w:val="sr-Cyrl-RS" w:eastAsia="en-US"/>
        </w:rPr>
        <w:t xml:space="preserve"> овог У</w:t>
      </w:r>
      <w:r w:rsidRPr="00673204">
        <w:rPr>
          <w:color w:val="333333"/>
          <w:lang w:eastAsia="en-US"/>
        </w:rPr>
        <w:t>говора и</w:t>
      </w:r>
    </w:p>
    <w:p w14:paraId="2F661B9A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2) </w:t>
      </w:r>
      <w:proofErr w:type="gramStart"/>
      <w:r w:rsidRPr="00673204">
        <w:rPr>
          <w:color w:val="333333"/>
          <w:lang w:eastAsia="en-US"/>
        </w:rPr>
        <w:t>вредност</w:t>
      </w:r>
      <w:proofErr w:type="gramEnd"/>
      <w:r w:rsidRPr="00673204">
        <w:rPr>
          <w:color w:val="333333"/>
          <w:lang w:eastAsia="en-US"/>
        </w:rPr>
        <w:t xml:space="preserve"> измене мора да буде мања од 50.000.000 динара.</w:t>
      </w:r>
    </w:p>
    <w:p w14:paraId="7B3DA1E2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Ограничење из става 1. </w:t>
      </w:r>
      <w:proofErr w:type="gramStart"/>
      <w:r w:rsidRPr="00673204">
        <w:rPr>
          <w:color w:val="333333"/>
          <w:lang w:eastAsia="en-US"/>
        </w:rPr>
        <w:t>овог</w:t>
      </w:r>
      <w:proofErr w:type="gramEnd"/>
      <w:r w:rsidRPr="00673204">
        <w:rPr>
          <w:color w:val="333333"/>
          <w:lang w:eastAsia="en-US"/>
        </w:rPr>
        <w:t xml:space="preserve"> члана односи се на укупну вредност свих измена, ако се </w:t>
      </w:r>
      <w:r w:rsidRPr="00673204">
        <w:rPr>
          <w:color w:val="333333"/>
          <w:lang w:val="sr-Cyrl-RS" w:eastAsia="en-US"/>
        </w:rPr>
        <w:t>У</w:t>
      </w:r>
      <w:r w:rsidRPr="00673204">
        <w:rPr>
          <w:color w:val="333333"/>
          <w:lang w:eastAsia="en-US"/>
        </w:rPr>
        <w:t>говор мења више пута.</w:t>
      </w:r>
    </w:p>
    <w:p w14:paraId="06784B20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val="sr-Cyrl-RS" w:eastAsia="en-US"/>
        </w:rPr>
      </w:pPr>
      <w:r w:rsidRPr="00673204">
        <w:rPr>
          <w:color w:val="333333"/>
          <w:lang w:eastAsia="en-US"/>
        </w:rPr>
        <w:t>Изменом уговора не може да се мења целокупна природа уговора, односно предмета јавне набавке.</w:t>
      </w:r>
    </w:p>
    <w:p w14:paraId="4FE6AD04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val="sr-Cyrl-RS" w:eastAsia="en-US"/>
        </w:rPr>
      </w:pPr>
    </w:p>
    <w:p w14:paraId="5F885A9A" w14:textId="77777777" w:rsidR="00673204" w:rsidRPr="00673204" w:rsidRDefault="00673204" w:rsidP="00673204">
      <w:pPr>
        <w:ind w:firstLine="810"/>
        <w:jc w:val="center"/>
        <w:rPr>
          <w:bCs/>
        </w:rPr>
      </w:pPr>
      <w:bookmarkStart w:id="6" w:name="str_164"/>
      <w:bookmarkEnd w:id="6"/>
      <w:r>
        <w:rPr>
          <w:b/>
          <w:bCs/>
        </w:rPr>
        <w:t>Члан 17</w:t>
      </w:r>
      <w:r w:rsidRPr="00673204">
        <w:rPr>
          <w:b/>
          <w:bCs/>
        </w:rPr>
        <w:t>.</w:t>
      </w:r>
    </w:p>
    <w:p w14:paraId="0D08B238" w14:textId="77777777" w:rsidR="00673204" w:rsidRPr="00673204" w:rsidRDefault="00673204" w:rsidP="00673204">
      <w:pPr>
        <w:jc w:val="both"/>
        <w:rPr>
          <w:bCs/>
        </w:rPr>
      </w:pPr>
      <w:r w:rsidRPr="00673204">
        <w:rPr>
          <w:bCs/>
        </w:rPr>
        <w:lastRenderedPageBreak/>
        <w:t>Извођач ће део уговорених радова извршити преко подизвођача ______________________________, са седиштем_________________________, ПИБ _____, матични број _______________.</w:t>
      </w:r>
    </w:p>
    <w:p w14:paraId="21A9D3E1" w14:textId="77777777" w:rsidR="00673204" w:rsidRPr="00673204" w:rsidRDefault="00673204" w:rsidP="00673204">
      <w:pPr>
        <w:jc w:val="both"/>
        <w:rPr>
          <w:bCs/>
        </w:rPr>
      </w:pPr>
      <w:r w:rsidRPr="00673204">
        <w:rPr>
          <w:bCs/>
        </w:rPr>
        <w:t>Извођач у потпуности одговара наручиоцу за извршење уговорених обавеза, те и за радове изведене од стране подизвођача, као да их је сам извео.</w:t>
      </w:r>
    </w:p>
    <w:p w14:paraId="0B3227CC" w14:textId="77777777" w:rsidR="00673204" w:rsidRPr="00673204" w:rsidRDefault="00673204" w:rsidP="00673204">
      <w:pPr>
        <w:autoSpaceDE w:val="0"/>
        <w:spacing w:line="100" w:lineRule="atLeast"/>
        <w:ind w:right="76"/>
        <w:jc w:val="both"/>
        <w:rPr>
          <w:rFonts w:eastAsia="Arial Unicode MS"/>
          <w:kern w:val="1"/>
        </w:rPr>
      </w:pPr>
      <w:r w:rsidRPr="00673204">
        <w:rPr>
          <w:rFonts w:eastAsia="Arial Unicode MS"/>
          <w:kern w:val="1"/>
        </w:rPr>
        <w:t>Извођач радова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spacing w:val="1"/>
          <w:kern w:val="1"/>
        </w:rPr>
        <w:t>н</w:t>
      </w:r>
      <w:r w:rsidRPr="00673204">
        <w:rPr>
          <w:rFonts w:eastAsia="Arial Unicode MS"/>
          <w:kern w:val="1"/>
        </w:rPr>
        <w:t xml:space="preserve">е </w:t>
      </w:r>
      <w:r w:rsidRPr="00673204">
        <w:rPr>
          <w:rFonts w:eastAsia="Arial Unicode MS"/>
          <w:spacing w:val="-1"/>
          <w:kern w:val="1"/>
        </w:rPr>
        <w:t>м</w:t>
      </w:r>
      <w:r w:rsidRPr="00673204">
        <w:rPr>
          <w:rFonts w:eastAsia="Arial Unicode MS"/>
          <w:spacing w:val="2"/>
          <w:kern w:val="1"/>
        </w:rPr>
        <w:t>о</w:t>
      </w:r>
      <w:r w:rsidRPr="00673204">
        <w:rPr>
          <w:rFonts w:eastAsia="Arial Unicode MS"/>
          <w:kern w:val="1"/>
        </w:rPr>
        <w:t xml:space="preserve">же 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spacing w:val="1"/>
          <w:kern w:val="1"/>
        </w:rPr>
        <w:t>н</w:t>
      </w:r>
      <w:r w:rsidRPr="00673204">
        <w:rPr>
          <w:rFonts w:eastAsia="Arial Unicode MS"/>
          <w:kern w:val="1"/>
        </w:rPr>
        <w:t>г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kern w:val="1"/>
        </w:rPr>
        <w:t>жов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spacing w:val="1"/>
          <w:kern w:val="1"/>
        </w:rPr>
        <w:t>т</w:t>
      </w:r>
      <w:r w:rsidRPr="00673204">
        <w:rPr>
          <w:rFonts w:eastAsia="Arial Unicode MS"/>
          <w:kern w:val="1"/>
        </w:rPr>
        <w:t xml:space="preserve">и </w:t>
      </w:r>
      <w:r w:rsidRPr="00673204">
        <w:rPr>
          <w:rFonts w:eastAsia="Arial Unicode MS"/>
          <w:spacing w:val="1"/>
          <w:kern w:val="1"/>
        </w:rPr>
        <w:t>к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kern w:val="1"/>
        </w:rPr>
        <w:t xml:space="preserve">о </w:t>
      </w:r>
      <w:r w:rsidRPr="00673204">
        <w:rPr>
          <w:rFonts w:eastAsia="Arial Unicode MS"/>
          <w:spacing w:val="1"/>
          <w:kern w:val="1"/>
        </w:rPr>
        <w:t>п</w:t>
      </w:r>
      <w:r w:rsidRPr="00673204">
        <w:rPr>
          <w:rFonts w:eastAsia="Arial Unicode MS"/>
          <w:kern w:val="1"/>
        </w:rPr>
        <w:t>од</w:t>
      </w:r>
      <w:r w:rsidRPr="00673204">
        <w:rPr>
          <w:rFonts w:eastAsia="Arial Unicode MS"/>
          <w:spacing w:val="1"/>
          <w:kern w:val="1"/>
        </w:rPr>
        <w:t>из</w:t>
      </w:r>
      <w:r w:rsidRPr="00673204">
        <w:rPr>
          <w:rFonts w:eastAsia="Arial Unicode MS"/>
          <w:kern w:val="1"/>
        </w:rPr>
        <w:t>во</w:t>
      </w:r>
      <w:r w:rsidRPr="00673204">
        <w:rPr>
          <w:rFonts w:eastAsia="Arial Unicode MS"/>
          <w:spacing w:val="-1"/>
          <w:kern w:val="1"/>
        </w:rPr>
        <w:t>ђач</w:t>
      </w:r>
      <w:r w:rsidRPr="00673204">
        <w:rPr>
          <w:rFonts w:eastAsia="Arial Unicode MS"/>
          <w:kern w:val="1"/>
        </w:rPr>
        <w:t>а л</w:t>
      </w:r>
      <w:r w:rsidRPr="00673204">
        <w:rPr>
          <w:rFonts w:eastAsia="Arial Unicode MS"/>
          <w:spacing w:val="1"/>
          <w:kern w:val="1"/>
        </w:rPr>
        <w:t>иц</w:t>
      </w:r>
      <w:r w:rsidRPr="00673204">
        <w:rPr>
          <w:rFonts w:eastAsia="Arial Unicode MS"/>
          <w:kern w:val="1"/>
        </w:rPr>
        <w:t xml:space="preserve">е </w:t>
      </w:r>
      <w:r w:rsidRPr="00673204">
        <w:rPr>
          <w:rFonts w:eastAsia="Arial Unicode MS"/>
          <w:spacing w:val="1"/>
          <w:kern w:val="1"/>
        </w:rPr>
        <w:t>к</w:t>
      </w:r>
      <w:r w:rsidRPr="00673204">
        <w:rPr>
          <w:rFonts w:eastAsia="Arial Unicode MS"/>
          <w:kern w:val="1"/>
        </w:rPr>
        <w:t xml:space="preserve">оје </w:t>
      </w:r>
      <w:r w:rsidRPr="00673204">
        <w:rPr>
          <w:rFonts w:eastAsia="Arial Unicode MS"/>
          <w:spacing w:val="1"/>
          <w:kern w:val="1"/>
        </w:rPr>
        <w:t>ни</w:t>
      </w:r>
      <w:r w:rsidRPr="00673204">
        <w:rPr>
          <w:rFonts w:eastAsia="Arial Unicode MS"/>
          <w:kern w:val="1"/>
        </w:rPr>
        <w:t xml:space="preserve">је </w:t>
      </w:r>
      <w:r w:rsidRPr="00673204">
        <w:rPr>
          <w:rFonts w:eastAsia="Arial Unicode MS"/>
          <w:spacing w:val="1"/>
          <w:kern w:val="1"/>
        </w:rPr>
        <w:t>н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kern w:val="1"/>
        </w:rPr>
        <w:t>в</w:t>
      </w:r>
      <w:r w:rsidRPr="00673204">
        <w:rPr>
          <w:rFonts w:eastAsia="Arial Unicode MS"/>
          <w:spacing w:val="-1"/>
          <w:kern w:val="1"/>
        </w:rPr>
        <w:t>е</w:t>
      </w:r>
      <w:r w:rsidRPr="00673204">
        <w:rPr>
          <w:rFonts w:eastAsia="Arial Unicode MS"/>
          <w:kern w:val="1"/>
        </w:rPr>
        <w:t xml:space="preserve">о у </w:t>
      </w:r>
      <w:r w:rsidRPr="00673204">
        <w:rPr>
          <w:rFonts w:eastAsia="Arial Unicode MS"/>
          <w:spacing w:val="1"/>
          <w:kern w:val="1"/>
        </w:rPr>
        <w:t>п</w:t>
      </w:r>
      <w:r w:rsidRPr="00673204">
        <w:rPr>
          <w:rFonts w:eastAsia="Arial Unicode MS"/>
          <w:kern w:val="1"/>
        </w:rPr>
        <w:t>о</w:t>
      </w:r>
      <w:r w:rsidRPr="00673204">
        <w:rPr>
          <w:rFonts w:eastAsia="Arial Unicode MS"/>
          <w:spacing w:val="4"/>
          <w:kern w:val="1"/>
        </w:rPr>
        <w:t>н</w:t>
      </w:r>
      <w:r w:rsidRPr="00673204">
        <w:rPr>
          <w:rFonts w:eastAsia="Arial Unicode MS"/>
          <w:spacing w:val="-5"/>
          <w:kern w:val="1"/>
        </w:rPr>
        <w:t>у</w:t>
      </w:r>
      <w:r w:rsidRPr="00673204">
        <w:rPr>
          <w:rFonts w:eastAsia="Arial Unicode MS"/>
          <w:kern w:val="1"/>
        </w:rPr>
        <w:t>д</w:t>
      </w:r>
      <w:r w:rsidRPr="00673204">
        <w:rPr>
          <w:rFonts w:eastAsia="Arial Unicode MS"/>
          <w:spacing w:val="1"/>
          <w:kern w:val="1"/>
        </w:rPr>
        <w:t>и и које није наведено у овом уговору</w:t>
      </w:r>
      <w:r w:rsidRPr="00673204">
        <w:rPr>
          <w:rFonts w:eastAsia="Arial Unicode MS"/>
          <w:kern w:val="1"/>
        </w:rPr>
        <w:t xml:space="preserve">, у </w:t>
      </w:r>
      <w:r w:rsidRPr="00673204">
        <w:rPr>
          <w:rFonts w:eastAsia="Arial Unicode MS"/>
          <w:spacing w:val="1"/>
          <w:kern w:val="1"/>
        </w:rPr>
        <w:t>с</w:t>
      </w:r>
      <w:r w:rsidRPr="00673204">
        <w:rPr>
          <w:rFonts w:eastAsia="Arial Unicode MS"/>
          <w:spacing w:val="-5"/>
          <w:kern w:val="1"/>
        </w:rPr>
        <w:t>у</w:t>
      </w:r>
      <w:r w:rsidRPr="00673204">
        <w:rPr>
          <w:rFonts w:eastAsia="Arial Unicode MS"/>
          <w:spacing w:val="1"/>
          <w:kern w:val="1"/>
        </w:rPr>
        <w:t>п</w:t>
      </w:r>
      <w:r w:rsidRPr="00673204">
        <w:rPr>
          <w:rFonts w:eastAsia="Arial Unicode MS"/>
          <w:kern w:val="1"/>
        </w:rPr>
        <w:t>ро</w:t>
      </w:r>
      <w:r w:rsidRPr="00673204">
        <w:rPr>
          <w:rFonts w:eastAsia="Arial Unicode MS"/>
          <w:spacing w:val="1"/>
          <w:kern w:val="1"/>
        </w:rPr>
        <w:t>тн</w:t>
      </w:r>
      <w:r w:rsidRPr="00673204">
        <w:rPr>
          <w:rFonts w:eastAsia="Arial Unicode MS"/>
          <w:kern w:val="1"/>
        </w:rPr>
        <w:t>ом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spacing w:val="1"/>
          <w:kern w:val="1"/>
        </w:rPr>
        <w:t>н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spacing w:val="2"/>
          <w:kern w:val="1"/>
        </w:rPr>
        <w:t>р</w:t>
      </w:r>
      <w:r w:rsidRPr="00673204">
        <w:rPr>
          <w:rFonts w:eastAsia="Arial Unicode MS"/>
          <w:spacing w:val="-5"/>
          <w:kern w:val="1"/>
        </w:rPr>
        <w:t>у</w:t>
      </w:r>
      <w:r w:rsidRPr="00673204">
        <w:rPr>
          <w:rFonts w:eastAsia="Arial Unicode MS"/>
          <w:spacing w:val="-1"/>
          <w:kern w:val="1"/>
        </w:rPr>
        <w:t>ч</w:t>
      </w:r>
      <w:r w:rsidRPr="00673204">
        <w:rPr>
          <w:rFonts w:eastAsia="Arial Unicode MS"/>
          <w:spacing w:val="1"/>
          <w:kern w:val="1"/>
        </w:rPr>
        <w:t>и</w:t>
      </w:r>
      <w:r w:rsidRPr="00673204">
        <w:rPr>
          <w:rFonts w:eastAsia="Arial Unicode MS"/>
          <w:kern w:val="1"/>
        </w:rPr>
        <w:t>л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kern w:val="1"/>
        </w:rPr>
        <w:t>ц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kern w:val="1"/>
        </w:rPr>
        <w:t>ће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kern w:val="1"/>
        </w:rPr>
        <w:t>р</w:t>
      </w:r>
      <w:r w:rsidRPr="00673204">
        <w:rPr>
          <w:rFonts w:eastAsia="Arial Unicode MS"/>
          <w:spacing w:val="-1"/>
          <w:kern w:val="1"/>
        </w:rPr>
        <w:t>еа</w:t>
      </w:r>
      <w:r w:rsidRPr="00673204">
        <w:rPr>
          <w:rFonts w:eastAsia="Arial Unicode MS"/>
          <w:kern w:val="1"/>
        </w:rPr>
        <w:t>л</w:t>
      </w:r>
      <w:r w:rsidRPr="00673204">
        <w:rPr>
          <w:rFonts w:eastAsia="Arial Unicode MS"/>
          <w:spacing w:val="1"/>
          <w:kern w:val="1"/>
        </w:rPr>
        <w:t>из</w:t>
      </w:r>
      <w:r w:rsidRPr="00673204">
        <w:rPr>
          <w:rFonts w:eastAsia="Arial Unicode MS"/>
          <w:kern w:val="1"/>
        </w:rPr>
        <w:t>ов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spacing w:val="1"/>
          <w:kern w:val="1"/>
        </w:rPr>
        <w:t>т</w:t>
      </w:r>
      <w:r w:rsidRPr="00673204">
        <w:rPr>
          <w:rFonts w:eastAsia="Arial Unicode MS"/>
          <w:kern w:val="1"/>
        </w:rPr>
        <w:t>и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spacing w:val="-1"/>
          <w:kern w:val="1"/>
        </w:rPr>
        <w:t>с</w:t>
      </w:r>
      <w:r w:rsidRPr="00673204">
        <w:rPr>
          <w:rFonts w:eastAsia="Arial Unicode MS"/>
          <w:kern w:val="1"/>
        </w:rPr>
        <w:t>р</w:t>
      </w:r>
      <w:r w:rsidRPr="00673204">
        <w:rPr>
          <w:rFonts w:eastAsia="Arial Unicode MS"/>
          <w:spacing w:val="-1"/>
          <w:kern w:val="1"/>
        </w:rPr>
        <w:t>е</w:t>
      </w:r>
      <w:r w:rsidRPr="00673204">
        <w:rPr>
          <w:rFonts w:eastAsia="Arial Unicode MS"/>
          <w:kern w:val="1"/>
        </w:rPr>
        <w:t>д</w:t>
      </w:r>
      <w:r w:rsidRPr="00673204">
        <w:rPr>
          <w:rFonts w:eastAsia="Arial Unicode MS"/>
          <w:spacing w:val="-1"/>
          <w:kern w:val="1"/>
        </w:rPr>
        <w:t>с</w:t>
      </w:r>
      <w:r w:rsidRPr="00673204">
        <w:rPr>
          <w:rFonts w:eastAsia="Arial Unicode MS"/>
          <w:spacing w:val="1"/>
          <w:kern w:val="1"/>
        </w:rPr>
        <w:t>т</w:t>
      </w:r>
      <w:r w:rsidRPr="00673204">
        <w:rPr>
          <w:rFonts w:eastAsia="Arial Unicode MS"/>
          <w:spacing w:val="2"/>
          <w:kern w:val="1"/>
        </w:rPr>
        <w:t>в</w:t>
      </w:r>
      <w:r w:rsidRPr="00673204">
        <w:rPr>
          <w:rFonts w:eastAsia="Arial Unicode MS"/>
          <w:kern w:val="1"/>
        </w:rPr>
        <w:t>о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kern w:val="1"/>
        </w:rPr>
        <w:t>об</w:t>
      </w:r>
      <w:r w:rsidRPr="00673204">
        <w:rPr>
          <w:rFonts w:eastAsia="Arial Unicode MS"/>
          <w:spacing w:val="-1"/>
          <w:kern w:val="1"/>
        </w:rPr>
        <w:t>е</w:t>
      </w:r>
      <w:r w:rsidRPr="00673204">
        <w:rPr>
          <w:rFonts w:eastAsia="Arial Unicode MS"/>
          <w:spacing w:val="1"/>
          <w:kern w:val="1"/>
        </w:rPr>
        <w:t>з</w:t>
      </w:r>
      <w:r w:rsidRPr="00673204">
        <w:rPr>
          <w:rFonts w:eastAsia="Arial Unicode MS"/>
          <w:kern w:val="1"/>
        </w:rPr>
        <w:t>б</w:t>
      </w:r>
      <w:r w:rsidRPr="00673204">
        <w:rPr>
          <w:rFonts w:eastAsia="Arial Unicode MS"/>
          <w:spacing w:val="-1"/>
          <w:kern w:val="1"/>
        </w:rPr>
        <w:t>еђењ</w:t>
      </w:r>
      <w:r w:rsidRPr="00673204">
        <w:rPr>
          <w:rFonts w:eastAsia="Arial Unicode MS"/>
          <w:kern w:val="1"/>
        </w:rPr>
        <w:t>а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kern w:val="1"/>
        </w:rPr>
        <w:t>и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kern w:val="1"/>
        </w:rPr>
        <w:t>р</w:t>
      </w:r>
      <w:r w:rsidRPr="00673204">
        <w:rPr>
          <w:rFonts w:eastAsia="Arial Unicode MS"/>
          <w:spacing w:val="-1"/>
          <w:kern w:val="1"/>
        </w:rPr>
        <w:t>ас</w:t>
      </w:r>
      <w:r w:rsidRPr="00673204">
        <w:rPr>
          <w:rFonts w:eastAsia="Arial Unicode MS"/>
          <w:spacing w:val="1"/>
          <w:kern w:val="1"/>
        </w:rPr>
        <w:t>ки</w:t>
      </w:r>
      <w:r w:rsidRPr="00673204">
        <w:rPr>
          <w:rFonts w:eastAsia="Arial Unicode MS"/>
          <w:spacing w:val="-1"/>
          <w:kern w:val="1"/>
        </w:rPr>
        <w:t>н</w:t>
      </w:r>
      <w:r w:rsidRPr="00673204">
        <w:rPr>
          <w:rFonts w:eastAsia="Arial Unicode MS"/>
          <w:spacing w:val="-5"/>
          <w:kern w:val="1"/>
        </w:rPr>
        <w:t>у</w:t>
      </w:r>
      <w:r w:rsidRPr="00673204">
        <w:rPr>
          <w:rFonts w:eastAsia="Arial Unicode MS"/>
          <w:spacing w:val="1"/>
          <w:kern w:val="1"/>
        </w:rPr>
        <w:t>т</w:t>
      </w:r>
      <w:r w:rsidRPr="00673204">
        <w:rPr>
          <w:rFonts w:eastAsia="Arial Unicode MS"/>
          <w:kern w:val="1"/>
        </w:rPr>
        <w:t>и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spacing w:val="-5"/>
          <w:kern w:val="1"/>
        </w:rPr>
        <w:t>у</w:t>
      </w:r>
      <w:r w:rsidRPr="00673204">
        <w:rPr>
          <w:rFonts w:eastAsia="Arial Unicode MS"/>
          <w:kern w:val="1"/>
        </w:rPr>
        <w:t>г</w:t>
      </w:r>
      <w:r w:rsidRPr="00673204">
        <w:rPr>
          <w:rFonts w:eastAsia="Arial Unicode MS"/>
          <w:spacing w:val="2"/>
          <w:kern w:val="1"/>
        </w:rPr>
        <w:t>о</w:t>
      </w:r>
      <w:r w:rsidRPr="00673204">
        <w:rPr>
          <w:rFonts w:eastAsia="Arial Unicode MS"/>
          <w:kern w:val="1"/>
        </w:rPr>
        <w:t>вор</w:t>
      </w:r>
      <w:proofErr w:type="gramStart"/>
      <w:r w:rsidRPr="00673204">
        <w:rPr>
          <w:rFonts w:eastAsia="Arial Unicode MS"/>
          <w:kern w:val="1"/>
        </w:rPr>
        <w:t>,о</w:t>
      </w:r>
      <w:r w:rsidRPr="00673204">
        <w:rPr>
          <w:rFonts w:eastAsia="Arial Unicode MS"/>
          <w:spacing w:val="-1"/>
          <w:kern w:val="1"/>
        </w:rPr>
        <w:t>с</w:t>
      </w:r>
      <w:r w:rsidRPr="00673204">
        <w:rPr>
          <w:rFonts w:eastAsia="Arial Unicode MS"/>
          <w:spacing w:val="1"/>
          <w:kern w:val="1"/>
        </w:rPr>
        <w:t>и</w:t>
      </w:r>
      <w:r w:rsidRPr="00673204">
        <w:rPr>
          <w:rFonts w:eastAsia="Arial Unicode MS"/>
          <w:kern w:val="1"/>
        </w:rPr>
        <w:t>м</w:t>
      </w:r>
      <w:proofErr w:type="gramEnd"/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spacing w:val="1"/>
          <w:kern w:val="1"/>
        </w:rPr>
        <w:t>к</w:t>
      </w:r>
      <w:r w:rsidRPr="00673204">
        <w:rPr>
          <w:rFonts w:eastAsia="Arial Unicode MS"/>
          <w:kern w:val="1"/>
        </w:rPr>
        <w:t>о би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kern w:val="1"/>
        </w:rPr>
        <w:t>р</w:t>
      </w:r>
      <w:r w:rsidRPr="00673204">
        <w:rPr>
          <w:rFonts w:eastAsia="Arial Unicode MS"/>
          <w:spacing w:val="-1"/>
          <w:kern w:val="1"/>
        </w:rPr>
        <w:t>ас</w:t>
      </w:r>
      <w:r w:rsidRPr="00673204">
        <w:rPr>
          <w:rFonts w:eastAsia="Arial Unicode MS"/>
          <w:spacing w:val="1"/>
          <w:kern w:val="1"/>
        </w:rPr>
        <w:t>ки</w:t>
      </w:r>
      <w:r w:rsidRPr="00673204">
        <w:rPr>
          <w:rFonts w:eastAsia="Arial Unicode MS"/>
          <w:kern w:val="1"/>
        </w:rPr>
        <w:t>дом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spacing w:val="-7"/>
          <w:kern w:val="1"/>
        </w:rPr>
        <w:t>у</w:t>
      </w:r>
      <w:r w:rsidRPr="00673204">
        <w:rPr>
          <w:rFonts w:eastAsia="Arial Unicode MS"/>
          <w:kern w:val="1"/>
        </w:rPr>
        <w:t>г</w:t>
      </w:r>
      <w:r w:rsidRPr="00673204">
        <w:rPr>
          <w:rFonts w:eastAsia="Arial Unicode MS"/>
          <w:spacing w:val="2"/>
          <w:kern w:val="1"/>
        </w:rPr>
        <w:t>о</w:t>
      </w:r>
      <w:r w:rsidRPr="00673204">
        <w:rPr>
          <w:rFonts w:eastAsia="Arial Unicode MS"/>
          <w:kern w:val="1"/>
        </w:rPr>
        <w:t>вора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spacing w:val="1"/>
          <w:kern w:val="1"/>
        </w:rPr>
        <w:t>на</w:t>
      </w:r>
      <w:r w:rsidRPr="00673204">
        <w:rPr>
          <w:rFonts w:eastAsia="Arial Unicode MS"/>
          <w:spacing w:val="2"/>
          <w:kern w:val="1"/>
        </w:rPr>
        <w:t>р</w:t>
      </w:r>
      <w:r w:rsidRPr="00673204">
        <w:rPr>
          <w:rFonts w:eastAsia="Arial Unicode MS"/>
          <w:spacing w:val="-5"/>
          <w:kern w:val="1"/>
        </w:rPr>
        <w:t>у</w:t>
      </w:r>
      <w:r w:rsidRPr="00673204">
        <w:rPr>
          <w:rFonts w:eastAsia="Arial Unicode MS"/>
          <w:spacing w:val="-1"/>
          <w:kern w:val="1"/>
        </w:rPr>
        <w:t>ч</w:t>
      </w:r>
      <w:r w:rsidRPr="00673204">
        <w:rPr>
          <w:rFonts w:eastAsia="Arial Unicode MS"/>
          <w:spacing w:val="1"/>
          <w:kern w:val="1"/>
        </w:rPr>
        <w:t>и</w:t>
      </w:r>
      <w:r w:rsidRPr="00673204">
        <w:rPr>
          <w:rFonts w:eastAsia="Arial Unicode MS"/>
          <w:kern w:val="1"/>
        </w:rPr>
        <w:t>л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kern w:val="1"/>
        </w:rPr>
        <w:t>ц</w:t>
      </w:r>
      <w:r w:rsidRPr="00673204">
        <w:rPr>
          <w:rFonts w:eastAsia="Arial Unicode MS"/>
          <w:spacing w:val="1"/>
          <w:kern w:val="1"/>
        </w:rPr>
        <w:t xml:space="preserve"> п</w:t>
      </w:r>
      <w:r w:rsidRPr="00673204">
        <w:rPr>
          <w:rFonts w:eastAsia="Arial Unicode MS"/>
          <w:kern w:val="1"/>
        </w:rPr>
        <w:t>р</w:t>
      </w:r>
      <w:r w:rsidRPr="00673204">
        <w:rPr>
          <w:rFonts w:eastAsia="Arial Unicode MS"/>
          <w:spacing w:val="-1"/>
          <w:kern w:val="1"/>
        </w:rPr>
        <w:t>е</w:t>
      </w:r>
      <w:r w:rsidRPr="00673204">
        <w:rPr>
          <w:rFonts w:eastAsia="Arial Unicode MS"/>
          <w:spacing w:val="1"/>
          <w:kern w:val="1"/>
        </w:rPr>
        <w:t>т</w:t>
      </w:r>
      <w:r w:rsidRPr="00673204">
        <w:rPr>
          <w:rFonts w:eastAsia="Arial Unicode MS"/>
          <w:kern w:val="1"/>
        </w:rPr>
        <w:t>р</w:t>
      </w:r>
      <w:r w:rsidRPr="00673204">
        <w:rPr>
          <w:rFonts w:eastAsia="Arial Unicode MS"/>
          <w:spacing w:val="1"/>
          <w:kern w:val="1"/>
        </w:rPr>
        <w:t>п</w:t>
      </w:r>
      <w:r w:rsidRPr="00673204">
        <w:rPr>
          <w:rFonts w:eastAsia="Arial Unicode MS"/>
          <w:spacing w:val="-1"/>
          <w:kern w:val="1"/>
        </w:rPr>
        <w:t>е</w:t>
      </w:r>
      <w:r w:rsidRPr="00673204">
        <w:rPr>
          <w:rFonts w:eastAsia="Arial Unicode MS"/>
          <w:kern w:val="1"/>
        </w:rPr>
        <w:t xml:space="preserve">о </w:t>
      </w:r>
      <w:r w:rsidRPr="00673204">
        <w:rPr>
          <w:rFonts w:eastAsia="Arial Unicode MS"/>
          <w:spacing w:val="1"/>
          <w:kern w:val="1"/>
        </w:rPr>
        <w:t>зн</w:t>
      </w:r>
      <w:r w:rsidRPr="00673204">
        <w:rPr>
          <w:rFonts w:eastAsia="Arial Unicode MS"/>
          <w:spacing w:val="-1"/>
          <w:kern w:val="1"/>
        </w:rPr>
        <w:t>а</w:t>
      </w:r>
      <w:r w:rsidRPr="00673204">
        <w:rPr>
          <w:rFonts w:eastAsia="Arial Unicode MS"/>
          <w:spacing w:val="-2"/>
          <w:kern w:val="1"/>
        </w:rPr>
        <w:t>т</w:t>
      </w:r>
      <w:r w:rsidRPr="00673204">
        <w:rPr>
          <w:rFonts w:eastAsia="Arial Unicode MS"/>
          <w:spacing w:val="4"/>
          <w:kern w:val="1"/>
        </w:rPr>
        <w:t>н</w:t>
      </w:r>
      <w:r w:rsidRPr="00673204">
        <w:rPr>
          <w:rFonts w:eastAsia="Arial Unicode MS"/>
          <w:kern w:val="1"/>
        </w:rPr>
        <w:t>у</w:t>
      </w:r>
      <w:r w:rsidRPr="00673204">
        <w:rPr>
          <w:rFonts w:eastAsia="Arial Unicode MS"/>
          <w:kern w:val="1"/>
          <w:lang w:val="sr-Cyrl-RS"/>
        </w:rPr>
        <w:t xml:space="preserve"> </w:t>
      </w:r>
      <w:r w:rsidRPr="00673204">
        <w:rPr>
          <w:rFonts w:eastAsia="Arial Unicode MS"/>
          <w:kern w:val="1"/>
        </w:rPr>
        <w:t>ш</w:t>
      </w:r>
      <w:r w:rsidRPr="00673204">
        <w:rPr>
          <w:rFonts w:eastAsia="Arial Unicode MS"/>
          <w:spacing w:val="1"/>
          <w:kern w:val="1"/>
        </w:rPr>
        <w:t>т</w:t>
      </w:r>
      <w:r w:rsidRPr="00673204">
        <w:rPr>
          <w:rFonts w:eastAsia="Arial Unicode MS"/>
          <w:spacing w:val="-1"/>
          <w:kern w:val="1"/>
        </w:rPr>
        <w:t>е</w:t>
      </w:r>
      <w:r w:rsidRPr="00673204">
        <w:rPr>
          <w:rFonts w:eastAsia="Arial Unicode MS"/>
          <w:spacing w:val="3"/>
          <w:kern w:val="1"/>
        </w:rPr>
        <w:t>т</w:t>
      </w:r>
      <w:r w:rsidRPr="00673204">
        <w:rPr>
          <w:rFonts w:eastAsia="Arial Unicode MS"/>
          <w:spacing w:val="-5"/>
          <w:kern w:val="1"/>
        </w:rPr>
        <w:t>у.</w:t>
      </w:r>
    </w:p>
    <w:p w14:paraId="1E2D7469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r w:rsidRPr="00673204">
        <w:rPr>
          <w:b/>
          <w:bCs/>
          <w:color w:val="333333"/>
          <w:lang w:eastAsia="en-US"/>
        </w:rPr>
        <w:t>Замена подизвођача</w:t>
      </w:r>
    </w:p>
    <w:p w14:paraId="50D79591" w14:textId="77777777" w:rsidR="00C02DCB" w:rsidRPr="00673204" w:rsidRDefault="00C02DCB" w:rsidP="00C02DCB">
      <w:pPr>
        <w:shd w:val="clear" w:color="auto" w:fill="FFFFFF"/>
        <w:suppressAutoHyphens w:val="0"/>
        <w:jc w:val="center"/>
        <w:rPr>
          <w:b/>
          <w:bCs/>
          <w:color w:val="333333"/>
          <w:lang w:eastAsia="en-US"/>
        </w:rPr>
      </w:pPr>
      <w:bookmarkStart w:id="7" w:name="clan_161"/>
      <w:bookmarkEnd w:id="7"/>
      <w:r w:rsidRPr="00673204">
        <w:rPr>
          <w:b/>
          <w:bCs/>
          <w:color w:val="333333"/>
          <w:lang w:eastAsia="en-US"/>
        </w:rPr>
        <w:t>Члан</w:t>
      </w:r>
      <w:r w:rsidR="00673204">
        <w:rPr>
          <w:b/>
          <w:bCs/>
          <w:color w:val="333333"/>
          <w:lang w:eastAsia="en-US"/>
        </w:rPr>
        <w:t xml:space="preserve"> 18</w:t>
      </w:r>
      <w:r w:rsidRPr="00673204">
        <w:rPr>
          <w:b/>
          <w:bCs/>
          <w:color w:val="333333"/>
          <w:lang w:eastAsia="en-US"/>
        </w:rPr>
        <w:t>.</w:t>
      </w:r>
    </w:p>
    <w:p w14:paraId="7991C911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Наручилац може да измени </w:t>
      </w:r>
      <w:r w:rsidRPr="00673204">
        <w:rPr>
          <w:color w:val="333333"/>
          <w:lang w:val="sr-Cyrl-RS" w:eastAsia="en-US"/>
        </w:rPr>
        <w:t>овај Уговор</w:t>
      </w:r>
      <w:r w:rsidRPr="00673204">
        <w:rPr>
          <w:color w:val="333333"/>
          <w:lang w:eastAsia="en-US"/>
        </w:rPr>
        <w:t xml:space="preserve"> у случају када </w:t>
      </w:r>
      <w:r w:rsidRPr="00673204">
        <w:rPr>
          <w:color w:val="333333"/>
          <w:lang w:val="sr-Cyrl-RS" w:eastAsia="en-US"/>
        </w:rPr>
        <w:t>Извођач</w:t>
      </w:r>
      <w:r w:rsidRPr="00673204">
        <w:rPr>
          <w:color w:val="333333"/>
          <w:lang w:eastAsia="en-US"/>
        </w:rPr>
        <w:t>, током извршења уговора о јавној набавци од наручиоца затражи:</w:t>
      </w:r>
    </w:p>
    <w:p w14:paraId="68DB98DE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1) </w:t>
      </w:r>
      <w:proofErr w:type="gramStart"/>
      <w:r w:rsidRPr="00673204">
        <w:rPr>
          <w:color w:val="333333"/>
          <w:lang w:eastAsia="en-US"/>
        </w:rPr>
        <w:t>промену</w:t>
      </w:r>
      <w:proofErr w:type="gramEnd"/>
      <w:r w:rsidRPr="00673204">
        <w:rPr>
          <w:color w:val="333333"/>
          <w:lang w:eastAsia="en-US"/>
        </w:rPr>
        <w:t xml:space="preserve"> подизвођача за онај део уговора о јавној набавци који је првобитно поверио подизвођачу;</w:t>
      </w:r>
    </w:p>
    <w:p w14:paraId="4B847B0D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2) увођење једног или више нових подизвођача, чији укупни удео не сме да буде већи од 30% вредности </w:t>
      </w:r>
      <w:r w:rsidRPr="00673204">
        <w:rPr>
          <w:color w:val="333333"/>
          <w:lang w:val="sr-Cyrl-RS" w:eastAsia="en-US"/>
        </w:rPr>
        <w:t>овог Уговора</w:t>
      </w:r>
      <w:r w:rsidRPr="00673204">
        <w:rPr>
          <w:color w:val="333333"/>
          <w:lang w:eastAsia="en-US"/>
        </w:rPr>
        <w:t xml:space="preserve"> без пореза на додату вредност, независно да ли је првобитно део уговора поверио подизвођачу или није;</w:t>
      </w:r>
    </w:p>
    <w:p w14:paraId="34718BF9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3) </w:t>
      </w:r>
      <w:proofErr w:type="gramStart"/>
      <w:r w:rsidRPr="00673204">
        <w:rPr>
          <w:color w:val="333333"/>
          <w:lang w:eastAsia="en-US"/>
        </w:rPr>
        <w:t>да</w:t>
      </w:r>
      <w:proofErr w:type="gramEnd"/>
      <w:r w:rsidRPr="00673204">
        <w:rPr>
          <w:color w:val="333333"/>
          <w:lang w:eastAsia="en-US"/>
        </w:rPr>
        <w:t xml:space="preserve"> преузме извршење дела уговора о јавној набавци који је првобитно поверио подизвођачу.</w:t>
      </w:r>
    </w:p>
    <w:p w14:paraId="031398AB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Уз захтев из става 1. </w:t>
      </w:r>
      <w:proofErr w:type="gramStart"/>
      <w:r w:rsidRPr="00673204">
        <w:rPr>
          <w:color w:val="333333"/>
          <w:lang w:eastAsia="en-US"/>
        </w:rPr>
        <w:t>тач</w:t>
      </w:r>
      <w:proofErr w:type="gramEnd"/>
      <w:r w:rsidRPr="00673204">
        <w:rPr>
          <w:color w:val="333333"/>
          <w:lang w:eastAsia="en-US"/>
        </w:rPr>
        <w:t xml:space="preserve">. 1) </w:t>
      </w:r>
      <w:proofErr w:type="gramStart"/>
      <w:r w:rsidRPr="00673204">
        <w:rPr>
          <w:color w:val="333333"/>
          <w:lang w:eastAsia="en-US"/>
        </w:rPr>
        <w:t>и</w:t>
      </w:r>
      <w:proofErr w:type="gramEnd"/>
      <w:r w:rsidRPr="00673204">
        <w:rPr>
          <w:color w:val="333333"/>
          <w:lang w:eastAsia="en-US"/>
        </w:rPr>
        <w:t xml:space="preserve"> 2) овог члана, </w:t>
      </w:r>
      <w:r w:rsidRPr="00673204">
        <w:rPr>
          <w:color w:val="333333"/>
          <w:lang w:val="sr-Cyrl-RS" w:eastAsia="en-US"/>
        </w:rPr>
        <w:t>Извођач</w:t>
      </w:r>
      <w:r w:rsidRPr="00673204">
        <w:rPr>
          <w:color w:val="333333"/>
          <w:lang w:eastAsia="en-US"/>
        </w:rPr>
        <w:t xml:space="preserve"> доставља </w:t>
      </w:r>
      <w:r w:rsidRPr="00673204">
        <w:rPr>
          <w:color w:val="333333"/>
          <w:lang w:val="sr-Cyrl-RS" w:eastAsia="en-US"/>
        </w:rPr>
        <w:t>Н</w:t>
      </w:r>
      <w:r w:rsidRPr="00673204">
        <w:rPr>
          <w:color w:val="333333"/>
          <w:lang w:eastAsia="en-US"/>
        </w:rPr>
        <w:t xml:space="preserve">аручиоцу доказе да за новог подизвођача не постоје основи за искључење из члана 111. </w:t>
      </w:r>
      <w:r w:rsidRPr="00673204">
        <w:rPr>
          <w:color w:val="333333"/>
          <w:lang w:val="sr-Cyrl-RS" w:eastAsia="en-US"/>
        </w:rPr>
        <w:t>Закона о јавним набавкама</w:t>
      </w:r>
      <w:r w:rsidRPr="00673204">
        <w:rPr>
          <w:color w:val="333333"/>
          <w:lang w:eastAsia="en-US"/>
        </w:rPr>
        <w:t>.</w:t>
      </w:r>
    </w:p>
    <w:p w14:paraId="21D476FE" w14:textId="77777777" w:rsidR="00C02DCB" w:rsidRPr="00673204" w:rsidRDefault="00C02DCB" w:rsidP="00C02DCB">
      <w:pPr>
        <w:shd w:val="clear" w:color="auto" w:fill="FFFFFF"/>
        <w:suppressAutoHyphens w:val="0"/>
        <w:ind w:firstLine="72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Наручилац не може да одобри захтев </w:t>
      </w:r>
      <w:r w:rsidRPr="00673204">
        <w:rPr>
          <w:color w:val="333333"/>
          <w:lang w:val="sr-Cyrl-RS" w:eastAsia="en-US"/>
        </w:rPr>
        <w:t>Извођача</w:t>
      </w:r>
      <w:r w:rsidRPr="00673204">
        <w:rPr>
          <w:color w:val="333333"/>
          <w:lang w:eastAsia="en-US"/>
        </w:rPr>
        <w:t xml:space="preserve"> у случају:</w:t>
      </w:r>
    </w:p>
    <w:p w14:paraId="6EE5C1D1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1) </w:t>
      </w:r>
      <w:proofErr w:type="gramStart"/>
      <w:r w:rsidRPr="00673204">
        <w:rPr>
          <w:color w:val="333333"/>
          <w:lang w:eastAsia="en-US"/>
        </w:rPr>
        <w:t>из</w:t>
      </w:r>
      <w:proofErr w:type="gramEnd"/>
      <w:r w:rsidRPr="00673204">
        <w:rPr>
          <w:color w:val="333333"/>
          <w:lang w:eastAsia="en-US"/>
        </w:rPr>
        <w:t xml:space="preserve"> става 1. </w:t>
      </w:r>
      <w:proofErr w:type="gramStart"/>
      <w:r w:rsidRPr="00673204">
        <w:rPr>
          <w:color w:val="333333"/>
          <w:lang w:eastAsia="en-US"/>
        </w:rPr>
        <w:t>тач</w:t>
      </w:r>
      <w:proofErr w:type="gramEnd"/>
      <w:r w:rsidRPr="00673204">
        <w:rPr>
          <w:color w:val="333333"/>
          <w:lang w:eastAsia="en-US"/>
        </w:rPr>
        <w:t xml:space="preserve">. 1) </w:t>
      </w:r>
      <w:proofErr w:type="gramStart"/>
      <w:r w:rsidRPr="00673204">
        <w:rPr>
          <w:color w:val="333333"/>
          <w:lang w:eastAsia="en-US"/>
        </w:rPr>
        <w:t>и</w:t>
      </w:r>
      <w:proofErr w:type="gramEnd"/>
      <w:r w:rsidRPr="00673204">
        <w:rPr>
          <w:color w:val="333333"/>
          <w:lang w:eastAsia="en-US"/>
        </w:rPr>
        <w:t xml:space="preserve"> 2) овог члана, ако је </w:t>
      </w:r>
      <w:r w:rsidRPr="00673204">
        <w:rPr>
          <w:color w:val="333333"/>
          <w:lang w:val="sr-Cyrl-RS" w:eastAsia="en-US"/>
        </w:rPr>
        <w:t>Извођач</w:t>
      </w:r>
      <w:r w:rsidRPr="00673204">
        <w:rPr>
          <w:color w:val="333333"/>
          <w:lang w:eastAsia="en-US"/>
        </w:rPr>
        <w:t xml:space="preserve"> у поступку јавне набавке ради доказивања испуњења критеријума за квалитативни избор привредног субјекта користио капацитете подизвођача којег сада мења, а нови подизвођач не испуњава исте услове или постоје основи за искључење;</w:t>
      </w:r>
    </w:p>
    <w:p w14:paraId="7F497412" w14:textId="77777777" w:rsidR="00C02DCB" w:rsidRPr="00673204" w:rsidRDefault="00C02DCB" w:rsidP="00C02DCB">
      <w:pPr>
        <w:shd w:val="clear" w:color="auto" w:fill="FFFFFF"/>
        <w:suppressAutoHyphens w:val="0"/>
        <w:jc w:val="both"/>
        <w:rPr>
          <w:color w:val="333333"/>
          <w:lang w:eastAsia="en-US"/>
        </w:rPr>
      </w:pPr>
      <w:r w:rsidRPr="00673204">
        <w:rPr>
          <w:color w:val="333333"/>
          <w:lang w:eastAsia="en-US"/>
        </w:rPr>
        <w:t xml:space="preserve">2) </w:t>
      </w:r>
      <w:proofErr w:type="gramStart"/>
      <w:r w:rsidRPr="00673204">
        <w:rPr>
          <w:color w:val="333333"/>
          <w:lang w:eastAsia="en-US"/>
        </w:rPr>
        <w:t>из</w:t>
      </w:r>
      <w:proofErr w:type="gramEnd"/>
      <w:r w:rsidRPr="00673204">
        <w:rPr>
          <w:color w:val="333333"/>
          <w:lang w:eastAsia="en-US"/>
        </w:rPr>
        <w:t xml:space="preserve"> става 1. </w:t>
      </w:r>
      <w:proofErr w:type="gramStart"/>
      <w:r w:rsidRPr="00673204">
        <w:rPr>
          <w:color w:val="333333"/>
          <w:lang w:eastAsia="en-US"/>
        </w:rPr>
        <w:t>тачка</w:t>
      </w:r>
      <w:proofErr w:type="gramEnd"/>
      <w:r w:rsidRPr="00673204">
        <w:rPr>
          <w:color w:val="333333"/>
          <w:lang w:eastAsia="en-US"/>
        </w:rPr>
        <w:t xml:space="preserve"> 3) овог члана, ако је </w:t>
      </w:r>
      <w:r w:rsidRPr="00673204">
        <w:rPr>
          <w:color w:val="333333"/>
          <w:lang w:val="sr-Cyrl-RS" w:eastAsia="en-US"/>
        </w:rPr>
        <w:t>Извођач</w:t>
      </w:r>
      <w:r w:rsidRPr="00673204">
        <w:rPr>
          <w:color w:val="333333"/>
          <w:lang w:eastAsia="en-US"/>
        </w:rPr>
        <w:t xml:space="preserve"> у поступку јавне набавке ради доказивања испуњења критеријума за квалитативни избор привредног субјекта користио капацитете подизвођача за извршење тог дела уговора, а </w:t>
      </w:r>
      <w:r w:rsidRPr="00673204">
        <w:rPr>
          <w:color w:val="333333"/>
          <w:lang w:val="sr-Cyrl-RS" w:eastAsia="en-US"/>
        </w:rPr>
        <w:t>Извођач</w:t>
      </w:r>
      <w:r w:rsidRPr="00673204">
        <w:rPr>
          <w:color w:val="333333"/>
          <w:lang w:eastAsia="en-US"/>
        </w:rPr>
        <w:t xml:space="preserve"> самостално не поседује те капацитете.</w:t>
      </w:r>
    </w:p>
    <w:p w14:paraId="3FF6CE33" w14:textId="77777777" w:rsidR="00C02DCB" w:rsidRPr="00673204" w:rsidRDefault="00C02DCB" w:rsidP="00C02DCB">
      <w:pPr>
        <w:ind w:firstLine="720"/>
        <w:jc w:val="both"/>
        <w:rPr>
          <w:b/>
          <w:lang w:val="hr-HR"/>
        </w:rPr>
      </w:pPr>
    </w:p>
    <w:p w14:paraId="7A515783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Cs/>
          <w:lang w:val="sr-Cyrl-CS" w:eastAsia="en-US"/>
        </w:rPr>
      </w:pPr>
      <w:r w:rsidRPr="00673204">
        <w:rPr>
          <w:rFonts w:eastAsia="Calibri"/>
          <w:b/>
          <w:bCs/>
          <w:iCs/>
          <w:lang w:val="sr-Cyrl-CS" w:eastAsia="en-US"/>
        </w:rPr>
        <w:t>Именовање представника</w:t>
      </w:r>
    </w:p>
    <w:p w14:paraId="1D972664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lang w:val="sr-Cyrl-CS" w:eastAsia="en-US"/>
        </w:rPr>
      </w:pPr>
      <w:r>
        <w:rPr>
          <w:rFonts w:eastAsia="Arial-BoldMT"/>
          <w:b/>
          <w:bCs/>
          <w:lang w:val="sr-Cyrl-CS" w:eastAsia="en-US"/>
        </w:rPr>
        <w:t>Члан 19</w:t>
      </w:r>
      <w:r w:rsidRPr="00673204">
        <w:rPr>
          <w:rFonts w:eastAsia="Arial-BoldMT"/>
          <w:b/>
          <w:bCs/>
          <w:lang w:val="sr-Cyrl-CS" w:eastAsia="en-US"/>
        </w:rPr>
        <w:t>.</w:t>
      </w:r>
    </w:p>
    <w:p w14:paraId="4AA89016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eastAsia="ArialMT"/>
          <w:lang w:val="sr-Cyrl-CS" w:eastAsia="en-US"/>
        </w:rPr>
      </w:pPr>
      <w:r w:rsidRPr="00673204">
        <w:rPr>
          <w:rFonts w:eastAsia="ArialMT"/>
          <w:lang w:val="sr-Cyrl-CS" w:eastAsia="en-US"/>
        </w:rPr>
        <w:t>Даном увођења у посао Извођач ће писаним путем, решењем о именовању обавестити</w:t>
      </w:r>
    </w:p>
    <w:p w14:paraId="3FAC79F4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eastAsia="ArialMT"/>
          <w:lang w:val="sr-Cyrl-CS" w:eastAsia="en-US"/>
        </w:rPr>
      </w:pPr>
      <w:r w:rsidRPr="00673204">
        <w:rPr>
          <w:rFonts w:eastAsia="ArialMT"/>
          <w:lang w:val="sr-Cyrl-CS" w:eastAsia="en-US"/>
        </w:rPr>
        <w:t>Инвеститора о имену одговорног извођача радова.</w:t>
      </w:r>
    </w:p>
    <w:p w14:paraId="56CF56F0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eastAsia="ArialMT"/>
          <w:lang w:val="sr-Cyrl-CS" w:eastAsia="en-US"/>
        </w:rPr>
      </w:pPr>
      <w:r w:rsidRPr="00673204">
        <w:rPr>
          <w:rFonts w:eastAsia="ArialMT"/>
          <w:lang w:val="sr-Cyrl-CS" w:eastAsia="en-US"/>
        </w:rPr>
        <w:t>Уговорне стране су сагласне са овлашћењима одговорног извођача радова и надзорног органа да су њихови уписи у дневник меродавни и одмах се спроводе на градилишту.</w:t>
      </w:r>
    </w:p>
    <w:p w14:paraId="6B471219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rPr>
          <w:rFonts w:eastAsia="Calibri"/>
          <w:b/>
          <w:bCs/>
          <w:iCs/>
          <w:lang w:val="sr-Cyrl-CS" w:eastAsia="en-US"/>
        </w:rPr>
      </w:pPr>
    </w:p>
    <w:p w14:paraId="208E2BEA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Cs/>
          <w:lang w:val="sr-Cyrl-CS" w:eastAsia="en-US"/>
        </w:rPr>
      </w:pPr>
      <w:r w:rsidRPr="00673204">
        <w:rPr>
          <w:rFonts w:eastAsia="Calibri"/>
          <w:b/>
          <w:bCs/>
          <w:iCs/>
          <w:lang w:val="sr-Cyrl-CS" w:eastAsia="en-US"/>
        </w:rPr>
        <w:t>Контрола и надзор</w:t>
      </w:r>
    </w:p>
    <w:p w14:paraId="093779F7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lang w:val="sr-Cyrl-CS" w:eastAsia="en-US"/>
        </w:rPr>
      </w:pPr>
      <w:r>
        <w:rPr>
          <w:rFonts w:eastAsia="Arial-BoldMT"/>
          <w:b/>
          <w:bCs/>
          <w:lang w:val="sr-Cyrl-CS" w:eastAsia="en-US"/>
        </w:rPr>
        <w:t>Члан  20</w:t>
      </w:r>
      <w:r w:rsidRPr="00673204">
        <w:rPr>
          <w:rFonts w:eastAsia="Arial-BoldMT"/>
          <w:b/>
          <w:bCs/>
          <w:lang w:val="sr-Cyrl-CS" w:eastAsia="en-US"/>
        </w:rPr>
        <w:t>.</w:t>
      </w:r>
    </w:p>
    <w:p w14:paraId="304EB6EC" w14:textId="51E7713B" w:rsidR="00673204" w:rsidRPr="00673204" w:rsidRDefault="00673204" w:rsidP="00684991">
      <w:pPr>
        <w:suppressAutoHyphens w:val="0"/>
        <w:autoSpaceDE w:val="0"/>
        <w:autoSpaceDN w:val="0"/>
        <w:adjustRightInd w:val="0"/>
        <w:jc w:val="both"/>
        <w:rPr>
          <w:rFonts w:eastAsia="ArialMT"/>
          <w:lang w:val="sr-Cyrl-CS" w:eastAsia="en-US"/>
        </w:rPr>
      </w:pPr>
      <w:r w:rsidRPr="00673204">
        <w:rPr>
          <w:rFonts w:eastAsia="ArialMT"/>
          <w:lang w:val="sr-Cyrl-CS" w:eastAsia="en-US"/>
        </w:rPr>
        <w:t>Наручил</w:t>
      </w:r>
      <w:r w:rsidR="002F12AB">
        <w:rPr>
          <w:rFonts w:eastAsia="ArialMT"/>
          <w:lang w:val="sr-Cyrl-CS" w:eastAsia="en-US"/>
        </w:rPr>
        <w:t>а</w:t>
      </w:r>
      <w:r w:rsidRPr="00673204">
        <w:rPr>
          <w:rFonts w:eastAsia="ArialMT"/>
          <w:lang w:val="sr-Cyrl-CS" w:eastAsia="en-US"/>
        </w:rPr>
        <w:t>ц ће вршити контролу и надзор, како би утврдио да се радови изводе према важећим законским, техничким прописима, нормативима и техничкој документацији, на основу које је издато одобрење за извођење радова. Наручилац  ће именовати стручни надзор на градилишту и о томе писаним путем обавестити Извођача. Надзор почиње даном увођења Извођача у посао.</w:t>
      </w:r>
    </w:p>
    <w:p w14:paraId="56CC4C6E" w14:textId="77777777" w:rsid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lang w:val="sr-Cyrl-CS" w:eastAsia="en-US"/>
        </w:rPr>
      </w:pPr>
    </w:p>
    <w:p w14:paraId="3094CB7B" w14:textId="77777777" w:rsidR="00453820" w:rsidRDefault="00453820" w:rsidP="00673204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lang w:val="sr-Cyrl-CS" w:eastAsia="en-US"/>
        </w:rPr>
      </w:pPr>
    </w:p>
    <w:p w14:paraId="574F0679" w14:textId="77777777" w:rsidR="00453820" w:rsidRPr="00673204" w:rsidRDefault="00453820" w:rsidP="00673204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lang w:val="sr-Cyrl-CS" w:eastAsia="en-US"/>
        </w:rPr>
      </w:pPr>
    </w:p>
    <w:p w14:paraId="769D09D9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Cs/>
          <w:lang w:val="sr-Cyrl-CS" w:eastAsia="en-US"/>
        </w:rPr>
      </w:pPr>
      <w:r w:rsidRPr="00673204">
        <w:rPr>
          <w:rFonts w:eastAsia="Calibri"/>
          <w:b/>
          <w:bCs/>
          <w:iCs/>
          <w:lang w:val="sr-Cyrl-CS" w:eastAsia="en-US"/>
        </w:rPr>
        <w:lastRenderedPageBreak/>
        <w:t>Технички преглед</w:t>
      </w:r>
    </w:p>
    <w:p w14:paraId="018FCDA3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lang w:val="sr-Cyrl-CS" w:eastAsia="en-US"/>
        </w:rPr>
      </w:pPr>
      <w:r>
        <w:rPr>
          <w:rFonts w:eastAsia="Arial-BoldMT"/>
          <w:b/>
          <w:bCs/>
          <w:lang w:val="sr-Cyrl-CS" w:eastAsia="en-US"/>
        </w:rPr>
        <w:t>Члан 21</w:t>
      </w:r>
      <w:r w:rsidRPr="00673204">
        <w:rPr>
          <w:rFonts w:eastAsia="Arial-BoldMT"/>
          <w:b/>
          <w:bCs/>
          <w:lang w:val="sr-Cyrl-CS" w:eastAsia="en-US"/>
        </w:rPr>
        <w:t>.</w:t>
      </w:r>
    </w:p>
    <w:p w14:paraId="04D086D0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eastAsia="ArialMT"/>
          <w:color w:val="000000"/>
          <w:lang w:val="sr-Cyrl-CS" w:eastAsia="en-US"/>
        </w:rPr>
      </w:pPr>
      <w:r w:rsidRPr="00673204">
        <w:rPr>
          <w:bCs/>
          <w:color w:val="000000"/>
          <w:lang w:val="sr-Cyrl-CS"/>
        </w:rPr>
        <w:t>Извођач о завршетку уговорених радова обавештава наручиоца и стручни надзор.</w:t>
      </w:r>
      <w:r w:rsidRPr="00673204">
        <w:rPr>
          <w:rFonts w:eastAsia="ArialMT"/>
          <w:color w:val="000000"/>
          <w:lang w:val="sr-Cyrl-CS" w:eastAsia="en-US"/>
        </w:rPr>
        <w:t xml:space="preserve"> Завршетак радова уговорне стране утврђују уписом у грађевински дневник. </w:t>
      </w:r>
    </w:p>
    <w:p w14:paraId="4ED08D90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both"/>
        <w:rPr>
          <w:rFonts w:eastAsia="ArialMT"/>
          <w:color w:val="000000"/>
          <w:lang w:val="sr-Cyrl-CS" w:eastAsia="en-US"/>
        </w:rPr>
      </w:pPr>
      <w:r w:rsidRPr="00673204">
        <w:rPr>
          <w:rFonts w:eastAsia="ArialMT"/>
          <w:color w:val="000000"/>
          <w:lang w:val="sr-Cyrl-CS" w:eastAsia="en-US"/>
        </w:rPr>
        <w:t>Захтев за технички преглед Наручилац је дужан да поднесе у року од 8 (осам) дана од дана када је у грађевинском дневнику констатовано да је објекат спреман за технички преглед.</w:t>
      </w:r>
    </w:p>
    <w:p w14:paraId="31D3B4E6" w14:textId="77777777" w:rsidR="00673204" w:rsidRPr="00673204" w:rsidRDefault="00673204" w:rsidP="00673204">
      <w:pPr>
        <w:jc w:val="both"/>
        <w:rPr>
          <w:color w:val="000000"/>
          <w:lang w:val="sr-Cyrl-CS"/>
        </w:rPr>
      </w:pPr>
      <w:r w:rsidRPr="00673204">
        <w:rPr>
          <w:rFonts w:eastAsia="ArialMT"/>
          <w:color w:val="000000"/>
          <w:lang w:val="sr-Cyrl-CS" w:eastAsia="en-US"/>
        </w:rPr>
        <w:t>Трошкове техничког прегледа сноси Наручилац осим за представнике Извођача који присуствују техничком прегледу.</w:t>
      </w:r>
    </w:p>
    <w:p w14:paraId="21CF9F24" w14:textId="77777777" w:rsidR="00673204" w:rsidRDefault="00673204" w:rsidP="00673204">
      <w:pPr>
        <w:ind w:firstLine="810"/>
        <w:jc w:val="center"/>
        <w:rPr>
          <w:b/>
          <w:lang w:val="sr-Cyrl-CS"/>
        </w:rPr>
      </w:pPr>
    </w:p>
    <w:p w14:paraId="3518FBC6" w14:textId="77777777" w:rsidR="00673204" w:rsidRPr="00673204" w:rsidRDefault="00673204" w:rsidP="00673204">
      <w:pPr>
        <w:ind w:firstLine="810"/>
        <w:jc w:val="center"/>
        <w:rPr>
          <w:b/>
          <w:lang w:val="sr-Cyrl-CS"/>
        </w:rPr>
      </w:pPr>
      <w:r w:rsidRPr="00673204">
        <w:rPr>
          <w:b/>
          <w:lang w:val="sr-Cyrl-CS"/>
        </w:rPr>
        <w:t>Примопредаја изведених радова</w:t>
      </w:r>
    </w:p>
    <w:p w14:paraId="1A7FB0A6" w14:textId="77777777" w:rsidR="00673204" w:rsidRPr="00673204" w:rsidRDefault="00673204" w:rsidP="00673204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lang w:val="sr-Cyrl-CS" w:eastAsia="en-US"/>
        </w:rPr>
      </w:pPr>
      <w:r>
        <w:rPr>
          <w:rFonts w:eastAsia="Arial-BoldMT"/>
          <w:b/>
          <w:bCs/>
          <w:lang w:val="sr-Cyrl-CS" w:eastAsia="en-US"/>
        </w:rPr>
        <w:t>Члан  22</w:t>
      </w:r>
      <w:r w:rsidRPr="00673204">
        <w:rPr>
          <w:rFonts w:eastAsia="Arial-BoldMT"/>
          <w:b/>
          <w:bCs/>
          <w:lang w:val="sr-Cyrl-CS" w:eastAsia="en-US"/>
        </w:rPr>
        <w:t>.</w:t>
      </w:r>
    </w:p>
    <w:p w14:paraId="2FA8A25A" w14:textId="77777777" w:rsidR="00673204" w:rsidRPr="00673204" w:rsidRDefault="00673204" w:rsidP="00673204">
      <w:pPr>
        <w:ind w:right="-144"/>
        <w:jc w:val="both"/>
        <w:rPr>
          <w:bCs/>
          <w:lang w:val="sr-Cyrl-CS"/>
        </w:rPr>
      </w:pPr>
      <w:r w:rsidRPr="00673204">
        <w:rPr>
          <w:rFonts w:eastAsia="ArialMT"/>
          <w:lang w:val="sr-Cyrl-CS" w:eastAsia="en-US"/>
        </w:rPr>
        <w:t xml:space="preserve">Примопредаја и коначни обрачун извршиће се најкасније у року од 15 (петнаест) дана од дана завршетка радова, уз састављање примопредајног записника. </w:t>
      </w:r>
      <w:r w:rsidRPr="00673204">
        <w:rPr>
          <w:bCs/>
          <w:lang w:val="sr-Cyrl-CS"/>
        </w:rPr>
        <w:t>Комисија сачињава записник о примопредаји.</w:t>
      </w:r>
    </w:p>
    <w:p w14:paraId="73692C8F" w14:textId="77777777" w:rsidR="00673204" w:rsidRPr="00673204" w:rsidRDefault="00673204" w:rsidP="00673204">
      <w:pPr>
        <w:jc w:val="both"/>
        <w:rPr>
          <w:bCs/>
          <w:lang w:val="sr-Cyrl-CS"/>
        </w:rPr>
      </w:pPr>
      <w:r w:rsidRPr="00673204">
        <w:rPr>
          <w:bCs/>
          <w:lang w:val="sr-Cyrl-CS"/>
        </w:rPr>
        <w:t>Извођач је дужан да приликом примопредаје преда наручиоцу, пре техничког прегледа, попуњене одговарајуће табеле свих уграђених материјала у 3 (три) извода са приложеним атестима, као и пројекте изведених радова у два примерка.</w:t>
      </w:r>
    </w:p>
    <w:p w14:paraId="24DF704C" w14:textId="77777777" w:rsidR="00673204" w:rsidRPr="00673204" w:rsidRDefault="00673204" w:rsidP="00673204">
      <w:pPr>
        <w:jc w:val="both"/>
        <w:rPr>
          <w:bCs/>
          <w:lang w:val="sr-Cyrl-CS"/>
        </w:rPr>
      </w:pPr>
      <w:r w:rsidRPr="00673204">
        <w:rPr>
          <w:bCs/>
          <w:lang w:val="sr-Cyrl-CS"/>
        </w:rPr>
        <w:t>Грешке, односно недостатке које утврди наручилац у току извођења или приликом преузимања и предаје радова, Извођач мора да отклони без одлагања. Уколико те недостатке извођач не почне да отклања у року од 3 дана и ако их не отклони у споразумно утврђеном року наручилац ће радове поверити другом извођачу на рачун извођача радова.</w:t>
      </w:r>
    </w:p>
    <w:p w14:paraId="2AE3E150" w14:textId="77777777" w:rsidR="00673204" w:rsidRPr="00673204" w:rsidRDefault="00673204" w:rsidP="00673204">
      <w:pPr>
        <w:jc w:val="both"/>
        <w:rPr>
          <w:bCs/>
          <w:lang w:val="sr-Cyrl-CS"/>
        </w:rPr>
      </w:pPr>
      <w:r w:rsidRPr="00673204">
        <w:rPr>
          <w:bCs/>
          <w:lang w:val="sr-Cyrl-CS"/>
        </w:rPr>
        <w:t xml:space="preserve">Евентуално уступање отклањања недостатака другом извођачу наручилац ће учинити по тржишним ценама и са пажњом доброг привредника. </w:t>
      </w:r>
    </w:p>
    <w:p w14:paraId="03477B67" w14:textId="77777777" w:rsidR="00673204" w:rsidRPr="00673204" w:rsidRDefault="00673204" w:rsidP="00673204">
      <w:pPr>
        <w:rPr>
          <w:b/>
          <w:lang w:val="sr-Cyrl-CS"/>
        </w:rPr>
      </w:pPr>
    </w:p>
    <w:p w14:paraId="6855E0E1" w14:textId="77777777" w:rsidR="00673204" w:rsidRPr="00673204" w:rsidRDefault="00673204" w:rsidP="00673204">
      <w:pPr>
        <w:ind w:firstLine="810"/>
        <w:jc w:val="center"/>
        <w:rPr>
          <w:b/>
          <w:lang w:val="sr-Cyrl-CS"/>
        </w:rPr>
      </w:pPr>
      <w:r w:rsidRPr="00673204">
        <w:rPr>
          <w:b/>
          <w:lang w:val="sr-Cyrl-CS"/>
        </w:rPr>
        <w:t>Коначни обрачун</w:t>
      </w:r>
    </w:p>
    <w:p w14:paraId="41A0F600" w14:textId="77777777" w:rsidR="00673204" w:rsidRPr="00673204" w:rsidRDefault="00673204" w:rsidP="00673204">
      <w:pPr>
        <w:ind w:firstLine="810"/>
        <w:jc w:val="center"/>
        <w:rPr>
          <w:lang w:val="sr-Cyrl-CS"/>
        </w:rPr>
      </w:pPr>
      <w:r>
        <w:rPr>
          <w:b/>
          <w:lang w:val="sr-Cyrl-CS"/>
        </w:rPr>
        <w:t>Члан 23</w:t>
      </w:r>
      <w:r w:rsidRPr="00673204">
        <w:rPr>
          <w:b/>
          <w:lang w:val="sr-Cyrl-CS"/>
        </w:rPr>
        <w:t>.</w:t>
      </w:r>
    </w:p>
    <w:p w14:paraId="570A3BCF" w14:textId="77777777" w:rsidR="00673204" w:rsidRPr="00673204" w:rsidRDefault="00673204" w:rsidP="00673204">
      <w:pPr>
        <w:jc w:val="both"/>
        <w:rPr>
          <w:bCs/>
          <w:lang w:val="sr-Cyrl-CS"/>
        </w:rPr>
      </w:pPr>
      <w:r w:rsidRPr="00673204">
        <w:rPr>
          <w:bCs/>
          <w:lang w:val="sr-Cyrl-CS"/>
        </w:rPr>
        <w:t>Коначна количина и вредност радова по овом  уговору утврђује се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</w:t>
      </w:r>
      <w:r w:rsidRPr="00673204">
        <w:rPr>
          <w:bCs/>
          <w:lang w:val="sr-Cyrl-BA"/>
        </w:rPr>
        <w:t>.</w:t>
      </w:r>
    </w:p>
    <w:p w14:paraId="3EA55DEC" w14:textId="77777777" w:rsidR="00673204" w:rsidRPr="00673204" w:rsidRDefault="00673204" w:rsidP="00673204">
      <w:pPr>
        <w:jc w:val="both"/>
        <w:rPr>
          <w:b/>
          <w:lang w:val="sr-Cyrl-CS"/>
        </w:rPr>
      </w:pPr>
      <w:r w:rsidRPr="00673204">
        <w:rPr>
          <w:bCs/>
          <w:lang w:val="sr-Cyrl-CS"/>
        </w:rPr>
        <w:t>Коначни обрачун се испоставља истовремено са записником о примопредаји радова.</w:t>
      </w:r>
      <w:r w:rsidRPr="00673204">
        <w:rPr>
          <w:lang w:val="sr-Cyrl-CS"/>
        </w:rPr>
        <w:tab/>
      </w:r>
      <w:r w:rsidRPr="00673204">
        <w:rPr>
          <w:lang w:val="sr-Cyrl-CS"/>
        </w:rPr>
        <w:tab/>
      </w:r>
    </w:p>
    <w:p w14:paraId="69110BE3" w14:textId="77777777" w:rsidR="00673204" w:rsidRPr="00673204" w:rsidRDefault="00673204" w:rsidP="00673204">
      <w:pPr>
        <w:ind w:firstLine="810"/>
        <w:jc w:val="center"/>
        <w:rPr>
          <w:b/>
          <w:lang w:val="sr-Cyrl-CS"/>
        </w:rPr>
      </w:pPr>
      <w:r w:rsidRPr="00673204">
        <w:rPr>
          <w:b/>
          <w:lang w:val="sr-Cyrl-CS"/>
        </w:rPr>
        <w:t>Раскид Уговора</w:t>
      </w:r>
    </w:p>
    <w:p w14:paraId="4E01E58C" w14:textId="77777777" w:rsidR="00673204" w:rsidRPr="00673204" w:rsidRDefault="00673204" w:rsidP="00673204">
      <w:pPr>
        <w:ind w:firstLine="810"/>
        <w:jc w:val="center"/>
        <w:rPr>
          <w:lang w:val="sr-Cyrl-CS"/>
        </w:rPr>
      </w:pPr>
      <w:r>
        <w:rPr>
          <w:b/>
          <w:lang w:val="sr-Cyrl-CS"/>
        </w:rPr>
        <w:t>Члан 24</w:t>
      </w:r>
      <w:r w:rsidRPr="00673204">
        <w:rPr>
          <w:lang w:val="sr-Cyrl-CS"/>
        </w:rPr>
        <w:t>.</w:t>
      </w:r>
    </w:p>
    <w:p w14:paraId="39CFFCC8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lang w:val="sr-Latn-RS" w:eastAsia="sr-Latn-RS"/>
        </w:rPr>
        <w:t xml:space="preserve">Наручилац задржава право да једнострано раскине овај уговор уколико се извођач не </w:t>
      </w:r>
      <w:r w:rsidRPr="00673204">
        <w:rPr>
          <w:color w:val="000000"/>
          <w:lang w:val="sr-Latn-RS" w:eastAsia="sr-Latn-RS"/>
        </w:rPr>
        <w:t>одазове захтеву наручиоца за увођење у посао у року од 2 дана од дана добијања писаног захтева.</w:t>
      </w:r>
    </w:p>
    <w:p w14:paraId="7B216516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lang w:val="sr-Latn-RS" w:eastAsia="sr-Latn-RS"/>
        </w:rPr>
        <w:t>Наручилац задржава право да једнострано раскине овај уговор уколико извођач радова касни са извођењем радова дуже од 15 календарских дана.</w:t>
      </w:r>
    </w:p>
    <w:p w14:paraId="4B2FF46D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lang w:val="sr-Latn-RS" w:eastAsia="sr-Latn-RS"/>
        </w:rPr>
        <w:t>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није поступио по примедбама стручног надзора.</w:t>
      </w:r>
    </w:p>
    <w:p w14:paraId="09C0E81F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lang w:val="sr-Latn-RS" w:eastAsia="sr-Latn-RS"/>
        </w:rPr>
        <w:t>Наручилац може једнострано раскинути уговор у случају да се на основу грађевинског дневника утврди да извођач касни са извођењем радова дуже од 15 календарских дана, као и ако извођач не изводи радове у складу са пројектно-техничком документацијом или из неоправданих разлога прекине са извођењем радова.</w:t>
      </w:r>
    </w:p>
    <w:p w14:paraId="48959DAA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color w:val="000000"/>
          <w:lang w:val="sr-Latn-RS" w:eastAsia="sr-Latn-RS"/>
        </w:rPr>
        <w:t>Наручилац задржава право да једнострано раскине овај уговор а</w:t>
      </w:r>
      <w:r w:rsidRPr="00673204">
        <w:rPr>
          <w:color w:val="000000"/>
          <w:lang w:val="ru-RU" w:eastAsia="sr-Latn-RS"/>
        </w:rPr>
        <w:t xml:space="preserve">ко надлежни орган забрани даље </w:t>
      </w:r>
      <w:r w:rsidRPr="00673204">
        <w:rPr>
          <w:color w:val="000000"/>
          <w:lang w:val="sr-Latn-RS" w:eastAsia="sr-Latn-RS"/>
        </w:rPr>
        <w:t>извођење радова као и ако настану</w:t>
      </w:r>
      <w:r w:rsidRPr="00673204">
        <w:rPr>
          <w:color w:val="000000"/>
          <w:lang w:val="ru-RU" w:eastAsia="sr-Latn-RS"/>
        </w:rPr>
        <w:t xml:space="preserve"> ванредни догађаји и околности.</w:t>
      </w:r>
    </w:p>
    <w:p w14:paraId="2ECE69A3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b/>
          <w:bCs/>
          <w:color w:val="000000"/>
          <w:lang w:val="sr-Latn-RS" w:eastAsia="sr-Latn-RS"/>
        </w:rPr>
        <w:lastRenderedPageBreak/>
        <w:t> Наручилац може једнострано раскинути уговор и у случају недостатка средстава за његову реализацију.</w:t>
      </w:r>
    </w:p>
    <w:p w14:paraId="3FB754C0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lang w:val="sr-Latn-RS" w:eastAsia="sr-Latn-RS"/>
        </w:rPr>
        <w:t>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овим уговором.</w:t>
      </w:r>
    </w:p>
    <w:p w14:paraId="773B2EFA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lang w:val="sr-Latn-RS" w:eastAsia="sr-Latn-RS"/>
        </w:rPr>
        <w:t>Уговор се раскида писменом изјавом која садржи основ за раскид уговора и доставља се другој уговорној страни.</w:t>
      </w:r>
    </w:p>
    <w:p w14:paraId="348615DF" w14:textId="77777777" w:rsidR="00673204" w:rsidRPr="00673204" w:rsidRDefault="00673204" w:rsidP="00673204">
      <w:pPr>
        <w:suppressAutoHyphens w:val="0"/>
        <w:jc w:val="both"/>
        <w:rPr>
          <w:lang w:val="sr-Latn-RS" w:eastAsia="sr-Latn-RS"/>
        </w:rPr>
      </w:pPr>
      <w:r w:rsidRPr="00673204">
        <w:rPr>
          <w:lang w:val="sr-Latn-RS" w:eastAsia="sr-Latn-RS"/>
        </w:rPr>
        <w:t>У случају раскида уговора, извођач је дужан да изведене радове обезбеди и сачува од пропадања, као и да наручиоцу преда пројекат изведеног објекта.</w:t>
      </w:r>
    </w:p>
    <w:p w14:paraId="1701D8F7" w14:textId="77777777" w:rsidR="00673204" w:rsidRPr="00673204" w:rsidRDefault="00673204" w:rsidP="00673204">
      <w:pPr>
        <w:ind w:firstLine="810"/>
        <w:rPr>
          <w:bCs/>
          <w:lang w:val="sr-Cyrl-CS"/>
        </w:rPr>
      </w:pPr>
    </w:p>
    <w:p w14:paraId="3CED441D" w14:textId="77777777" w:rsidR="00673204" w:rsidRPr="00673204" w:rsidRDefault="00673204" w:rsidP="00673204">
      <w:pPr>
        <w:ind w:firstLine="810"/>
        <w:jc w:val="center"/>
        <w:rPr>
          <w:lang w:val="sr-Cyrl-CS"/>
        </w:rPr>
      </w:pPr>
      <w:r w:rsidRPr="00673204">
        <w:rPr>
          <w:b/>
          <w:lang w:val="sr-Cyrl-CS"/>
        </w:rPr>
        <w:t>Остале одредбе</w:t>
      </w:r>
    </w:p>
    <w:p w14:paraId="755AD1D7" w14:textId="77777777" w:rsidR="00673204" w:rsidRPr="00673204" w:rsidRDefault="00673204" w:rsidP="00673204">
      <w:pPr>
        <w:ind w:firstLine="810"/>
        <w:jc w:val="center"/>
        <w:rPr>
          <w:lang w:val="sr-Cyrl-CS"/>
        </w:rPr>
      </w:pPr>
      <w:r>
        <w:rPr>
          <w:b/>
          <w:lang w:val="sr-Cyrl-CS"/>
        </w:rPr>
        <w:t>Члан 25</w:t>
      </w:r>
      <w:r w:rsidRPr="00673204">
        <w:rPr>
          <w:b/>
          <w:lang w:val="sr-Cyrl-CS"/>
        </w:rPr>
        <w:t>.</w:t>
      </w:r>
    </w:p>
    <w:p w14:paraId="383125FC" w14:textId="77777777" w:rsidR="00D01E99" w:rsidRPr="00673204" w:rsidRDefault="00E0568B" w:rsidP="00D01E99">
      <w:pP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</w:t>
      </w:r>
      <w:r w:rsidR="00D01E99" w:rsidRPr="00D77533">
        <w:rPr>
          <w:bCs/>
          <w:lang w:val="sr-Cyrl-CS"/>
        </w:rPr>
        <w:t>За све што овим уговором није посебно утврђено примењују се одредбе Закона о планирању и изградњи објеката, Закона о облигационим односима и Посебних узанси о грађењу („Службени лист СФРЈ“, бр. 18/77).</w:t>
      </w:r>
    </w:p>
    <w:p w14:paraId="508AF835" w14:textId="77777777" w:rsidR="00E0568B" w:rsidRDefault="00E0568B" w:rsidP="00D01E99">
      <w:pPr>
        <w:jc w:val="both"/>
        <w:rPr>
          <w:b/>
          <w:lang w:val="sr-Cyrl-CS"/>
        </w:rPr>
      </w:pPr>
    </w:p>
    <w:p w14:paraId="7E60E3EA" w14:textId="77777777" w:rsidR="00673204" w:rsidRPr="00673204" w:rsidRDefault="00673204" w:rsidP="00673204">
      <w:pPr>
        <w:ind w:firstLine="810"/>
        <w:jc w:val="center"/>
        <w:rPr>
          <w:lang w:val="sr-Cyrl-CS"/>
        </w:rPr>
      </w:pPr>
      <w:r>
        <w:rPr>
          <w:b/>
          <w:lang w:val="sr-Cyrl-CS"/>
        </w:rPr>
        <w:t>Члан 26</w:t>
      </w:r>
      <w:r w:rsidRPr="00673204">
        <w:rPr>
          <w:b/>
          <w:lang w:val="sr-Cyrl-CS"/>
        </w:rPr>
        <w:t>.</w:t>
      </w:r>
    </w:p>
    <w:p w14:paraId="66147FF7" w14:textId="77777777" w:rsidR="00673204" w:rsidRPr="00673204" w:rsidRDefault="00E0568B" w:rsidP="00673204">
      <w:pPr>
        <w:rPr>
          <w:bCs/>
          <w:lang w:val="sr-Cyrl-CS"/>
        </w:rPr>
      </w:pPr>
      <w:r>
        <w:rPr>
          <w:bCs/>
          <w:lang w:val="sr-Cyrl-CS"/>
        </w:rPr>
        <w:t xml:space="preserve">            </w:t>
      </w:r>
      <w:r w:rsidR="00673204" w:rsidRPr="00673204">
        <w:rPr>
          <w:bCs/>
          <w:lang w:val="sr-Cyrl-CS"/>
        </w:rPr>
        <w:t>Прилози и саставни делови овог уговора су:</w:t>
      </w:r>
    </w:p>
    <w:p w14:paraId="3B7E1F97" w14:textId="77777777" w:rsidR="00673204" w:rsidRPr="00673204" w:rsidRDefault="00673204" w:rsidP="00673204">
      <w:pPr>
        <w:ind w:firstLine="810"/>
        <w:rPr>
          <w:bCs/>
          <w:lang w:val="sr-Cyrl-CS"/>
        </w:rPr>
      </w:pPr>
      <w:r w:rsidRPr="00673204">
        <w:rPr>
          <w:bCs/>
          <w:lang w:val="sr-Cyrl-CS"/>
        </w:rPr>
        <w:t>-   инвестиционо – техничка документација</w:t>
      </w:r>
    </w:p>
    <w:p w14:paraId="708EBD2B" w14:textId="77777777" w:rsidR="00673204" w:rsidRPr="00673204" w:rsidRDefault="00673204" w:rsidP="00673204">
      <w:pPr>
        <w:ind w:firstLine="810"/>
        <w:rPr>
          <w:bCs/>
          <w:lang w:val="sr-Cyrl-CS"/>
        </w:rPr>
      </w:pPr>
      <w:r w:rsidRPr="00673204">
        <w:rPr>
          <w:bCs/>
          <w:lang w:val="sr-Cyrl-CS"/>
        </w:rPr>
        <w:t>-   понуда извођача бр. _______</w:t>
      </w:r>
      <w:r w:rsidRPr="00673204">
        <w:rPr>
          <w:iCs/>
          <w:lang w:val="sr-Cyrl-CS"/>
        </w:rPr>
        <w:t xml:space="preserve">од </w:t>
      </w:r>
      <w:r w:rsidRPr="00673204">
        <w:rPr>
          <w:iCs/>
          <w:lang w:val="sr-Cyrl-RS"/>
        </w:rPr>
        <w:t>____________</w:t>
      </w:r>
      <w:r w:rsidRPr="00673204">
        <w:rPr>
          <w:bCs/>
          <w:lang w:val="sr-Cyrl-CS"/>
        </w:rPr>
        <w:t>. године</w:t>
      </w:r>
    </w:p>
    <w:p w14:paraId="2EFC083E" w14:textId="77777777" w:rsidR="00673204" w:rsidRPr="00673204" w:rsidRDefault="00673204" w:rsidP="00673204">
      <w:pPr>
        <w:ind w:firstLine="810"/>
        <w:rPr>
          <w:bCs/>
          <w:color w:val="000000"/>
          <w:lang w:val="sr-Cyrl-CS"/>
        </w:rPr>
      </w:pPr>
      <w:r w:rsidRPr="00673204">
        <w:rPr>
          <w:bCs/>
          <w:color w:val="000000"/>
          <w:lang w:val="sr-Cyrl-CS"/>
        </w:rPr>
        <w:t>-   динамички план.</w:t>
      </w:r>
    </w:p>
    <w:p w14:paraId="15D5027A" w14:textId="77777777" w:rsidR="00853AB9" w:rsidRDefault="00853AB9" w:rsidP="00673204">
      <w:pPr>
        <w:ind w:firstLine="810"/>
        <w:jc w:val="center"/>
        <w:rPr>
          <w:b/>
          <w:lang w:val="sr-Cyrl-CS"/>
        </w:rPr>
      </w:pPr>
    </w:p>
    <w:p w14:paraId="27CCAE88" w14:textId="77777777" w:rsidR="00673204" w:rsidRPr="00673204" w:rsidRDefault="00673204" w:rsidP="00673204">
      <w:pPr>
        <w:ind w:firstLine="810"/>
        <w:jc w:val="center"/>
        <w:rPr>
          <w:b/>
          <w:lang w:val="sr-Cyrl-CS"/>
        </w:rPr>
      </w:pPr>
      <w:r>
        <w:rPr>
          <w:b/>
          <w:lang w:val="sr-Cyrl-CS"/>
        </w:rPr>
        <w:t>Члан 27</w:t>
      </w:r>
      <w:r w:rsidRPr="00673204">
        <w:rPr>
          <w:b/>
          <w:lang w:val="sr-Cyrl-CS"/>
        </w:rPr>
        <w:t>.</w:t>
      </w:r>
    </w:p>
    <w:p w14:paraId="72505153" w14:textId="77777777" w:rsidR="00673204" w:rsidRPr="00673204" w:rsidRDefault="00E0568B" w:rsidP="00673204">
      <w:pPr>
        <w:jc w:val="both"/>
        <w:rPr>
          <w:lang w:val="sr-Cyrl-CS"/>
        </w:rPr>
      </w:pPr>
      <w:r>
        <w:rPr>
          <w:lang w:val="sr-Cyrl-CS"/>
        </w:rPr>
        <w:t xml:space="preserve">             </w:t>
      </w:r>
      <w:r w:rsidR="00673204" w:rsidRPr="00673204">
        <w:rPr>
          <w:lang w:val="sr-Cyrl-CS"/>
        </w:rPr>
        <w:t>У случају спора који може настати у реализацији овог уговора, уговорне стране су сагласне да настали спор реше споразумно.</w:t>
      </w:r>
    </w:p>
    <w:p w14:paraId="0E4CC6A8" w14:textId="77777777" w:rsidR="00673204" w:rsidRPr="00673204" w:rsidRDefault="00673204" w:rsidP="00673204">
      <w:pPr>
        <w:ind w:left="30"/>
        <w:jc w:val="both"/>
        <w:rPr>
          <w:b/>
          <w:lang w:val="sr-Cyrl-CS"/>
        </w:rPr>
      </w:pPr>
      <w:r w:rsidRPr="00673204">
        <w:rPr>
          <w:lang w:val="sr-Cyrl-CS"/>
        </w:rPr>
        <w:tab/>
        <w:t>Уколико се спор не може решити споразумом, уговара се надлежност Привредног суда у Пожаревцу.</w:t>
      </w:r>
    </w:p>
    <w:p w14:paraId="326DC4EB" w14:textId="77777777" w:rsidR="00673204" w:rsidRPr="00673204" w:rsidRDefault="00673204" w:rsidP="00673204">
      <w:pPr>
        <w:ind w:firstLine="810"/>
        <w:jc w:val="center"/>
        <w:rPr>
          <w:lang w:val="sr-Cyrl-CS"/>
        </w:rPr>
      </w:pPr>
      <w:r>
        <w:rPr>
          <w:b/>
          <w:lang w:val="sr-Cyrl-CS"/>
        </w:rPr>
        <w:t>Члан 28</w:t>
      </w:r>
      <w:r w:rsidRPr="00673204">
        <w:rPr>
          <w:b/>
          <w:lang w:val="sr-Cyrl-CS"/>
        </w:rPr>
        <w:t>.</w:t>
      </w:r>
    </w:p>
    <w:p w14:paraId="38283374" w14:textId="77777777" w:rsidR="00673204" w:rsidRPr="00673204" w:rsidRDefault="00E0568B" w:rsidP="00673204">
      <w:pPr>
        <w:rPr>
          <w:lang w:val="sr-Cyrl-CS"/>
        </w:rPr>
      </w:pPr>
      <w:r>
        <w:rPr>
          <w:bCs/>
          <w:lang w:val="sr-Cyrl-CS"/>
        </w:rPr>
        <w:t xml:space="preserve">           </w:t>
      </w:r>
      <w:r w:rsidR="00673204" w:rsidRPr="00673204">
        <w:rPr>
          <w:bCs/>
          <w:lang w:val="sr-Cyrl-CS"/>
        </w:rPr>
        <w:t>Овај  уговор ступа на снагу даном потписа свих уговорних страна.</w:t>
      </w:r>
    </w:p>
    <w:p w14:paraId="794AB8F0" w14:textId="77777777" w:rsidR="00673204" w:rsidRPr="00673204" w:rsidRDefault="00673204" w:rsidP="00673204">
      <w:pPr>
        <w:rPr>
          <w:b/>
          <w:lang w:val="sr-Cyrl-CS"/>
        </w:rPr>
      </w:pPr>
    </w:p>
    <w:p w14:paraId="42A5BA2F" w14:textId="77777777" w:rsidR="00673204" w:rsidRPr="00673204" w:rsidRDefault="00673204" w:rsidP="00673204">
      <w:pPr>
        <w:ind w:firstLine="810"/>
        <w:jc w:val="center"/>
        <w:rPr>
          <w:lang w:val="sr-Cyrl-CS"/>
        </w:rPr>
      </w:pPr>
      <w:r>
        <w:rPr>
          <w:b/>
          <w:lang w:val="sr-Cyrl-CS"/>
        </w:rPr>
        <w:t>Члан 29</w:t>
      </w:r>
      <w:r w:rsidRPr="00673204">
        <w:rPr>
          <w:b/>
          <w:lang w:val="sr-Cyrl-CS"/>
        </w:rPr>
        <w:t>.</w:t>
      </w:r>
    </w:p>
    <w:p w14:paraId="6AE48599" w14:textId="77777777" w:rsidR="00673204" w:rsidRPr="00673204" w:rsidRDefault="00E0568B" w:rsidP="00673204">
      <w:pPr>
        <w:ind w:right="60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="00673204" w:rsidRPr="00673204">
        <w:rPr>
          <w:lang w:val="sr-Cyrl-CS"/>
        </w:rPr>
        <w:t>Овај уговор је сачињен у 6 (шест) истоветних примерака, од којих 2 (два) примерка за извођача и 4 (четири) примерка за наручиоца.</w:t>
      </w:r>
    </w:p>
    <w:p w14:paraId="5BE62755" w14:textId="77777777" w:rsidR="0029024E" w:rsidRDefault="0029024E" w:rsidP="00673204">
      <w:pPr>
        <w:jc w:val="center"/>
      </w:pPr>
    </w:p>
    <w:p w14:paraId="277FBF52" w14:textId="77777777" w:rsidR="000B0182" w:rsidRDefault="000B0182" w:rsidP="00673204">
      <w:pPr>
        <w:jc w:val="center"/>
      </w:pPr>
    </w:p>
    <w:p w14:paraId="5C86F689" w14:textId="77777777" w:rsidR="00B05FB0" w:rsidRDefault="00B05FB0" w:rsidP="00B05FB0">
      <w:pPr>
        <w:jc w:val="center"/>
      </w:pPr>
    </w:p>
    <w:p w14:paraId="40ACD7A9" w14:textId="77777777" w:rsidR="00B05FB0" w:rsidRPr="00D029D1" w:rsidRDefault="00B05FB0" w:rsidP="00B05FB0">
      <w:pPr>
        <w:ind w:right="60"/>
        <w:jc w:val="both"/>
        <w:rPr>
          <w:b/>
          <w:lang w:val="sr-Cyrl-CS"/>
        </w:rPr>
      </w:pPr>
      <w:r w:rsidRPr="00D029D1">
        <w:rPr>
          <w:b/>
          <w:lang w:val="sr-Cyrl-CS"/>
        </w:rPr>
        <w:t xml:space="preserve">У Пожаревцу дана </w:t>
      </w:r>
      <w:r>
        <w:rPr>
          <w:b/>
          <w:lang w:val="sr-Cyrl-RS"/>
        </w:rPr>
        <w:t>_____________</w:t>
      </w:r>
      <w:r w:rsidRPr="00D029D1">
        <w:rPr>
          <w:b/>
          <w:lang w:val="sr-Cyrl-CS"/>
        </w:rPr>
        <w:t xml:space="preserve">. год.                             Број: </w:t>
      </w:r>
      <w:r>
        <w:rPr>
          <w:b/>
          <w:lang w:val="sr-Cyrl-CS"/>
        </w:rPr>
        <w:t>_________________</w:t>
      </w:r>
    </w:p>
    <w:p w14:paraId="41DA4BD5" w14:textId="77777777" w:rsidR="00B05FB0" w:rsidRDefault="00B05FB0" w:rsidP="00B05FB0">
      <w:pPr>
        <w:jc w:val="center"/>
      </w:pPr>
    </w:p>
    <w:p w14:paraId="6E9BF142" w14:textId="77777777" w:rsidR="00B05FB0" w:rsidRDefault="00B05FB0" w:rsidP="00B05FB0">
      <w:pPr>
        <w:jc w:val="center"/>
      </w:pPr>
    </w:p>
    <w:p w14:paraId="6F836ABC" w14:textId="77777777" w:rsidR="00B05FB0" w:rsidRDefault="00B05FB0" w:rsidP="00B05FB0">
      <w:pPr>
        <w:jc w:val="center"/>
      </w:pPr>
    </w:p>
    <w:tbl>
      <w:tblPr>
        <w:tblW w:w="6662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</w:tblGrid>
      <w:tr w:rsidR="00B05FB0" w:rsidRPr="00203A34" w14:paraId="3A44AD57" w14:textId="77777777" w:rsidTr="00580AE7">
        <w:trPr>
          <w:trHeight w:val="677"/>
        </w:trPr>
        <w:tc>
          <w:tcPr>
            <w:tcW w:w="6662" w:type="dxa"/>
            <w:shd w:val="clear" w:color="auto" w:fill="auto"/>
          </w:tcPr>
          <w:p w14:paraId="1FA28E95" w14:textId="7D548D0E" w:rsidR="00B05FB0" w:rsidRPr="00893C91" w:rsidRDefault="002D3403" w:rsidP="00580AE7">
            <w:pPr>
              <w:spacing w:after="120"/>
              <w:ind w:right="-1"/>
            </w:pPr>
            <w:r>
              <w:rPr>
                <w:lang w:val="sr-Cyrl-RS"/>
              </w:rPr>
              <w:t>Одељење</w:t>
            </w:r>
            <w:r w:rsidR="00B05FB0" w:rsidRPr="00893C91">
              <w:t xml:space="preserve"> за инвестиције</w:t>
            </w:r>
            <w:r>
              <w:rPr>
                <w:lang w:val="sr-Cyrl-RS"/>
              </w:rPr>
              <w:t>, локални економски развој, пољопривреду и заштиту животне средине</w:t>
            </w:r>
            <w:r w:rsidR="00B05FB0" w:rsidRPr="00893C91">
              <w:t xml:space="preserve"> ___________________</w:t>
            </w:r>
          </w:p>
        </w:tc>
      </w:tr>
      <w:tr w:rsidR="00B05FB0" w:rsidRPr="00203A34" w14:paraId="5177979D" w14:textId="77777777" w:rsidTr="00580AE7">
        <w:trPr>
          <w:trHeight w:val="379"/>
        </w:trPr>
        <w:tc>
          <w:tcPr>
            <w:tcW w:w="6662" w:type="dxa"/>
            <w:shd w:val="clear" w:color="auto" w:fill="auto"/>
          </w:tcPr>
          <w:p w14:paraId="77BAB9D2" w14:textId="77777777" w:rsidR="00B05FB0" w:rsidRPr="00893C91" w:rsidRDefault="00B05FB0" w:rsidP="00580AE7">
            <w:pPr>
              <w:spacing w:after="120"/>
              <w:ind w:right="-1"/>
            </w:pPr>
            <w:r w:rsidRPr="00893C91">
              <w:rPr>
                <w:lang w:val="sr-Latn-CS"/>
              </w:rPr>
              <w:t xml:space="preserve">Одељење за </w:t>
            </w:r>
            <w:r w:rsidRPr="00893C91">
              <w:t xml:space="preserve">буџет и </w:t>
            </w:r>
            <w:r w:rsidRPr="00893C91">
              <w:rPr>
                <w:lang w:val="sr-Latn-CS"/>
              </w:rPr>
              <w:t>финансије</w:t>
            </w:r>
            <w:r w:rsidRPr="00893C91">
              <w:t>_____________________________</w:t>
            </w:r>
          </w:p>
        </w:tc>
      </w:tr>
      <w:tr w:rsidR="00B05FB0" w:rsidRPr="00C07E7E" w14:paraId="4695E29A" w14:textId="77777777" w:rsidTr="00580AE7">
        <w:trPr>
          <w:trHeight w:val="592"/>
        </w:trPr>
        <w:tc>
          <w:tcPr>
            <w:tcW w:w="6662" w:type="dxa"/>
            <w:shd w:val="clear" w:color="auto" w:fill="auto"/>
          </w:tcPr>
          <w:p w14:paraId="74003248" w14:textId="77777777" w:rsidR="00B05FB0" w:rsidRPr="00893C91" w:rsidRDefault="00B05FB0" w:rsidP="00580AE7">
            <w:pPr>
              <w:suppressLineNumbers/>
              <w:spacing w:before="100" w:beforeAutospacing="1" w:after="100" w:afterAutospacing="1"/>
              <w:ind w:right="-1"/>
            </w:pPr>
            <w:r w:rsidRPr="00893C91">
              <w:rPr>
                <w:lang w:val="sr-Latn-CS"/>
              </w:rPr>
              <w:t>Служба за јавне набавке</w:t>
            </w:r>
            <w:r w:rsidRPr="00893C91">
              <w:t xml:space="preserve"> _______________</w:t>
            </w:r>
          </w:p>
        </w:tc>
      </w:tr>
    </w:tbl>
    <w:p w14:paraId="7F22FDE4" w14:textId="77777777" w:rsidR="00B05FB0" w:rsidRDefault="00B05FB0" w:rsidP="00B05FB0">
      <w:pPr>
        <w:rPr>
          <w:lang w:val="sr-Cyrl-RS"/>
        </w:rPr>
      </w:pPr>
    </w:p>
    <w:p w14:paraId="7C730CC2" w14:textId="77777777" w:rsidR="00B05FB0" w:rsidRDefault="00B05FB0" w:rsidP="00B05FB0">
      <w:pPr>
        <w:rPr>
          <w:lang w:val="sr-Cyrl-RS"/>
        </w:rPr>
      </w:pPr>
    </w:p>
    <w:p w14:paraId="64BD7545" w14:textId="77777777" w:rsidR="00B05FB0" w:rsidRPr="00893C91" w:rsidRDefault="00B05FB0" w:rsidP="00B05FB0">
      <w:pPr>
        <w:rPr>
          <w:b/>
        </w:rPr>
      </w:pPr>
      <w:r w:rsidRPr="00893C91">
        <w:rPr>
          <w:b/>
        </w:rPr>
        <w:lastRenderedPageBreak/>
        <w:t xml:space="preserve">ИЗВОЂАЧ:                                                                                        </w:t>
      </w:r>
      <w:r>
        <w:rPr>
          <w:b/>
        </w:rPr>
        <w:t xml:space="preserve">   </w:t>
      </w:r>
      <w:r w:rsidRPr="00893C91">
        <w:rPr>
          <w:b/>
        </w:rPr>
        <w:t xml:space="preserve">   НАРУЧИЛАЦ:</w:t>
      </w:r>
    </w:p>
    <w:p w14:paraId="5348CF94" w14:textId="77777777" w:rsidR="00B05FB0" w:rsidRPr="00893C91" w:rsidRDefault="00B05FB0" w:rsidP="00B05FB0">
      <w:pPr>
        <w:rPr>
          <w:b/>
        </w:rPr>
      </w:pPr>
      <w:r>
        <w:rPr>
          <w:rFonts w:eastAsia="Calibri"/>
          <w:b/>
          <w:lang w:val="sr-Cyrl-RS"/>
        </w:rPr>
        <w:t>__________________________________</w:t>
      </w:r>
      <w:r>
        <w:rPr>
          <w:rFonts w:eastAsia="Calibri"/>
          <w:b/>
        </w:rPr>
        <w:t xml:space="preserve">               </w:t>
      </w:r>
      <w:r>
        <w:rPr>
          <w:b/>
        </w:rPr>
        <w:t xml:space="preserve">                    </w:t>
      </w:r>
      <w:r w:rsidRPr="00893C91">
        <w:rPr>
          <w:b/>
        </w:rPr>
        <w:t xml:space="preserve">  ГРАД ПОЖАРЕВАЦ</w:t>
      </w:r>
    </w:p>
    <w:p w14:paraId="2B502FBE" w14:textId="77777777" w:rsidR="00B05FB0" w:rsidRPr="00893C91" w:rsidRDefault="00B05FB0" w:rsidP="00B05FB0">
      <w:pPr>
        <w:rPr>
          <w:b/>
        </w:rPr>
      </w:pPr>
      <w:r>
        <w:rPr>
          <w:b/>
        </w:rPr>
        <w:t xml:space="preserve"> ДИРЕКТОР       </w:t>
      </w:r>
      <w:r w:rsidRPr="00893C91">
        <w:rPr>
          <w:b/>
        </w:rPr>
        <w:t xml:space="preserve">                                                                          </w:t>
      </w:r>
      <w:r>
        <w:rPr>
          <w:b/>
        </w:rPr>
        <w:t xml:space="preserve">  </w:t>
      </w:r>
      <w:r w:rsidRPr="00893C91">
        <w:rPr>
          <w:b/>
        </w:rPr>
        <w:t xml:space="preserve"> ГРАДОНАЧЕЛНИК</w:t>
      </w:r>
    </w:p>
    <w:p w14:paraId="3E4450BC" w14:textId="77777777" w:rsidR="00B05FB0" w:rsidRPr="00893C91" w:rsidRDefault="00B05FB0" w:rsidP="00B05FB0">
      <w:pPr>
        <w:rPr>
          <w:b/>
        </w:rPr>
      </w:pPr>
    </w:p>
    <w:p w14:paraId="5DDA056D" w14:textId="77777777" w:rsidR="00B05FB0" w:rsidRPr="00893C91" w:rsidRDefault="00B05FB0" w:rsidP="00B05FB0">
      <w:pPr>
        <w:rPr>
          <w:b/>
        </w:rPr>
      </w:pPr>
      <w:r w:rsidRPr="00893C91">
        <w:rPr>
          <w:b/>
        </w:rPr>
        <w:t xml:space="preserve">____________________________                              </w:t>
      </w:r>
      <w:r>
        <w:rPr>
          <w:b/>
        </w:rPr>
        <w:t xml:space="preserve">    </w:t>
      </w:r>
      <w:r w:rsidRPr="00893C91">
        <w:rPr>
          <w:b/>
        </w:rPr>
        <w:t xml:space="preserve"> ___________________________</w:t>
      </w:r>
    </w:p>
    <w:p w14:paraId="100F0B3B" w14:textId="77777777" w:rsidR="00B05FB0" w:rsidRPr="00A11E75" w:rsidRDefault="00B05FB0" w:rsidP="00B05FB0">
      <w:pPr>
        <w:rPr>
          <w:b/>
        </w:rPr>
      </w:pPr>
      <w:r>
        <w:rPr>
          <w:b/>
          <w:lang w:val="sr-Cyrl-RS"/>
        </w:rPr>
        <w:t xml:space="preserve">                                     </w:t>
      </w:r>
      <w:r>
        <w:rPr>
          <w:b/>
        </w:rPr>
        <w:t xml:space="preserve">           </w:t>
      </w:r>
      <w:r w:rsidRPr="00893C91">
        <w:rPr>
          <w:b/>
        </w:rPr>
        <w:t xml:space="preserve">                                      </w:t>
      </w:r>
      <w:r>
        <w:rPr>
          <w:b/>
        </w:rPr>
        <w:t xml:space="preserve">    </w:t>
      </w:r>
      <w:r w:rsidRPr="00D029D1">
        <w:rPr>
          <w:rFonts w:eastAsia="Calibri"/>
          <w:b/>
          <w:lang w:val="sr-Cyrl-RS"/>
        </w:rPr>
        <w:t>Саша Павловић</w:t>
      </w:r>
      <w:r w:rsidRPr="00D029D1">
        <w:rPr>
          <w:rFonts w:eastAsia="Calibri"/>
          <w:b/>
        </w:rPr>
        <w:t xml:space="preserve">, дипл. </w:t>
      </w:r>
      <w:r w:rsidRPr="00D029D1">
        <w:rPr>
          <w:rFonts w:eastAsia="Calibri"/>
          <w:b/>
          <w:lang w:val="sr-Cyrl-RS"/>
        </w:rPr>
        <w:t>инж.ел.</w:t>
      </w:r>
    </w:p>
    <w:p w14:paraId="3622F65D" w14:textId="77777777" w:rsidR="000B0182" w:rsidRPr="000B0182" w:rsidRDefault="000B0182" w:rsidP="000B0182">
      <w:pPr>
        <w:rPr>
          <w:vanish/>
          <w:lang w:val="sr-Cyrl-CS"/>
        </w:rPr>
      </w:pPr>
    </w:p>
    <w:p w14:paraId="4B35D7AC" w14:textId="77777777" w:rsidR="000B0182" w:rsidRPr="00D1169F" w:rsidRDefault="00D1169F" w:rsidP="00673204">
      <w:pPr>
        <w:jc w:val="center"/>
        <w:rPr>
          <w:lang w:val="sr-Cyrl-RS"/>
        </w:rPr>
      </w:pPr>
      <w:r>
        <w:rPr>
          <w:lang w:val="sr-Cyrl-RS"/>
        </w:rPr>
        <w:t xml:space="preserve"> </w:t>
      </w:r>
    </w:p>
    <w:sectPr w:rsidR="000B0182" w:rsidRPr="00D11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DutchR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</w:abstractNum>
  <w:abstractNum w:abstractNumId="4" w15:restartNumberingAfterBreak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StarSymbol"/>
        <w:sz w:val="18"/>
        <w:szCs w:val="18"/>
      </w:rPr>
    </w:lvl>
  </w:abstractNum>
  <w:abstractNum w:abstractNumId="5" w15:restartNumberingAfterBreak="0">
    <w:nsid w:val="018901BD"/>
    <w:multiLevelType w:val="hybridMultilevel"/>
    <w:tmpl w:val="A290DAB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B649E"/>
    <w:multiLevelType w:val="hybridMultilevel"/>
    <w:tmpl w:val="7EB6722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17A0E"/>
    <w:multiLevelType w:val="hybridMultilevel"/>
    <w:tmpl w:val="EDD6EFF2"/>
    <w:lvl w:ilvl="0" w:tplc="C6AE97E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227DE"/>
    <w:multiLevelType w:val="singleLevel"/>
    <w:tmpl w:val="555ACF08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9" w15:restartNumberingAfterBreak="0">
    <w:nsid w:val="191626BC"/>
    <w:multiLevelType w:val="hybridMultilevel"/>
    <w:tmpl w:val="50B4766E"/>
    <w:lvl w:ilvl="0" w:tplc="E16C7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7D2630"/>
    <w:multiLevelType w:val="hybridMultilevel"/>
    <w:tmpl w:val="8744A02E"/>
    <w:lvl w:ilvl="0" w:tplc="6184889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72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033F2E"/>
    <w:multiLevelType w:val="hybridMultilevel"/>
    <w:tmpl w:val="CD12C4AE"/>
    <w:lvl w:ilvl="0" w:tplc="CA548348">
      <w:start w:val="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0462C"/>
    <w:multiLevelType w:val="hybridMultilevel"/>
    <w:tmpl w:val="F104D6B6"/>
    <w:lvl w:ilvl="0" w:tplc="FF1C6DD4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EE1EE5"/>
    <w:multiLevelType w:val="multilevel"/>
    <w:tmpl w:val="0B7872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E38CA"/>
    <w:multiLevelType w:val="hybridMultilevel"/>
    <w:tmpl w:val="CB50360A"/>
    <w:lvl w:ilvl="0" w:tplc="C48A59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6D74E8"/>
    <w:multiLevelType w:val="hybridMultilevel"/>
    <w:tmpl w:val="8E5E5544"/>
    <w:lvl w:ilvl="0" w:tplc="0406C0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7F1085"/>
    <w:multiLevelType w:val="hybridMultilevel"/>
    <w:tmpl w:val="E698D9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40734"/>
    <w:multiLevelType w:val="hybridMultilevel"/>
    <w:tmpl w:val="A290DAB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11BAC"/>
    <w:multiLevelType w:val="hybridMultilevel"/>
    <w:tmpl w:val="B9EAE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62C07"/>
    <w:multiLevelType w:val="multilevel"/>
    <w:tmpl w:val="50B47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CC2170"/>
    <w:multiLevelType w:val="hybridMultilevel"/>
    <w:tmpl w:val="BF1C18EA"/>
    <w:lvl w:ilvl="0" w:tplc="6C8CB8E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D4712"/>
    <w:multiLevelType w:val="hybridMultilevel"/>
    <w:tmpl w:val="2AEE6DB6"/>
    <w:lvl w:ilvl="0" w:tplc="58D8BF2A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5EEB2163"/>
    <w:multiLevelType w:val="hybridMultilevel"/>
    <w:tmpl w:val="CDC0F732"/>
    <w:lvl w:ilvl="0" w:tplc="F22415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FA502F"/>
    <w:multiLevelType w:val="hybridMultilevel"/>
    <w:tmpl w:val="CBB8C9F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454D0"/>
    <w:multiLevelType w:val="hybridMultilevel"/>
    <w:tmpl w:val="9E581D3E"/>
    <w:lvl w:ilvl="0" w:tplc="FF483A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E5733"/>
    <w:multiLevelType w:val="multilevel"/>
    <w:tmpl w:val="F104D6B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73689"/>
    <w:multiLevelType w:val="hybridMultilevel"/>
    <w:tmpl w:val="3CF4D220"/>
    <w:lvl w:ilvl="0" w:tplc="4F84F874">
      <w:start w:val="84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930AD"/>
    <w:multiLevelType w:val="hybridMultilevel"/>
    <w:tmpl w:val="7D140856"/>
    <w:lvl w:ilvl="0" w:tplc="FEAE0AA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B84B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C7F10FC"/>
    <w:multiLevelType w:val="hybridMultilevel"/>
    <w:tmpl w:val="AD6A3D90"/>
    <w:lvl w:ilvl="0" w:tplc="16448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25AB6"/>
    <w:multiLevelType w:val="hybridMultilevel"/>
    <w:tmpl w:val="BB80B156"/>
    <w:lvl w:ilvl="0" w:tplc="CA5CE4D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9A08CF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30EA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8401B3"/>
    <w:multiLevelType w:val="multilevel"/>
    <w:tmpl w:val="CDC0F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8100AB"/>
    <w:multiLevelType w:val="hybridMultilevel"/>
    <w:tmpl w:val="7CB814F0"/>
    <w:lvl w:ilvl="0" w:tplc="09B4B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  <w:lvlOverride w:ilvl="0">
      <w:startOverride w:val="1"/>
    </w:lvlOverride>
  </w:num>
  <w:num w:numId="5">
    <w:abstractNumId w:val="17"/>
  </w:num>
  <w:num w:numId="6">
    <w:abstractNumId w:val="23"/>
  </w:num>
  <w:num w:numId="7">
    <w:abstractNumId w:val="32"/>
  </w:num>
  <w:num w:numId="8">
    <w:abstractNumId w:val="11"/>
  </w:num>
  <w:num w:numId="9">
    <w:abstractNumId w:val="30"/>
  </w:num>
  <w:num w:numId="10">
    <w:abstractNumId w:val="18"/>
  </w:num>
  <w:num w:numId="11">
    <w:abstractNumId w:val="24"/>
  </w:num>
  <w:num w:numId="12">
    <w:abstractNumId w:val="5"/>
  </w:num>
  <w:num w:numId="13">
    <w:abstractNumId w:val="27"/>
  </w:num>
  <w:num w:numId="14">
    <w:abstractNumId w:val="9"/>
  </w:num>
  <w:num w:numId="15">
    <w:abstractNumId w:val="20"/>
  </w:num>
  <w:num w:numId="16">
    <w:abstractNumId w:val="33"/>
  </w:num>
  <w:num w:numId="17">
    <w:abstractNumId w:val="15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"/>
  </w:num>
  <w:num w:numId="27">
    <w:abstractNumId w:val="2"/>
  </w:num>
  <w:num w:numId="28">
    <w:abstractNumId w:val="3"/>
  </w:num>
  <w:num w:numId="29">
    <w:abstractNumId w:val="21"/>
  </w:num>
  <w:num w:numId="30">
    <w:abstractNumId w:val="12"/>
  </w:num>
  <w:num w:numId="31">
    <w:abstractNumId w:val="16"/>
  </w:num>
  <w:num w:numId="32">
    <w:abstractNumId w:val="7"/>
  </w:num>
  <w:num w:numId="33">
    <w:abstractNumId w:val="31"/>
  </w:num>
  <w:num w:numId="34">
    <w:abstractNumId w:val="4"/>
  </w:num>
  <w:num w:numId="35">
    <w:abstractNumId w:val="25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3"/>
  </w:num>
  <w:num w:numId="39">
    <w:abstractNumId w:val="2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CB"/>
    <w:rsid w:val="00011526"/>
    <w:rsid w:val="0002631E"/>
    <w:rsid w:val="00083FE3"/>
    <w:rsid w:val="000B0182"/>
    <w:rsid w:val="00117645"/>
    <w:rsid w:val="00283B20"/>
    <w:rsid w:val="0029024E"/>
    <w:rsid w:val="002A6128"/>
    <w:rsid w:val="002D3403"/>
    <w:rsid w:val="002F12AB"/>
    <w:rsid w:val="00336B48"/>
    <w:rsid w:val="0035313F"/>
    <w:rsid w:val="003A67FE"/>
    <w:rsid w:val="003F5673"/>
    <w:rsid w:val="0045355F"/>
    <w:rsid w:val="00453820"/>
    <w:rsid w:val="00483548"/>
    <w:rsid w:val="005471DA"/>
    <w:rsid w:val="00596ACE"/>
    <w:rsid w:val="005F3014"/>
    <w:rsid w:val="00623C8C"/>
    <w:rsid w:val="00673204"/>
    <w:rsid w:val="00684991"/>
    <w:rsid w:val="00684AF8"/>
    <w:rsid w:val="007705A5"/>
    <w:rsid w:val="007A66FE"/>
    <w:rsid w:val="00853AB9"/>
    <w:rsid w:val="00876C43"/>
    <w:rsid w:val="008A0D58"/>
    <w:rsid w:val="0099260F"/>
    <w:rsid w:val="009C2901"/>
    <w:rsid w:val="00A1609A"/>
    <w:rsid w:val="00AB4379"/>
    <w:rsid w:val="00AD4739"/>
    <w:rsid w:val="00B05FB0"/>
    <w:rsid w:val="00B12E78"/>
    <w:rsid w:val="00BF66A2"/>
    <w:rsid w:val="00C02DCB"/>
    <w:rsid w:val="00C6227F"/>
    <w:rsid w:val="00C9215F"/>
    <w:rsid w:val="00D01E99"/>
    <w:rsid w:val="00D1169F"/>
    <w:rsid w:val="00D71382"/>
    <w:rsid w:val="00D969D8"/>
    <w:rsid w:val="00DC646B"/>
    <w:rsid w:val="00E0568B"/>
    <w:rsid w:val="00E403D2"/>
    <w:rsid w:val="00EF7C7A"/>
    <w:rsid w:val="00F12AB0"/>
    <w:rsid w:val="00F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14E3"/>
  <w15:docId w15:val="{552ADD72-48CB-49F8-8E53-B7071B38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D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C02DCB"/>
    <w:pPr>
      <w:keepNext/>
      <w:tabs>
        <w:tab w:val="num" w:pos="0"/>
      </w:tabs>
      <w:suppressAutoHyphens w:val="0"/>
      <w:ind w:left="4320" w:firstLine="720"/>
      <w:outlineLvl w:val="0"/>
    </w:pPr>
    <w:rPr>
      <w:rFonts w:ascii="Bookman Old Style" w:hAnsi="Bookman Old Style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02DCB"/>
    <w:pPr>
      <w:keepNext/>
      <w:tabs>
        <w:tab w:val="num" w:pos="0"/>
      </w:tabs>
      <w:suppressAutoHyphens w:val="0"/>
      <w:ind w:left="1440" w:firstLine="720"/>
      <w:outlineLvl w:val="1"/>
    </w:pPr>
    <w:rPr>
      <w:rFonts w:ascii="Bookman Old Style" w:hAnsi="Bookman Old Style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02DCB"/>
    <w:pPr>
      <w:keepNext/>
      <w:tabs>
        <w:tab w:val="num" w:pos="0"/>
      </w:tabs>
      <w:suppressAutoHyphens w:val="0"/>
      <w:outlineLvl w:val="2"/>
    </w:pPr>
    <w:rPr>
      <w:rFonts w:ascii="Bookman Old Style" w:hAnsi="Bookman Old Style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02DCB"/>
    <w:pPr>
      <w:keepNext/>
      <w:suppressAutoHyphens w:val="0"/>
      <w:jc w:val="center"/>
      <w:outlineLvl w:val="4"/>
    </w:pPr>
    <w:rPr>
      <w:rFonts w:ascii="Book Antiqua" w:hAnsi="Book Antiqua"/>
      <w:b/>
      <w:sz w:val="1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C02DCB"/>
    <w:pPr>
      <w:keepNext/>
      <w:suppressAutoHyphens w:val="0"/>
      <w:outlineLvl w:val="6"/>
    </w:pPr>
    <w:rPr>
      <w:rFonts w:ascii="Book Antiqua" w:hAnsi="Book Antiqua"/>
      <w:b/>
      <w:bCs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02DCB"/>
    <w:pPr>
      <w:keepNext/>
      <w:suppressAutoHyphens w:val="0"/>
      <w:jc w:val="center"/>
      <w:outlineLvl w:val="8"/>
    </w:pPr>
    <w:rPr>
      <w:rFonts w:ascii="Arial" w:hAnsi="Arial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DCB"/>
    <w:rPr>
      <w:rFonts w:ascii="Bookman Old Style" w:eastAsia="Times New Roman" w:hAnsi="Bookman Old Style" w:cs="Times New Roman"/>
      <w:b/>
      <w:sz w:val="28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C02DCB"/>
    <w:rPr>
      <w:rFonts w:ascii="Bookman Old Style" w:eastAsia="Times New Roman" w:hAnsi="Bookman Old Style" w:cs="Times New Roman"/>
      <w:b/>
      <w:sz w:val="24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C02DCB"/>
    <w:rPr>
      <w:rFonts w:ascii="Bookman Old Style" w:eastAsia="Times New Roman" w:hAnsi="Bookman Old Style" w:cs="Times New Roman"/>
      <w:b/>
      <w:sz w:val="24"/>
      <w:szCs w:val="20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C02DCB"/>
    <w:rPr>
      <w:rFonts w:ascii="Book Antiqua" w:eastAsia="Times New Roman" w:hAnsi="Book Antiqua" w:cs="Times New Roman"/>
      <w:b/>
      <w:sz w:val="16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C02DCB"/>
    <w:rPr>
      <w:rFonts w:ascii="Book Antiqua" w:eastAsia="Times New Roman" w:hAnsi="Book Antiqua" w:cs="Times New Roman"/>
      <w:b/>
      <w:bCs/>
      <w:sz w:val="18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C02DCB"/>
    <w:rPr>
      <w:rFonts w:ascii="Arial" w:eastAsia="Times New Roman" w:hAnsi="Arial" w:cs="Times New Roman"/>
      <w:b/>
      <w:sz w:val="28"/>
      <w:szCs w:val="24"/>
      <w:lang w:val="en-US"/>
    </w:rPr>
  </w:style>
  <w:style w:type="character" w:customStyle="1" w:styleId="WW8Num3z0">
    <w:name w:val="WW8Num3z0"/>
    <w:rsid w:val="00C02DCB"/>
    <w:rPr>
      <w:rFonts w:ascii="Symbol" w:hAnsi="Symbol"/>
    </w:rPr>
  </w:style>
  <w:style w:type="character" w:customStyle="1" w:styleId="WW8Num3z1">
    <w:name w:val="WW8Num3z1"/>
    <w:rsid w:val="00C02DCB"/>
    <w:rPr>
      <w:rFonts w:ascii="Courier New" w:hAnsi="Courier New" w:cs="Courier New"/>
    </w:rPr>
  </w:style>
  <w:style w:type="character" w:customStyle="1" w:styleId="WW8Num3z2">
    <w:name w:val="WW8Num3z2"/>
    <w:rsid w:val="00C02DCB"/>
    <w:rPr>
      <w:rFonts w:ascii="Wingdings" w:hAnsi="Wingdings"/>
    </w:rPr>
  </w:style>
  <w:style w:type="character" w:customStyle="1" w:styleId="WW8Num5z0">
    <w:name w:val="WW8Num5z0"/>
    <w:rsid w:val="00C02DC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02DCB"/>
    <w:rPr>
      <w:rFonts w:ascii="Courier New" w:hAnsi="Courier New" w:cs="Courier New"/>
    </w:rPr>
  </w:style>
  <w:style w:type="character" w:customStyle="1" w:styleId="WW8Num5z2">
    <w:name w:val="WW8Num5z2"/>
    <w:rsid w:val="00C02DCB"/>
    <w:rPr>
      <w:rFonts w:ascii="Wingdings" w:hAnsi="Wingdings"/>
    </w:rPr>
  </w:style>
  <w:style w:type="character" w:customStyle="1" w:styleId="WW8Num5z3">
    <w:name w:val="WW8Num5z3"/>
    <w:rsid w:val="00C02DCB"/>
    <w:rPr>
      <w:rFonts w:ascii="Symbol" w:hAnsi="Symbol"/>
    </w:rPr>
  </w:style>
  <w:style w:type="character" w:customStyle="1" w:styleId="WW8Num7z0">
    <w:name w:val="WW8Num7z0"/>
    <w:rsid w:val="00C02DCB"/>
    <w:rPr>
      <w:rFonts w:ascii="Bookman Old Style" w:eastAsia="Times New Roman" w:hAnsi="Bookman Old Style" w:cs="Times New Roman"/>
    </w:rPr>
  </w:style>
  <w:style w:type="character" w:customStyle="1" w:styleId="WW8Num7z1">
    <w:name w:val="WW8Num7z1"/>
    <w:rsid w:val="00C02DCB"/>
    <w:rPr>
      <w:rFonts w:ascii="Courier New" w:hAnsi="Courier New" w:cs="Courier New"/>
    </w:rPr>
  </w:style>
  <w:style w:type="character" w:customStyle="1" w:styleId="WW8Num7z2">
    <w:name w:val="WW8Num7z2"/>
    <w:rsid w:val="00C02DCB"/>
    <w:rPr>
      <w:rFonts w:ascii="Wingdings" w:hAnsi="Wingdings"/>
    </w:rPr>
  </w:style>
  <w:style w:type="character" w:customStyle="1" w:styleId="WW8Num7z3">
    <w:name w:val="WW8Num7z3"/>
    <w:rsid w:val="00C02DCB"/>
    <w:rPr>
      <w:rFonts w:ascii="Symbol" w:hAnsi="Symbol"/>
    </w:rPr>
  </w:style>
  <w:style w:type="character" w:customStyle="1" w:styleId="WW8Num8z0">
    <w:name w:val="WW8Num8z0"/>
    <w:rsid w:val="00C02DCB"/>
    <w:rPr>
      <w:rFonts w:ascii="Symbol" w:hAnsi="Symbol"/>
    </w:rPr>
  </w:style>
  <w:style w:type="character" w:customStyle="1" w:styleId="WW8Num8z1">
    <w:name w:val="WW8Num8z1"/>
    <w:rsid w:val="00C02DCB"/>
    <w:rPr>
      <w:rFonts w:ascii="Courier New" w:hAnsi="Courier New" w:cs="Courier New"/>
    </w:rPr>
  </w:style>
  <w:style w:type="character" w:customStyle="1" w:styleId="WW8Num8z2">
    <w:name w:val="WW8Num8z2"/>
    <w:rsid w:val="00C02DCB"/>
    <w:rPr>
      <w:rFonts w:ascii="Wingdings" w:hAnsi="Wingdings"/>
    </w:rPr>
  </w:style>
  <w:style w:type="character" w:customStyle="1" w:styleId="WW8Num9z0">
    <w:name w:val="WW8Num9z0"/>
    <w:rsid w:val="00C02DC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02DCB"/>
    <w:rPr>
      <w:rFonts w:ascii="Courier New" w:hAnsi="Courier New" w:cs="Courier New"/>
    </w:rPr>
  </w:style>
  <w:style w:type="character" w:customStyle="1" w:styleId="WW8Num9z2">
    <w:name w:val="WW8Num9z2"/>
    <w:rsid w:val="00C02DCB"/>
    <w:rPr>
      <w:rFonts w:ascii="Wingdings" w:hAnsi="Wingdings"/>
    </w:rPr>
  </w:style>
  <w:style w:type="character" w:customStyle="1" w:styleId="WW8Num9z3">
    <w:name w:val="WW8Num9z3"/>
    <w:rsid w:val="00C02DCB"/>
    <w:rPr>
      <w:rFonts w:ascii="Symbol" w:hAnsi="Symbol"/>
    </w:rPr>
  </w:style>
  <w:style w:type="character" w:customStyle="1" w:styleId="Absatz-Standardschriftart">
    <w:name w:val="Absatz-Standardschriftart"/>
    <w:rsid w:val="00C02DCB"/>
  </w:style>
  <w:style w:type="character" w:customStyle="1" w:styleId="WW-Absatz-Standardschriftart">
    <w:name w:val="WW-Absatz-Standardschriftart"/>
    <w:rsid w:val="00C02DCB"/>
  </w:style>
  <w:style w:type="character" w:styleId="PageNumber">
    <w:name w:val="page number"/>
    <w:basedOn w:val="DefaultParagraphFont"/>
    <w:semiHidden/>
    <w:rsid w:val="00C02DCB"/>
  </w:style>
  <w:style w:type="character" w:styleId="LineNumber">
    <w:name w:val="line number"/>
    <w:basedOn w:val="DefaultParagraphFont"/>
    <w:semiHidden/>
    <w:rsid w:val="00C02DCB"/>
  </w:style>
  <w:style w:type="character" w:customStyle="1" w:styleId="BalloonTextChar">
    <w:name w:val="Balloon Text Char"/>
    <w:rsid w:val="00C02DC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C02DC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C02DC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02DC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">
    <w:name w:val="List"/>
    <w:basedOn w:val="BodyText"/>
    <w:semiHidden/>
    <w:rsid w:val="00C02DCB"/>
    <w:rPr>
      <w:rFonts w:cs="Tahoma"/>
    </w:rPr>
  </w:style>
  <w:style w:type="paragraph" w:styleId="Caption">
    <w:name w:val="caption"/>
    <w:basedOn w:val="Normal"/>
    <w:qFormat/>
    <w:rsid w:val="00C02DC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02DC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semiHidden/>
    <w:rsid w:val="00C02DCB"/>
  </w:style>
  <w:style w:type="character" w:customStyle="1" w:styleId="HeaderChar">
    <w:name w:val="Header Char"/>
    <w:basedOn w:val="DefaultParagraphFont"/>
    <w:link w:val="Header"/>
    <w:semiHidden/>
    <w:rsid w:val="00C02DC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aliases w:val=" Char Char Char, Char,Char Char Char,Char"/>
    <w:basedOn w:val="Normal"/>
    <w:link w:val="FooterChar"/>
    <w:semiHidden/>
    <w:rsid w:val="00C02DCB"/>
  </w:style>
  <w:style w:type="character" w:customStyle="1" w:styleId="FooterChar">
    <w:name w:val="Footer Char"/>
    <w:aliases w:val=" Char Char Char Char1, Char Char,Char Char Char Char,Char Char"/>
    <w:basedOn w:val="DefaultParagraphFont"/>
    <w:link w:val="Footer"/>
    <w:semiHidden/>
    <w:rsid w:val="00C02DC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Framecontents">
    <w:name w:val="Frame contents"/>
    <w:basedOn w:val="BodyText"/>
    <w:rsid w:val="00C02DCB"/>
  </w:style>
  <w:style w:type="paragraph" w:styleId="BalloonText">
    <w:name w:val="Balloon Text"/>
    <w:basedOn w:val="Normal"/>
    <w:link w:val="BalloonTextChar1"/>
    <w:rsid w:val="00C02DC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C02DCB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Spacing">
    <w:name w:val="No Spacing"/>
    <w:qFormat/>
    <w:rsid w:val="00C02DCB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customStyle="1" w:styleId="bodytext0">
    <w:name w:val="body_text"/>
    <w:basedOn w:val="Normal"/>
    <w:rsid w:val="00C02DCB"/>
    <w:pPr>
      <w:suppressAutoHyphens w:val="0"/>
      <w:spacing w:before="280" w:after="280"/>
    </w:pPr>
  </w:style>
  <w:style w:type="character" w:customStyle="1" w:styleId="BodyTextIndentChar">
    <w:name w:val="Body Text Indent Char"/>
    <w:link w:val="BodyTextIndent"/>
    <w:locked/>
    <w:rsid w:val="00C02DCB"/>
    <w:rPr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C02DC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BodyTextIndentChar1">
    <w:name w:val="Body Text Indent Char1"/>
    <w:basedOn w:val="DefaultParagraphFont"/>
    <w:uiPriority w:val="99"/>
    <w:semiHidden/>
    <w:rsid w:val="00C02DC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2">
    <w:name w:val="Body Text Indent 2"/>
    <w:basedOn w:val="Normal"/>
    <w:link w:val="BodyTextIndent2Char"/>
    <w:unhideWhenUsed/>
    <w:rsid w:val="00C02D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02DC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rsid w:val="00C02DCB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rsid w:val="00C02DCB"/>
    <w:rPr>
      <w:color w:val="0000FF"/>
      <w:u w:val="single"/>
    </w:rPr>
  </w:style>
  <w:style w:type="paragraph" w:styleId="ListParagraph">
    <w:name w:val="List Paragraph"/>
    <w:basedOn w:val="Normal"/>
    <w:qFormat/>
    <w:rsid w:val="00C02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  <w:style w:type="paragraph" w:customStyle="1" w:styleId="Normal1">
    <w:name w:val="Normal1"/>
    <w:basedOn w:val="Normal"/>
    <w:rsid w:val="00C02DCB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eastAsia="en-US"/>
    </w:rPr>
  </w:style>
  <w:style w:type="paragraph" w:customStyle="1" w:styleId="normaluvuceni">
    <w:name w:val="normal_uvuceni"/>
    <w:basedOn w:val="Normal"/>
    <w:rsid w:val="00C02DCB"/>
    <w:pPr>
      <w:suppressAutoHyphens w:val="0"/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  <w:lang w:eastAsia="en-US"/>
    </w:rPr>
  </w:style>
  <w:style w:type="paragraph" w:customStyle="1" w:styleId="uvuceni">
    <w:name w:val="uvuceni"/>
    <w:basedOn w:val="Normal"/>
    <w:rsid w:val="00C02DCB"/>
    <w:pPr>
      <w:suppressAutoHyphens w:val="0"/>
      <w:spacing w:after="24"/>
      <w:ind w:left="720" w:hanging="288"/>
    </w:pPr>
    <w:rPr>
      <w:rFonts w:ascii="Arial" w:hAnsi="Arial" w:cs="Arial"/>
      <w:sz w:val="22"/>
      <w:szCs w:val="22"/>
      <w:lang w:eastAsia="en-US"/>
    </w:rPr>
  </w:style>
  <w:style w:type="paragraph" w:customStyle="1" w:styleId="xl24">
    <w:name w:val="xl24"/>
    <w:basedOn w:val="Normal"/>
    <w:rsid w:val="00C02DC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msonormalcxspmiddle">
    <w:name w:val="msonormalcxspmiddle"/>
    <w:basedOn w:val="Normal"/>
    <w:rsid w:val="00C02DCB"/>
    <w:pPr>
      <w:suppressAutoHyphens w:val="0"/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rsid w:val="00C02DCB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C02DCB"/>
    <w:pPr>
      <w:suppressAutoHyphens w:val="0"/>
      <w:jc w:val="center"/>
    </w:pPr>
    <w:rPr>
      <w:b/>
      <w:bCs/>
      <w:lang w:val="sr-Latn-CS" w:eastAsia="en-US"/>
    </w:rPr>
  </w:style>
  <w:style w:type="character" w:customStyle="1" w:styleId="TitleChar">
    <w:name w:val="Title Char"/>
    <w:basedOn w:val="DefaultParagraphFont"/>
    <w:link w:val="Title"/>
    <w:rsid w:val="00C02DCB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CharChar6">
    <w:name w:val="Char Char6"/>
    <w:rsid w:val="00C02DCB"/>
    <w:rPr>
      <w:rFonts w:ascii="Arial" w:hAnsi="Arial"/>
      <w:sz w:val="24"/>
      <w:szCs w:val="24"/>
    </w:rPr>
  </w:style>
  <w:style w:type="character" w:customStyle="1" w:styleId="CharChar4">
    <w:name w:val="Char Char4"/>
    <w:rsid w:val="00C02DCB"/>
    <w:rPr>
      <w:rFonts w:ascii="YUDutchR" w:hAnsi="YUDutchR"/>
      <w:sz w:val="22"/>
    </w:rPr>
  </w:style>
  <w:style w:type="paragraph" w:styleId="Subtitle">
    <w:name w:val="Subtitle"/>
    <w:basedOn w:val="Normal"/>
    <w:next w:val="BodyText"/>
    <w:link w:val="SubtitleChar"/>
    <w:qFormat/>
    <w:rsid w:val="00C02DCB"/>
    <w:rPr>
      <w:b/>
      <w:bCs/>
      <w:sz w:val="26"/>
      <w:szCs w:val="20"/>
      <w:lang w:val="sr-Cyrl-CS"/>
    </w:rPr>
  </w:style>
  <w:style w:type="character" w:customStyle="1" w:styleId="SubtitleChar">
    <w:name w:val="Subtitle Char"/>
    <w:basedOn w:val="DefaultParagraphFont"/>
    <w:link w:val="Subtitle"/>
    <w:rsid w:val="00C02DCB"/>
    <w:rPr>
      <w:rFonts w:ascii="Times New Roman" w:eastAsia="Times New Roman" w:hAnsi="Times New Roman" w:cs="Times New Roman"/>
      <w:b/>
      <w:bCs/>
      <w:sz w:val="26"/>
      <w:szCs w:val="20"/>
      <w:lang w:val="sr-Cyrl-CS" w:eastAsia="ar-SA"/>
    </w:rPr>
  </w:style>
  <w:style w:type="paragraph" w:styleId="BodyText2">
    <w:name w:val="Body Text 2"/>
    <w:basedOn w:val="Normal"/>
    <w:link w:val="BodyText2Char"/>
    <w:rsid w:val="00C02DCB"/>
    <w:pPr>
      <w:suppressAutoHyphens w:val="0"/>
      <w:jc w:val="both"/>
    </w:pPr>
    <w:rPr>
      <w:rFonts w:ascii="Arial" w:hAnsi="Arial"/>
      <w:szCs w:val="20"/>
      <w:lang w:val="hr-HR" w:eastAsia="en-US"/>
    </w:rPr>
  </w:style>
  <w:style w:type="character" w:customStyle="1" w:styleId="BodyText2Char">
    <w:name w:val="Body Text 2 Char"/>
    <w:basedOn w:val="DefaultParagraphFont"/>
    <w:link w:val="BodyText2"/>
    <w:rsid w:val="00C02DCB"/>
    <w:rPr>
      <w:rFonts w:ascii="Arial" w:eastAsia="Times New Roman" w:hAnsi="Arial" w:cs="Times New Roman"/>
      <w:sz w:val="24"/>
      <w:szCs w:val="20"/>
      <w:lang w:val="hr-HR"/>
    </w:rPr>
  </w:style>
  <w:style w:type="paragraph" w:styleId="BodyText3">
    <w:name w:val="Body Text 3"/>
    <w:basedOn w:val="Normal"/>
    <w:link w:val="BodyText3Char"/>
    <w:rsid w:val="00C02DCB"/>
    <w:pPr>
      <w:suppressAutoHyphens w:val="0"/>
      <w:jc w:val="both"/>
    </w:pPr>
    <w:rPr>
      <w:rFonts w:ascii="Bookman Old Style" w:hAnsi="Bookman Old Style"/>
      <w:sz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02DCB"/>
    <w:rPr>
      <w:rFonts w:ascii="Bookman Old Style" w:eastAsia="Times New Roman" w:hAnsi="Bookman Old Style" w:cs="Times New Roman"/>
      <w:sz w:val="20"/>
      <w:szCs w:val="24"/>
      <w:lang w:val="en-US"/>
    </w:rPr>
  </w:style>
  <w:style w:type="paragraph" w:customStyle="1" w:styleId="clan">
    <w:name w:val="clan"/>
    <w:basedOn w:val="Normal"/>
    <w:rsid w:val="00C02DCB"/>
    <w:pPr>
      <w:spacing w:before="280" w:after="280"/>
    </w:pPr>
    <w:rPr>
      <w:lang w:val="sr-Latn-CS"/>
    </w:rPr>
  </w:style>
  <w:style w:type="paragraph" w:customStyle="1" w:styleId="TableContents">
    <w:name w:val="Table Contents"/>
    <w:basedOn w:val="Normal"/>
    <w:rsid w:val="00C02DCB"/>
    <w:pPr>
      <w:widowControl w:val="0"/>
      <w:suppressLineNumbers/>
    </w:pPr>
    <w:rPr>
      <w:rFonts w:eastAsia="Lucida Sans Unicode"/>
      <w:lang w:eastAsia="sr-Latn-CS"/>
    </w:rPr>
  </w:style>
  <w:style w:type="paragraph" w:customStyle="1" w:styleId="msofootercxspmiddle">
    <w:name w:val="msofootercxspmiddle"/>
    <w:basedOn w:val="Normal"/>
    <w:rsid w:val="00C02DC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msofootercxsplast">
    <w:name w:val="msofootercxsplast"/>
    <w:basedOn w:val="Normal"/>
    <w:rsid w:val="00C02DC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FooterChar1">
    <w:name w:val="Footer Char1"/>
    <w:rsid w:val="00C02DCB"/>
    <w:rPr>
      <w:sz w:val="24"/>
      <w:szCs w:val="24"/>
      <w:lang w:val="en-US" w:eastAsia="en-US" w:bidi="ar-SA"/>
    </w:rPr>
  </w:style>
  <w:style w:type="character" w:customStyle="1" w:styleId="CharChar3">
    <w:name w:val="Char Char3"/>
    <w:rsid w:val="00C02DCB"/>
    <w:rPr>
      <w:sz w:val="24"/>
      <w:szCs w:val="24"/>
      <w:lang w:val="en-US" w:eastAsia="en-US" w:bidi="ar-SA"/>
    </w:rPr>
  </w:style>
  <w:style w:type="character" w:customStyle="1" w:styleId="CharChar8">
    <w:name w:val="Char Char8"/>
    <w:locked/>
    <w:rsid w:val="00C02DCB"/>
    <w:rPr>
      <w:sz w:val="24"/>
      <w:szCs w:val="24"/>
      <w:lang w:val="en-US" w:eastAsia="en-US" w:bidi="ar-SA"/>
    </w:rPr>
  </w:style>
  <w:style w:type="paragraph" w:customStyle="1" w:styleId="listparagraph0">
    <w:name w:val="listparagraph"/>
    <w:basedOn w:val="Normal"/>
    <w:rsid w:val="00C02DCB"/>
    <w:pPr>
      <w:ind w:left="720"/>
    </w:pPr>
    <w:rPr>
      <w:rFonts w:eastAsia="MS Mincho"/>
      <w:sz w:val="20"/>
      <w:szCs w:val="20"/>
    </w:rPr>
  </w:style>
  <w:style w:type="paragraph" w:customStyle="1" w:styleId="msonormalcxspmiddlecxspmiddle">
    <w:name w:val="msonormalcxspmiddlecxspmiddle"/>
    <w:basedOn w:val="Normal"/>
    <w:rsid w:val="00C02DC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C02D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CharCharChar1">
    <w:name w:val="Char Char Char1"/>
    <w:aliases w:val=" Char Char Char Char, Char Char Char2"/>
    <w:locked/>
    <w:rsid w:val="00C02DCB"/>
    <w:rPr>
      <w:sz w:val="24"/>
      <w:szCs w:val="24"/>
      <w:lang w:val="en-US" w:eastAsia="ar-SA" w:bidi="ar-SA"/>
    </w:rPr>
  </w:style>
  <w:style w:type="character" w:customStyle="1" w:styleId="CharChar7">
    <w:name w:val="Char Char7"/>
    <w:locked/>
    <w:rsid w:val="00C02DCB"/>
    <w:rPr>
      <w:sz w:val="24"/>
      <w:szCs w:val="24"/>
      <w:lang w:val="en-US" w:eastAsia="en-US" w:bidi="ar-SA"/>
    </w:rPr>
  </w:style>
  <w:style w:type="paragraph" w:customStyle="1" w:styleId="msonormalcxspmiddlecxsplast">
    <w:name w:val="msonormalcxspmiddlecxsplast"/>
    <w:basedOn w:val="Normal"/>
    <w:rsid w:val="00C02DC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Bezrazmaka1">
    <w:name w:val="Bez razmaka1"/>
    <w:uiPriority w:val="1"/>
    <w:qFormat/>
    <w:rsid w:val="004835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4459</Words>
  <Characters>25422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Јелена Глигоријевић</dc:creator>
  <cp:lastModifiedBy>Ивана Бастић</cp:lastModifiedBy>
  <cp:revision>3</cp:revision>
  <dcterms:created xsi:type="dcterms:W3CDTF">2023-09-19T13:04:00Z</dcterms:created>
  <dcterms:modified xsi:type="dcterms:W3CDTF">2023-09-19T13:08:00Z</dcterms:modified>
</cp:coreProperties>
</file>