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E4" w:rsidRPr="00FB4225" w:rsidRDefault="00D772E4" w:rsidP="00D772E4">
      <w:pPr>
        <w:pStyle w:val="Naslovnik2"/>
        <w:ind w:left="360"/>
        <w:jc w:val="left"/>
        <w:rPr>
          <w:sz w:val="24"/>
          <w:szCs w:val="24"/>
          <w:lang w:val="sr-Cyrl-BA"/>
        </w:rPr>
      </w:pPr>
      <w:r>
        <w:rPr>
          <w:sz w:val="24"/>
          <w:szCs w:val="24"/>
          <w:lang w:val="sr-Latn-RS"/>
        </w:rPr>
        <w:t xml:space="preserve">           </w:t>
      </w:r>
      <w:r w:rsidRPr="00FB4225">
        <w:rPr>
          <w:sz w:val="24"/>
          <w:szCs w:val="24"/>
        </w:rPr>
        <w:t>МОДЕЛ ГАРАНЦИЈЕ ЗА ДОБРО ИЗВРШЕЊЕ ПОСЛА</w:t>
      </w:r>
      <w:r w:rsidRPr="00FB4225">
        <w:rPr>
          <w:sz w:val="24"/>
          <w:szCs w:val="24"/>
          <w:lang w:val="sr-Cyrl-BA"/>
        </w:rPr>
        <w:t xml:space="preserve"> </w:t>
      </w:r>
    </w:p>
    <w:p w:rsidR="00D772E4" w:rsidRPr="00FB4225" w:rsidRDefault="00D772E4" w:rsidP="00D772E4">
      <w:pPr>
        <w:pStyle w:val="Naslovnik2"/>
        <w:ind w:left="360"/>
        <w:rPr>
          <w:sz w:val="24"/>
          <w:szCs w:val="24"/>
          <w:lang w:val="sr-Cyrl-BA"/>
        </w:rPr>
      </w:pPr>
    </w:p>
    <w:p w:rsidR="00D772E4" w:rsidRPr="00FB4225" w:rsidRDefault="00D772E4" w:rsidP="00D772E4">
      <w:pPr>
        <w:jc w:val="center"/>
        <w:rPr>
          <w:b/>
          <w:lang w:val="en-US"/>
        </w:rPr>
      </w:pPr>
      <w:r w:rsidRPr="00FB4225">
        <w:rPr>
          <w:b/>
        </w:rPr>
        <w:t>(доставља се уз Уговор на меморандуму банке)</w:t>
      </w:r>
    </w:p>
    <w:p w:rsidR="00D772E4" w:rsidRPr="00FB4225" w:rsidRDefault="00D772E4" w:rsidP="00D772E4">
      <w:pPr>
        <w:rPr>
          <w:b/>
          <w:lang w:val="sr-Cyrl-BA"/>
        </w:rPr>
      </w:pPr>
    </w:p>
    <w:p w:rsidR="00D772E4" w:rsidRPr="000239FF" w:rsidRDefault="00D772E4" w:rsidP="00D772E4">
      <w:pPr>
        <w:jc w:val="center"/>
        <w:rPr>
          <w:b/>
          <w:lang w:val="en-US"/>
        </w:rPr>
      </w:pPr>
      <w:r w:rsidRPr="000239FF">
        <w:rPr>
          <w:b/>
        </w:rPr>
        <w:t>Г А Р А Н Ц И Ј А</w:t>
      </w:r>
    </w:p>
    <w:p w:rsidR="00D772E4" w:rsidRPr="000239FF" w:rsidRDefault="00D772E4" w:rsidP="00D772E4">
      <w:pPr>
        <w:jc w:val="center"/>
        <w:rPr>
          <w:b/>
          <w:lang w:val="sr-Cyrl-CS"/>
        </w:rPr>
      </w:pPr>
      <w:r w:rsidRPr="000239FF">
        <w:rPr>
          <w:b/>
        </w:rPr>
        <w:t xml:space="preserve">за добро извршење </w:t>
      </w:r>
      <w:r w:rsidRPr="000239FF">
        <w:rPr>
          <w:b/>
          <w:lang w:val="sr-Cyrl-BA"/>
        </w:rPr>
        <w:t>посла</w:t>
      </w:r>
      <w:r w:rsidRPr="000239FF">
        <w:rPr>
          <w:b/>
        </w:rPr>
        <w:t xml:space="preserve"> бр. ________</w:t>
      </w:r>
      <w:r w:rsidRPr="000239FF">
        <w:rPr>
          <w:b/>
          <w:lang w:val="sr-Cyrl-CS"/>
        </w:rPr>
        <w:t xml:space="preserve"> </w:t>
      </w:r>
    </w:p>
    <w:p w:rsidR="00D772E4" w:rsidRPr="000239FF" w:rsidRDefault="00D772E4" w:rsidP="00D772E4">
      <w:pPr>
        <w:jc w:val="center"/>
        <w:rPr>
          <w:b/>
          <w:lang w:val="en-US"/>
        </w:rPr>
      </w:pPr>
    </w:p>
    <w:p w:rsidR="00D772E4" w:rsidRPr="000239FF" w:rsidRDefault="00D772E4" w:rsidP="00D772E4">
      <w:r w:rsidRPr="000239FF">
        <w:t>[</w:t>
      </w:r>
      <w:r w:rsidRPr="000239FF">
        <w:rPr>
          <w:i/>
        </w:rPr>
        <w:t>Меморандум гаранта или SWIFT идентификациони код</w:t>
      </w:r>
      <w:r w:rsidRPr="000239FF">
        <w:t>]</w:t>
      </w:r>
    </w:p>
    <w:p w:rsidR="00D772E4" w:rsidRPr="000239FF" w:rsidRDefault="00D772E4" w:rsidP="00D772E4">
      <w:pPr>
        <w:jc w:val="center"/>
      </w:pPr>
    </w:p>
    <w:p w:rsidR="00D772E4" w:rsidRPr="000239FF" w:rsidRDefault="00D772E4" w:rsidP="00D772E4">
      <w:r w:rsidRPr="000239FF">
        <w:t>Коме: [</w:t>
      </w:r>
      <w:r w:rsidRPr="000239FF">
        <w:rPr>
          <w:i/>
        </w:rPr>
        <w:t>име и информације за контакт корисника</w:t>
      </w:r>
      <w:r w:rsidRPr="000239FF">
        <w:t>]</w:t>
      </w:r>
    </w:p>
    <w:p w:rsidR="00D772E4" w:rsidRPr="000239FF" w:rsidRDefault="00D772E4" w:rsidP="00D772E4"/>
    <w:p w:rsidR="00D772E4" w:rsidRPr="000239FF" w:rsidRDefault="00D772E4" w:rsidP="00D772E4">
      <w:r w:rsidRPr="000239FF">
        <w:t>Датум: [</w:t>
      </w:r>
      <w:r w:rsidRPr="000239FF">
        <w:rPr>
          <w:i/>
        </w:rPr>
        <w:t>убацити датум издавања гаранције</w:t>
      </w:r>
      <w:r w:rsidRPr="000239FF">
        <w:t>]</w:t>
      </w:r>
    </w:p>
    <w:p w:rsidR="00D772E4" w:rsidRPr="00EB57A2" w:rsidRDefault="00D772E4" w:rsidP="00D772E4">
      <w:pPr>
        <w:rPr>
          <w:sz w:val="16"/>
          <w:szCs w:val="16"/>
        </w:rPr>
      </w:pPr>
    </w:p>
    <w:p w:rsidR="00D772E4" w:rsidRPr="007F57D4" w:rsidRDefault="00D772E4" w:rsidP="00D772E4">
      <w:pPr>
        <w:jc w:val="center"/>
        <w:rPr>
          <w:b/>
        </w:rPr>
      </w:pPr>
      <w:r w:rsidRPr="007F57D4">
        <w:rPr>
          <w:b/>
        </w:rPr>
        <w:t>Врста гаранције</w:t>
      </w:r>
      <w:r w:rsidRPr="007F57D4">
        <w:t>:</w:t>
      </w:r>
      <w:r w:rsidRPr="007F57D4">
        <w:rPr>
          <w:b/>
        </w:rPr>
        <w:t xml:space="preserve"> </w:t>
      </w:r>
      <w:r w:rsidRPr="007F57D4">
        <w:rPr>
          <w:b/>
          <w:lang w:val="sr-Cyrl-RS"/>
        </w:rPr>
        <w:t>Банкарска г</w:t>
      </w:r>
      <w:r w:rsidRPr="007F57D4">
        <w:rPr>
          <w:b/>
        </w:rPr>
        <w:t>аранција за добро извршење посла</w:t>
      </w:r>
    </w:p>
    <w:p w:rsidR="00D772E4" w:rsidRPr="00EB57A2" w:rsidRDefault="00D772E4" w:rsidP="00D772E4">
      <w:pPr>
        <w:ind w:left="360"/>
        <w:jc w:val="both"/>
        <w:rPr>
          <w:i/>
          <w:sz w:val="16"/>
          <w:szCs w:val="16"/>
        </w:rPr>
      </w:pPr>
    </w:p>
    <w:p w:rsidR="00D772E4" w:rsidRPr="007F57D4" w:rsidRDefault="00D772E4" w:rsidP="00D772E4">
      <w:pPr>
        <w:numPr>
          <w:ilvl w:val="0"/>
          <w:numId w:val="1"/>
        </w:numPr>
        <w:tabs>
          <w:tab w:val="num" w:pos="720"/>
        </w:tabs>
        <w:suppressAutoHyphens w:val="0"/>
        <w:spacing w:line="240" w:lineRule="auto"/>
        <w:ind w:left="720"/>
        <w:jc w:val="both"/>
        <w:rPr>
          <w:i/>
        </w:rPr>
      </w:pPr>
      <w:r w:rsidRPr="007F57D4">
        <w:rPr>
          <w:b/>
        </w:rPr>
        <w:t xml:space="preserve">Гаранција бр. </w:t>
      </w:r>
      <w:r w:rsidRPr="007F57D4">
        <w:t>(убацити референтни број гаранције)</w:t>
      </w:r>
    </w:p>
    <w:p w:rsidR="00D772E4" w:rsidRPr="007F57D4" w:rsidRDefault="00D772E4" w:rsidP="00D772E4">
      <w:pPr>
        <w:numPr>
          <w:ilvl w:val="0"/>
          <w:numId w:val="1"/>
        </w:numPr>
        <w:tabs>
          <w:tab w:val="num" w:pos="720"/>
        </w:tabs>
        <w:suppressAutoHyphens w:val="0"/>
        <w:spacing w:line="240" w:lineRule="auto"/>
        <w:ind w:left="720"/>
        <w:jc w:val="both"/>
        <w:rPr>
          <w:i/>
        </w:rPr>
      </w:pPr>
      <w:r w:rsidRPr="007F57D4">
        <w:rPr>
          <w:b/>
        </w:rPr>
        <w:t>Гарант</w:t>
      </w:r>
      <w:r w:rsidRPr="007F57D4">
        <w:t>: (убацити име и адресу места издавања)</w:t>
      </w:r>
    </w:p>
    <w:p w:rsidR="00D772E4" w:rsidRPr="007F57D4" w:rsidRDefault="00D772E4" w:rsidP="00D772E4">
      <w:pPr>
        <w:numPr>
          <w:ilvl w:val="0"/>
          <w:numId w:val="1"/>
        </w:numPr>
        <w:tabs>
          <w:tab w:val="num" w:pos="720"/>
        </w:tabs>
        <w:suppressAutoHyphens w:val="0"/>
        <w:spacing w:line="240" w:lineRule="auto"/>
        <w:ind w:left="720"/>
        <w:jc w:val="both"/>
        <w:rPr>
          <w:i/>
        </w:rPr>
      </w:pPr>
      <w:r w:rsidRPr="007F57D4">
        <w:rPr>
          <w:b/>
        </w:rPr>
        <w:t xml:space="preserve">Налогодавац: </w:t>
      </w:r>
      <w:r w:rsidRPr="007F57D4">
        <w:t>(убацити име и адресу)</w:t>
      </w:r>
    </w:p>
    <w:p w:rsidR="00D772E4" w:rsidRPr="007F57D4" w:rsidRDefault="00D772E4" w:rsidP="00D772E4">
      <w:pPr>
        <w:numPr>
          <w:ilvl w:val="0"/>
          <w:numId w:val="1"/>
        </w:numPr>
        <w:tabs>
          <w:tab w:val="num" w:pos="720"/>
        </w:tabs>
        <w:suppressAutoHyphens w:val="0"/>
        <w:spacing w:line="240" w:lineRule="auto"/>
        <w:ind w:left="720"/>
        <w:jc w:val="both"/>
        <w:rPr>
          <w:b/>
        </w:rPr>
      </w:pPr>
      <w:r w:rsidRPr="007F57D4">
        <w:rPr>
          <w:b/>
        </w:rPr>
        <w:t xml:space="preserve">Корисник: </w:t>
      </w:r>
      <w:r w:rsidRPr="007F57D4">
        <w:t xml:space="preserve">„ </w:t>
      </w:r>
      <w:r w:rsidRPr="007F57D4">
        <w:rPr>
          <w:lang w:val="sr-Cyrl-BA"/>
        </w:rPr>
        <w:t>Инфраструктура ж</w:t>
      </w:r>
      <w:r w:rsidRPr="007F57D4">
        <w:t>елезнице Србије“</w:t>
      </w:r>
      <w:r w:rsidRPr="007F57D4">
        <w:rPr>
          <w:lang w:val="sr-Cyrl-RS"/>
        </w:rPr>
        <w:t xml:space="preserve"> а</w:t>
      </w:r>
      <w:r w:rsidRPr="007F57D4">
        <w:rPr>
          <w:lang w:val="sr-Cyrl-BA"/>
        </w:rPr>
        <w:t>д</w:t>
      </w:r>
      <w:r w:rsidRPr="007F57D4">
        <w:t xml:space="preserve"> Београд, Немањина бр. 6</w:t>
      </w:r>
    </w:p>
    <w:p w:rsidR="00D772E4" w:rsidRPr="007F57D4" w:rsidRDefault="00D772E4" w:rsidP="00D772E4">
      <w:pPr>
        <w:numPr>
          <w:ilvl w:val="0"/>
          <w:numId w:val="1"/>
        </w:numPr>
        <w:tabs>
          <w:tab w:val="num" w:pos="720"/>
        </w:tabs>
        <w:suppressAutoHyphens w:val="0"/>
        <w:spacing w:line="240" w:lineRule="auto"/>
        <w:ind w:left="720"/>
        <w:jc w:val="both"/>
      </w:pPr>
      <w:r w:rsidRPr="007F57D4">
        <w:rPr>
          <w:b/>
        </w:rPr>
        <w:t xml:space="preserve">Основни посао: </w:t>
      </w:r>
      <w:r w:rsidRPr="007F57D4">
        <w:t>Налогодавац је закључио уговор</w:t>
      </w:r>
      <w:r w:rsidRPr="007F57D4">
        <w:rPr>
          <w:b/>
        </w:rPr>
        <w:t xml:space="preserve"> </w:t>
      </w:r>
      <w:r w:rsidRPr="007F57D4">
        <w:t xml:space="preserve">са Корисником о </w:t>
      </w:r>
      <w:r>
        <w:rPr>
          <w:lang w:val="sr-Cyrl-RS"/>
        </w:rPr>
        <w:t>извођењу радова</w:t>
      </w:r>
      <w:r w:rsidRPr="007F57D4">
        <w:t xml:space="preserve">, а сагласно условима из уговора Налогодавац је преузео обавезу да достави Банкарску </w:t>
      </w:r>
      <w:r w:rsidRPr="007F57D4">
        <w:rPr>
          <w:lang w:val="sr-Cyrl-BA"/>
        </w:rPr>
        <w:t>г</w:t>
      </w:r>
      <w:r w:rsidRPr="007F57D4">
        <w:t>аранцију за добро извршење посла.</w:t>
      </w:r>
    </w:p>
    <w:p w:rsidR="00D772E4" w:rsidRPr="007F57D4" w:rsidRDefault="00D772E4" w:rsidP="00D772E4">
      <w:pPr>
        <w:numPr>
          <w:ilvl w:val="0"/>
          <w:numId w:val="1"/>
        </w:numPr>
        <w:tabs>
          <w:tab w:val="num" w:pos="720"/>
        </w:tabs>
        <w:suppressAutoHyphens w:val="0"/>
        <w:spacing w:line="240" w:lineRule="auto"/>
        <w:ind w:left="720"/>
        <w:jc w:val="both"/>
        <w:rPr>
          <w:b/>
        </w:rPr>
      </w:pPr>
      <w:r w:rsidRPr="007F57D4">
        <w:rPr>
          <w:b/>
        </w:rPr>
        <w:t>Износ гаранције и валута</w:t>
      </w:r>
      <w:r w:rsidRPr="007F57D4">
        <w:t>: (убацити цифрама и речима максимални плативи износ и валуту у којој је платив)</w:t>
      </w:r>
    </w:p>
    <w:p w:rsidR="00D772E4" w:rsidRPr="007F57D4" w:rsidRDefault="00D772E4" w:rsidP="00D772E4">
      <w:pPr>
        <w:numPr>
          <w:ilvl w:val="0"/>
          <w:numId w:val="1"/>
        </w:numPr>
        <w:tabs>
          <w:tab w:val="num" w:pos="720"/>
        </w:tabs>
        <w:suppressAutoHyphens w:val="0"/>
        <w:spacing w:line="240" w:lineRule="auto"/>
        <w:ind w:left="720"/>
        <w:jc w:val="both"/>
        <w:rPr>
          <w:b/>
        </w:rPr>
      </w:pPr>
      <w:r w:rsidRPr="007F57D4">
        <w:rPr>
          <w:b/>
        </w:rPr>
        <w:t xml:space="preserve">Сваки документ који се захтева да подржи позив за плаћање, независно од изјаве којом се потврђује оправданост позива, који се изричито захтева у тексту доле:    </w:t>
      </w:r>
      <w:r w:rsidRPr="007F57D4">
        <w:t>Ништа</w:t>
      </w:r>
    </w:p>
    <w:p w:rsidR="00D772E4" w:rsidRPr="007F57D4" w:rsidRDefault="00D772E4" w:rsidP="00D772E4">
      <w:pPr>
        <w:numPr>
          <w:ilvl w:val="0"/>
          <w:numId w:val="1"/>
        </w:numPr>
        <w:tabs>
          <w:tab w:val="num" w:pos="720"/>
        </w:tabs>
        <w:suppressAutoHyphens w:val="0"/>
        <w:spacing w:line="240" w:lineRule="auto"/>
        <w:ind w:left="720"/>
        <w:jc w:val="both"/>
      </w:pPr>
      <w:r w:rsidRPr="007F57D4">
        <w:rPr>
          <w:b/>
        </w:rPr>
        <w:t xml:space="preserve">Језик сваког захтеваног документа: </w:t>
      </w:r>
      <w:r w:rsidRPr="007F57D4">
        <w:rPr>
          <w:lang w:val="sr-Cyrl-BA"/>
        </w:rPr>
        <w:t>Српски</w:t>
      </w:r>
      <w:r w:rsidRPr="007F57D4">
        <w:t xml:space="preserve"> језик</w:t>
      </w:r>
    </w:p>
    <w:p w:rsidR="00D772E4" w:rsidRPr="007F57D4" w:rsidRDefault="00D772E4" w:rsidP="00D772E4">
      <w:pPr>
        <w:numPr>
          <w:ilvl w:val="0"/>
          <w:numId w:val="1"/>
        </w:numPr>
        <w:tabs>
          <w:tab w:val="num" w:pos="720"/>
        </w:tabs>
        <w:suppressAutoHyphens w:val="0"/>
        <w:spacing w:line="240" w:lineRule="auto"/>
        <w:ind w:left="720"/>
        <w:jc w:val="both"/>
      </w:pPr>
      <w:r w:rsidRPr="007F57D4">
        <w:rPr>
          <w:b/>
        </w:rPr>
        <w:t>Начин презентације</w:t>
      </w:r>
      <w:r w:rsidRPr="007F57D4">
        <w:t>:  папирно-брзом поштом</w:t>
      </w:r>
    </w:p>
    <w:p w:rsidR="00D772E4" w:rsidRPr="007F57D4" w:rsidRDefault="00D772E4" w:rsidP="00D772E4">
      <w:pPr>
        <w:numPr>
          <w:ilvl w:val="0"/>
          <w:numId w:val="1"/>
        </w:numPr>
        <w:tabs>
          <w:tab w:val="num" w:pos="720"/>
        </w:tabs>
        <w:suppressAutoHyphens w:val="0"/>
        <w:spacing w:line="240" w:lineRule="auto"/>
        <w:ind w:left="720"/>
        <w:jc w:val="both"/>
      </w:pPr>
      <w:r w:rsidRPr="007F57D4">
        <w:rPr>
          <w:b/>
        </w:rPr>
        <w:t>Место презентације</w:t>
      </w:r>
      <w:r w:rsidRPr="007F57D4">
        <w:t>: (Гарант да убаци адресу филијале где треба учинити презентацију)</w:t>
      </w:r>
    </w:p>
    <w:p w:rsidR="00D772E4" w:rsidRPr="007F57D4" w:rsidRDefault="00D772E4" w:rsidP="00D772E4">
      <w:pPr>
        <w:numPr>
          <w:ilvl w:val="0"/>
          <w:numId w:val="1"/>
        </w:numPr>
        <w:tabs>
          <w:tab w:val="num" w:pos="720"/>
        </w:tabs>
        <w:suppressAutoHyphens w:val="0"/>
        <w:spacing w:line="240" w:lineRule="auto"/>
        <w:ind w:left="720"/>
        <w:jc w:val="both"/>
      </w:pPr>
      <w:r w:rsidRPr="007F57D4">
        <w:rPr>
          <w:b/>
        </w:rPr>
        <w:t>Истек рока</w:t>
      </w:r>
      <w:r w:rsidRPr="007F57D4">
        <w:t xml:space="preserve">: Гаранција важи </w:t>
      </w:r>
      <w:r w:rsidRPr="007F57D4">
        <w:rPr>
          <w:lang w:val="sr-Cyrl-BA"/>
        </w:rPr>
        <w:t>30</w:t>
      </w:r>
      <w:r w:rsidRPr="007F57D4">
        <w:t xml:space="preserve"> дана од уговореног рока за извршење уговора.</w:t>
      </w:r>
    </w:p>
    <w:p w:rsidR="00D772E4" w:rsidRPr="007F57D4" w:rsidRDefault="00D772E4" w:rsidP="00D772E4">
      <w:pPr>
        <w:numPr>
          <w:ilvl w:val="0"/>
          <w:numId w:val="1"/>
        </w:numPr>
        <w:tabs>
          <w:tab w:val="num" w:pos="720"/>
        </w:tabs>
        <w:suppressAutoHyphens w:val="0"/>
        <w:spacing w:line="240" w:lineRule="auto"/>
        <w:ind w:left="720"/>
        <w:jc w:val="both"/>
      </w:pPr>
      <w:r w:rsidRPr="007F57D4">
        <w:rPr>
          <w:b/>
        </w:rPr>
        <w:t>Страна одговорна за плаћање свих накнада</w:t>
      </w:r>
      <w:r w:rsidRPr="007F57D4">
        <w:t>: Налогодавац</w:t>
      </w:r>
    </w:p>
    <w:p w:rsidR="00D772E4" w:rsidRPr="007F57D4" w:rsidRDefault="00D772E4" w:rsidP="00D772E4">
      <w:pPr>
        <w:jc w:val="both"/>
      </w:pPr>
      <w:r w:rsidRPr="007F57D4">
        <w:t xml:space="preserve">Као Гарант, ми се овде неопозиво обавезујемо да кориснику платимо сваки износ или износе до износа гаранције, по првој презентацији корисниковог једног или више усклађених позива, у коме се наводи да је </w:t>
      </w:r>
      <w:r w:rsidRPr="007F57D4">
        <w:rPr>
          <w:lang w:val="sr-Cyrl-BA"/>
        </w:rPr>
        <w:t>Налогодавац</w:t>
      </w:r>
      <w:r w:rsidRPr="007F57D4">
        <w:t xml:space="preserve"> прекршио своје обавезе из основног уговора.</w:t>
      </w:r>
    </w:p>
    <w:p w:rsidR="00D772E4" w:rsidRPr="00EB57A2" w:rsidRDefault="00D772E4" w:rsidP="00D772E4">
      <w:pPr>
        <w:jc w:val="both"/>
        <w:rPr>
          <w:sz w:val="16"/>
          <w:szCs w:val="16"/>
        </w:rPr>
      </w:pPr>
    </w:p>
    <w:p w:rsidR="00D772E4" w:rsidRPr="007F57D4" w:rsidRDefault="00D772E4" w:rsidP="00D772E4">
      <w:pPr>
        <w:jc w:val="both"/>
      </w:pPr>
      <w:r w:rsidRPr="007F57D4">
        <w:t>Сваки позив по гаранцији морамо примити на дан истека или пре истека рока у горе назначеном месту за презентацију.</w:t>
      </w:r>
    </w:p>
    <w:p w:rsidR="00D772E4" w:rsidRPr="00EB57A2" w:rsidRDefault="00D772E4" w:rsidP="00D772E4">
      <w:pPr>
        <w:jc w:val="both"/>
        <w:rPr>
          <w:sz w:val="16"/>
          <w:szCs w:val="16"/>
        </w:rPr>
      </w:pPr>
    </w:p>
    <w:p w:rsidR="00D772E4" w:rsidRPr="007F57D4" w:rsidRDefault="00D772E4" w:rsidP="00D772E4">
      <w:pPr>
        <w:jc w:val="both"/>
        <w:rPr>
          <w:b/>
          <w:sz w:val="22"/>
          <w:szCs w:val="22"/>
          <w:lang w:val="sr-Cyrl-RS"/>
        </w:rPr>
      </w:pPr>
      <w:r w:rsidRPr="007F57D4">
        <w:rPr>
          <w:b/>
          <w:sz w:val="22"/>
          <w:szCs w:val="22"/>
        </w:rPr>
        <w:t>Ова гаранција потпада под Једнообразна правила за гаранције на позив (URDG), ICC Публикација бр. 758.</w:t>
      </w:r>
      <w:r w:rsidRPr="007F57D4">
        <w:rPr>
          <w:b/>
          <w:sz w:val="22"/>
          <w:szCs w:val="22"/>
          <w:lang w:val="sr-Cyrl-RS"/>
        </w:rPr>
        <w:t xml:space="preserve"> Осим члана 15 који се овим искључује.</w:t>
      </w:r>
    </w:p>
    <w:p w:rsidR="00D772E4" w:rsidRPr="007F57D4" w:rsidRDefault="00D772E4" w:rsidP="00D772E4">
      <w:pPr>
        <w:jc w:val="both"/>
        <w:rPr>
          <w:b/>
          <w:sz w:val="22"/>
          <w:szCs w:val="22"/>
          <w:lang w:val="sr-Cyrl-RS"/>
        </w:rPr>
      </w:pPr>
    </w:p>
    <w:p w:rsidR="00D772E4" w:rsidRPr="00D772E4" w:rsidRDefault="00D772E4" w:rsidP="00D772E4">
      <w:pPr>
        <w:widowControl w:val="0"/>
        <w:tabs>
          <w:tab w:val="left" w:leader="dot" w:pos="4780"/>
        </w:tabs>
        <w:autoSpaceDE w:val="0"/>
        <w:autoSpaceDN w:val="0"/>
        <w:adjustRightInd w:val="0"/>
        <w:spacing w:line="177" w:lineRule="atLeast"/>
        <w:rPr>
          <w:lang w:val="en-US"/>
        </w:rPr>
      </w:pPr>
      <w:r w:rsidRPr="007F57D4">
        <w:t>За и у име Банке</w:t>
      </w:r>
      <w:bookmarkStart w:id="0" w:name="_GoBack"/>
      <w:bookmarkEnd w:id="0"/>
    </w:p>
    <w:p w:rsidR="00D772E4" w:rsidRPr="007F57D4" w:rsidRDefault="00D772E4" w:rsidP="00D772E4">
      <w:pPr>
        <w:widowControl w:val="0"/>
        <w:tabs>
          <w:tab w:val="left" w:leader="dot" w:pos="2875"/>
        </w:tabs>
        <w:autoSpaceDE w:val="0"/>
        <w:autoSpaceDN w:val="0"/>
        <w:adjustRightInd w:val="0"/>
        <w:spacing w:line="235" w:lineRule="atLeast"/>
        <w:jc w:val="both"/>
        <w:rPr>
          <w:lang w:val="en-US"/>
        </w:rPr>
      </w:pPr>
      <w:r w:rsidRPr="007F57D4">
        <w:tab/>
      </w:r>
      <w:r w:rsidRPr="007F57D4">
        <w:rPr>
          <w:lang w:val="sr-Cyrl-RS"/>
        </w:rPr>
        <w:tab/>
      </w:r>
      <w:r w:rsidRPr="007F57D4">
        <w:rPr>
          <w:lang w:val="sr-Cyrl-RS"/>
        </w:rPr>
        <w:tab/>
      </w:r>
      <w:r w:rsidRPr="007F57D4">
        <w:rPr>
          <w:lang w:val="sr-Cyrl-RS"/>
        </w:rPr>
        <w:tab/>
      </w:r>
      <w:r w:rsidRPr="007F57D4">
        <w:tab/>
        <w:t>..................................................</w:t>
      </w:r>
    </w:p>
    <w:p w:rsidR="00D772E4" w:rsidRPr="007F57D4" w:rsidRDefault="00D772E4" w:rsidP="00D772E4">
      <w:pPr>
        <w:widowControl w:val="0"/>
        <w:tabs>
          <w:tab w:val="left" w:leader="dot" w:pos="2875"/>
        </w:tabs>
        <w:autoSpaceDE w:val="0"/>
        <w:autoSpaceDN w:val="0"/>
        <w:adjustRightInd w:val="0"/>
        <w:spacing w:line="235" w:lineRule="atLeast"/>
        <w:jc w:val="both"/>
        <w:rPr>
          <w:i/>
          <w:iCs/>
        </w:rPr>
      </w:pPr>
      <w:r w:rsidRPr="007F57D4">
        <w:rPr>
          <w:i/>
          <w:iCs/>
          <w:lang w:val="sr-Cyrl-RS"/>
        </w:rPr>
        <w:t xml:space="preserve">                </w:t>
      </w:r>
      <w:r w:rsidRPr="007F57D4">
        <w:rPr>
          <w:i/>
          <w:iCs/>
        </w:rPr>
        <w:t>(потпис)</w:t>
      </w:r>
      <w:r w:rsidRPr="007F57D4">
        <w:rPr>
          <w:i/>
          <w:iCs/>
          <w:lang w:val="sr-Cyrl-RS"/>
        </w:rPr>
        <w:t xml:space="preserve">                </w:t>
      </w:r>
      <w:r w:rsidRPr="007F57D4">
        <w:rPr>
          <w:i/>
          <w:iCs/>
        </w:rPr>
        <w:t xml:space="preserve">                       </w:t>
      </w:r>
      <w:r w:rsidRPr="007F57D4">
        <w:rPr>
          <w:i/>
          <w:iCs/>
          <w:lang w:val="sr-Cyrl-RS"/>
        </w:rPr>
        <w:t xml:space="preserve">                </w:t>
      </w:r>
      <w:r w:rsidRPr="007F57D4">
        <w:rPr>
          <w:i/>
          <w:iCs/>
        </w:rPr>
        <w:tab/>
      </w:r>
      <w:r w:rsidRPr="007F57D4">
        <w:rPr>
          <w:i/>
          <w:iCs/>
        </w:rPr>
        <w:tab/>
      </w:r>
      <w:r w:rsidRPr="007F57D4">
        <w:rPr>
          <w:i/>
          <w:iCs/>
          <w:lang w:val="sr-Cyrl-RS"/>
        </w:rPr>
        <w:t xml:space="preserve">  </w:t>
      </w:r>
      <w:r w:rsidRPr="007F57D4">
        <w:rPr>
          <w:i/>
          <w:iCs/>
        </w:rPr>
        <w:t>(потпис)</w:t>
      </w:r>
    </w:p>
    <w:p w:rsidR="00D772E4" w:rsidRPr="007F57D4" w:rsidRDefault="00D772E4" w:rsidP="00D772E4">
      <w:pPr>
        <w:widowControl w:val="0"/>
        <w:autoSpaceDE w:val="0"/>
        <w:autoSpaceDN w:val="0"/>
        <w:adjustRightInd w:val="0"/>
        <w:spacing w:line="316" w:lineRule="atLeast"/>
        <w:jc w:val="both"/>
        <w:rPr>
          <w:iCs/>
        </w:rPr>
      </w:pPr>
      <w:r w:rsidRPr="007F57D4">
        <w:rPr>
          <w:iCs/>
        </w:rPr>
        <w:t xml:space="preserve">…………………………..    </w:t>
      </w:r>
      <w:r w:rsidRPr="007F57D4">
        <w:rPr>
          <w:iCs/>
          <w:lang w:val="sr-Cyrl-RS"/>
        </w:rPr>
        <w:tab/>
      </w:r>
      <w:r w:rsidRPr="007F57D4">
        <w:rPr>
          <w:iCs/>
          <w:lang w:val="sr-Cyrl-RS"/>
        </w:rPr>
        <w:tab/>
      </w:r>
      <w:r w:rsidRPr="007F57D4">
        <w:rPr>
          <w:iCs/>
        </w:rPr>
        <w:tab/>
        <w:t xml:space="preserve">                    ………………………………….</w:t>
      </w:r>
    </w:p>
    <w:p w:rsidR="00D772E4" w:rsidRPr="00156066" w:rsidRDefault="00D772E4" w:rsidP="00D772E4">
      <w:pPr>
        <w:widowControl w:val="0"/>
        <w:autoSpaceDE w:val="0"/>
        <w:autoSpaceDN w:val="0"/>
        <w:adjustRightInd w:val="0"/>
        <w:spacing w:line="316" w:lineRule="atLeast"/>
        <w:ind w:firstLine="720"/>
        <w:jc w:val="both"/>
        <w:rPr>
          <w:i/>
          <w:iCs/>
          <w:lang w:val="sr-Cyrl-BA"/>
        </w:rPr>
      </w:pPr>
      <w:r w:rsidRPr="00156066">
        <w:rPr>
          <w:i/>
          <w:iCs/>
        </w:rPr>
        <w:t>(функција)</w:t>
      </w:r>
      <w:r w:rsidRPr="00156066">
        <w:rPr>
          <w:i/>
          <w:iCs/>
        </w:rPr>
        <w:tab/>
      </w:r>
      <w:r w:rsidRPr="00156066">
        <w:rPr>
          <w:i/>
          <w:iCs/>
        </w:rPr>
        <w:tab/>
      </w:r>
      <w:r w:rsidRPr="00156066">
        <w:rPr>
          <w:i/>
          <w:iCs/>
          <w:lang w:val="sr-Cyrl-RS"/>
        </w:rPr>
        <w:tab/>
      </w:r>
      <w:r w:rsidRPr="00156066">
        <w:rPr>
          <w:i/>
          <w:iCs/>
          <w:lang w:val="sr-Cyrl-RS"/>
        </w:rPr>
        <w:tab/>
      </w:r>
      <w:r w:rsidRPr="00156066">
        <w:rPr>
          <w:i/>
          <w:iCs/>
          <w:lang w:val="sr-Cyrl-RS"/>
        </w:rPr>
        <w:tab/>
        <w:t xml:space="preserve">       </w:t>
      </w:r>
      <w:r w:rsidRPr="00156066">
        <w:rPr>
          <w:i/>
          <w:iCs/>
        </w:rPr>
        <w:tab/>
        <w:t xml:space="preserve">           (функција)</w:t>
      </w:r>
    </w:p>
    <w:p w:rsidR="00C07BC7" w:rsidRDefault="00D772E4"/>
    <w:sectPr w:rsidR="00C07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B65E4"/>
    <w:multiLevelType w:val="hybridMultilevel"/>
    <w:tmpl w:val="D1F8ACF4"/>
    <w:lvl w:ilvl="0" w:tplc="00002EA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E4"/>
    <w:rsid w:val="00383E0B"/>
    <w:rsid w:val="00C14A74"/>
    <w:rsid w:val="00D7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2DBC"/>
  <w15:chartTrackingRefBased/>
  <w15:docId w15:val="{FE005EEA-FC0B-4060-9170-3F71D816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2E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nik2">
    <w:name w:val="Naslovnik 2"/>
    <w:basedOn w:val="Normal"/>
    <w:next w:val="Normal"/>
    <w:autoRedefine/>
    <w:rsid w:val="00D772E4"/>
    <w:pPr>
      <w:tabs>
        <w:tab w:val="left" w:pos="708"/>
      </w:tabs>
      <w:suppressAutoHyphens w:val="0"/>
      <w:spacing w:line="240" w:lineRule="auto"/>
      <w:jc w:val="center"/>
    </w:pPr>
    <w:rPr>
      <w:rFonts w:eastAsia="Times New Roman"/>
      <w:b/>
      <w:color w:val="auto"/>
      <w:kern w:val="0"/>
      <w:sz w:val="22"/>
      <w:szCs w:val="22"/>
      <w:lang w:val="sr-Cyrl-R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milan.skovric@JPZS.INT</dc:creator>
  <cp:keywords/>
  <dc:description/>
  <cp:lastModifiedBy>milan.skovric@JPZS.INT</cp:lastModifiedBy>
  <cp:revision>1</cp:revision>
  <dcterms:created xsi:type="dcterms:W3CDTF">2023-11-29T13:17:00Z</dcterms:created>
  <dcterms:modified xsi:type="dcterms:W3CDTF">2023-11-29T13:18:00Z</dcterms:modified>
</cp:coreProperties>
</file>