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624F" w14:textId="77777777" w:rsidR="001F6859" w:rsidRPr="005156C3" w:rsidRDefault="001F6859" w:rsidP="001F685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bookmarkStart w:id="0" w:name="_Hlk82085279"/>
      <w:r w:rsidRPr="005156C3">
        <w:rPr>
          <w:rFonts w:ascii="Times New Roman" w:hAnsi="Times New Roman"/>
          <w:b/>
          <w:bCs/>
          <w:sz w:val="24"/>
          <w:szCs w:val="24"/>
          <w:lang w:val="sr-Cyrl-CS"/>
        </w:rPr>
        <w:t xml:space="preserve">Критеријум Жирија за оцењвање конкурсног рада: </w:t>
      </w:r>
    </w:p>
    <w:p w14:paraId="6E4CBAE3" w14:textId="2077C0C1" w:rsidR="005156C3" w:rsidRPr="005156C3" w:rsidRDefault="005156C3" w:rsidP="001F6859">
      <w:pPr>
        <w:pStyle w:val="ListParagraph"/>
        <w:jc w:val="both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9495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257"/>
        <w:gridCol w:w="1669"/>
      </w:tblGrid>
      <w:tr w:rsidR="005156C3" w:rsidRPr="005156C3" w14:paraId="19A34B29" w14:textId="77777777" w:rsidTr="00515956">
        <w:trPr>
          <w:trHeight w:hRule="exact" w:val="17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9A60" w14:textId="77777777" w:rsidR="005156C3" w:rsidRPr="005156C3" w:rsidRDefault="005156C3" w:rsidP="005156C3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7FD51D1A" w14:textId="77777777" w:rsidR="005156C3" w:rsidRPr="005156C3" w:rsidRDefault="005156C3" w:rsidP="005156C3">
            <w:pPr>
              <w:widowControl w:val="0"/>
              <w:spacing w:before="17"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2DCA728C" w14:textId="77777777" w:rsidR="005156C3" w:rsidRPr="005156C3" w:rsidRDefault="005156C3" w:rsidP="005156C3">
            <w:pPr>
              <w:widowControl w:val="0"/>
              <w:spacing w:after="0" w:line="240" w:lineRule="auto"/>
              <w:ind w:left="158" w:right="137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2154" w14:textId="77777777" w:rsidR="005156C3" w:rsidRPr="005156C3" w:rsidRDefault="005156C3" w:rsidP="005156C3">
            <w:pPr>
              <w:widowControl w:val="0"/>
              <w:spacing w:before="1" w:after="0" w:line="1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6FA05D64" w14:textId="6A3A97BA" w:rsidR="005156C3" w:rsidRPr="005156C3" w:rsidRDefault="005156C3" w:rsidP="005156C3">
            <w:pPr>
              <w:widowControl w:val="0"/>
              <w:spacing w:after="0" w:line="240" w:lineRule="auto"/>
              <w:ind w:left="133" w:right="195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CS"/>
              </w:rPr>
              <w:t>Просторни критеријум, према коме се процењује: просторни концепт решења, однос делова и целине простора или објекта, архитектонске вредности, просторни комфор, квалитет простора, инжењерска рационалност и техничка изводљивост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C946" w14:textId="77777777" w:rsidR="005156C3" w:rsidRPr="005156C3" w:rsidRDefault="005156C3" w:rsidP="005156C3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08D57DB1" w14:textId="77777777" w:rsidR="005156C3" w:rsidRPr="005156C3" w:rsidRDefault="005156C3" w:rsidP="005156C3">
            <w:pPr>
              <w:widowControl w:val="0"/>
              <w:spacing w:before="17"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01439B23" w14:textId="0BFB48C4" w:rsidR="005156C3" w:rsidRPr="005156C3" w:rsidRDefault="005156C3" w:rsidP="005156C3">
            <w:pPr>
              <w:widowControl w:val="0"/>
              <w:spacing w:after="0" w:line="240" w:lineRule="auto"/>
              <w:ind w:left="235" w:right="-20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>3</w:t>
            </w: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CS"/>
              </w:rPr>
              <w:t>0</w:t>
            </w: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RS"/>
              </w:rPr>
              <w:t xml:space="preserve"> пондера</w:t>
            </w:r>
          </w:p>
        </w:tc>
      </w:tr>
      <w:tr w:rsidR="005156C3" w:rsidRPr="005156C3" w14:paraId="4A83B289" w14:textId="77777777" w:rsidTr="00515956">
        <w:trPr>
          <w:trHeight w:hRule="exact" w:val="19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1546" w14:textId="77777777" w:rsidR="005156C3" w:rsidRPr="005156C3" w:rsidRDefault="005156C3" w:rsidP="005156C3">
            <w:pPr>
              <w:widowControl w:val="0"/>
              <w:spacing w:before="1" w:after="0" w:line="14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6147F84E" w14:textId="77777777" w:rsidR="005156C3" w:rsidRPr="005156C3" w:rsidRDefault="005156C3" w:rsidP="005156C3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210DB0AD" w14:textId="77777777" w:rsidR="005156C3" w:rsidRPr="005156C3" w:rsidRDefault="005156C3" w:rsidP="005156C3">
            <w:pPr>
              <w:widowControl w:val="0"/>
              <w:spacing w:after="0" w:line="240" w:lineRule="auto"/>
              <w:ind w:left="158" w:right="137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A109" w14:textId="77777777" w:rsidR="005156C3" w:rsidRPr="005156C3" w:rsidRDefault="005156C3" w:rsidP="005156C3">
            <w:pPr>
              <w:widowControl w:val="0"/>
              <w:spacing w:before="4" w:after="0" w:line="20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5A08B2AC" w14:textId="2C7F0B2C" w:rsidR="005156C3" w:rsidRDefault="00A7657D" w:rsidP="005156C3">
            <w:pPr>
              <w:widowControl w:val="0"/>
              <w:spacing w:after="0" w:line="240" w:lineRule="auto"/>
              <w:ind w:left="100" w:right="490"/>
              <w:jc w:val="both"/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</w:pPr>
            <w:r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  <w:t>П</w:t>
            </w:r>
            <w:r w:rsidRPr="00A7657D"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  <w:t>рограмски критеријум према коме се процењује: функционалност и функционална оправданост решења, рационално коришћење простора, поштовање и задовољење конкурсног задатка и просторног програма, просторни комфор</w:t>
            </w:r>
          </w:p>
          <w:p w14:paraId="5E8D62A8" w14:textId="4DD1990C" w:rsidR="005156C3" w:rsidRPr="005156C3" w:rsidRDefault="005156C3" w:rsidP="005156C3">
            <w:pPr>
              <w:widowControl w:val="0"/>
              <w:spacing w:after="0" w:line="240" w:lineRule="auto"/>
              <w:ind w:left="100" w:right="490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C26F" w14:textId="77777777" w:rsidR="005156C3" w:rsidRPr="005156C3" w:rsidRDefault="005156C3" w:rsidP="005156C3">
            <w:pPr>
              <w:widowControl w:val="0"/>
              <w:spacing w:before="1" w:after="0" w:line="14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5E4622BE" w14:textId="77777777" w:rsidR="005156C3" w:rsidRPr="005156C3" w:rsidRDefault="005156C3" w:rsidP="005156C3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43AFCE21" w14:textId="5FB73535" w:rsidR="005156C3" w:rsidRPr="005156C3" w:rsidRDefault="005156C3" w:rsidP="005156C3">
            <w:pPr>
              <w:widowControl w:val="0"/>
              <w:spacing w:after="0" w:line="240" w:lineRule="auto"/>
              <w:ind w:left="235" w:right="-20"/>
              <w:rPr>
                <w:rFonts w:ascii="Times New Roman" w:eastAsia="Arial Narrow" w:hAnsi="Times New Roman" w:cs="Times New Roman"/>
                <w:sz w:val="24"/>
                <w:szCs w:val="24"/>
                <w:lang w:val="sr-Cyrl-C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RS"/>
              </w:rPr>
              <w:t>30</w:t>
            </w: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 xml:space="preserve"> </w:t>
            </w:r>
            <w:r w:rsidRPr="005156C3">
              <w:rPr>
                <w:rFonts w:ascii="Times New Roman" w:eastAsia="Arial Narrow" w:hAnsi="Times New Roman" w:cs="Times New Roman"/>
                <w:sz w:val="24"/>
                <w:szCs w:val="24"/>
                <w:lang w:val="sr-Cyrl-CS"/>
              </w:rPr>
              <w:t>пондера</w:t>
            </w:r>
          </w:p>
        </w:tc>
      </w:tr>
      <w:tr w:rsidR="005156C3" w:rsidRPr="005156C3" w14:paraId="0EA7E249" w14:textId="77777777" w:rsidTr="00A7657D">
        <w:trPr>
          <w:trHeight w:hRule="exact" w:val="17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16D9" w14:textId="77777777" w:rsidR="005156C3" w:rsidRPr="005156C3" w:rsidRDefault="005156C3" w:rsidP="005156C3">
            <w:pPr>
              <w:widowControl w:val="0"/>
              <w:spacing w:before="9" w:after="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762A5DF1" w14:textId="77777777" w:rsidR="005156C3" w:rsidRPr="005156C3" w:rsidRDefault="005156C3" w:rsidP="005156C3">
            <w:pPr>
              <w:widowControl w:val="0"/>
              <w:spacing w:after="0" w:line="240" w:lineRule="auto"/>
              <w:ind w:left="158" w:right="137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A0D15" w14:textId="7E532938" w:rsidR="00A7657D" w:rsidRPr="00A7657D" w:rsidRDefault="00A7657D" w:rsidP="00A7657D">
            <w:pPr>
              <w:widowControl w:val="0"/>
              <w:spacing w:after="0" w:line="274" w:lineRule="exact"/>
              <w:ind w:left="100" w:right="463"/>
              <w:jc w:val="both"/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</w:pPr>
            <w:r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  <w:t>Е</w:t>
            </w:r>
            <w:r w:rsidRPr="00A7657D">
              <w:rPr>
                <w:rFonts w:ascii="Times New Roman" w:eastAsia="Arial Narrow" w:hAnsi="Times New Roman" w:cs="Times New Roman"/>
                <w:spacing w:val="-1"/>
                <w:sz w:val="24"/>
                <w:szCs w:val="24"/>
                <w:lang w:val="sr-Cyrl-CS"/>
              </w:rPr>
              <w:t>кономски критеријум према коме се процењује: економичност и економски аспекти пројектованог решења, економска адекватност решења конкурсном задатку, рационалност и практичност, поузданост у коришћењу и експлоатацији, предвиђени трошкови одржавања у односу на карактер простора</w:t>
            </w:r>
          </w:p>
          <w:p w14:paraId="5262E1F5" w14:textId="42E86F13" w:rsidR="005156C3" w:rsidRPr="005156C3" w:rsidRDefault="005156C3" w:rsidP="005156C3">
            <w:pPr>
              <w:widowControl w:val="0"/>
              <w:spacing w:after="0" w:line="274" w:lineRule="exact"/>
              <w:ind w:left="100" w:right="463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5423" w14:textId="77777777" w:rsidR="005156C3" w:rsidRPr="005156C3" w:rsidRDefault="005156C3" w:rsidP="005156C3">
            <w:pPr>
              <w:widowControl w:val="0"/>
              <w:spacing w:before="9" w:after="0"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673F9E46" w14:textId="73E90BC8" w:rsidR="005156C3" w:rsidRPr="005156C3" w:rsidRDefault="005156C3" w:rsidP="005156C3">
            <w:pPr>
              <w:widowControl w:val="0"/>
              <w:spacing w:after="0" w:line="240" w:lineRule="auto"/>
              <w:ind w:left="235" w:right="-20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RS"/>
              </w:rPr>
              <w:t>15 пондера</w:t>
            </w:r>
          </w:p>
        </w:tc>
      </w:tr>
      <w:tr w:rsidR="005156C3" w:rsidRPr="005156C3" w14:paraId="58DAAF27" w14:textId="77777777" w:rsidTr="005156C3">
        <w:trPr>
          <w:trHeight w:hRule="exact" w:val="14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D1DA" w14:textId="77777777" w:rsidR="005156C3" w:rsidRPr="005156C3" w:rsidRDefault="005156C3" w:rsidP="005156C3">
            <w:pPr>
              <w:widowControl w:val="0"/>
              <w:spacing w:before="5"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099F6F0A" w14:textId="77777777" w:rsidR="005156C3" w:rsidRPr="005156C3" w:rsidRDefault="005156C3" w:rsidP="005156C3">
            <w:pPr>
              <w:widowControl w:val="0"/>
              <w:spacing w:after="0" w:line="240" w:lineRule="auto"/>
              <w:ind w:left="158" w:right="137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2F51" w14:textId="1E463134" w:rsidR="005156C3" w:rsidRPr="005156C3" w:rsidRDefault="005156C3" w:rsidP="005156C3">
            <w:pPr>
              <w:widowControl w:val="0"/>
              <w:spacing w:after="0" w:line="240" w:lineRule="auto"/>
              <w:ind w:left="100" w:right="-20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CS"/>
              </w:rPr>
              <w:t>Естетски критеријум према коме се процењује: оригиналност, иновативност и уметничка вредност, изворност и креативна посебност, целовитост и доследност решења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5A9" w14:textId="77777777" w:rsidR="005156C3" w:rsidRPr="005156C3" w:rsidRDefault="005156C3" w:rsidP="005156C3">
            <w:pPr>
              <w:widowControl w:val="0"/>
              <w:spacing w:before="5"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  <w:p w14:paraId="36E06049" w14:textId="1E012D29" w:rsidR="005156C3" w:rsidRPr="005156C3" w:rsidRDefault="005156C3" w:rsidP="005156C3">
            <w:pPr>
              <w:widowControl w:val="0"/>
              <w:spacing w:after="0" w:line="240" w:lineRule="auto"/>
              <w:ind w:left="288" w:right="-20"/>
              <w:rPr>
                <w:rFonts w:ascii="Times New Roman" w:eastAsia="Arial Narrow" w:hAnsi="Times New Roman" w:cs="Times New Roman"/>
                <w:sz w:val="24"/>
                <w:szCs w:val="24"/>
                <w:lang w:val="sr-Cyrl-CS"/>
              </w:rPr>
            </w:pPr>
            <w:r w:rsidRPr="005156C3">
              <w:rPr>
                <w:rFonts w:ascii="Times New Roman" w:eastAsia="Arial Narrow" w:hAnsi="Times New Roman" w:cs="Times New Roman"/>
                <w:sz w:val="24"/>
                <w:szCs w:val="24"/>
                <w:lang w:val="sr-Latn-RS"/>
              </w:rPr>
              <w:t>15</w:t>
            </w: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Latn-RS"/>
              </w:rPr>
              <w:t xml:space="preserve"> </w:t>
            </w:r>
            <w:r w:rsidRPr="005156C3">
              <w:rPr>
                <w:rFonts w:ascii="Times New Roman" w:eastAsia="Arial Narrow" w:hAnsi="Times New Roman" w:cs="Times New Roman"/>
                <w:spacing w:val="1"/>
                <w:sz w:val="24"/>
                <w:szCs w:val="24"/>
                <w:lang w:val="sr-Cyrl-CS"/>
              </w:rPr>
              <w:t>пондера</w:t>
            </w:r>
          </w:p>
        </w:tc>
      </w:tr>
      <w:tr w:rsidR="005156C3" w:rsidRPr="005156C3" w14:paraId="36BD6372" w14:textId="77777777" w:rsidTr="005156C3">
        <w:trPr>
          <w:trHeight w:hRule="exact" w:val="155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B6B2" w14:textId="77777777" w:rsidR="005156C3" w:rsidRDefault="005156C3" w:rsidP="005156C3">
            <w:pPr>
              <w:widowControl w:val="0"/>
              <w:spacing w:before="5"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 </w:t>
            </w:r>
          </w:p>
          <w:p w14:paraId="238811DC" w14:textId="40756ED7" w:rsidR="005156C3" w:rsidRPr="005156C3" w:rsidRDefault="005156C3" w:rsidP="005156C3">
            <w:pPr>
              <w:widowControl w:val="0"/>
              <w:spacing w:before="5"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156C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5. 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F638" w14:textId="67B3B318" w:rsidR="005156C3" w:rsidRPr="005156C3" w:rsidRDefault="005156C3" w:rsidP="005156C3">
            <w:pPr>
              <w:widowControl w:val="0"/>
              <w:spacing w:before="5"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5156C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Еколошки критеријум према коме се процењује: однос према заштити, очувању и унапређењу квалитета животне средине, одрживо коришћење природних ресурса, смањење потрошње енергије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</w:t>
            </w:r>
            <w:r w:rsidRPr="005156C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коришћење обновљивих извора енергије као и друге карактеристике конкурсног рада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52EC" w14:textId="77777777" w:rsidR="005156C3" w:rsidRPr="005156C3" w:rsidRDefault="005156C3" w:rsidP="005156C3">
            <w:pPr>
              <w:widowControl w:val="0"/>
              <w:spacing w:before="5"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6BBB16BB" w14:textId="69AA1213" w:rsidR="005156C3" w:rsidRPr="005156C3" w:rsidRDefault="005156C3" w:rsidP="005156C3">
            <w:pPr>
              <w:widowControl w:val="0"/>
              <w:spacing w:before="5"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5156C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 пондера</w:t>
            </w:r>
          </w:p>
          <w:p w14:paraId="4FEF9F41" w14:textId="6DE7ABEA" w:rsidR="005156C3" w:rsidRPr="005156C3" w:rsidRDefault="005156C3" w:rsidP="005156C3">
            <w:pPr>
              <w:widowControl w:val="0"/>
              <w:spacing w:before="5"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D2A5D1E" w14:textId="77777777" w:rsidR="005156C3" w:rsidRPr="005156C3" w:rsidRDefault="005156C3" w:rsidP="001F6859">
      <w:pPr>
        <w:pStyle w:val="ListParagraph"/>
        <w:jc w:val="both"/>
        <w:rPr>
          <w:rFonts w:ascii="Times New Roman" w:hAnsi="Times New Roman"/>
          <w:sz w:val="24"/>
          <w:szCs w:val="24"/>
          <w:lang w:val="sr-Cyrl-CS"/>
        </w:rPr>
      </w:pPr>
    </w:p>
    <w:bookmarkEnd w:id="0"/>
    <w:p w14:paraId="0D09543F" w14:textId="77777777" w:rsidR="00C92C39" w:rsidRPr="005156C3" w:rsidRDefault="00C92C39">
      <w:pPr>
        <w:rPr>
          <w:rFonts w:ascii="Times New Roman" w:hAnsi="Times New Roman" w:cs="Times New Roman"/>
          <w:sz w:val="24"/>
          <w:szCs w:val="24"/>
        </w:rPr>
      </w:pPr>
    </w:p>
    <w:sectPr w:rsidR="00C92C39" w:rsidRPr="005156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42AB2"/>
    <w:multiLevelType w:val="hybridMultilevel"/>
    <w:tmpl w:val="49968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73"/>
    <w:rsid w:val="001F6859"/>
    <w:rsid w:val="005156C3"/>
    <w:rsid w:val="00515956"/>
    <w:rsid w:val="00A7657D"/>
    <w:rsid w:val="00AD0DDA"/>
    <w:rsid w:val="00BD43B0"/>
    <w:rsid w:val="00C92C39"/>
    <w:rsid w:val="00F1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56F0F"/>
  <w15:chartTrackingRefBased/>
  <w15:docId w15:val="{72C2C037-F7C4-44AE-99EB-7688910E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859"/>
    <w:pPr>
      <w:ind w:left="720"/>
      <w:contextualSpacing/>
    </w:pPr>
    <w:rPr>
      <w:rFonts w:eastAsiaTheme="minorEastAsi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Dragana Nenadić</cp:lastModifiedBy>
  <cp:revision>10</cp:revision>
  <dcterms:created xsi:type="dcterms:W3CDTF">2021-09-10T07:03:00Z</dcterms:created>
  <dcterms:modified xsi:type="dcterms:W3CDTF">2021-09-18T10:01:00Z</dcterms:modified>
</cp:coreProperties>
</file>