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10F8" w14:textId="669DF7A8" w:rsidR="00202BE6" w:rsidRDefault="00202BE6" w:rsidP="00202BE6">
      <w:pPr>
        <w:ind w:left="7920" w:firstLine="720"/>
        <w:rPr>
          <w:lang w:val="sr-Latn-RS"/>
        </w:rPr>
      </w:pPr>
      <w:r>
        <w:rPr>
          <w:lang w:val="sr-Latn-RS"/>
        </w:rPr>
        <w:t xml:space="preserve">OBRAZAC </w:t>
      </w:r>
      <w:r w:rsidR="00B3783C">
        <w:rPr>
          <w:lang w:val="sr-Latn-RS"/>
        </w:rPr>
        <w:t>2.</w:t>
      </w:r>
      <w:r>
        <w:rPr>
          <w:lang w:val="sr-Latn-RS"/>
        </w:rPr>
        <w:t>2</w:t>
      </w:r>
    </w:p>
    <w:p w14:paraId="1618B451" w14:textId="77777777" w:rsidR="00202BE6" w:rsidRDefault="00202BE6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</w:p>
    <w:p w14:paraId="0608D8AC" w14:textId="77777777" w:rsidR="00202BE6" w:rsidRDefault="00202BE6" w:rsidP="00202BE6">
      <w:pPr>
        <w:jc w:val="center"/>
        <w:rPr>
          <w:b/>
          <w:sz w:val="24"/>
          <w:lang w:val="sr-Latn-RS"/>
        </w:rPr>
      </w:pPr>
      <w:r w:rsidRPr="000F7CC0">
        <w:rPr>
          <w:b/>
          <w:sz w:val="24"/>
          <w:lang w:val="sr-Latn-RS"/>
        </w:rPr>
        <w:t xml:space="preserve">IZJAVA </w:t>
      </w:r>
      <w:r>
        <w:rPr>
          <w:b/>
          <w:sz w:val="24"/>
          <w:lang w:val="sr-Latn-RS"/>
        </w:rPr>
        <w:t>PROIZVOĐAČA OPREME O OVLAŠĆENOM SERVISERU</w:t>
      </w:r>
    </w:p>
    <w:p w14:paraId="1C6CE1B4" w14:textId="77777777" w:rsidR="00202BE6" w:rsidRPr="000F7CC0" w:rsidRDefault="00202BE6" w:rsidP="00202BE6">
      <w:pPr>
        <w:jc w:val="center"/>
        <w:rPr>
          <w:b/>
          <w:sz w:val="24"/>
          <w:lang w:val="sr-Latn-RS"/>
        </w:rPr>
      </w:pPr>
    </w:p>
    <w:p w14:paraId="181B781B" w14:textId="77777777" w:rsidR="00202BE6" w:rsidRDefault="00202BE6" w:rsidP="00202BE6">
      <w:pPr>
        <w:rPr>
          <w:lang w:val="sr-Latn-RS"/>
        </w:rPr>
      </w:pPr>
      <w:r>
        <w:rPr>
          <w:lang w:val="sr-Latn-RS"/>
        </w:rPr>
        <w:t>Proizvođač opreme (upisati naziv, adresu sedišta i državu) ____________________________________________________________________________________________________________________________________________________________________________________</w:t>
      </w:r>
    </w:p>
    <w:p w14:paraId="19CBC73C" w14:textId="77777777" w:rsidR="00CE4E4A" w:rsidRPr="00AC34D4" w:rsidRDefault="00202BE6" w:rsidP="00CE4E4A">
      <w:pPr>
        <w:jc w:val="both"/>
      </w:pPr>
      <w:r>
        <w:rPr>
          <w:lang w:val="sr-Latn-RS"/>
        </w:rPr>
        <w:t xml:space="preserve">ovom izjavom potvrđuje </w:t>
      </w:r>
      <w:r w:rsidR="0014069D">
        <w:rPr>
          <w:lang w:val="sr-Latn-RS"/>
        </w:rPr>
        <w:t xml:space="preserve">da je za opremu </w:t>
      </w:r>
      <w:r w:rsidR="00CE4E4A" w:rsidRPr="00AC34D4">
        <w:t>(zaokružiti i upisati ponuđeni tip/model):</w:t>
      </w:r>
    </w:p>
    <w:p w14:paraId="1F655FA7" w14:textId="77777777" w:rsidR="00B90EA1" w:rsidRPr="00864A8A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  <w:iCs/>
          <w:color w:val="000000" w:themeColor="text1"/>
        </w:rPr>
      </w:pPr>
      <w:r w:rsidRPr="00864A8A">
        <w:rPr>
          <w:rFonts w:eastAsia="Times New Roman" w:cstheme="minorHAnsi"/>
          <w:bCs/>
          <w:iCs/>
          <w:color w:val="000000" w:themeColor="text1"/>
        </w:rPr>
        <w:t>Merač protoka influenta (redni broj pozicija iz obrasca strukture cene: Sveska 5, stavka 1.2.2.14)</w:t>
      </w:r>
    </w:p>
    <w:p w14:paraId="0F135486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739E5DC3" w14:textId="77777777" w:rsidR="00B90EA1" w:rsidRPr="00864A8A" w:rsidRDefault="00B90EA1" w:rsidP="00B90EA1">
      <w:pPr>
        <w:pStyle w:val="ListParagraph"/>
        <w:widowControl w:val="0"/>
        <w:numPr>
          <w:ilvl w:val="0"/>
          <w:numId w:val="5"/>
        </w:numPr>
        <w:suppressAutoHyphens/>
        <w:autoSpaceDE w:val="0"/>
        <w:spacing w:after="0" w:line="276" w:lineRule="atLeast"/>
        <w:jc w:val="both"/>
        <w:rPr>
          <w:rFonts w:eastAsia="Times New Roman" w:cstheme="minorHAnsi"/>
          <w:bCs/>
        </w:rPr>
      </w:pPr>
      <w:r w:rsidRPr="00864A8A">
        <w:rPr>
          <w:rFonts w:eastAsia="Times New Roman" w:cstheme="minorHAnsi"/>
          <w:bCs/>
        </w:rPr>
        <w:t>PH elektroda (redni broj pozicija iz obrasca strukture cene:Sveska 5, stavka 1.2.2.10)</w:t>
      </w:r>
    </w:p>
    <w:p w14:paraId="1D7FEDD0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4FD314A9" w14:textId="77777777" w:rsidR="00B90EA1" w:rsidRPr="005B2915" w:rsidRDefault="00B90EA1" w:rsidP="00B90EA1">
      <w:pPr>
        <w:pStyle w:val="ListParagraph"/>
        <w:widowControl w:val="0"/>
        <w:numPr>
          <w:ilvl w:val="0"/>
          <w:numId w:val="5"/>
        </w:numPr>
        <w:suppressAutoHyphens/>
        <w:autoSpaceDE w:val="0"/>
        <w:spacing w:after="0" w:line="276" w:lineRule="atLeast"/>
        <w:contextualSpacing w:val="0"/>
        <w:jc w:val="both"/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 xml:space="preserve">Ultra </w:t>
      </w:r>
      <w:r>
        <w:rPr>
          <w:rFonts w:eastAsia="Times New Roman" w:cstheme="minorHAnsi"/>
          <w:bCs/>
        </w:rPr>
        <w:t>zvučni</w:t>
      </w:r>
      <w:r w:rsidRPr="005B2915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 xml:space="preserve">merač </w:t>
      </w:r>
      <w:r w:rsidRPr="005B2915">
        <w:rPr>
          <w:rFonts w:eastAsia="Times New Roman" w:cstheme="minorHAnsi"/>
          <w:bCs/>
        </w:rPr>
        <w:t>nivo</w:t>
      </w:r>
      <w:r>
        <w:rPr>
          <w:rFonts w:eastAsia="Times New Roman" w:cstheme="minorHAnsi"/>
          <w:bCs/>
        </w:rPr>
        <w:t>a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: Sveska 5, stavka 1.2.2.3)</w:t>
      </w:r>
    </w:p>
    <w:p w14:paraId="6FCC77E6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1220B0F6" w14:textId="77777777" w:rsidR="00B90EA1" w:rsidRPr="005B2915" w:rsidRDefault="00B90EA1" w:rsidP="00B90EA1">
      <w:pPr>
        <w:pStyle w:val="ListParagraph"/>
        <w:widowControl w:val="0"/>
        <w:numPr>
          <w:ilvl w:val="0"/>
          <w:numId w:val="5"/>
        </w:numPr>
        <w:suppressAutoHyphens/>
        <w:autoSpaceDE w:val="0"/>
        <w:spacing w:after="0" w:line="276" w:lineRule="atLeast"/>
        <w:contextualSpacing w:val="0"/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Senzor</w:t>
      </w:r>
      <w:r w:rsidRPr="005B2915">
        <w:rPr>
          <w:rFonts w:eastAsia="Times New Roman" w:cstheme="minorHAnsi"/>
          <w:bCs/>
        </w:rPr>
        <w:t xml:space="preserve"> za merenje sadr</w:t>
      </w:r>
      <w:r>
        <w:rPr>
          <w:rFonts w:eastAsia="Times New Roman" w:cstheme="minorHAnsi"/>
          <w:bCs/>
        </w:rPr>
        <w:t>žaja rastvorenog</w:t>
      </w:r>
      <w:r w:rsidRPr="005B2915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k</w:t>
      </w:r>
      <w:r w:rsidRPr="005B2915">
        <w:rPr>
          <w:rFonts w:eastAsia="Times New Roman" w:cstheme="minorHAnsi"/>
          <w:bCs/>
        </w:rPr>
        <w:t xml:space="preserve">iseonika </w:t>
      </w:r>
      <w:r>
        <w:rPr>
          <w:rFonts w:eastAsia="Times New Roman" w:cstheme="minorHAnsi"/>
          <w:bCs/>
        </w:rPr>
        <w:t>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: Sveska 5, stavka 1.2.2.8)</w:t>
      </w:r>
    </w:p>
    <w:p w14:paraId="0B319155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07A113B1" w14:textId="77777777" w:rsidR="00B90EA1" w:rsidRPr="005B2915" w:rsidRDefault="00B90EA1" w:rsidP="00B90EA1">
      <w:pPr>
        <w:pStyle w:val="ListParagraph"/>
        <w:widowControl w:val="0"/>
        <w:numPr>
          <w:ilvl w:val="0"/>
          <w:numId w:val="5"/>
        </w:numPr>
        <w:suppressAutoHyphens/>
        <w:autoSpaceDE w:val="0"/>
        <w:spacing w:after="0" w:line="276" w:lineRule="atLeast"/>
        <w:contextualSpacing w:val="0"/>
        <w:jc w:val="both"/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 xml:space="preserve">Kombinovani uredjaj za </w:t>
      </w:r>
      <w:r>
        <w:rPr>
          <w:rFonts w:eastAsia="Times New Roman" w:cstheme="minorHAnsi"/>
          <w:bCs/>
        </w:rPr>
        <w:t>mehanički</w:t>
      </w:r>
      <w:r w:rsidRPr="005B2915">
        <w:rPr>
          <w:rFonts w:eastAsia="Times New Roman" w:cstheme="minorHAnsi"/>
          <w:bCs/>
        </w:rPr>
        <w:t xml:space="preserve"> tretman</w:t>
      </w:r>
      <w:r>
        <w:rPr>
          <w:rFonts w:eastAsia="Times New Roman" w:cstheme="minorHAnsi"/>
          <w:bCs/>
        </w:rPr>
        <w:t xml:space="preserve">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: Sveska 6/1, stavka 3.1)</w:t>
      </w:r>
    </w:p>
    <w:p w14:paraId="497D2E6A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626A6C6D" w14:textId="77777777" w:rsidR="00B90EA1" w:rsidRPr="00864A8A" w:rsidRDefault="00B90EA1" w:rsidP="00B90EA1">
      <w:pPr>
        <w:pStyle w:val="ListParagraph"/>
        <w:widowControl w:val="0"/>
        <w:numPr>
          <w:ilvl w:val="0"/>
          <w:numId w:val="5"/>
        </w:numPr>
        <w:suppressAutoHyphens/>
        <w:autoSpaceDE w:val="0"/>
        <w:spacing w:after="0" w:line="276" w:lineRule="atLeast"/>
        <w:contextualSpacing w:val="0"/>
        <w:jc w:val="both"/>
        <w:rPr>
          <w:rFonts w:eastAsia="Times New Roman" w:cstheme="minorHAnsi"/>
          <w:bCs/>
        </w:rPr>
      </w:pPr>
      <w:r w:rsidRPr="00864A8A">
        <w:rPr>
          <w:rFonts w:eastAsia="Times New Roman" w:cstheme="minorHAnsi"/>
          <w:bCs/>
        </w:rPr>
        <w:t>Glavni pumpni agregati u egalizacionom bazenu (redni broj pozicija iz obrasca strukture cene: Sveska 6/1, stavke 4.2 i 4.3)</w:t>
      </w:r>
    </w:p>
    <w:p w14:paraId="27CE7C39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37805C64" w14:textId="77777777" w:rsidR="00B90EA1" w:rsidRPr="005B2915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Glavni pumpni agregati u SBR bazenu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: Sveska 6/1 stavke 7.1 i 7.7)</w:t>
      </w:r>
    </w:p>
    <w:p w14:paraId="52653F52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113B0236" w14:textId="77777777" w:rsidR="00B90EA1" w:rsidRPr="005B2915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 xml:space="preserve">Zapreminske </w:t>
      </w:r>
      <w:r>
        <w:rPr>
          <w:rFonts w:eastAsia="Times New Roman" w:cstheme="minorHAnsi"/>
          <w:bCs/>
        </w:rPr>
        <w:t xml:space="preserve">zavojne </w:t>
      </w:r>
      <w:r w:rsidRPr="005B2915">
        <w:rPr>
          <w:rFonts w:eastAsia="Times New Roman" w:cstheme="minorHAnsi"/>
          <w:bCs/>
        </w:rPr>
        <w:t>pumpe za mulj</w:t>
      </w:r>
      <w:r>
        <w:rPr>
          <w:rFonts w:eastAsia="Times New Roman" w:cstheme="minorHAnsi"/>
          <w:bCs/>
        </w:rPr>
        <w:t xml:space="preserve">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: Sveska 6/1 stavka 11.1.1)</w:t>
      </w:r>
    </w:p>
    <w:p w14:paraId="1FD087CB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1DF636BD" w14:textId="77777777" w:rsidR="00B90EA1" w:rsidRPr="00864A8A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  <w:iCs/>
          <w:color w:val="000000" w:themeColor="text1"/>
        </w:rPr>
      </w:pPr>
      <w:r w:rsidRPr="00864A8A">
        <w:rPr>
          <w:rFonts w:eastAsia="Times New Roman" w:cstheme="minorHAnsi"/>
          <w:bCs/>
          <w:iCs/>
          <w:color w:val="000000" w:themeColor="text1"/>
        </w:rPr>
        <w:t>Mikseri – mešalice (egalizacioni, SBR I rezervoar za mulj) (redni broj pozicija iz obrasca strukture cene: Sveska 6/1, stavke 4.1, 7.18 i 10.15)</w:t>
      </w:r>
    </w:p>
    <w:p w14:paraId="099EA8C9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26BDDC5F" w14:textId="77777777" w:rsidR="00B90EA1" w:rsidRPr="00AC34D4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  <w:iCs/>
          <w:color w:val="000000" w:themeColor="text1"/>
        </w:rPr>
      </w:pPr>
      <w:r w:rsidRPr="00864A8A">
        <w:rPr>
          <w:rFonts w:eastAsia="Times New Roman" w:cstheme="minorHAnsi"/>
          <w:bCs/>
          <w:iCs/>
          <w:color w:val="000000" w:themeColor="text1"/>
        </w:rPr>
        <w:t>Duvaljke (redni broj pozicija iz obrasca strukture ceneSveska 6/1, stavka 6.1)</w:t>
      </w:r>
    </w:p>
    <w:p w14:paraId="5CBBE893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2FD634DB" w14:textId="77777777" w:rsidR="00B90EA1" w:rsidRPr="005B2915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>Dekanter u SBR Bazenu</w:t>
      </w:r>
      <w:r>
        <w:rPr>
          <w:rFonts w:eastAsia="Times New Roman" w:cstheme="minorHAnsi"/>
          <w:bCs/>
        </w:rPr>
        <w:t xml:space="preserve">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Sveska 6/1, stavka 7.19)</w:t>
      </w:r>
    </w:p>
    <w:p w14:paraId="47B68D26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4151D19B" w14:textId="77777777" w:rsidR="00B90EA1" w:rsidRPr="005B2915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 xml:space="preserve">Centrifugalni </w:t>
      </w:r>
      <w:r>
        <w:rPr>
          <w:rFonts w:eastAsia="Times New Roman" w:cstheme="minorHAnsi"/>
          <w:bCs/>
        </w:rPr>
        <w:t>d</w:t>
      </w:r>
      <w:r w:rsidRPr="005B2915">
        <w:rPr>
          <w:rFonts w:eastAsia="Times New Roman" w:cstheme="minorHAnsi"/>
          <w:bCs/>
        </w:rPr>
        <w:t>ekanter</w:t>
      </w:r>
      <w:r>
        <w:rPr>
          <w:rFonts w:eastAsia="Times New Roman" w:cstheme="minorHAnsi"/>
          <w:bCs/>
        </w:rPr>
        <w:t xml:space="preserve">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Sveska 6/1 , stavka 11.3.1)</w:t>
      </w:r>
    </w:p>
    <w:p w14:paraId="7AE3093D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72E65282" w14:textId="77777777" w:rsidR="00B90EA1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Energetski Transformator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: Sveska 4/1, stavka 3.1)</w:t>
      </w:r>
    </w:p>
    <w:p w14:paraId="08F82E0E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340B870F" w14:textId="77777777" w:rsidR="00B90EA1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>Glavni prekidaci NN</w:t>
      </w:r>
      <w:r>
        <w:rPr>
          <w:rFonts w:eastAsia="Times New Roman" w:cstheme="minorHAnsi"/>
          <w:bCs/>
        </w:rPr>
        <w:t xml:space="preserve">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 xml:space="preserve">: Sveska 4/1 stavka 5.1.1 A) </w:t>
      </w:r>
    </w:p>
    <w:p w14:paraId="3949183A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44333160" w14:textId="77777777" w:rsidR="00B90EA1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Frekventni regulatori (</w:t>
      </w:r>
      <w:r w:rsidRPr="00CE1628">
        <w:rPr>
          <w:rFonts w:eastAsia="Times New Roman" w:cstheme="minorHAnsi"/>
          <w:bCs/>
        </w:rPr>
        <w:t>redni broj pozicija iz obrasca strukture cene</w:t>
      </w:r>
      <w:r>
        <w:rPr>
          <w:rFonts w:eastAsia="Times New Roman" w:cstheme="minorHAnsi"/>
          <w:bCs/>
        </w:rPr>
        <w:t>: Sveska 4/2, stavka 2.1.4)</w:t>
      </w:r>
    </w:p>
    <w:p w14:paraId="7AFA1493" w14:textId="77777777" w:rsidR="00B90EA1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66F45066" w14:textId="77777777" w:rsidR="00B90EA1" w:rsidRPr="005B2915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CPU Modul - PLC (Sveska 5, stavka 1.1.1.22.) </w:t>
      </w:r>
    </w:p>
    <w:p w14:paraId="45BD42C7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6C938D0F" w14:textId="77777777" w:rsidR="00B90EA1" w:rsidRPr="005B2915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 xml:space="preserve">Stub </w:t>
      </w:r>
      <w:r>
        <w:rPr>
          <w:rFonts w:eastAsia="Times New Roman" w:cstheme="minorHAnsi"/>
          <w:bCs/>
        </w:rPr>
        <w:t>spoljne</w:t>
      </w:r>
      <w:r w:rsidRPr="005B2915">
        <w:rPr>
          <w:rFonts w:eastAsia="Times New Roman" w:cstheme="minorHAnsi"/>
          <w:bCs/>
        </w:rPr>
        <w:t xml:space="preserve"> rasvete</w:t>
      </w:r>
      <w:r>
        <w:rPr>
          <w:rFonts w:eastAsia="Times New Roman" w:cstheme="minorHAnsi"/>
          <w:bCs/>
        </w:rPr>
        <w:t xml:space="preserve"> (Sveska 4/2, stavka 1.5.</w:t>
      </w:r>
      <w:r>
        <w:rPr>
          <w:rFonts w:eastAsia="Times New Roman" w:cstheme="minorHAnsi"/>
          <w:bCs/>
          <w:lang w:val="sr-Cyrl-RS"/>
        </w:rPr>
        <w:t>2</w:t>
      </w:r>
      <w:r>
        <w:rPr>
          <w:rFonts w:eastAsia="Times New Roman" w:cstheme="minorHAnsi"/>
          <w:bCs/>
        </w:rPr>
        <w:t>)</w:t>
      </w:r>
    </w:p>
    <w:p w14:paraId="739758E1" w14:textId="77777777" w:rsidR="00B90EA1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t>tip/model  _____________________;</w:t>
      </w:r>
    </w:p>
    <w:p w14:paraId="1039A741" w14:textId="77777777" w:rsidR="00B90EA1" w:rsidRPr="005B2915" w:rsidRDefault="00B90EA1" w:rsidP="00B90EA1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r w:rsidRPr="005B2915">
        <w:rPr>
          <w:rFonts w:eastAsia="Times New Roman" w:cstheme="minorHAnsi"/>
          <w:bCs/>
        </w:rPr>
        <w:t>Svetiljka spoljne rasvete</w:t>
      </w:r>
      <w:r>
        <w:rPr>
          <w:rFonts w:eastAsia="Times New Roman" w:cstheme="minorHAnsi"/>
          <w:bCs/>
        </w:rPr>
        <w:t xml:space="preserve"> (Sveska 4/2, stavka 1.5.</w:t>
      </w:r>
      <w:r>
        <w:rPr>
          <w:rFonts w:eastAsia="Times New Roman" w:cstheme="minorHAnsi"/>
          <w:bCs/>
          <w:lang w:val="sr-Cyrl-RS"/>
        </w:rPr>
        <w:t>1</w:t>
      </w:r>
      <w:r>
        <w:rPr>
          <w:rFonts w:eastAsia="Times New Roman" w:cstheme="minorHAnsi"/>
          <w:bCs/>
        </w:rPr>
        <w:t>)</w:t>
      </w:r>
    </w:p>
    <w:p w14:paraId="0ED2114D" w14:textId="77777777" w:rsidR="00B90EA1" w:rsidRPr="00AC34D4" w:rsidRDefault="00B90EA1" w:rsidP="00B90EA1">
      <w:pPr>
        <w:pStyle w:val="ListParagraph"/>
        <w:ind w:left="360"/>
        <w:rPr>
          <w:rFonts w:eastAsia="Times New Roman" w:cstheme="minorHAnsi"/>
          <w:bCs/>
          <w:iCs/>
          <w:color w:val="000000" w:themeColor="text1"/>
        </w:rPr>
      </w:pPr>
      <w:r w:rsidRPr="00AC34D4">
        <w:rPr>
          <w:rFonts w:eastAsia="Times New Roman" w:cstheme="minorHAnsi"/>
          <w:bCs/>
          <w:iCs/>
          <w:color w:val="000000" w:themeColor="text1"/>
        </w:rPr>
        <w:lastRenderedPageBreak/>
        <w:t>tip/model  _____________________;</w:t>
      </w:r>
    </w:p>
    <w:p w14:paraId="754ACDF8" w14:textId="43B9626A" w:rsidR="00A03A74" w:rsidRPr="000F7CC0" w:rsidRDefault="00A03A74" w:rsidP="00CE4E4A">
      <w:pPr>
        <w:rPr>
          <w:lang w:val="sr-Latn-RS"/>
        </w:rPr>
      </w:pPr>
    </w:p>
    <w:p w14:paraId="118DAC7A" w14:textId="77777777" w:rsidR="0014069D" w:rsidRPr="0014069D" w:rsidRDefault="0014069D" w:rsidP="0014069D">
      <w:pPr>
        <w:pStyle w:val="ListParagraph"/>
        <w:widowControl w:val="0"/>
        <w:autoSpaceDE w:val="0"/>
        <w:spacing w:after="0" w:line="360" w:lineRule="auto"/>
        <w:ind w:left="714"/>
        <w:jc w:val="both"/>
        <w:rPr>
          <w:lang w:val="sr-Latn-RS"/>
        </w:rPr>
      </w:pPr>
    </w:p>
    <w:p w14:paraId="031E8D61" w14:textId="77777777" w:rsidR="000F7CC0" w:rsidRDefault="000F7CC0" w:rsidP="0014069D">
      <w:pPr>
        <w:rPr>
          <w:lang w:val="sr-Latn-RS"/>
        </w:rPr>
      </w:pPr>
      <w:r>
        <w:rPr>
          <w:lang w:val="sr-Latn-RS"/>
        </w:rPr>
        <w:t>za vreme trajanja garantnog roka</w:t>
      </w:r>
      <w:r w:rsidR="0014069D">
        <w:rPr>
          <w:lang w:val="sr-Latn-RS"/>
        </w:rPr>
        <w:t>, u Republici Srbiji, dostupan ovlašćeni serviser</w:t>
      </w:r>
      <w:r>
        <w:rPr>
          <w:lang w:val="sr-Latn-RS"/>
        </w:rPr>
        <w:t>:</w:t>
      </w:r>
    </w:p>
    <w:p w14:paraId="46227989" w14:textId="77777777" w:rsid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  <w:r>
        <w:rPr>
          <w:lang w:val="sr-Latn-RS"/>
        </w:rPr>
        <w:t>____________________________________________________________________________________________________________________________________________________________________________________</w:t>
      </w:r>
    </w:p>
    <w:p w14:paraId="339D588F" w14:textId="77777777" w:rsid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  <w:r>
        <w:rPr>
          <w:lang w:val="sr-Latn-RS"/>
        </w:rPr>
        <w:t>(upisati naziv, adresu, broj telefona i e-mail adresu ovlašćenog servisera).</w:t>
      </w:r>
    </w:p>
    <w:p w14:paraId="365B43FC" w14:textId="77777777" w:rsid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</w:p>
    <w:p w14:paraId="664BF2CF" w14:textId="77777777" w:rsid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  <w:r>
        <w:rPr>
          <w:lang w:val="sr-Latn-RS"/>
        </w:rPr>
        <w:t>Mesto i datum: ___________________________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Proizvođač:</w:t>
      </w:r>
    </w:p>
    <w:p w14:paraId="0AAEEE5B" w14:textId="77777777" w:rsid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</w:p>
    <w:p w14:paraId="73FAD5E6" w14:textId="77777777" w:rsid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___________________________</w:t>
      </w:r>
    </w:p>
    <w:p w14:paraId="78ECC546" w14:textId="77777777" w:rsid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2E58FDD9" w14:textId="77777777" w:rsidR="000F7CC0" w:rsidRPr="000F7CC0" w:rsidRDefault="000F7CC0" w:rsidP="000F7CC0">
      <w:pPr>
        <w:widowControl w:val="0"/>
        <w:autoSpaceDE w:val="0"/>
        <w:spacing w:after="0" w:line="360" w:lineRule="auto"/>
        <w:jc w:val="both"/>
        <w:rPr>
          <w:lang w:val="sr-Latn-RS"/>
        </w:rPr>
      </w:pPr>
    </w:p>
    <w:sectPr w:rsidR="000F7CC0" w:rsidRPr="000F7CC0" w:rsidSect="00534AD4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5C815" w14:textId="77777777" w:rsidR="00C26EC1" w:rsidRDefault="00C26EC1" w:rsidP="0069153C">
      <w:pPr>
        <w:spacing w:after="0" w:line="240" w:lineRule="auto"/>
      </w:pPr>
      <w:r>
        <w:separator/>
      </w:r>
    </w:p>
  </w:endnote>
  <w:endnote w:type="continuationSeparator" w:id="0">
    <w:p w14:paraId="578BAB43" w14:textId="77777777" w:rsidR="00C26EC1" w:rsidRDefault="00C26EC1" w:rsidP="0069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AEDE" w14:textId="77777777" w:rsidR="00C26EC1" w:rsidRDefault="00C26EC1" w:rsidP="0069153C">
      <w:pPr>
        <w:spacing w:after="0" w:line="240" w:lineRule="auto"/>
      </w:pPr>
      <w:r>
        <w:separator/>
      </w:r>
    </w:p>
  </w:footnote>
  <w:footnote w:type="continuationSeparator" w:id="0">
    <w:p w14:paraId="3F60BAFC" w14:textId="77777777" w:rsidR="00C26EC1" w:rsidRDefault="00C26EC1" w:rsidP="0069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561D"/>
    <w:multiLevelType w:val="hybridMultilevel"/>
    <w:tmpl w:val="A956B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725A6"/>
    <w:multiLevelType w:val="hybridMultilevel"/>
    <w:tmpl w:val="054EC7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8D0AC2"/>
    <w:multiLevelType w:val="hybridMultilevel"/>
    <w:tmpl w:val="73085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81398"/>
    <w:multiLevelType w:val="hybridMultilevel"/>
    <w:tmpl w:val="A956B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33198"/>
    <w:multiLevelType w:val="hybridMultilevel"/>
    <w:tmpl w:val="6E529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278645">
    <w:abstractNumId w:val="4"/>
  </w:num>
  <w:num w:numId="2" w16cid:durableId="2026399381">
    <w:abstractNumId w:val="0"/>
  </w:num>
  <w:num w:numId="3" w16cid:durableId="247234373">
    <w:abstractNumId w:val="3"/>
  </w:num>
  <w:num w:numId="4" w16cid:durableId="764424943">
    <w:abstractNumId w:val="1"/>
  </w:num>
  <w:num w:numId="5" w16cid:durableId="499009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AD4"/>
    <w:rsid w:val="000F7CC0"/>
    <w:rsid w:val="0014069D"/>
    <w:rsid w:val="00202BE6"/>
    <w:rsid w:val="00225676"/>
    <w:rsid w:val="00280DF2"/>
    <w:rsid w:val="00291129"/>
    <w:rsid w:val="002D5EBC"/>
    <w:rsid w:val="00365100"/>
    <w:rsid w:val="0038475B"/>
    <w:rsid w:val="003A1971"/>
    <w:rsid w:val="00415B5D"/>
    <w:rsid w:val="004C3DD6"/>
    <w:rsid w:val="004E4CA8"/>
    <w:rsid w:val="00534AD4"/>
    <w:rsid w:val="0069153C"/>
    <w:rsid w:val="006E0E49"/>
    <w:rsid w:val="006E786A"/>
    <w:rsid w:val="00783AA2"/>
    <w:rsid w:val="007B1D17"/>
    <w:rsid w:val="0095384D"/>
    <w:rsid w:val="00987B07"/>
    <w:rsid w:val="00A03A74"/>
    <w:rsid w:val="00B3783C"/>
    <w:rsid w:val="00B90EA1"/>
    <w:rsid w:val="00C26EC1"/>
    <w:rsid w:val="00C33BA3"/>
    <w:rsid w:val="00C37A82"/>
    <w:rsid w:val="00CA11C4"/>
    <w:rsid w:val="00CE4E4A"/>
    <w:rsid w:val="00DD4E10"/>
    <w:rsid w:val="00E35411"/>
    <w:rsid w:val="00E5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2DC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,Liste 1,List Paragraph1,Bullets,References,123 List Paragraph,Celula,Normal 2,List Paragraph (numbered (a)),List_Paragraph,Multilevel para_II,Numbered List Paragraph,Numbered Paragraph,Main numbered paragraph,Left Bullet L1,lp1"/>
    <w:basedOn w:val="Normal"/>
    <w:link w:val="ListParagraphChar"/>
    <w:uiPriority w:val="34"/>
    <w:qFormat/>
    <w:rsid w:val="00534A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5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E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1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53C"/>
  </w:style>
  <w:style w:type="paragraph" w:styleId="Footer">
    <w:name w:val="footer"/>
    <w:basedOn w:val="Normal"/>
    <w:link w:val="FooterChar"/>
    <w:uiPriority w:val="99"/>
    <w:unhideWhenUsed/>
    <w:rsid w:val="00691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53C"/>
  </w:style>
  <w:style w:type="character" w:customStyle="1" w:styleId="ListParagraphChar">
    <w:name w:val="List Paragraph Char"/>
    <w:aliases w:val="Heading 12 Char,Liste 1 Char,List Paragraph1 Char,Bullets Char,References Char,123 List Paragraph Char,Celula Char,Normal 2 Char,List Paragraph (numbered (a)) Char,List_Paragraph Char,Multilevel para_II Char,Numbered Paragraph Char"/>
    <w:link w:val="ListParagraph"/>
    <w:uiPriority w:val="34"/>
    <w:rsid w:val="00CE4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2021-04-20T07:30:00Z</dcterms:created>
  <dcterms:modified xsi:type="dcterms:W3CDTF">2023-09-26T03:19:00Z</dcterms:modified>
</cp:coreProperties>
</file>