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BDDFE" w14:textId="77777777" w:rsidR="00791B21" w:rsidRDefault="00233B93">
      <w:pPr>
        <w:pStyle w:val="Heading10"/>
        <w:keepNext/>
        <w:keepLines/>
        <w:shd w:val="clear" w:color="auto" w:fill="auto"/>
      </w:pPr>
      <w:bookmarkStart w:id="0" w:name="bookmark0"/>
      <w:r>
        <w:rPr>
          <w:i w:val="0"/>
          <w:iCs w:val="0"/>
        </w:rPr>
        <w:t>CRITERIA FOR THE QUALITATIVE SELECTION OF A BUSINESS ENTITY</w:t>
      </w:r>
      <w:r>
        <w:rPr>
          <w:b w:val="0"/>
          <w:bCs w:val="0"/>
          <w:i w:val="0"/>
          <w:iCs w:val="0"/>
        </w:rPr>
        <w:br/>
      </w:r>
      <w:r>
        <w:t>and instructions on how to prove the fulfillment of those criteria</w:t>
      </w:r>
      <w:bookmarkEnd w:id="0"/>
    </w:p>
    <w:tbl>
      <w:tblPr>
        <w:tblOverlap w:val="never"/>
        <w:tblW w:w="0" w:type="auto"/>
        <w:jc w:val="center"/>
        <w:tblLayout w:type="fixed"/>
        <w:tblCellMar>
          <w:left w:w="10" w:type="dxa"/>
          <w:right w:w="10" w:type="dxa"/>
        </w:tblCellMar>
        <w:tblLook w:val="04A0" w:firstRow="1" w:lastRow="0" w:firstColumn="1" w:lastColumn="0" w:noHBand="0" w:noVBand="1"/>
      </w:tblPr>
      <w:tblGrid>
        <w:gridCol w:w="2482"/>
        <w:gridCol w:w="8736"/>
      </w:tblGrid>
      <w:tr w:rsidR="00791B21" w14:paraId="43930D29" w14:textId="77777777" w:rsidTr="00E5399C">
        <w:trPr>
          <w:trHeight w:hRule="exact" w:val="478"/>
          <w:jc w:val="center"/>
        </w:trPr>
        <w:tc>
          <w:tcPr>
            <w:tcW w:w="2482" w:type="dxa"/>
            <w:shd w:val="clear" w:color="auto" w:fill="FFFFFF"/>
            <w:vAlign w:val="bottom"/>
          </w:tcPr>
          <w:p w14:paraId="4B70362F" w14:textId="77777777" w:rsidR="00791B21" w:rsidRDefault="00233B93">
            <w:pPr>
              <w:pStyle w:val="Other0"/>
              <w:shd w:val="clear" w:color="auto" w:fill="auto"/>
            </w:pPr>
            <w:r>
              <w:rPr>
                <w:rFonts w:ascii="Arial" w:eastAsia="Arial" w:hAnsi="Arial" w:cs="Arial"/>
              </w:rPr>
              <w:t>Name of the procedure:</w:t>
            </w:r>
          </w:p>
        </w:tc>
        <w:tc>
          <w:tcPr>
            <w:tcW w:w="8736" w:type="dxa"/>
            <w:shd w:val="clear" w:color="auto" w:fill="FFFFFF"/>
            <w:vAlign w:val="bottom"/>
          </w:tcPr>
          <w:p w14:paraId="2ADB8BE8" w14:textId="77777777" w:rsidR="00791B21" w:rsidRDefault="00233B93">
            <w:pPr>
              <w:pStyle w:val="Other0"/>
              <w:shd w:val="clear" w:color="auto" w:fill="auto"/>
              <w:ind w:left="140"/>
            </w:pPr>
            <w:r>
              <w:rPr>
                <w:rFonts w:ascii="Arial" w:eastAsia="Arial" w:hAnsi="Arial" w:cs="Arial"/>
                <w:b/>
                <w:bCs/>
              </w:rPr>
              <w:t>Procurement of the construction of a new pavilion within the Sremska Mitrovica Correctional facility</w:t>
            </w:r>
          </w:p>
        </w:tc>
      </w:tr>
      <w:tr w:rsidR="00791B21" w14:paraId="4CDB4A04" w14:textId="77777777">
        <w:trPr>
          <w:trHeight w:hRule="exact" w:val="552"/>
          <w:jc w:val="center"/>
        </w:trPr>
        <w:tc>
          <w:tcPr>
            <w:tcW w:w="2482" w:type="dxa"/>
            <w:shd w:val="clear" w:color="auto" w:fill="FFFFFF"/>
            <w:vAlign w:val="center"/>
          </w:tcPr>
          <w:p w14:paraId="7B6CBB7A" w14:textId="77777777" w:rsidR="00791B21" w:rsidRDefault="00233B93">
            <w:pPr>
              <w:pStyle w:val="Other0"/>
              <w:shd w:val="clear" w:color="auto" w:fill="auto"/>
            </w:pPr>
            <w:r>
              <w:rPr>
                <w:rFonts w:ascii="Arial" w:eastAsia="Arial" w:hAnsi="Arial" w:cs="Arial"/>
              </w:rPr>
              <w:t>Reference number:</w:t>
            </w:r>
          </w:p>
        </w:tc>
        <w:tc>
          <w:tcPr>
            <w:tcW w:w="8736" w:type="dxa"/>
            <w:shd w:val="clear" w:color="auto" w:fill="FFFFFF"/>
            <w:vAlign w:val="center"/>
          </w:tcPr>
          <w:p w14:paraId="15613281" w14:textId="4DF740A3" w:rsidR="00791B21" w:rsidRDefault="005D5799">
            <w:pPr>
              <w:pStyle w:val="Other0"/>
              <w:shd w:val="clear" w:color="auto" w:fill="auto"/>
              <w:ind w:left="140"/>
            </w:pPr>
            <w:r>
              <w:rPr>
                <w:rFonts w:ascii="Arial" w:eastAsia="Arial" w:hAnsi="Arial" w:cs="Arial"/>
                <w:b/>
                <w:bCs/>
              </w:rPr>
              <w:t>16/2024</w:t>
            </w:r>
          </w:p>
        </w:tc>
      </w:tr>
      <w:tr w:rsidR="00791B21" w14:paraId="39B12F60" w14:textId="77777777">
        <w:trPr>
          <w:trHeight w:hRule="exact" w:val="1190"/>
          <w:jc w:val="center"/>
        </w:trPr>
        <w:tc>
          <w:tcPr>
            <w:tcW w:w="2482" w:type="dxa"/>
            <w:tcBorders>
              <w:bottom w:val="single" w:sz="4" w:space="0" w:color="auto"/>
            </w:tcBorders>
            <w:shd w:val="clear" w:color="auto" w:fill="FFFFFF"/>
          </w:tcPr>
          <w:p w14:paraId="13B35C6A" w14:textId="77777777" w:rsidR="00791B21" w:rsidRDefault="00233B93">
            <w:pPr>
              <w:pStyle w:val="Other0"/>
              <w:shd w:val="clear" w:color="auto" w:fill="auto"/>
              <w:spacing w:before="180"/>
              <w:rPr>
                <w:sz w:val="24"/>
                <w:szCs w:val="24"/>
              </w:rPr>
            </w:pPr>
            <w:r>
              <w:rPr>
                <w:b/>
                <w:bCs/>
                <w:sz w:val="24"/>
                <w:szCs w:val="24"/>
              </w:rPr>
              <w:t>1. Grounds for exclusion</w:t>
            </w:r>
          </w:p>
        </w:tc>
        <w:tc>
          <w:tcPr>
            <w:tcW w:w="8736" w:type="dxa"/>
            <w:tcBorders>
              <w:bottom w:val="single" w:sz="4" w:space="0" w:color="auto"/>
            </w:tcBorders>
            <w:shd w:val="clear" w:color="auto" w:fill="FFFFFF"/>
          </w:tcPr>
          <w:p w14:paraId="62ED03A1" w14:textId="77777777" w:rsidR="00791B21" w:rsidRDefault="00791B21">
            <w:pPr>
              <w:rPr>
                <w:sz w:val="10"/>
                <w:szCs w:val="10"/>
              </w:rPr>
            </w:pPr>
          </w:p>
        </w:tc>
      </w:tr>
    </w:tbl>
    <w:p w14:paraId="5D734154" w14:textId="77777777" w:rsidR="00791B21" w:rsidRDefault="00233B93">
      <w:pPr>
        <w:pStyle w:val="Heading20"/>
        <w:keepNext/>
        <w:keepLines/>
        <w:numPr>
          <w:ilvl w:val="0"/>
          <w:numId w:val="1"/>
        </w:numPr>
        <w:shd w:val="clear" w:color="auto" w:fill="auto"/>
        <w:tabs>
          <w:tab w:val="left" w:pos="570"/>
        </w:tabs>
      </w:pPr>
      <w:bookmarkStart w:id="1" w:name="bookmark1"/>
      <w:r>
        <w:t>Final judgment for one or more criminal offences</w:t>
      </w:r>
      <w:bookmarkEnd w:id="1"/>
    </w:p>
    <w:tbl>
      <w:tblPr>
        <w:tblOverlap w:val="never"/>
        <w:tblW w:w="0" w:type="auto"/>
        <w:jc w:val="center"/>
        <w:tblLayout w:type="fixed"/>
        <w:tblCellMar>
          <w:left w:w="10" w:type="dxa"/>
          <w:right w:w="10" w:type="dxa"/>
        </w:tblCellMar>
        <w:tblLook w:val="04A0" w:firstRow="1" w:lastRow="0" w:firstColumn="1" w:lastColumn="0" w:noHBand="0" w:noVBand="1"/>
      </w:tblPr>
      <w:tblGrid>
        <w:gridCol w:w="2602"/>
        <w:gridCol w:w="8616"/>
      </w:tblGrid>
      <w:tr w:rsidR="00791B21" w14:paraId="18C4F555" w14:textId="77777777" w:rsidTr="00635E84">
        <w:trPr>
          <w:trHeight w:hRule="exact" w:val="4634"/>
          <w:jc w:val="center"/>
        </w:trPr>
        <w:tc>
          <w:tcPr>
            <w:tcW w:w="2602" w:type="dxa"/>
            <w:tcBorders>
              <w:top w:val="single" w:sz="4" w:space="0" w:color="auto"/>
              <w:left w:val="single" w:sz="4" w:space="0" w:color="auto"/>
            </w:tcBorders>
            <w:shd w:val="clear" w:color="auto" w:fill="FFFFFF"/>
          </w:tcPr>
          <w:p w14:paraId="299E09FC" w14:textId="77777777" w:rsidR="00791B21" w:rsidRDefault="00233B93">
            <w:pPr>
              <w:pStyle w:val="Other0"/>
              <w:shd w:val="clear" w:color="auto" w:fill="auto"/>
              <w:jc w:val="both"/>
            </w:pPr>
            <w:r>
              <w:t>Legal basis:</w:t>
            </w:r>
          </w:p>
        </w:tc>
        <w:tc>
          <w:tcPr>
            <w:tcW w:w="8616" w:type="dxa"/>
            <w:tcBorders>
              <w:top w:val="single" w:sz="4" w:space="0" w:color="auto"/>
              <w:left w:val="single" w:sz="4" w:space="0" w:color="auto"/>
              <w:right w:val="single" w:sz="4" w:space="0" w:color="auto"/>
            </w:tcBorders>
            <w:shd w:val="clear" w:color="auto" w:fill="FFFFFF"/>
            <w:vAlign w:val="bottom"/>
          </w:tcPr>
          <w:p w14:paraId="2EF1D38D" w14:textId="77777777" w:rsidR="00791B21" w:rsidRDefault="00233B93">
            <w:pPr>
              <w:pStyle w:val="Other0"/>
              <w:shd w:val="clear" w:color="auto" w:fill="auto"/>
            </w:pPr>
            <w:r>
              <w:t>Article 111, Paragraph 1, Item 1. The contracting authority shall exclude the business entity from the public procurement procedure if the business entity fails to submit proof of not being legally convicted in the past five years starting with  the expiration date for submission of bids, unless</w:t>
            </w:r>
          </w:p>
          <w:p w14:paraId="0E4D9B3F" w14:textId="77777777" w:rsidR="00791B21" w:rsidRDefault="00233B93">
            <w:pPr>
              <w:pStyle w:val="Other0"/>
              <w:shd w:val="clear" w:color="auto" w:fill="auto"/>
            </w:pPr>
            <w:r>
              <w:t>the legally binding judgement established another period of exclusion from participation in the public procurement procedure, for:</w:t>
            </w:r>
          </w:p>
          <w:p w14:paraId="52497D41" w14:textId="77777777" w:rsidR="00791B21" w:rsidRDefault="00233B93" w:rsidP="00635E84">
            <w:pPr>
              <w:pStyle w:val="Other0"/>
              <w:shd w:val="clear" w:color="auto" w:fill="auto"/>
            </w:pPr>
            <w:r>
              <w:t>(1) a criminal offense committed as a member of an organized criminal group and criminal offence of association for the purpose of committing criminal offences;</w:t>
            </w:r>
          </w:p>
          <w:p w14:paraId="78BD7F2E" w14:textId="4D25F672" w:rsidR="00791B21" w:rsidRDefault="00233B93" w:rsidP="00635E84">
            <w:pPr>
              <w:pStyle w:val="Other0"/>
              <w:shd w:val="clear" w:color="auto" w:fill="auto"/>
            </w:pPr>
            <w:r>
              <w:t>(2) the criminal offense of abuse of the position of a responsible person, the criminal offense of abuse in connection with public procurement, the criminal offense of accepting bribes in the performance of an economic activity, the criminal offense of giving bribes in the performance of an economic activity, the criminal offense of abuse of official position, the criminal offense of trading in influence, the criminal offense of accepting bribes and the criminal offense of giving bribes, the criminal offense of fraud, the criminal offense of unjustified obtaining and using loans and other benefits, the criminal offense of fraud in economic activities and the criminal offense of tax evasion, the criminal offense of terrorism, the criminal offense of public incitement to commit terrorist acts, the criminal offense of recruiting and training to commit terrorist acts and the criminal offense of terrorist association, the criminal offense of money laundering, the criminal offense of financing  terrorism, the criminal offense of human trafficking and the criminal offense of establishing a slave relationship and transporting persons in a slave relationship.</w:t>
            </w:r>
          </w:p>
        </w:tc>
      </w:tr>
      <w:tr w:rsidR="00791B21" w14:paraId="59E55B02" w14:textId="77777777" w:rsidTr="00986E00">
        <w:trPr>
          <w:trHeight w:hRule="exact" w:val="8934"/>
          <w:jc w:val="center"/>
        </w:trPr>
        <w:tc>
          <w:tcPr>
            <w:tcW w:w="2602" w:type="dxa"/>
            <w:tcBorders>
              <w:top w:val="single" w:sz="4" w:space="0" w:color="auto"/>
              <w:left w:val="single" w:sz="4" w:space="0" w:color="auto"/>
              <w:bottom w:val="single" w:sz="4" w:space="0" w:color="auto"/>
            </w:tcBorders>
            <w:shd w:val="clear" w:color="auto" w:fill="FFFFFF"/>
          </w:tcPr>
          <w:p w14:paraId="57048DD4" w14:textId="77777777" w:rsidR="00791B21" w:rsidRDefault="00233B93">
            <w:pPr>
              <w:pStyle w:val="Other0"/>
              <w:shd w:val="clear" w:color="auto" w:fill="auto"/>
              <w:jc w:val="both"/>
            </w:pPr>
            <w:r>
              <w:lastRenderedPageBreak/>
              <w:t>Method of proving the fulfillment of the criteria:</w:t>
            </w:r>
          </w:p>
        </w:tc>
        <w:tc>
          <w:tcPr>
            <w:tcW w:w="8616" w:type="dxa"/>
            <w:tcBorders>
              <w:top w:val="single" w:sz="4" w:space="0" w:color="auto"/>
              <w:left w:val="single" w:sz="4" w:space="0" w:color="auto"/>
              <w:bottom w:val="single" w:sz="4" w:space="0" w:color="auto"/>
              <w:right w:val="single" w:sz="4" w:space="0" w:color="auto"/>
            </w:tcBorders>
            <w:shd w:val="clear" w:color="auto" w:fill="FFFFFF"/>
            <w:vAlign w:val="bottom"/>
          </w:tcPr>
          <w:p w14:paraId="64C1D096" w14:textId="77777777" w:rsidR="00791B21" w:rsidRDefault="00233B93">
            <w:pPr>
              <w:pStyle w:val="Other0"/>
              <w:shd w:val="clear" w:color="auto" w:fill="auto"/>
            </w:pPr>
            <w:r>
              <w:t>The business entity is obliged to prepare via Portal and, along with the application/offer, submit a statement on the fulfillment of the criteria for the qualitative selection of the business entity, by which it attests to there not being grounds for such exclusion.</w:t>
            </w:r>
          </w:p>
          <w:p w14:paraId="7A6BEAC6" w14:textId="77777777" w:rsidR="00791B21" w:rsidRDefault="00233B93">
            <w:pPr>
              <w:pStyle w:val="Other0"/>
              <w:shd w:val="clear" w:color="auto" w:fill="auto"/>
            </w:pPr>
            <w:r>
              <w:t>Before making a decision in the public procurement procedure, the procuring authority shall require the Purchaser who submitted the most favorable offer to submit evidence of the fulfillment of the criteria for the qualitative selection of the business entity.</w:t>
            </w:r>
          </w:p>
          <w:p w14:paraId="191A976E" w14:textId="77777777" w:rsidR="00791B21" w:rsidRDefault="00233B93">
            <w:pPr>
              <w:pStyle w:val="Other0"/>
              <w:shd w:val="clear" w:color="auto" w:fill="auto"/>
            </w:pPr>
            <w:r>
              <w:t>It is considered that a business entity registered in the Register of purchasers does not have grounds for exclusion from Article 111, Paragraph 1, Item  1) of the Law on Public Procurement.</w:t>
            </w:r>
          </w:p>
          <w:p w14:paraId="2C302736" w14:textId="77777777" w:rsidR="00791B21" w:rsidRDefault="00233B93">
            <w:pPr>
              <w:pStyle w:val="Other0"/>
              <w:shd w:val="clear" w:color="auto" w:fill="auto"/>
            </w:pPr>
            <w:r>
              <w:t>The following documents shall prove that there are no grounds for any such exclusion:</w:t>
            </w:r>
          </w:p>
          <w:p w14:paraId="4E5D0AB3" w14:textId="77777777" w:rsidR="00791B21" w:rsidRDefault="00233B93">
            <w:pPr>
              <w:pStyle w:val="Other0"/>
              <w:shd w:val="clear" w:color="auto" w:fill="auto"/>
            </w:pPr>
            <w:r>
              <w:t>Legal entities and entrepreneurs:</w:t>
            </w:r>
          </w:p>
          <w:p w14:paraId="7F02F1D3" w14:textId="0AB3F74C" w:rsidR="00791B21" w:rsidRDefault="00233B93">
            <w:pPr>
              <w:pStyle w:val="Other0"/>
              <w:shd w:val="clear" w:color="auto" w:fill="auto"/>
            </w:pPr>
            <w:r>
              <w:t>1) Confirmation of the competent Basic Court with jurisdiction in the territory where the seat of the domestic legal entity or entrepreneur is located, i.e. the seat of the representative office or branch of a foreign legal entity. The Certificate shall confirm that the Purchaser was not legally convicted in the past five years starting with  the expiration date for submission of bids, unless the legally binding judgement established another period of exclusion from participation in the public procurement procedure, for the following criminal acts: the criminal act of tax evasion; criminal offense of fraud; criminal offense of unjustified obtaining and use of loans and other benefits; criminal offense of abuse of official position; criminal offense of trading in influence; criminal offense of bribery; the criminal offense of human trafficking (for forms from Article 388, paragraph 2, 3, 4, 6, 8 and 9 of the Criminal Code) and the criminal offense</w:t>
            </w:r>
            <w:r w:rsidR="004323FB">
              <w:t xml:space="preserve"> </w:t>
            </w:r>
            <w:r>
              <w:t>establishing a slave relationship and transporting a person in a slave relationship (for forms from Article 390, paragraphs 1 and 2 of the Criminal Code).</w:t>
            </w:r>
          </w:p>
          <w:p w14:paraId="504F48A5" w14:textId="3522D3CF" w:rsidR="00791B21" w:rsidRDefault="00233B93">
            <w:pPr>
              <w:pStyle w:val="Other0"/>
              <w:shd w:val="clear" w:color="auto" w:fill="auto"/>
            </w:pPr>
            <w:r w:rsidRPr="00986E00">
              <w:t>2) Confirmation of the competent Higher Court with jurisdiction in the territory where the seat of the domestic legal entity or entrepreneur is located, i.e. the seat of the representative office or branch of a foreign legal entity. The Certificate shall confirm that the Purchaser was not legally convicted in the past five years starting with  the expiration date for submission of bids, unless the legally binding judgement established another period of exclusion from participation in the public procurement procedure, for the following criminal acts: criminal offense of abuse of official position if the value of the acquired benefit exceeds RSD 1,500,000.00; the criminal offense of human trafficking (pertinent to Article 388, paragraphs 1, 5, and 7 of the Criminal Code) and the criminal offense of establishing a slave relationship and transporting persons in a slave relationship (for forms from Article 390, paragraphs 1 and 2 of the Criminal Code), if it involved a minor, and the criminal offense accepting bribes and the criminal offense of taking bribes.</w:t>
            </w:r>
          </w:p>
          <w:p w14:paraId="0CA2BACF" w14:textId="77777777" w:rsidR="00791B21" w:rsidRDefault="00233B93">
            <w:pPr>
              <w:pStyle w:val="Other0"/>
              <w:shd w:val="clear" w:color="auto" w:fill="auto"/>
            </w:pPr>
            <w:r>
              <w:t xml:space="preserve">3) Confirmation of the Special Department of the Higher Court in Belgrade for Organized Crime confirming that the legal entity or entrepreneur was not convicted of the following criminal acts: the criminal offense of organized </w:t>
            </w:r>
          </w:p>
        </w:tc>
      </w:tr>
    </w:tbl>
    <w:p w14:paraId="4EE14453" w14:textId="77777777" w:rsidR="00791B21" w:rsidRDefault="00233B93">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02"/>
        <w:gridCol w:w="8616"/>
      </w:tblGrid>
      <w:tr w:rsidR="00791B21" w14:paraId="0ABCCE6A" w14:textId="77777777" w:rsidTr="00BE7E60">
        <w:trPr>
          <w:trHeight w:hRule="exact" w:val="12477"/>
          <w:jc w:val="center"/>
        </w:trPr>
        <w:tc>
          <w:tcPr>
            <w:tcW w:w="2602" w:type="dxa"/>
            <w:tcBorders>
              <w:top w:val="single" w:sz="4" w:space="0" w:color="auto"/>
              <w:left w:val="single" w:sz="4" w:space="0" w:color="auto"/>
            </w:tcBorders>
            <w:shd w:val="clear" w:color="auto" w:fill="FFFFFF"/>
          </w:tcPr>
          <w:p w14:paraId="330713DF" w14:textId="77777777" w:rsidR="00791B21" w:rsidRDefault="00791B21">
            <w:pPr>
              <w:rPr>
                <w:sz w:val="10"/>
                <w:szCs w:val="10"/>
              </w:rPr>
            </w:pPr>
          </w:p>
        </w:tc>
        <w:tc>
          <w:tcPr>
            <w:tcW w:w="8616" w:type="dxa"/>
            <w:tcBorders>
              <w:top w:val="single" w:sz="4" w:space="0" w:color="auto"/>
              <w:left w:val="single" w:sz="4" w:space="0" w:color="auto"/>
              <w:right w:val="single" w:sz="4" w:space="0" w:color="auto"/>
            </w:tcBorders>
            <w:shd w:val="clear" w:color="auto" w:fill="FFFFFF"/>
            <w:vAlign w:val="bottom"/>
          </w:tcPr>
          <w:p w14:paraId="3192252F" w14:textId="77777777" w:rsidR="00791B21" w:rsidRPr="00BE7E60" w:rsidRDefault="00233B93">
            <w:pPr>
              <w:pStyle w:val="Other0"/>
              <w:shd w:val="clear" w:color="auto" w:fill="auto"/>
            </w:pPr>
            <w:r w:rsidRPr="00BE7E60">
              <w:t>crime, and of association for the purpose of committing criminal acts; criminal offense of abuse of official position;criminal offense of trading in influence; criminal offense of bribery if the recepient is a person in official capacity or a person responsible and in an official position based on the election, appointment or nomination by the National Assembly, the President of the Republic, the general session of the Supreme Court of Cassation , the High Council of the Judiciary or the State Council of Prosecutors; criminal offenses against the economy, if the value of acqiuired benefit exceeds RSD 200,000,000, i.e. if the value of public procurement exceeds RSD 800,000,000 for the following:the criminal offense of abuse in connection with public procurement, the criminal offense of receiving bribes in the performance of economic activity, the criminal offense of giving bribes in the performance of economic activity, the criminal offense of fraud in economic activity, the criminal offense of abuse of position of a responsible person, the criminal offense of money laundering - in the event that the property that is the subject of money laundering originates from all of the aforementioned criminal offenses; the criminal offense of public incitement to commit terrorist acts; criminal offense of terrorist financing; criminal act of terrorism; the criminal offense of recruiting and training to commit terrorist acts and the criminal offense of terrorist association.</w:t>
            </w:r>
          </w:p>
          <w:p w14:paraId="4EA94760" w14:textId="77777777" w:rsidR="00791B21" w:rsidRPr="00BE7E60" w:rsidRDefault="00233B93">
            <w:pPr>
              <w:pStyle w:val="Other0"/>
              <w:shd w:val="clear" w:color="auto" w:fill="auto"/>
            </w:pPr>
            <w:r w:rsidRPr="00BE7E60">
              <w:t>(4)  Confirmation of the Special Department of the High Courts in Belgrade, Novi Sad, Niš and Kraljevo for the suppression of corruption, which confirms that a legal person or entrepreneur has not been convicted of any of the following criminal acts: the criminal offense of accepting bribes in the performance of an economic activity, the criminal offense of giving bribes in the performance of an economic activity, the criminal offense of abuse in relation to procurement, the criminal offense of fraud in the  economic activity, the criminal offense of abuse of position of a responsible person and the criminal offense of money laundering.</w:t>
            </w:r>
          </w:p>
          <w:p w14:paraId="4F241CC5" w14:textId="77777777" w:rsidR="00791B21" w:rsidRPr="00BE7E60" w:rsidRDefault="00233B93">
            <w:pPr>
              <w:pStyle w:val="Other0"/>
              <w:shd w:val="clear" w:color="auto" w:fill="auto"/>
            </w:pPr>
            <w:r w:rsidRPr="00BE7E60">
              <w:t>Legal representatives and natural persons:</w:t>
            </w:r>
          </w:p>
          <w:p w14:paraId="377084D0" w14:textId="77777777" w:rsidR="00791B21" w:rsidRPr="00BE7E60" w:rsidRDefault="00233B93">
            <w:pPr>
              <w:pStyle w:val="Other0"/>
              <w:shd w:val="clear" w:color="auto" w:fill="auto"/>
            </w:pPr>
            <w:r w:rsidRPr="00BE7E60">
              <w:t>1) Extract from the criminal record, i.e. a certificate from the competent police administration of the MOI, which confirms that the legal representative or natural person has not been convicted of the following criminal acts:</w:t>
            </w:r>
          </w:p>
          <w:p w14:paraId="72A3F1D5" w14:textId="77777777" w:rsidR="00791B21" w:rsidRPr="00BE7E60" w:rsidRDefault="00233B93">
            <w:pPr>
              <w:pStyle w:val="Other0"/>
              <w:numPr>
                <w:ilvl w:val="0"/>
                <w:numId w:val="2"/>
              </w:numPr>
              <w:shd w:val="clear" w:color="auto" w:fill="auto"/>
              <w:tabs>
                <w:tab w:val="left" w:pos="226"/>
              </w:tabs>
            </w:pPr>
            <w:r w:rsidRPr="00BE7E60">
              <w:t>(1) a criminal offense committed as a member of an organized criminal group and a criminal offence of association to commit criminal offences;</w:t>
            </w:r>
          </w:p>
          <w:p w14:paraId="16816328" w14:textId="77777777" w:rsidR="00791B21" w:rsidRPr="00BE7E60" w:rsidRDefault="00233B93">
            <w:pPr>
              <w:pStyle w:val="Other0"/>
              <w:numPr>
                <w:ilvl w:val="0"/>
                <w:numId w:val="2"/>
              </w:numPr>
              <w:shd w:val="clear" w:color="auto" w:fill="auto"/>
              <w:tabs>
                <w:tab w:val="left" w:pos="226"/>
              </w:tabs>
            </w:pPr>
            <w:r w:rsidRPr="00BE7E60">
              <w:t>(2) the criminal offense of abuse of the position of a responsible person, the criminal offense of abuse in connection with public procurement, the criminal offense of accepting bribes in the performance of an economic activity, the criminal offense of giving bribes in the performance of an economic activity, the criminal offense of abuse of official position, the criminal offense of trading in influence, the criminal offense of accepting bribes and the criminal offense of giving bribes, the criminal offense of fraud, the criminal offense of unjustified obtaining and using loans and other benefits, the criminal offense of fraud in economic activity and the criminal offense of tax evasion, criminal act of terrorism, the criminal offense of public incitement to commit terrorist acts; the criminal offense of recruiting and training to commit terrorist acts and the criminal offense of terrorist association, criminal offense of money laundering, of terrorist financing; the criminal offense of human trafficking and the criminal offense of establishing a slave relationship and transporting persons in a slave relationship.</w:t>
            </w:r>
          </w:p>
          <w:p w14:paraId="7CC5A2DC" w14:textId="77777777" w:rsidR="00791B21" w:rsidRPr="00BE7E60" w:rsidRDefault="00233B93">
            <w:pPr>
              <w:pStyle w:val="Other0"/>
              <w:shd w:val="clear" w:color="auto" w:fill="auto"/>
            </w:pPr>
            <w:r w:rsidRPr="00BE7E60">
              <w:t>The request can be submitted according to the place of birth or according to the place of residence of the legal representative or natural person. If the Purchaser has several legal representatives, he is obliged to provide evidence for each of them. A business entity with a seat in another country:</w:t>
            </w:r>
          </w:p>
          <w:p w14:paraId="4505CE01" w14:textId="77777777" w:rsidR="00791B21" w:rsidRPr="00BE7E60" w:rsidRDefault="00233B93">
            <w:pPr>
              <w:pStyle w:val="Other0"/>
              <w:shd w:val="clear" w:color="auto" w:fill="auto"/>
            </w:pPr>
            <w:r w:rsidRPr="00BE7E60">
              <w:t>If the seat of the business entity is in another country, the procuring authority will, as proof that there is no reason for exclusion, accept an extract from the criminal record or other appropriate register or, if that is not possible, a corresponding document from the competent judicial or administrative authority in the country of the business entity's seat, i.e. the state of which is a citizen. If the said evidence is not issued in the country where the seat of the business entity is located, i.e. the state of which the person is a citizen, or if the evidence does not include all the data related to the absence of grounds for exclusion, the business entity can, instead of evidence, submit their own written statement given under criminal and material liability, certified before a judicial or administrative body, public notary or other competent body of that state, where it is it attested that there are no grounds for the exclusion of the business entity.</w:t>
            </w:r>
          </w:p>
        </w:tc>
      </w:tr>
      <w:tr w:rsidR="00791B21" w14:paraId="39117587" w14:textId="77777777">
        <w:trPr>
          <w:trHeight w:hRule="exact" w:val="840"/>
          <w:jc w:val="center"/>
        </w:trPr>
        <w:tc>
          <w:tcPr>
            <w:tcW w:w="2602" w:type="dxa"/>
            <w:tcBorders>
              <w:top w:val="single" w:sz="4" w:space="0" w:color="auto"/>
              <w:left w:val="single" w:sz="4" w:space="0" w:color="auto"/>
              <w:bottom w:val="single" w:sz="4" w:space="0" w:color="auto"/>
            </w:tcBorders>
            <w:shd w:val="clear" w:color="auto" w:fill="FFFFFF"/>
          </w:tcPr>
          <w:p w14:paraId="08476804" w14:textId="77777777" w:rsidR="00791B21" w:rsidRDefault="00233B93">
            <w:pPr>
              <w:pStyle w:val="Other0"/>
              <w:shd w:val="clear" w:color="auto" w:fill="auto"/>
            </w:pPr>
            <w:r>
              <w:t>Question / requested information in the statement:</w:t>
            </w:r>
          </w:p>
        </w:tc>
        <w:tc>
          <w:tcPr>
            <w:tcW w:w="8616" w:type="dxa"/>
            <w:tcBorders>
              <w:top w:val="single" w:sz="4" w:space="0" w:color="auto"/>
              <w:left w:val="single" w:sz="4" w:space="0" w:color="auto"/>
              <w:bottom w:val="single" w:sz="4" w:space="0" w:color="auto"/>
              <w:right w:val="single" w:sz="4" w:space="0" w:color="auto"/>
            </w:tcBorders>
            <w:shd w:val="clear" w:color="auto" w:fill="FFFFFF"/>
            <w:vAlign w:val="bottom"/>
          </w:tcPr>
          <w:p w14:paraId="366E1B13" w14:textId="77777777" w:rsidR="00791B21" w:rsidRPr="00BE7E60" w:rsidRDefault="00233B93">
            <w:pPr>
              <w:pStyle w:val="Other0"/>
              <w:shd w:val="clear" w:color="auto" w:fill="auto"/>
              <w:rPr>
                <w:i/>
                <w:iCs/>
              </w:rPr>
            </w:pPr>
            <w:r w:rsidRPr="00BE7E60">
              <w:rPr>
                <w:i/>
                <w:iCs/>
              </w:rPr>
              <w:t>Has the business entity or their legal representative been convicted of one or more criminal offenses, by a final judgment passed no more than five years ago or longer, if the legally binding judgment established a longer period of exclusion from participation in the public procurement procedure that is still in force?</w:t>
            </w:r>
          </w:p>
        </w:tc>
      </w:tr>
    </w:tbl>
    <w:p w14:paraId="6DD69CC6" w14:textId="77777777" w:rsidR="00791B21" w:rsidRDefault="00791B21" w:rsidP="004323FB">
      <w:pPr>
        <w:spacing w:after="120" w:line="14"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02"/>
        <w:gridCol w:w="8616"/>
      </w:tblGrid>
      <w:tr w:rsidR="00791B21" w14:paraId="712F4B68" w14:textId="77777777" w:rsidTr="004323FB">
        <w:trPr>
          <w:trHeight w:hRule="exact" w:val="579"/>
          <w:jc w:val="center"/>
        </w:trPr>
        <w:tc>
          <w:tcPr>
            <w:tcW w:w="2602" w:type="dxa"/>
            <w:tcBorders>
              <w:left w:val="single" w:sz="4" w:space="0" w:color="auto"/>
            </w:tcBorders>
            <w:shd w:val="clear" w:color="auto" w:fill="FFFFFF"/>
            <w:vAlign w:val="bottom"/>
          </w:tcPr>
          <w:p w14:paraId="5D4944E0" w14:textId="77777777" w:rsidR="00791B21" w:rsidRDefault="00233B93">
            <w:pPr>
              <w:pStyle w:val="Other0"/>
              <w:shd w:val="clear" w:color="auto" w:fill="auto"/>
              <w:rPr>
                <w:sz w:val="24"/>
                <w:szCs w:val="24"/>
              </w:rPr>
            </w:pPr>
            <w:r>
              <w:rPr>
                <w:b/>
                <w:bCs/>
                <w:sz w:val="24"/>
                <w:szCs w:val="24"/>
              </w:rPr>
              <w:t>1.2. TAXES AND CONTRIBUTIONS</w:t>
            </w:r>
          </w:p>
        </w:tc>
        <w:tc>
          <w:tcPr>
            <w:tcW w:w="8616" w:type="dxa"/>
            <w:tcBorders>
              <w:right w:val="single" w:sz="4" w:space="0" w:color="auto"/>
            </w:tcBorders>
            <w:shd w:val="clear" w:color="auto" w:fill="FFFFFF"/>
          </w:tcPr>
          <w:p w14:paraId="5EE42369" w14:textId="77777777" w:rsidR="00791B21" w:rsidRDefault="00791B21">
            <w:pPr>
              <w:rPr>
                <w:sz w:val="10"/>
                <w:szCs w:val="10"/>
              </w:rPr>
            </w:pPr>
          </w:p>
        </w:tc>
      </w:tr>
      <w:tr w:rsidR="00791B21" w14:paraId="7EB2E822" w14:textId="77777777">
        <w:trPr>
          <w:trHeight w:hRule="exact" w:val="1070"/>
          <w:jc w:val="center"/>
        </w:trPr>
        <w:tc>
          <w:tcPr>
            <w:tcW w:w="2602" w:type="dxa"/>
            <w:tcBorders>
              <w:top w:val="single" w:sz="4" w:space="0" w:color="auto"/>
              <w:left w:val="single" w:sz="4" w:space="0" w:color="auto"/>
            </w:tcBorders>
            <w:shd w:val="clear" w:color="auto" w:fill="FFFFFF"/>
          </w:tcPr>
          <w:p w14:paraId="3E6CD3EF" w14:textId="77777777" w:rsidR="00791B21" w:rsidRDefault="00233B93">
            <w:pPr>
              <w:pStyle w:val="Other0"/>
              <w:shd w:val="clear" w:color="auto" w:fill="auto"/>
            </w:pPr>
            <w:r>
              <w:t>Legal basis:</w:t>
            </w:r>
          </w:p>
        </w:tc>
        <w:tc>
          <w:tcPr>
            <w:tcW w:w="8616" w:type="dxa"/>
            <w:tcBorders>
              <w:top w:val="single" w:sz="4" w:space="0" w:color="auto"/>
              <w:left w:val="single" w:sz="4" w:space="0" w:color="auto"/>
              <w:right w:val="single" w:sz="4" w:space="0" w:color="auto"/>
            </w:tcBorders>
            <w:shd w:val="clear" w:color="auto" w:fill="FFFFFF"/>
            <w:vAlign w:val="bottom"/>
          </w:tcPr>
          <w:p w14:paraId="700B5B1A" w14:textId="77777777" w:rsidR="00791B21" w:rsidRDefault="00233B93">
            <w:pPr>
              <w:pStyle w:val="Other0"/>
              <w:shd w:val="clear" w:color="auto" w:fill="auto"/>
            </w:pPr>
            <w:r>
              <w:t>Article 111, Paragraph 1, Item 1 2)- The Procuring authority shall exclude the business entity from the public procurement procedure if the business entity does not submit proof of paid taxes and contributuins for mandatory social security or proof of granted delay in debt payment by a binding agreement or decision, in accordance with a special regulation, including all accrued interest and fines.</w:t>
            </w:r>
          </w:p>
        </w:tc>
      </w:tr>
      <w:tr w:rsidR="00791B21" w14:paraId="64DA40D9" w14:textId="77777777" w:rsidTr="00BE7E60">
        <w:trPr>
          <w:trHeight w:hRule="exact" w:val="1846"/>
          <w:jc w:val="center"/>
        </w:trPr>
        <w:tc>
          <w:tcPr>
            <w:tcW w:w="2602" w:type="dxa"/>
            <w:tcBorders>
              <w:top w:val="single" w:sz="4" w:space="0" w:color="auto"/>
              <w:left w:val="single" w:sz="4" w:space="0" w:color="auto"/>
              <w:bottom w:val="single" w:sz="4" w:space="0" w:color="auto"/>
            </w:tcBorders>
            <w:shd w:val="clear" w:color="auto" w:fill="FFFFFF"/>
          </w:tcPr>
          <w:p w14:paraId="30804B93" w14:textId="77777777" w:rsidR="00791B21" w:rsidRDefault="00233B93">
            <w:pPr>
              <w:pStyle w:val="Other0"/>
              <w:shd w:val="clear" w:color="auto" w:fill="auto"/>
            </w:pPr>
            <w:r>
              <w:lastRenderedPageBreak/>
              <w:t>Method of proving the fulfillment of the criteria:</w:t>
            </w:r>
          </w:p>
        </w:tc>
        <w:tc>
          <w:tcPr>
            <w:tcW w:w="8616" w:type="dxa"/>
            <w:tcBorders>
              <w:top w:val="single" w:sz="4" w:space="0" w:color="auto"/>
              <w:left w:val="single" w:sz="4" w:space="0" w:color="auto"/>
              <w:bottom w:val="single" w:sz="4" w:space="0" w:color="auto"/>
              <w:right w:val="single" w:sz="4" w:space="0" w:color="auto"/>
            </w:tcBorders>
            <w:shd w:val="clear" w:color="auto" w:fill="FFFFFF"/>
            <w:vAlign w:val="bottom"/>
          </w:tcPr>
          <w:p w14:paraId="44E01D8B" w14:textId="77777777" w:rsidR="00791B21" w:rsidRPr="00BE7E60" w:rsidRDefault="00233B93">
            <w:pPr>
              <w:pStyle w:val="Other0"/>
              <w:shd w:val="clear" w:color="auto" w:fill="auto"/>
            </w:pPr>
            <w:r w:rsidRPr="00BE7E60">
              <w:t xml:space="preserve">The business entity is obliged to prepare via Portal and, along with the application/offer, submit a statement on the fulfillment of the criteria for the qualitative selection of the business entity, by which it attests to there not being grounds for such exclusion. Before making a decision in the public procurement procedure, the procuring authority shall require the Purchaser who submitted the most favorable offer to submit evidence of the fulfillment of the criteria for the qualitative selection of the business entity. It is considered that there are no grounds for exclusion of the business entity registered in the register of purchasers  </w:t>
            </w:r>
          </w:p>
        </w:tc>
      </w:tr>
    </w:tbl>
    <w:p w14:paraId="23F6BF7E" w14:textId="77777777" w:rsidR="00791B21" w:rsidRDefault="00233B93">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97"/>
        <w:gridCol w:w="14"/>
        <w:gridCol w:w="8611"/>
      </w:tblGrid>
      <w:tr w:rsidR="00791B21" w14:paraId="593388BD" w14:textId="77777777" w:rsidTr="004323FB">
        <w:trPr>
          <w:trHeight w:hRule="exact" w:val="4398"/>
          <w:jc w:val="center"/>
        </w:trPr>
        <w:tc>
          <w:tcPr>
            <w:tcW w:w="2611" w:type="dxa"/>
            <w:gridSpan w:val="2"/>
            <w:tcBorders>
              <w:top w:val="single" w:sz="4" w:space="0" w:color="auto"/>
              <w:left w:val="single" w:sz="4" w:space="0" w:color="auto"/>
              <w:bottom w:val="single" w:sz="4" w:space="0" w:color="auto"/>
            </w:tcBorders>
            <w:shd w:val="clear" w:color="auto" w:fill="FFFFFF"/>
          </w:tcPr>
          <w:p w14:paraId="4C1D0583" w14:textId="77777777" w:rsidR="00791B21" w:rsidRDefault="00791B21">
            <w:pPr>
              <w:rPr>
                <w:sz w:val="10"/>
                <w:szCs w:val="10"/>
              </w:rPr>
            </w:pPr>
          </w:p>
        </w:tc>
        <w:tc>
          <w:tcPr>
            <w:tcW w:w="8611" w:type="dxa"/>
            <w:tcBorders>
              <w:top w:val="single" w:sz="4" w:space="0" w:color="auto"/>
              <w:left w:val="single" w:sz="4" w:space="0" w:color="auto"/>
              <w:bottom w:val="single" w:sz="4" w:space="0" w:color="auto"/>
              <w:right w:val="single" w:sz="4" w:space="0" w:color="auto"/>
            </w:tcBorders>
            <w:shd w:val="clear" w:color="auto" w:fill="FFFFFF"/>
            <w:vAlign w:val="bottom"/>
          </w:tcPr>
          <w:p w14:paraId="3249EDC6" w14:textId="2A642F70" w:rsidR="00791B21" w:rsidRDefault="00233B93" w:rsidP="004323FB">
            <w:pPr>
              <w:pStyle w:val="Other0"/>
              <w:shd w:val="clear" w:color="auto" w:fill="auto"/>
            </w:pPr>
            <w:r>
              <w:t>pursuant to Article 111, paragraph 1, item  2) of the Law on Public Procurement. The following documents shall prove that there are no grounds for any such exclusion: Confirmation by the competent tax authority that the Purchaser has paid all taxes and contributions for mandatory social security or has been granted a delay in debt payment by a binding agreement or decision, in accordance with a special regulation, including all accrued interest and fines. 2) Confirmation by the competent tax authority that the Purchaser paid all taxes and contributions and that he has been granted a delay in debt payment by means of a binding agreement or decision, in accordance with a special regulation including all accrued interest and fines. A legal entity that is in the process of privatization, instead of the evidence in Item 1) and 2), adds the confirmation of the competent court that affirms that the entity is in the process of privatization. A business entity with a seat in another country: If the seat of the business entity is in another country, the procuring authority will, as proof that there is no reason for exclusion, accept a confirmation of the competent authority from the country of the business entity's seat. If the said evidence is not issued in the country where the seat of the business entity is located, i.e. the state of which the person is a citizen, or if the evidence does not include all the data related to the absence of grounds for exclusion, the business entity can, instead of evidence, submit his own written statement given under criminal and material liability, certified before a judicial or administrative body, public notary or other competent body of that state, where it is it attested that there are no grounds for the exclusion of the business entity.</w:t>
            </w:r>
          </w:p>
        </w:tc>
      </w:tr>
      <w:tr w:rsidR="00791B21" w14:paraId="36F421D6" w14:textId="77777777">
        <w:trPr>
          <w:trHeight w:hRule="exact" w:val="283"/>
          <w:jc w:val="center"/>
        </w:trPr>
        <w:tc>
          <w:tcPr>
            <w:tcW w:w="2597" w:type="dxa"/>
            <w:tcBorders>
              <w:top w:val="single" w:sz="4" w:space="0" w:color="auto"/>
              <w:left w:val="single" w:sz="4" w:space="0" w:color="auto"/>
            </w:tcBorders>
            <w:shd w:val="clear" w:color="auto" w:fill="FFFFFF"/>
          </w:tcPr>
          <w:p w14:paraId="2911A343" w14:textId="77777777" w:rsidR="00791B21" w:rsidRDefault="00791B21">
            <w:pPr>
              <w:rPr>
                <w:sz w:val="10"/>
                <w:szCs w:val="10"/>
              </w:rPr>
            </w:pPr>
          </w:p>
        </w:tc>
        <w:tc>
          <w:tcPr>
            <w:tcW w:w="8621" w:type="dxa"/>
            <w:gridSpan w:val="2"/>
            <w:tcBorders>
              <w:top w:val="single" w:sz="4" w:space="0" w:color="auto"/>
              <w:left w:val="single" w:sz="4" w:space="0" w:color="auto"/>
              <w:right w:val="single" w:sz="4" w:space="0" w:color="auto"/>
            </w:tcBorders>
            <w:shd w:val="clear" w:color="auto" w:fill="FFFFFF"/>
            <w:vAlign w:val="bottom"/>
          </w:tcPr>
          <w:p w14:paraId="24B10AB2" w14:textId="77777777" w:rsidR="00791B21" w:rsidRDefault="00233B93">
            <w:pPr>
              <w:pStyle w:val="Other0"/>
              <w:shd w:val="clear" w:color="auto" w:fill="auto"/>
            </w:pPr>
            <w:r>
              <w:t>Question in the statement</w:t>
            </w:r>
          </w:p>
        </w:tc>
      </w:tr>
      <w:tr w:rsidR="00791B21" w14:paraId="7161EC12" w14:textId="77777777">
        <w:trPr>
          <w:trHeight w:hRule="exact" w:val="355"/>
          <w:jc w:val="center"/>
        </w:trPr>
        <w:tc>
          <w:tcPr>
            <w:tcW w:w="2597" w:type="dxa"/>
            <w:tcBorders>
              <w:top w:val="single" w:sz="4" w:space="0" w:color="auto"/>
              <w:left w:val="single" w:sz="4" w:space="0" w:color="auto"/>
            </w:tcBorders>
            <w:shd w:val="clear" w:color="auto" w:fill="FFFFFF"/>
            <w:vAlign w:val="bottom"/>
          </w:tcPr>
          <w:p w14:paraId="4EC2DA0B" w14:textId="77777777" w:rsidR="00791B21" w:rsidRDefault="00233B93">
            <w:pPr>
              <w:pStyle w:val="Other0"/>
              <w:shd w:val="clear" w:color="auto" w:fill="auto"/>
            </w:pPr>
            <w:r>
              <w:t>Taxes</w:t>
            </w:r>
          </w:p>
        </w:tc>
        <w:tc>
          <w:tcPr>
            <w:tcW w:w="8621" w:type="dxa"/>
            <w:gridSpan w:val="2"/>
            <w:tcBorders>
              <w:top w:val="single" w:sz="4" w:space="0" w:color="auto"/>
              <w:left w:val="single" w:sz="4" w:space="0" w:color="auto"/>
              <w:right w:val="single" w:sz="4" w:space="0" w:color="auto"/>
            </w:tcBorders>
            <w:shd w:val="clear" w:color="auto" w:fill="FFFFFF"/>
            <w:vAlign w:val="bottom"/>
          </w:tcPr>
          <w:p w14:paraId="2433C6E4" w14:textId="77777777" w:rsidR="00791B21" w:rsidRDefault="00233B93">
            <w:pPr>
              <w:pStyle w:val="Other0"/>
              <w:shd w:val="clear" w:color="auto" w:fill="auto"/>
            </w:pPr>
            <w:r>
              <w:rPr>
                <w:i/>
                <w:iCs/>
              </w:rPr>
              <w:t>Has the business entity settled all due tax obligations?</w:t>
            </w:r>
          </w:p>
        </w:tc>
      </w:tr>
      <w:tr w:rsidR="00791B21" w14:paraId="7767BED6" w14:textId="77777777">
        <w:trPr>
          <w:trHeight w:hRule="exact" w:val="850"/>
          <w:jc w:val="center"/>
        </w:trPr>
        <w:tc>
          <w:tcPr>
            <w:tcW w:w="2597" w:type="dxa"/>
            <w:tcBorders>
              <w:top w:val="single" w:sz="4" w:space="0" w:color="auto"/>
              <w:left w:val="single" w:sz="4" w:space="0" w:color="auto"/>
              <w:bottom w:val="single" w:sz="4" w:space="0" w:color="auto"/>
            </w:tcBorders>
            <w:shd w:val="clear" w:color="auto" w:fill="FFFFFF"/>
          </w:tcPr>
          <w:p w14:paraId="54AA672C" w14:textId="77777777" w:rsidR="00791B21" w:rsidRDefault="00233B93">
            <w:pPr>
              <w:pStyle w:val="Other0"/>
              <w:shd w:val="clear" w:color="auto" w:fill="auto"/>
            </w:pPr>
            <w:r>
              <w:t>Contributions</w:t>
            </w:r>
          </w:p>
        </w:tc>
        <w:tc>
          <w:tcPr>
            <w:tcW w:w="8621" w:type="dxa"/>
            <w:gridSpan w:val="2"/>
            <w:tcBorders>
              <w:top w:val="single" w:sz="4" w:space="0" w:color="auto"/>
              <w:left w:val="single" w:sz="4" w:space="0" w:color="auto"/>
              <w:bottom w:val="single" w:sz="4" w:space="0" w:color="auto"/>
              <w:right w:val="single" w:sz="4" w:space="0" w:color="auto"/>
            </w:tcBorders>
            <w:shd w:val="clear" w:color="auto" w:fill="FFFFFF"/>
          </w:tcPr>
          <w:p w14:paraId="2844EDE9" w14:textId="77777777" w:rsidR="00791B21" w:rsidRDefault="00233B93">
            <w:pPr>
              <w:pStyle w:val="Other0"/>
              <w:shd w:val="clear" w:color="auto" w:fill="auto"/>
            </w:pPr>
            <w:r>
              <w:rPr>
                <w:i/>
                <w:iCs/>
              </w:rPr>
              <w:t>Has the business entity settled all of its due obligations of contributions for mandatory social insurance?</w:t>
            </w:r>
          </w:p>
        </w:tc>
      </w:tr>
    </w:tbl>
    <w:p w14:paraId="6211049C" w14:textId="4625906B" w:rsidR="00791B21" w:rsidRDefault="00233B93">
      <w:pPr>
        <w:pStyle w:val="Heading20"/>
        <w:keepNext/>
        <w:keepLines/>
        <w:shd w:val="clear" w:color="auto" w:fill="auto"/>
      </w:pPr>
      <w:bookmarkStart w:id="2" w:name="bookmark2"/>
      <w:r>
        <w:t xml:space="preserve">1.3. Obligations in the field of environmental protection, social and </w:t>
      </w:r>
      <w:r w:rsidR="00C55FBA">
        <w:t>labour</w:t>
      </w:r>
      <w:r>
        <w:t xml:space="preserve"> law</w:t>
      </w:r>
      <w:bookmarkEnd w:id="2"/>
    </w:p>
    <w:tbl>
      <w:tblPr>
        <w:tblOverlap w:val="never"/>
        <w:tblW w:w="0" w:type="auto"/>
        <w:jc w:val="center"/>
        <w:tblLayout w:type="fixed"/>
        <w:tblCellMar>
          <w:left w:w="10" w:type="dxa"/>
          <w:right w:w="10" w:type="dxa"/>
        </w:tblCellMar>
        <w:tblLook w:val="04A0" w:firstRow="1" w:lastRow="0" w:firstColumn="1" w:lastColumn="0" w:noHBand="0" w:noVBand="1"/>
      </w:tblPr>
      <w:tblGrid>
        <w:gridCol w:w="2602"/>
        <w:gridCol w:w="8621"/>
      </w:tblGrid>
      <w:tr w:rsidR="00791B21" w14:paraId="4B0B58E7" w14:textId="77777777" w:rsidTr="004323FB">
        <w:trPr>
          <w:trHeight w:hRule="exact" w:val="1763"/>
          <w:jc w:val="center"/>
        </w:trPr>
        <w:tc>
          <w:tcPr>
            <w:tcW w:w="2602" w:type="dxa"/>
            <w:tcBorders>
              <w:top w:val="single" w:sz="4" w:space="0" w:color="auto"/>
              <w:left w:val="single" w:sz="4" w:space="0" w:color="auto"/>
            </w:tcBorders>
            <w:shd w:val="clear" w:color="auto" w:fill="FFFFFF"/>
          </w:tcPr>
          <w:p w14:paraId="41EAD207" w14:textId="77777777" w:rsidR="00791B21" w:rsidRDefault="00233B93">
            <w:pPr>
              <w:pStyle w:val="Other0"/>
              <w:shd w:val="clear" w:color="auto" w:fill="auto"/>
            </w:pPr>
            <w:r>
              <w:t>Legal basis:</w:t>
            </w:r>
          </w:p>
        </w:tc>
        <w:tc>
          <w:tcPr>
            <w:tcW w:w="8616" w:type="dxa"/>
            <w:tcBorders>
              <w:top w:val="single" w:sz="4" w:space="0" w:color="auto"/>
              <w:left w:val="single" w:sz="4" w:space="0" w:color="auto"/>
              <w:right w:val="single" w:sz="4" w:space="0" w:color="auto"/>
            </w:tcBorders>
            <w:shd w:val="clear" w:color="auto" w:fill="FFFFFF"/>
            <w:vAlign w:val="bottom"/>
          </w:tcPr>
          <w:p w14:paraId="68882BF6" w14:textId="77777777" w:rsidR="00791B21" w:rsidRDefault="00233B93">
            <w:pPr>
              <w:pStyle w:val="Other0"/>
              <w:shd w:val="clear" w:color="auto" w:fill="auto"/>
            </w:pPr>
            <w:r>
              <w:t>Article 111, Paragraph 1, Item 1 The contracting authority shall exclude the business entity from the public procurement procedure if it is determined that the business entity has violated its obligations in the field of environmental protection, social and labor law in the past two years starting with  the expiration date for submission of bids, i.e. applications, including collective agreements, and in particular the obligation to pay contracted wages or other mandatory payments, including obligations in accordance with the provisions of international conventions listed in Annex 8  of the Law on Public Procurement.</w:t>
            </w:r>
          </w:p>
        </w:tc>
      </w:tr>
      <w:tr w:rsidR="00791B21" w14:paraId="292999F0" w14:textId="77777777" w:rsidTr="004323FB">
        <w:trPr>
          <w:trHeight w:hRule="exact" w:val="1264"/>
          <w:jc w:val="center"/>
        </w:trPr>
        <w:tc>
          <w:tcPr>
            <w:tcW w:w="2602" w:type="dxa"/>
            <w:tcBorders>
              <w:top w:val="single" w:sz="4" w:space="0" w:color="auto"/>
              <w:left w:val="single" w:sz="4" w:space="0" w:color="auto"/>
              <w:bottom w:val="single" w:sz="4" w:space="0" w:color="auto"/>
            </w:tcBorders>
            <w:shd w:val="clear" w:color="auto" w:fill="FFFFFF"/>
            <w:vAlign w:val="center"/>
          </w:tcPr>
          <w:p w14:paraId="0D5E7C46" w14:textId="77777777" w:rsidR="00791B21" w:rsidRDefault="00233B93">
            <w:pPr>
              <w:pStyle w:val="Other0"/>
              <w:shd w:val="clear" w:color="auto" w:fill="auto"/>
            </w:pPr>
            <w:r>
              <w:t>Method of proving the fulfillment of the criteria:</w:t>
            </w:r>
          </w:p>
        </w:tc>
        <w:tc>
          <w:tcPr>
            <w:tcW w:w="8616" w:type="dxa"/>
            <w:tcBorders>
              <w:top w:val="single" w:sz="4" w:space="0" w:color="auto"/>
              <w:left w:val="single" w:sz="4" w:space="0" w:color="auto"/>
              <w:bottom w:val="single" w:sz="4" w:space="0" w:color="auto"/>
              <w:right w:val="single" w:sz="4" w:space="0" w:color="auto"/>
            </w:tcBorders>
            <w:shd w:val="clear" w:color="auto" w:fill="FFFFFF"/>
            <w:vAlign w:val="bottom"/>
          </w:tcPr>
          <w:p w14:paraId="7CD2418C" w14:textId="77777777" w:rsidR="00791B21" w:rsidRDefault="00233B93">
            <w:pPr>
              <w:pStyle w:val="Other0"/>
              <w:shd w:val="clear" w:color="auto" w:fill="auto"/>
            </w:pPr>
            <w:r>
              <w:t>The business entity is obliged to prepare via Portal and, along with the application/offer, submit a statement on the fulfillment of the criteria for the qualitative selection of the business entity, by which it attests to there not being grounds for such exclusion. The Purchaser shall determine if there is no such basis for exclusion.</w:t>
            </w:r>
          </w:p>
        </w:tc>
      </w:tr>
      <w:tr w:rsidR="00791B21" w14:paraId="0A6D88FC" w14:textId="77777777">
        <w:trPr>
          <w:trHeight w:hRule="exact" w:val="283"/>
          <w:jc w:val="center"/>
        </w:trPr>
        <w:tc>
          <w:tcPr>
            <w:tcW w:w="2597" w:type="dxa"/>
            <w:tcBorders>
              <w:top w:val="single" w:sz="4" w:space="0" w:color="auto"/>
              <w:left w:val="single" w:sz="4" w:space="0" w:color="auto"/>
            </w:tcBorders>
            <w:shd w:val="clear" w:color="auto" w:fill="FFFFFF"/>
          </w:tcPr>
          <w:p w14:paraId="3C034C40" w14:textId="77777777" w:rsidR="00791B21" w:rsidRDefault="00791B21">
            <w:pPr>
              <w:rPr>
                <w:sz w:val="10"/>
                <w:szCs w:val="10"/>
              </w:rPr>
            </w:pPr>
          </w:p>
        </w:tc>
        <w:tc>
          <w:tcPr>
            <w:tcW w:w="8621" w:type="dxa"/>
            <w:tcBorders>
              <w:top w:val="single" w:sz="4" w:space="0" w:color="auto"/>
              <w:right w:val="single" w:sz="4" w:space="0" w:color="auto"/>
            </w:tcBorders>
            <w:shd w:val="clear" w:color="auto" w:fill="FFFFFF"/>
            <w:vAlign w:val="bottom"/>
          </w:tcPr>
          <w:p w14:paraId="659118B3" w14:textId="77777777" w:rsidR="00791B21" w:rsidRDefault="00233B93">
            <w:pPr>
              <w:pStyle w:val="Other0"/>
              <w:shd w:val="clear" w:color="auto" w:fill="auto"/>
            </w:pPr>
            <w:r>
              <w:t>Question in the statement</w:t>
            </w:r>
          </w:p>
        </w:tc>
      </w:tr>
      <w:tr w:rsidR="00791B21" w14:paraId="41C6A5AB" w14:textId="77777777">
        <w:trPr>
          <w:trHeight w:hRule="exact" w:val="586"/>
          <w:jc w:val="center"/>
        </w:trPr>
        <w:tc>
          <w:tcPr>
            <w:tcW w:w="2597" w:type="dxa"/>
            <w:tcBorders>
              <w:top w:val="single" w:sz="4" w:space="0" w:color="auto"/>
              <w:left w:val="single" w:sz="4" w:space="0" w:color="auto"/>
            </w:tcBorders>
            <w:shd w:val="clear" w:color="auto" w:fill="FFFFFF"/>
            <w:vAlign w:val="bottom"/>
          </w:tcPr>
          <w:p w14:paraId="272CEBFD" w14:textId="77777777" w:rsidR="00791B21" w:rsidRDefault="00233B93">
            <w:pPr>
              <w:pStyle w:val="Other0"/>
              <w:shd w:val="clear" w:color="auto" w:fill="auto"/>
            </w:pPr>
            <w:r>
              <w:t>Violation of environmental obligations</w:t>
            </w:r>
          </w:p>
        </w:tc>
        <w:tc>
          <w:tcPr>
            <w:tcW w:w="8621" w:type="dxa"/>
            <w:tcBorders>
              <w:top w:val="single" w:sz="4" w:space="0" w:color="auto"/>
              <w:left w:val="single" w:sz="4" w:space="0" w:color="auto"/>
              <w:right w:val="single" w:sz="4" w:space="0" w:color="auto"/>
            </w:tcBorders>
            <w:shd w:val="clear" w:color="auto" w:fill="FFFFFF"/>
          </w:tcPr>
          <w:p w14:paraId="0166047B" w14:textId="77777777" w:rsidR="00791B21" w:rsidRDefault="00233B93">
            <w:pPr>
              <w:pStyle w:val="Other0"/>
              <w:shd w:val="clear" w:color="auto" w:fill="auto"/>
            </w:pPr>
            <w:r>
              <w:t>Has the business entity, according to his knowledge, violated any obligations in the field of environmental protection?</w:t>
            </w:r>
          </w:p>
        </w:tc>
      </w:tr>
      <w:tr w:rsidR="00791B21" w14:paraId="2095D8AA" w14:textId="77777777">
        <w:trPr>
          <w:trHeight w:hRule="exact" w:val="581"/>
          <w:jc w:val="center"/>
        </w:trPr>
        <w:tc>
          <w:tcPr>
            <w:tcW w:w="2597" w:type="dxa"/>
            <w:tcBorders>
              <w:top w:val="single" w:sz="4" w:space="0" w:color="auto"/>
              <w:left w:val="single" w:sz="4" w:space="0" w:color="auto"/>
            </w:tcBorders>
            <w:shd w:val="clear" w:color="auto" w:fill="FFFFFF"/>
            <w:vAlign w:val="bottom"/>
          </w:tcPr>
          <w:p w14:paraId="7CCE79CB" w14:textId="77777777" w:rsidR="00791B21" w:rsidRDefault="00233B93">
            <w:pPr>
              <w:pStyle w:val="Other0"/>
              <w:shd w:val="clear" w:color="auto" w:fill="auto"/>
            </w:pPr>
            <w:r>
              <w:t>Violation of obligations in the field of social law</w:t>
            </w:r>
          </w:p>
        </w:tc>
        <w:tc>
          <w:tcPr>
            <w:tcW w:w="8621" w:type="dxa"/>
            <w:tcBorders>
              <w:top w:val="single" w:sz="4" w:space="0" w:color="auto"/>
              <w:left w:val="single" w:sz="4" w:space="0" w:color="auto"/>
              <w:right w:val="single" w:sz="4" w:space="0" w:color="auto"/>
            </w:tcBorders>
            <w:shd w:val="clear" w:color="auto" w:fill="FFFFFF"/>
          </w:tcPr>
          <w:p w14:paraId="182362E6" w14:textId="77777777" w:rsidR="00791B21" w:rsidRDefault="00233B93">
            <w:pPr>
              <w:pStyle w:val="Other0"/>
              <w:shd w:val="clear" w:color="auto" w:fill="auto"/>
            </w:pPr>
            <w:r>
              <w:rPr>
                <w:i/>
                <w:iCs/>
              </w:rPr>
              <w:t>Has the business entity, according to his knowledge, violated any obligations in the field of social law?</w:t>
            </w:r>
          </w:p>
        </w:tc>
      </w:tr>
      <w:tr w:rsidR="00791B21" w14:paraId="20BA69E2" w14:textId="77777777">
        <w:trPr>
          <w:trHeight w:hRule="exact" w:val="595"/>
          <w:jc w:val="center"/>
        </w:trPr>
        <w:tc>
          <w:tcPr>
            <w:tcW w:w="2597" w:type="dxa"/>
            <w:tcBorders>
              <w:top w:val="single" w:sz="4" w:space="0" w:color="auto"/>
              <w:left w:val="single" w:sz="4" w:space="0" w:color="auto"/>
              <w:bottom w:val="single" w:sz="4" w:space="0" w:color="auto"/>
            </w:tcBorders>
            <w:shd w:val="clear" w:color="auto" w:fill="FFFFFF"/>
            <w:vAlign w:val="bottom"/>
          </w:tcPr>
          <w:p w14:paraId="2FA5B3B2" w14:textId="77777777" w:rsidR="00791B21" w:rsidRDefault="00233B93">
            <w:pPr>
              <w:pStyle w:val="Other0"/>
              <w:shd w:val="clear" w:color="auto" w:fill="auto"/>
            </w:pPr>
            <w:r>
              <w:t>Violation of obligations in the field of labor law</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14:paraId="02EB8783" w14:textId="77777777" w:rsidR="00791B21" w:rsidRDefault="00233B93">
            <w:pPr>
              <w:pStyle w:val="Other0"/>
              <w:shd w:val="clear" w:color="auto" w:fill="auto"/>
            </w:pPr>
            <w:r>
              <w:rPr>
                <w:i/>
                <w:iCs/>
              </w:rPr>
              <w:t>Has the business entity, according to his knowledge, violated its obligations in the field of labor law?</w:t>
            </w:r>
          </w:p>
        </w:tc>
      </w:tr>
    </w:tbl>
    <w:p w14:paraId="2A7CCCE9" w14:textId="77777777" w:rsidR="00791B21" w:rsidRDefault="00791B21">
      <w:pPr>
        <w:spacing w:after="546" w:line="14"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02"/>
        <w:gridCol w:w="8616"/>
      </w:tblGrid>
      <w:tr w:rsidR="00791B21" w14:paraId="1A82C55A" w14:textId="77777777">
        <w:trPr>
          <w:trHeight w:hRule="exact" w:val="302"/>
          <w:jc w:val="center"/>
        </w:trPr>
        <w:tc>
          <w:tcPr>
            <w:tcW w:w="2602" w:type="dxa"/>
            <w:tcBorders>
              <w:top w:val="single" w:sz="4" w:space="0" w:color="auto"/>
              <w:left w:val="single" w:sz="4" w:space="0" w:color="auto"/>
            </w:tcBorders>
            <w:shd w:val="clear" w:color="auto" w:fill="FFFFFF"/>
            <w:vAlign w:val="bottom"/>
          </w:tcPr>
          <w:p w14:paraId="10CDCDE8" w14:textId="77777777" w:rsidR="00791B21" w:rsidRDefault="00233B93">
            <w:pPr>
              <w:pStyle w:val="Other0"/>
              <w:shd w:val="clear" w:color="auto" w:fill="auto"/>
              <w:rPr>
                <w:sz w:val="24"/>
                <w:szCs w:val="24"/>
              </w:rPr>
            </w:pPr>
            <w:r>
              <w:rPr>
                <w:b/>
                <w:bCs/>
                <w:sz w:val="24"/>
                <w:szCs w:val="24"/>
              </w:rPr>
              <w:t>1.4. Conflict of interest</w:t>
            </w:r>
          </w:p>
        </w:tc>
        <w:tc>
          <w:tcPr>
            <w:tcW w:w="8616" w:type="dxa"/>
            <w:tcBorders>
              <w:top w:val="single" w:sz="4" w:space="0" w:color="auto"/>
              <w:left w:val="single" w:sz="4" w:space="0" w:color="auto"/>
              <w:right w:val="single" w:sz="4" w:space="0" w:color="auto"/>
            </w:tcBorders>
            <w:shd w:val="clear" w:color="auto" w:fill="FFFFFF"/>
          </w:tcPr>
          <w:p w14:paraId="4260E6CB" w14:textId="77777777" w:rsidR="00791B21" w:rsidRDefault="00791B21">
            <w:pPr>
              <w:rPr>
                <w:sz w:val="10"/>
                <w:szCs w:val="10"/>
              </w:rPr>
            </w:pPr>
          </w:p>
        </w:tc>
      </w:tr>
      <w:tr w:rsidR="00791B21" w14:paraId="0A070702" w14:textId="77777777" w:rsidTr="00E411F5">
        <w:trPr>
          <w:trHeight w:hRule="exact" w:val="771"/>
          <w:jc w:val="center"/>
        </w:trPr>
        <w:tc>
          <w:tcPr>
            <w:tcW w:w="2602" w:type="dxa"/>
            <w:tcBorders>
              <w:top w:val="single" w:sz="4" w:space="0" w:color="auto"/>
              <w:left w:val="single" w:sz="4" w:space="0" w:color="auto"/>
            </w:tcBorders>
            <w:shd w:val="clear" w:color="auto" w:fill="FFFFFF"/>
            <w:vAlign w:val="center"/>
          </w:tcPr>
          <w:p w14:paraId="25D9CBBD" w14:textId="77777777" w:rsidR="00791B21" w:rsidRDefault="00233B93">
            <w:pPr>
              <w:pStyle w:val="Other0"/>
              <w:shd w:val="clear" w:color="auto" w:fill="auto"/>
            </w:pPr>
            <w:r>
              <w:t>Legal basis:</w:t>
            </w:r>
          </w:p>
        </w:tc>
        <w:tc>
          <w:tcPr>
            <w:tcW w:w="8616" w:type="dxa"/>
            <w:tcBorders>
              <w:top w:val="single" w:sz="4" w:space="0" w:color="auto"/>
              <w:left w:val="single" w:sz="4" w:space="0" w:color="auto"/>
              <w:right w:val="single" w:sz="4" w:space="0" w:color="auto"/>
            </w:tcBorders>
            <w:shd w:val="clear" w:color="auto" w:fill="FFFFFF"/>
          </w:tcPr>
          <w:p w14:paraId="2F69D46C" w14:textId="0EEFFAC0" w:rsidR="00791B21" w:rsidRPr="00E411F5" w:rsidRDefault="00233B93">
            <w:pPr>
              <w:pStyle w:val="Other0"/>
              <w:shd w:val="clear" w:color="auto" w:fill="auto"/>
              <w:spacing w:line="233" w:lineRule="auto"/>
            </w:pPr>
            <w:r w:rsidRPr="00E411F5">
              <w:t>Article 111, Paragraph 1, Item 1 4) Article 111, Paragraph 1, Item 1</w:t>
            </w:r>
            <w:r w:rsidR="00E411F5" w:rsidRPr="00E411F5">
              <w:t xml:space="preserve"> The purchaser is obliged to exclude the business entity from the public procurement procedure if there is a conflict of interest, in terms of the Law on Public Procurement, which cannot be eliminated by other measures.</w:t>
            </w:r>
          </w:p>
        </w:tc>
      </w:tr>
      <w:tr w:rsidR="00791B21" w14:paraId="2A0AF48C" w14:textId="77777777">
        <w:trPr>
          <w:trHeight w:hRule="exact" w:val="826"/>
          <w:jc w:val="center"/>
        </w:trPr>
        <w:tc>
          <w:tcPr>
            <w:tcW w:w="2602" w:type="dxa"/>
            <w:tcBorders>
              <w:top w:val="single" w:sz="4" w:space="0" w:color="auto"/>
              <w:left w:val="single" w:sz="4" w:space="0" w:color="auto"/>
            </w:tcBorders>
            <w:shd w:val="clear" w:color="auto" w:fill="FFFFFF"/>
            <w:vAlign w:val="center"/>
          </w:tcPr>
          <w:p w14:paraId="4AA48E0D" w14:textId="77777777" w:rsidR="00791B21" w:rsidRDefault="00233B93">
            <w:pPr>
              <w:pStyle w:val="Other0"/>
              <w:shd w:val="clear" w:color="auto" w:fill="auto"/>
            </w:pPr>
            <w:r>
              <w:t>Method of proving the fulfillment of the criteria:</w:t>
            </w:r>
          </w:p>
        </w:tc>
        <w:tc>
          <w:tcPr>
            <w:tcW w:w="8616" w:type="dxa"/>
            <w:tcBorders>
              <w:top w:val="single" w:sz="4" w:space="0" w:color="auto"/>
              <w:left w:val="single" w:sz="4" w:space="0" w:color="auto"/>
              <w:right w:val="single" w:sz="4" w:space="0" w:color="auto"/>
            </w:tcBorders>
            <w:shd w:val="clear" w:color="auto" w:fill="FFFFFF"/>
            <w:vAlign w:val="bottom"/>
          </w:tcPr>
          <w:p w14:paraId="25EA56A6" w14:textId="77777777" w:rsidR="00791B21" w:rsidRDefault="00233B93">
            <w:pPr>
              <w:pStyle w:val="Other0"/>
              <w:shd w:val="clear" w:color="auto" w:fill="auto"/>
            </w:pPr>
            <w:r>
              <w:t>The business entity is obliged to prepare via Portal and, along with the application/offer, submit a statement on the fulfillment of the criteria for the qualitative selection of the business entity, by which it attests to there not being grounds for such exclusion. The Purchaser shall determine if there is no such basis for exclusion.</w:t>
            </w:r>
          </w:p>
        </w:tc>
      </w:tr>
      <w:tr w:rsidR="00791B21" w14:paraId="5E70F297" w14:textId="77777777">
        <w:trPr>
          <w:trHeight w:hRule="exact" w:val="1291"/>
          <w:jc w:val="center"/>
        </w:trPr>
        <w:tc>
          <w:tcPr>
            <w:tcW w:w="2602" w:type="dxa"/>
            <w:tcBorders>
              <w:top w:val="single" w:sz="4" w:space="0" w:color="auto"/>
              <w:left w:val="single" w:sz="4" w:space="0" w:color="auto"/>
              <w:bottom w:val="single" w:sz="4" w:space="0" w:color="auto"/>
            </w:tcBorders>
            <w:shd w:val="clear" w:color="auto" w:fill="FFFFFF"/>
          </w:tcPr>
          <w:p w14:paraId="01547B53" w14:textId="77777777" w:rsidR="00791B21" w:rsidRDefault="00233B93">
            <w:pPr>
              <w:pStyle w:val="Other0"/>
              <w:shd w:val="clear" w:color="auto" w:fill="auto"/>
            </w:pPr>
            <w:r>
              <w:t>Question / requested information in the statement:</w:t>
            </w:r>
          </w:p>
        </w:tc>
        <w:tc>
          <w:tcPr>
            <w:tcW w:w="8616" w:type="dxa"/>
            <w:tcBorders>
              <w:top w:val="single" w:sz="4" w:space="0" w:color="auto"/>
              <w:left w:val="single" w:sz="4" w:space="0" w:color="auto"/>
              <w:bottom w:val="single" w:sz="4" w:space="0" w:color="auto"/>
              <w:right w:val="single" w:sz="4" w:space="0" w:color="auto"/>
            </w:tcBorders>
            <w:shd w:val="clear" w:color="auto" w:fill="FFFFFF"/>
          </w:tcPr>
          <w:p w14:paraId="210BD82D" w14:textId="77777777" w:rsidR="00791B21" w:rsidRDefault="00233B93">
            <w:pPr>
              <w:pStyle w:val="Other0"/>
              <w:shd w:val="clear" w:color="auto" w:fill="auto"/>
            </w:pPr>
            <w:r>
              <w:rPr>
                <w:i/>
                <w:iCs/>
              </w:rPr>
              <w:t>Is the business entity aware of any conflict of interest due to his participation in the public procurement procedure?</w:t>
            </w:r>
          </w:p>
        </w:tc>
      </w:tr>
    </w:tbl>
    <w:p w14:paraId="2E1771B2" w14:textId="77777777" w:rsidR="00791B21" w:rsidRDefault="00233B93">
      <w:pPr>
        <w:pStyle w:val="Heading20"/>
        <w:keepNext/>
        <w:keepLines/>
        <w:shd w:val="clear" w:color="auto" w:fill="auto"/>
      </w:pPr>
      <w:bookmarkStart w:id="3" w:name="bookmark3"/>
      <w:r>
        <w:lastRenderedPageBreak/>
        <w:t>1.5 Undue influence on the proceedings</w:t>
      </w:r>
      <w:bookmarkEnd w:id="3"/>
    </w:p>
    <w:tbl>
      <w:tblPr>
        <w:tblOverlap w:val="never"/>
        <w:tblW w:w="0" w:type="auto"/>
        <w:jc w:val="center"/>
        <w:tblLayout w:type="fixed"/>
        <w:tblCellMar>
          <w:left w:w="10" w:type="dxa"/>
          <w:right w:w="10" w:type="dxa"/>
        </w:tblCellMar>
        <w:tblLook w:val="04A0" w:firstRow="1" w:lastRow="0" w:firstColumn="1" w:lastColumn="0" w:noHBand="0" w:noVBand="1"/>
      </w:tblPr>
      <w:tblGrid>
        <w:gridCol w:w="2602"/>
        <w:gridCol w:w="8616"/>
      </w:tblGrid>
      <w:tr w:rsidR="00791B21" w14:paraId="0D5ED335" w14:textId="77777777" w:rsidTr="002909BA">
        <w:trPr>
          <w:trHeight w:hRule="exact" w:val="743"/>
          <w:jc w:val="center"/>
        </w:trPr>
        <w:tc>
          <w:tcPr>
            <w:tcW w:w="2602" w:type="dxa"/>
            <w:tcBorders>
              <w:top w:val="single" w:sz="4" w:space="0" w:color="auto"/>
              <w:left w:val="single" w:sz="4" w:space="0" w:color="auto"/>
              <w:bottom w:val="single" w:sz="4" w:space="0" w:color="auto"/>
            </w:tcBorders>
            <w:shd w:val="clear" w:color="auto" w:fill="FFFFFF"/>
            <w:vAlign w:val="center"/>
          </w:tcPr>
          <w:p w14:paraId="54718BEF" w14:textId="77777777" w:rsidR="00791B21" w:rsidRDefault="00233B93">
            <w:pPr>
              <w:pStyle w:val="Other0"/>
              <w:shd w:val="clear" w:color="auto" w:fill="auto"/>
            </w:pPr>
            <w:r>
              <w:t>Legal basis:</w:t>
            </w:r>
          </w:p>
        </w:tc>
        <w:tc>
          <w:tcPr>
            <w:tcW w:w="8616" w:type="dxa"/>
            <w:tcBorders>
              <w:top w:val="single" w:sz="4" w:space="0" w:color="auto"/>
              <w:left w:val="single" w:sz="4" w:space="0" w:color="auto"/>
              <w:bottom w:val="single" w:sz="4" w:space="0" w:color="auto"/>
              <w:right w:val="single" w:sz="4" w:space="0" w:color="auto"/>
            </w:tcBorders>
            <w:shd w:val="clear" w:color="auto" w:fill="FFFFFF"/>
            <w:vAlign w:val="bottom"/>
          </w:tcPr>
          <w:p w14:paraId="23123A99" w14:textId="00D14D7E" w:rsidR="00791B21" w:rsidRDefault="00233B93">
            <w:pPr>
              <w:pStyle w:val="Other0"/>
              <w:shd w:val="clear" w:color="auto" w:fill="auto"/>
              <w:spacing w:line="233" w:lineRule="auto"/>
            </w:pPr>
            <w:r>
              <w:t>Article 111, Paragraph 1, Item 5) The contracting authority shall exclude the business entity from the public procurement procedure if it is determined that the business entity tried to exert undue influence on the decision - makinh process of the Purchaser or</w:t>
            </w:r>
            <w:r w:rsidR="002909BA">
              <w:t xml:space="preserve"> </w:t>
            </w:r>
          </w:p>
        </w:tc>
      </w:tr>
    </w:tbl>
    <w:p w14:paraId="09D940A5" w14:textId="77777777" w:rsidR="00791B21" w:rsidRDefault="00233B93">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02"/>
        <w:gridCol w:w="8616"/>
      </w:tblGrid>
      <w:tr w:rsidR="00791B21" w14:paraId="11987052" w14:textId="77777777">
        <w:trPr>
          <w:trHeight w:hRule="exact" w:val="835"/>
          <w:jc w:val="center"/>
        </w:trPr>
        <w:tc>
          <w:tcPr>
            <w:tcW w:w="2602" w:type="dxa"/>
            <w:tcBorders>
              <w:top w:val="single" w:sz="4" w:space="0" w:color="auto"/>
              <w:left w:val="single" w:sz="4" w:space="0" w:color="auto"/>
            </w:tcBorders>
            <w:shd w:val="clear" w:color="auto" w:fill="FFFFFF"/>
          </w:tcPr>
          <w:p w14:paraId="6E91A9BE" w14:textId="77777777" w:rsidR="00791B21" w:rsidRDefault="00791B21">
            <w:pPr>
              <w:rPr>
                <w:sz w:val="10"/>
                <w:szCs w:val="10"/>
              </w:rPr>
            </w:pPr>
          </w:p>
        </w:tc>
        <w:tc>
          <w:tcPr>
            <w:tcW w:w="8616" w:type="dxa"/>
            <w:tcBorders>
              <w:top w:val="single" w:sz="4" w:space="0" w:color="auto"/>
              <w:left w:val="single" w:sz="4" w:space="0" w:color="auto"/>
              <w:right w:val="single" w:sz="4" w:space="0" w:color="auto"/>
            </w:tcBorders>
            <w:shd w:val="clear" w:color="auto" w:fill="FFFFFF"/>
            <w:vAlign w:val="bottom"/>
          </w:tcPr>
          <w:p w14:paraId="6529D9E1" w14:textId="77777777" w:rsidR="00791B21" w:rsidRDefault="00233B93">
            <w:pPr>
              <w:pStyle w:val="Other0"/>
              <w:shd w:val="clear" w:color="auto" w:fill="auto"/>
            </w:pPr>
            <w:r>
              <w:t>obtain confidential data that could give them an advantage in the public procurement procedure or they submitted misleading data that could influence decisions regarding the exclusion of a business entity, the selection of a business entity or the award of a contract.</w:t>
            </w:r>
          </w:p>
        </w:tc>
      </w:tr>
      <w:tr w:rsidR="00791B21" w14:paraId="670796D9" w14:textId="77777777" w:rsidTr="00BE7E60">
        <w:trPr>
          <w:trHeight w:hRule="exact" w:val="1148"/>
          <w:jc w:val="center"/>
        </w:trPr>
        <w:tc>
          <w:tcPr>
            <w:tcW w:w="2602" w:type="dxa"/>
            <w:tcBorders>
              <w:top w:val="single" w:sz="4" w:space="0" w:color="auto"/>
              <w:left w:val="single" w:sz="4" w:space="0" w:color="auto"/>
            </w:tcBorders>
            <w:shd w:val="clear" w:color="auto" w:fill="FFFFFF"/>
            <w:vAlign w:val="center"/>
          </w:tcPr>
          <w:p w14:paraId="2019BCA1" w14:textId="77777777" w:rsidR="00791B21" w:rsidRDefault="00233B93">
            <w:pPr>
              <w:pStyle w:val="Other0"/>
              <w:shd w:val="clear" w:color="auto" w:fill="auto"/>
            </w:pPr>
            <w:r>
              <w:t>Method of proving the fulfillment of the criteria:</w:t>
            </w:r>
          </w:p>
        </w:tc>
        <w:tc>
          <w:tcPr>
            <w:tcW w:w="8616" w:type="dxa"/>
            <w:tcBorders>
              <w:top w:val="single" w:sz="4" w:space="0" w:color="auto"/>
              <w:left w:val="single" w:sz="4" w:space="0" w:color="auto"/>
              <w:right w:val="single" w:sz="4" w:space="0" w:color="auto"/>
            </w:tcBorders>
            <w:shd w:val="clear" w:color="auto" w:fill="FFFFFF"/>
            <w:vAlign w:val="bottom"/>
          </w:tcPr>
          <w:p w14:paraId="166620DE" w14:textId="77777777" w:rsidR="00791B21" w:rsidRDefault="00233B93">
            <w:pPr>
              <w:pStyle w:val="Other0"/>
              <w:shd w:val="clear" w:color="auto" w:fill="auto"/>
            </w:pPr>
            <w:r>
              <w:t>The business entity is obliged to prepare via Portal and, along with the application/offer, submit a statement on the fulfillment of the criteria for the qualitative selection of the business entity, by which it attests to there not being grounds for such exclusion. The Purchaser shall determine if there is no such basis for exclusion.</w:t>
            </w:r>
          </w:p>
        </w:tc>
      </w:tr>
      <w:tr w:rsidR="00791B21" w14:paraId="727AE0C6" w14:textId="77777777" w:rsidTr="002909BA">
        <w:trPr>
          <w:trHeight w:hRule="exact" w:val="1315"/>
          <w:jc w:val="center"/>
        </w:trPr>
        <w:tc>
          <w:tcPr>
            <w:tcW w:w="2602" w:type="dxa"/>
            <w:tcBorders>
              <w:top w:val="single" w:sz="4" w:space="0" w:color="auto"/>
              <w:left w:val="single" w:sz="4" w:space="0" w:color="auto"/>
              <w:bottom w:val="single" w:sz="4" w:space="0" w:color="auto"/>
            </w:tcBorders>
            <w:shd w:val="clear" w:color="auto" w:fill="FFFFFF"/>
          </w:tcPr>
          <w:p w14:paraId="2932F77F" w14:textId="77777777" w:rsidR="00791B21" w:rsidRDefault="00233B93">
            <w:pPr>
              <w:pStyle w:val="Other0"/>
              <w:shd w:val="clear" w:color="auto" w:fill="auto"/>
            </w:pPr>
            <w:r>
              <w:t>Question / requested information in the statement:</w:t>
            </w:r>
          </w:p>
        </w:tc>
        <w:tc>
          <w:tcPr>
            <w:tcW w:w="8616" w:type="dxa"/>
            <w:tcBorders>
              <w:top w:val="single" w:sz="4" w:space="0" w:color="auto"/>
              <w:left w:val="single" w:sz="4" w:space="0" w:color="auto"/>
              <w:bottom w:val="single" w:sz="4" w:space="0" w:color="auto"/>
              <w:right w:val="single" w:sz="4" w:space="0" w:color="auto"/>
            </w:tcBorders>
            <w:shd w:val="clear" w:color="auto" w:fill="FFFFFF"/>
            <w:vAlign w:val="bottom"/>
          </w:tcPr>
          <w:p w14:paraId="234D95DC" w14:textId="77777777" w:rsidR="00791B21" w:rsidRPr="00BE7E60" w:rsidRDefault="00233B93">
            <w:pPr>
              <w:pStyle w:val="Other0"/>
              <w:shd w:val="clear" w:color="auto" w:fill="auto"/>
              <w:rPr>
                <w:i/>
                <w:iCs/>
              </w:rPr>
            </w:pPr>
            <w:r w:rsidRPr="00BE7E60">
              <w:rPr>
                <w:i/>
                <w:iCs/>
              </w:rPr>
              <w:t>Can the business entity confirm that he did not try to exert undue influence on the decision-making process of the procuring authority, that it did not obtain confidential information that could offer an advantage in the public procurement procedure, and that it did not submit misleading information which could influence the decisions concerning the exclusion of a business entity, the selection of a business entity or the award of a contract?</w:t>
            </w:r>
          </w:p>
        </w:tc>
      </w:tr>
    </w:tbl>
    <w:p w14:paraId="6F0E138C" w14:textId="77777777" w:rsidR="00791B21" w:rsidRDefault="00233B93">
      <w:pPr>
        <w:spacing w:line="1" w:lineRule="exact"/>
        <w:rPr>
          <w:sz w:val="2"/>
          <w:szCs w:val="2"/>
        </w:rPr>
      </w:pPr>
      <w:r>
        <w:br w:type="page"/>
      </w:r>
    </w:p>
    <w:p w14:paraId="0A10D960" w14:textId="77777777" w:rsidR="00791B21" w:rsidRDefault="00233B93">
      <w:pPr>
        <w:pStyle w:val="Heading20"/>
        <w:keepNext/>
        <w:keepLines/>
        <w:numPr>
          <w:ilvl w:val="0"/>
          <w:numId w:val="3"/>
        </w:numPr>
        <w:shd w:val="clear" w:color="auto" w:fill="auto"/>
        <w:tabs>
          <w:tab w:val="left" w:pos="387"/>
        </w:tabs>
        <w:spacing w:after="720"/>
      </w:pPr>
      <w:bookmarkStart w:id="4" w:name="bookmark4"/>
      <w:r>
        <w:lastRenderedPageBreak/>
        <w:t>Conductiong professional activity</w:t>
      </w:r>
      <w:bookmarkEnd w:id="4"/>
    </w:p>
    <w:p w14:paraId="436FE090" w14:textId="77777777" w:rsidR="00791B21" w:rsidRDefault="00233B93">
      <w:pPr>
        <w:pStyle w:val="Heading20"/>
        <w:keepNext/>
        <w:keepLines/>
        <w:numPr>
          <w:ilvl w:val="1"/>
          <w:numId w:val="3"/>
        </w:numPr>
        <w:shd w:val="clear" w:color="auto" w:fill="auto"/>
        <w:tabs>
          <w:tab w:val="left" w:pos="570"/>
        </w:tabs>
      </w:pPr>
      <w:bookmarkStart w:id="5" w:name="bookmark5"/>
      <w:r>
        <w:t>Authorization, license or membership</w:t>
      </w:r>
      <w:bookmarkEnd w:id="5"/>
    </w:p>
    <w:tbl>
      <w:tblPr>
        <w:tblOverlap w:val="never"/>
        <w:tblW w:w="0" w:type="auto"/>
        <w:jc w:val="center"/>
        <w:tblLayout w:type="fixed"/>
        <w:tblCellMar>
          <w:left w:w="10" w:type="dxa"/>
          <w:right w:w="10" w:type="dxa"/>
        </w:tblCellMar>
        <w:tblLook w:val="04A0" w:firstRow="1" w:lastRow="0" w:firstColumn="1" w:lastColumn="0" w:noHBand="0" w:noVBand="1"/>
      </w:tblPr>
      <w:tblGrid>
        <w:gridCol w:w="2602"/>
        <w:gridCol w:w="8616"/>
      </w:tblGrid>
      <w:tr w:rsidR="00791B21" w14:paraId="6F7C0728" w14:textId="77777777" w:rsidTr="009260B3">
        <w:trPr>
          <w:trHeight w:hRule="exact" w:val="1396"/>
          <w:jc w:val="center"/>
        </w:trPr>
        <w:tc>
          <w:tcPr>
            <w:tcW w:w="2602" w:type="dxa"/>
            <w:tcBorders>
              <w:top w:val="single" w:sz="4" w:space="0" w:color="auto"/>
              <w:left w:val="single" w:sz="4" w:space="0" w:color="auto"/>
            </w:tcBorders>
            <w:shd w:val="clear" w:color="auto" w:fill="FFFFFF"/>
          </w:tcPr>
          <w:p w14:paraId="3606BFFE" w14:textId="77777777" w:rsidR="00791B21" w:rsidRDefault="00233B93">
            <w:pPr>
              <w:pStyle w:val="Other0"/>
              <w:shd w:val="clear" w:color="auto" w:fill="auto"/>
              <w:jc w:val="both"/>
            </w:pPr>
            <w:r>
              <w:t>Legal basis:</w:t>
            </w:r>
          </w:p>
        </w:tc>
        <w:tc>
          <w:tcPr>
            <w:tcW w:w="8616" w:type="dxa"/>
            <w:tcBorders>
              <w:top w:val="single" w:sz="4" w:space="0" w:color="auto"/>
              <w:left w:val="single" w:sz="4" w:space="0" w:color="auto"/>
              <w:right w:val="single" w:sz="4" w:space="0" w:color="auto"/>
            </w:tcBorders>
            <w:shd w:val="clear" w:color="auto" w:fill="FFFFFF"/>
            <w:vAlign w:val="bottom"/>
          </w:tcPr>
          <w:p w14:paraId="3C003848" w14:textId="77777777" w:rsidR="00791B21" w:rsidRDefault="00233B93">
            <w:pPr>
              <w:pStyle w:val="Other0"/>
              <w:shd w:val="clear" w:color="auto" w:fill="auto"/>
            </w:pPr>
            <w:r>
              <w:t>Article 115, Paragraph 2.- If a business entity must possess a certain authorization, i.e. a license issued by the competent authority to perform the activity that is the subject of public procurement or be a member of a certain organization in order to be able to perform the activity in question, the procuring authority may require the business entity to demonstrate possession of such license, authorization or membership.</w:t>
            </w:r>
          </w:p>
        </w:tc>
      </w:tr>
      <w:tr w:rsidR="00791B21" w14:paraId="4A144466" w14:textId="77777777" w:rsidTr="00ED2972">
        <w:trPr>
          <w:trHeight w:hRule="exact" w:val="9820"/>
          <w:jc w:val="center"/>
        </w:trPr>
        <w:tc>
          <w:tcPr>
            <w:tcW w:w="2602" w:type="dxa"/>
            <w:tcBorders>
              <w:top w:val="single" w:sz="4" w:space="0" w:color="auto"/>
              <w:left w:val="single" w:sz="4" w:space="0" w:color="auto"/>
            </w:tcBorders>
            <w:shd w:val="clear" w:color="auto" w:fill="FFFFFF"/>
          </w:tcPr>
          <w:p w14:paraId="042B840B" w14:textId="77777777" w:rsidR="00791B21" w:rsidRDefault="00233B93">
            <w:pPr>
              <w:pStyle w:val="Other0"/>
              <w:shd w:val="clear" w:color="auto" w:fill="auto"/>
              <w:jc w:val="both"/>
            </w:pPr>
            <w:r>
              <w:t>Additional description of criteria:</w:t>
            </w:r>
          </w:p>
        </w:tc>
        <w:tc>
          <w:tcPr>
            <w:tcW w:w="8616" w:type="dxa"/>
            <w:tcBorders>
              <w:top w:val="single" w:sz="4" w:space="0" w:color="auto"/>
              <w:left w:val="single" w:sz="4" w:space="0" w:color="auto"/>
              <w:right w:val="single" w:sz="4" w:space="0" w:color="auto"/>
            </w:tcBorders>
            <w:shd w:val="clear" w:color="auto" w:fill="FFFFFF"/>
          </w:tcPr>
          <w:p w14:paraId="461E0417" w14:textId="7A3E44B5" w:rsidR="00CE7718" w:rsidRDefault="00233B93">
            <w:pPr>
              <w:pStyle w:val="Other0"/>
              <w:shd w:val="clear" w:color="auto" w:fill="auto"/>
              <w:rPr>
                <w:b/>
                <w:bCs/>
              </w:rPr>
            </w:pPr>
            <w:r>
              <w:rPr>
                <w:b/>
                <w:bCs/>
              </w:rPr>
              <w:t>Valid Decision establishing that the Purchaser meets the requirements for the construction of appropriate types of facilities, i.e. the performance of the appropriate type of work on those facilities and the conditions for obtaining a license for the construction of appropriate types of facilities, i.e. the performance of appropriate works on those facilities, which is led by the ministry responsible for planning and construction in accordance with the Law on Planning and Construction, namely:</w:t>
            </w:r>
          </w:p>
          <w:p w14:paraId="41DECEF0" w14:textId="0714C9CE" w:rsidR="008C12C6" w:rsidRPr="008C12C6" w:rsidRDefault="008C12C6">
            <w:pPr>
              <w:pStyle w:val="Other0"/>
              <w:shd w:val="clear" w:color="auto" w:fill="auto"/>
            </w:pPr>
            <w:r>
              <w:rPr>
                <w:b/>
                <w:bCs/>
              </w:rPr>
              <w:t>1) CONDITION:</w:t>
            </w:r>
          </w:p>
          <w:p w14:paraId="383466C1" w14:textId="7F6E0505" w:rsidR="00791B21" w:rsidRDefault="006870E6">
            <w:pPr>
              <w:pStyle w:val="Other0"/>
              <w:shd w:val="clear" w:color="auto" w:fill="auto"/>
            </w:pPr>
            <w:r>
              <w:rPr>
                <w:b/>
                <w:bCs/>
              </w:rPr>
              <w:t>To have</w:t>
            </w:r>
            <w:r w:rsidR="00ED2972">
              <w:rPr>
                <w:b/>
                <w:bCs/>
              </w:rPr>
              <w:t xml:space="preserve"> valid</w:t>
            </w:r>
            <w:r>
              <w:rPr>
                <w:b/>
                <w:bCs/>
              </w:rPr>
              <w:t xml:space="preserve"> </w:t>
            </w:r>
            <w:r w:rsidR="00233B93">
              <w:rPr>
                <w:b/>
                <w:bCs/>
              </w:rPr>
              <w:t>I205E1 - license for the execution of low and medium voltage electrical installations for institutions for the execution of criminal sanctions</w:t>
            </w:r>
          </w:p>
          <w:p w14:paraId="4D56C56A" w14:textId="77777777" w:rsidR="00791B21" w:rsidRDefault="00233B93">
            <w:pPr>
              <w:pStyle w:val="Other0"/>
              <w:shd w:val="clear" w:color="auto" w:fill="auto"/>
            </w:pPr>
            <w:r>
              <w:rPr>
                <w:b/>
                <w:bCs/>
              </w:rPr>
              <w:t>PROOF:</w:t>
            </w:r>
          </w:p>
          <w:p w14:paraId="34EF0F6E" w14:textId="4074D9FE" w:rsidR="00D54B62" w:rsidRDefault="00233B93">
            <w:pPr>
              <w:pStyle w:val="Other0"/>
              <w:shd w:val="clear" w:color="auto" w:fill="auto"/>
              <w:spacing w:after="220"/>
              <w:rPr>
                <w:b/>
                <w:bCs/>
              </w:rPr>
            </w:pPr>
            <w:r>
              <w:rPr>
                <w:b/>
                <w:bCs/>
              </w:rPr>
              <w:t>Copy of the valid license I205E1 - license for the execution of low and medium voltage electrical installations for institutions for the execution of criminal sanctions issued by Ministry of Construction, Transport and Infrastructure of the Republic of Serbia.</w:t>
            </w:r>
          </w:p>
          <w:p w14:paraId="46932027" w14:textId="77777777" w:rsidR="008C12C6" w:rsidRPr="008C12C6" w:rsidRDefault="00233B93">
            <w:pPr>
              <w:pStyle w:val="Other0"/>
              <w:numPr>
                <w:ilvl w:val="0"/>
                <w:numId w:val="4"/>
              </w:numPr>
              <w:shd w:val="clear" w:color="auto" w:fill="auto"/>
              <w:tabs>
                <w:tab w:val="left" w:pos="206"/>
              </w:tabs>
            </w:pPr>
            <w:r>
              <w:rPr>
                <w:b/>
                <w:bCs/>
              </w:rPr>
              <w:t xml:space="preserve">CONDITION: </w:t>
            </w:r>
          </w:p>
          <w:p w14:paraId="7F2BDCA9" w14:textId="56E341FC" w:rsidR="00791B21" w:rsidRDefault="006870E6" w:rsidP="008C12C6">
            <w:pPr>
              <w:pStyle w:val="Other0"/>
              <w:shd w:val="clear" w:color="auto" w:fill="auto"/>
              <w:tabs>
                <w:tab w:val="left" w:pos="206"/>
              </w:tabs>
            </w:pPr>
            <w:r>
              <w:rPr>
                <w:b/>
                <w:bCs/>
              </w:rPr>
              <w:t xml:space="preserve">To have </w:t>
            </w:r>
            <w:r w:rsidR="00233B93">
              <w:rPr>
                <w:b/>
                <w:bCs/>
              </w:rPr>
              <w:t>valid authorization for the development of projects of stable fire alarm systems and the implementation of these systems that are subject to public procurement (License B2).</w:t>
            </w:r>
          </w:p>
          <w:p w14:paraId="50BD3807" w14:textId="77777777" w:rsidR="00791B21" w:rsidRDefault="00233B93">
            <w:pPr>
              <w:pStyle w:val="Other0"/>
              <w:shd w:val="clear" w:color="auto" w:fill="auto"/>
            </w:pPr>
            <w:r>
              <w:rPr>
                <w:b/>
                <w:bCs/>
              </w:rPr>
              <w:t>PROOF:</w:t>
            </w:r>
          </w:p>
          <w:p w14:paraId="24908752" w14:textId="37BB5DA1" w:rsidR="00D54B62" w:rsidRPr="008C12C6" w:rsidRDefault="00233B93">
            <w:pPr>
              <w:pStyle w:val="Other0"/>
              <w:shd w:val="clear" w:color="auto" w:fill="auto"/>
              <w:spacing w:after="220"/>
              <w:rPr>
                <w:b/>
                <w:bCs/>
              </w:rPr>
            </w:pPr>
            <w:r>
              <w:rPr>
                <w:b/>
                <w:bCs/>
              </w:rPr>
              <w:t>Copy of the valid authorization for the development of projects of stable fire alarm systems and the implementation of these</w:t>
            </w:r>
            <w:r w:rsidR="006870E6">
              <w:rPr>
                <w:b/>
                <w:bCs/>
              </w:rPr>
              <w:t xml:space="preserve"> systems, issued by </w:t>
            </w:r>
            <w:r w:rsidR="006870E6" w:rsidRPr="006870E6">
              <w:rPr>
                <w:b/>
                <w:bCs/>
              </w:rPr>
              <w:t xml:space="preserve">Ministry of Internal Affairs </w:t>
            </w:r>
            <w:r>
              <w:rPr>
                <w:b/>
                <w:bCs/>
              </w:rPr>
              <w:t>of the Republic of Serbia.</w:t>
            </w:r>
          </w:p>
          <w:p w14:paraId="24442C45" w14:textId="77777777" w:rsidR="006870E6" w:rsidRPr="006870E6" w:rsidRDefault="00233B93" w:rsidP="006870E6">
            <w:pPr>
              <w:pStyle w:val="Other0"/>
              <w:numPr>
                <w:ilvl w:val="0"/>
                <w:numId w:val="4"/>
              </w:numPr>
              <w:shd w:val="clear" w:color="auto" w:fill="auto"/>
              <w:tabs>
                <w:tab w:val="left" w:pos="211"/>
              </w:tabs>
            </w:pPr>
            <w:r>
              <w:rPr>
                <w:b/>
                <w:bCs/>
              </w:rPr>
              <w:t xml:space="preserve">CONDITION: </w:t>
            </w:r>
          </w:p>
          <w:p w14:paraId="60C469C9" w14:textId="323B33EF" w:rsidR="00791B21" w:rsidRDefault="00233B93" w:rsidP="006870E6">
            <w:pPr>
              <w:pStyle w:val="Other0"/>
              <w:shd w:val="clear" w:color="auto" w:fill="auto"/>
              <w:tabs>
                <w:tab w:val="left" w:pos="211"/>
              </w:tabs>
            </w:pPr>
            <w:r w:rsidRPr="006870E6">
              <w:rPr>
                <w:b/>
                <w:bCs/>
              </w:rPr>
              <w:t>To have a valid license for installation, commissioning and maintenance of technical protection systems and user training.</w:t>
            </w:r>
          </w:p>
          <w:p w14:paraId="6A1B30E3" w14:textId="77777777" w:rsidR="00791B21" w:rsidRDefault="00233B93">
            <w:pPr>
              <w:pStyle w:val="Other0"/>
              <w:shd w:val="clear" w:color="auto" w:fill="auto"/>
            </w:pPr>
            <w:r>
              <w:rPr>
                <w:b/>
                <w:bCs/>
              </w:rPr>
              <w:t>PROOF:</w:t>
            </w:r>
          </w:p>
          <w:p w14:paraId="302F71BF" w14:textId="55373217" w:rsidR="00791B21" w:rsidRDefault="00233B93">
            <w:pPr>
              <w:pStyle w:val="Other0"/>
              <w:shd w:val="clear" w:color="auto" w:fill="auto"/>
            </w:pPr>
            <w:r>
              <w:rPr>
                <w:b/>
                <w:bCs/>
              </w:rPr>
              <w:t>A copy of the valid Decision on issuing a license, i.e. a copy of a valid license for the installation, commissioning and maintenance of the technical protection systems and user training, issued by the Ministry of Internal Affairs of the Republic of Serbia.</w:t>
            </w:r>
          </w:p>
          <w:p w14:paraId="158E374F" w14:textId="0F8F350D" w:rsidR="00ED2972" w:rsidRDefault="00233B93">
            <w:pPr>
              <w:pStyle w:val="Other0"/>
              <w:shd w:val="clear" w:color="auto" w:fill="auto"/>
              <w:spacing w:after="220"/>
              <w:rPr>
                <w:b/>
                <w:bCs/>
              </w:rPr>
            </w:pPr>
            <w:r>
              <w:rPr>
                <w:b/>
                <w:bCs/>
              </w:rPr>
              <w:t>This license refers to a legal entity or an entrepreneur. Natural persons who have been issued the license in question, can perform security work independently, if they are registered in the register of business entities as entrepreneurs in the Republic of Serbia.</w:t>
            </w:r>
            <w:r w:rsidR="006870E6">
              <w:rPr>
                <w:b/>
                <w:bCs/>
              </w:rPr>
              <w:t xml:space="preserve"> </w:t>
            </w:r>
          </w:p>
          <w:p w14:paraId="272B7AD7" w14:textId="698C6BAC" w:rsidR="006870E6" w:rsidRDefault="006870E6">
            <w:pPr>
              <w:pStyle w:val="Other0"/>
              <w:shd w:val="clear" w:color="auto" w:fill="auto"/>
              <w:spacing w:after="220"/>
            </w:pPr>
          </w:p>
        </w:tc>
      </w:tr>
      <w:tr w:rsidR="00791B21" w14:paraId="6614A605" w14:textId="77777777" w:rsidTr="00ED2972">
        <w:trPr>
          <w:trHeight w:hRule="exact" w:val="4512"/>
          <w:jc w:val="center"/>
        </w:trPr>
        <w:tc>
          <w:tcPr>
            <w:tcW w:w="2602" w:type="dxa"/>
            <w:tcBorders>
              <w:top w:val="single" w:sz="4" w:space="0" w:color="auto"/>
              <w:left w:val="single" w:sz="4" w:space="0" w:color="auto"/>
              <w:bottom w:val="single" w:sz="4" w:space="0" w:color="auto"/>
            </w:tcBorders>
            <w:shd w:val="clear" w:color="auto" w:fill="FFFFFF"/>
          </w:tcPr>
          <w:p w14:paraId="0690E309" w14:textId="77777777" w:rsidR="00791B21" w:rsidRDefault="00233B93">
            <w:pPr>
              <w:pStyle w:val="Other0"/>
              <w:shd w:val="clear" w:color="auto" w:fill="auto"/>
              <w:jc w:val="both"/>
            </w:pPr>
            <w:r>
              <w:lastRenderedPageBreak/>
              <w:t>Method of proving the fulfillment of the criteria:</w:t>
            </w:r>
          </w:p>
        </w:tc>
        <w:tc>
          <w:tcPr>
            <w:tcW w:w="8616" w:type="dxa"/>
            <w:tcBorders>
              <w:top w:val="single" w:sz="4" w:space="0" w:color="auto"/>
              <w:left w:val="single" w:sz="4" w:space="0" w:color="auto"/>
              <w:bottom w:val="single" w:sz="4" w:space="0" w:color="auto"/>
              <w:right w:val="single" w:sz="4" w:space="0" w:color="auto"/>
            </w:tcBorders>
            <w:shd w:val="clear" w:color="auto" w:fill="FFFFFF"/>
            <w:vAlign w:val="bottom"/>
          </w:tcPr>
          <w:p w14:paraId="7F628BE9" w14:textId="77777777" w:rsidR="00791B21" w:rsidRDefault="00233B93">
            <w:pPr>
              <w:pStyle w:val="Other0"/>
              <w:shd w:val="clear" w:color="auto" w:fill="auto"/>
            </w:pPr>
            <w:r>
              <w:t>The business entity shall prepare via Portal and, along with the application/offer, submit a statement on the fulfillment of the criteria for the qualitative selection of the business entity, by which it attests to there not being grounds for such exclusion.</w:t>
            </w:r>
          </w:p>
          <w:p w14:paraId="029E59F7" w14:textId="77777777" w:rsidR="00791B21" w:rsidRDefault="00233B93">
            <w:pPr>
              <w:pStyle w:val="Other0"/>
              <w:shd w:val="clear" w:color="auto" w:fill="auto"/>
            </w:pPr>
            <w:r>
              <w:t>Before making a decision in the public procurement procedure, the procuring authority shall require the Purchaser who submitted the most favorable offer to submit evidence of the fulfillment of the criteria for the qualitative selection of the business entity.</w:t>
            </w:r>
          </w:p>
          <w:p w14:paraId="0FEE1700" w14:textId="62249144" w:rsidR="00791B21" w:rsidRDefault="00233B93">
            <w:pPr>
              <w:pStyle w:val="Other0"/>
              <w:shd w:val="clear" w:color="auto" w:fill="auto"/>
              <w:spacing w:after="220"/>
            </w:pPr>
            <w:r>
              <w:t>This criterion is proven by a permit issued by the competent authority or a certificate of membership in a certain organization, issued in the country where the seat of the business entity is located.</w:t>
            </w:r>
          </w:p>
          <w:p w14:paraId="3BF50C4E" w14:textId="77777777" w:rsidR="00791B21" w:rsidRDefault="00233B93">
            <w:pPr>
              <w:pStyle w:val="Other0"/>
              <w:shd w:val="clear" w:color="auto" w:fill="auto"/>
            </w:pPr>
            <w:r>
              <w:t>PROOF:</w:t>
            </w:r>
          </w:p>
          <w:p w14:paraId="42E5EABF" w14:textId="77777777" w:rsidR="00791B21" w:rsidRDefault="00233B93">
            <w:pPr>
              <w:pStyle w:val="Other0"/>
              <w:shd w:val="clear" w:color="auto" w:fill="auto"/>
            </w:pPr>
            <w:r>
              <w:t>For the condition under item 1:</w:t>
            </w:r>
          </w:p>
          <w:p w14:paraId="096B7622" w14:textId="2AD9D013" w:rsidR="00791B21" w:rsidRDefault="00233B93">
            <w:pPr>
              <w:pStyle w:val="Other0"/>
              <w:shd w:val="clear" w:color="auto" w:fill="auto"/>
              <w:spacing w:after="220"/>
            </w:pPr>
            <w:r>
              <w:t>Copy of the valid license I205E1 - license for the execution of low and medium voltage electrical installations for institutions for the execution of criminal sanctions issued by Ministry of Construction, Transport and Infrastructure of the Republic of Serbia.</w:t>
            </w:r>
          </w:p>
          <w:p w14:paraId="7A9FBA88" w14:textId="77777777" w:rsidR="00791B21" w:rsidRDefault="00233B93">
            <w:pPr>
              <w:pStyle w:val="Other0"/>
              <w:shd w:val="clear" w:color="auto" w:fill="auto"/>
            </w:pPr>
            <w:r>
              <w:t>For the condition under item 2:</w:t>
            </w:r>
          </w:p>
          <w:p w14:paraId="5CC3FED9" w14:textId="0C06BFAD" w:rsidR="00791B21" w:rsidRDefault="00233B93" w:rsidP="003162D9">
            <w:pPr>
              <w:pStyle w:val="Other0"/>
              <w:shd w:val="clear" w:color="auto" w:fill="auto"/>
              <w:spacing w:after="220"/>
            </w:pPr>
            <w:r>
              <w:t>Copy of the valid authorization for the development of projects of stable fire alarm systems and the implementation of these systems</w:t>
            </w:r>
            <w:r w:rsidR="00ED2972">
              <w:t>,</w:t>
            </w:r>
          </w:p>
        </w:tc>
      </w:tr>
    </w:tbl>
    <w:p w14:paraId="4131E9D4" w14:textId="39B8D986" w:rsidR="00791B21" w:rsidRDefault="00791B21">
      <w:pPr>
        <w:spacing w:line="1" w:lineRule="exact"/>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11"/>
        <w:gridCol w:w="8626"/>
      </w:tblGrid>
      <w:tr w:rsidR="00791B21" w14:paraId="2FD35606" w14:textId="77777777" w:rsidTr="009260B3">
        <w:trPr>
          <w:trHeight w:hRule="exact" w:val="15940"/>
          <w:jc w:val="center"/>
        </w:trPr>
        <w:tc>
          <w:tcPr>
            <w:tcW w:w="2611" w:type="dxa"/>
            <w:tcBorders>
              <w:top w:val="single" w:sz="4" w:space="0" w:color="auto"/>
              <w:left w:val="single" w:sz="4" w:space="0" w:color="auto"/>
            </w:tcBorders>
            <w:shd w:val="clear" w:color="auto" w:fill="FFFFFF"/>
          </w:tcPr>
          <w:p w14:paraId="32E445F4" w14:textId="77777777" w:rsidR="00791B21" w:rsidRDefault="00791B21">
            <w:pPr>
              <w:rPr>
                <w:sz w:val="10"/>
                <w:szCs w:val="10"/>
              </w:rPr>
            </w:pPr>
          </w:p>
        </w:tc>
        <w:tc>
          <w:tcPr>
            <w:tcW w:w="8626" w:type="dxa"/>
            <w:tcBorders>
              <w:top w:val="single" w:sz="4" w:space="0" w:color="auto"/>
              <w:left w:val="single" w:sz="4" w:space="0" w:color="auto"/>
              <w:right w:val="single" w:sz="4" w:space="0" w:color="auto"/>
            </w:tcBorders>
            <w:shd w:val="clear" w:color="auto" w:fill="FFFFFF"/>
          </w:tcPr>
          <w:p w14:paraId="7A5C769B" w14:textId="2E1EF39A" w:rsidR="00791B21" w:rsidRDefault="00233B93">
            <w:pPr>
              <w:pStyle w:val="Other0"/>
              <w:shd w:val="clear" w:color="auto" w:fill="auto"/>
              <w:spacing w:after="220"/>
            </w:pPr>
            <w:r>
              <w:t>issued by the Ministry of Internal Affairs of the Republic of Serbia (license B2).</w:t>
            </w:r>
          </w:p>
          <w:p w14:paraId="483F17C3" w14:textId="77777777" w:rsidR="00791B21" w:rsidRDefault="00233B93">
            <w:pPr>
              <w:pStyle w:val="Other0"/>
              <w:shd w:val="clear" w:color="auto" w:fill="auto"/>
            </w:pPr>
            <w:r>
              <w:t>For the condition under item 3:</w:t>
            </w:r>
          </w:p>
          <w:p w14:paraId="377F6CA1" w14:textId="76CCFD75" w:rsidR="00791B21" w:rsidRDefault="00233B93">
            <w:pPr>
              <w:pStyle w:val="Other0"/>
              <w:shd w:val="clear" w:color="auto" w:fill="auto"/>
            </w:pPr>
            <w:r>
              <w:t>A copy of the valid Decision on issuing a license, i.e. a copy of a valid license for the installation, commissioning and maintenance of the technical protection systems and user training, issued by the Ministry of Internal Affairs of the Republic of Serbia.</w:t>
            </w:r>
          </w:p>
          <w:p w14:paraId="0123BE81" w14:textId="37F7C27A" w:rsidR="00687D83" w:rsidRDefault="00233B93">
            <w:pPr>
              <w:pStyle w:val="Other0"/>
              <w:shd w:val="clear" w:color="auto" w:fill="auto"/>
            </w:pPr>
            <w:r>
              <w:t>This license refers to a legal entity or an entrepreneur. Natural persons who have been issued the license in question, can perform security work independently, if they are registered in the register of business entities as entrepreneurs.</w:t>
            </w:r>
          </w:p>
          <w:p w14:paraId="6F2E2C9A" w14:textId="10CCE496" w:rsidR="00687D83" w:rsidRPr="009260B3" w:rsidRDefault="00687D83">
            <w:pPr>
              <w:pStyle w:val="Other0"/>
              <w:shd w:val="clear" w:color="auto" w:fill="auto"/>
            </w:pPr>
            <w:r w:rsidRPr="009260B3">
              <w:t>Note 1. If the tenderer does not hold the required licenses/decisions, as proof of the relevant criterion for the qualitative selection of the economic entity, it is necessary to submit a copy of the official request which was submitted to the competent authorities for obtaining the necessary licenses/decisions.</w:t>
            </w:r>
          </w:p>
          <w:p w14:paraId="06F063C4" w14:textId="4F301332" w:rsidR="00687D83" w:rsidRPr="009260B3" w:rsidRDefault="00687D83">
            <w:pPr>
              <w:pStyle w:val="Other0"/>
              <w:shd w:val="clear" w:color="auto" w:fill="auto"/>
            </w:pPr>
          </w:p>
          <w:p w14:paraId="025D3976" w14:textId="060F7949" w:rsidR="00687D83" w:rsidRDefault="00A44537">
            <w:pPr>
              <w:pStyle w:val="Other0"/>
              <w:shd w:val="clear" w:color="auto" w:fill="auto"/>
            </w:pPr>
            <w:r w:rsidRPr="00A44537">
              <w:t>We have provided relevant links that can help when applying for the licenses/decisions in question, as follows:</w:t>
            </w:r>
          </w:p>
          <w:p w14:paraId="05F9A98A" w14:textId="77777777" w:rsidR="00687D83" w:rsidRDefault="00687D83">
            <w:pPr>
              <w:pStyle w:val="Other0"/>
              <w:shd w:val="clear" w:color="auto" w:fill="auto"/>
            </w:pPr>
          </w:p>
          <w:p w14:paraId="104148BC" w14:textId="1DBF0F3A" w:rsidR="00A44537" w:rsidRDefault="00A44537">
            <w:pPr>
              <w:pStyle w:val="Other0"/>
              <w:shd w:val="clear" w:color="auto" w:fill="auto"/>
            </w:pPr>
            <w:r w:rsidRPr="00A44537">
              <w:t>1) CONDITION:</w:t>
            </w:r>
          </w:p>
          <w:p w14:paraId="45B7F4D8" w14:textId="3038CF88" w:rsidR="00477C41" w:rsidRDefault="00477C41" w:rsidP="009260B3">
            <w:pPr>
              <w:pStyle w:val="Other0"/>
              <w:numPr>
                <w:ilvl w:val="0"/>
                <w:numId w:val="17"/>
              </w:numPr>
              <w:shd w:val="clear" w:color="auto" w:fill="auto"/>
              <w:ind w:left="360"/>
            </w:pPr>
            <w:r w:rsidRPr="00477C41">
              <w:t>Law on Planning and Construction</w:t>
            </w:r>
            <w:r w:rsidR="009260B3">
              <w:t xml:space="preserve"> </w:t>
            </w:r>
            <w:r w:rsidR="009260B3" w:rsidRPr="009260B3">
              <w:t>("Official Gazette of RS", no. 72/2009, 81/2009 - ispr., 64/2010 - odluka US, 24/2011, 121/2012, 42/2013 - odluka US, 50/2013 - odluka US, 98/2013 - odluka US, 132/2014, 145/2014, 83/2018, 31/2019, 37/2019 - dr. zakon, 9/2020 i 52/2021</w:t>
            </w:r>
            <w:r w:rsidR="00243651">
              <w:t xml:space="preserve"> i 62/2023</w:t>
            </w:r>
            <w:r w:rsidR="009260B3" w:rsidRPr="009260B3">
              <w:t>)</w:t>
            </w:r>
            <w:r>
              <w:t xml:space="preserve">:  </w:t>
            </w:r>
            <w:hyperlink r:id="rId8" w:history="1">
              <w:r>
                <w:rPr>
                  <w:rStyle w:val="Hyperlink"/>
                </w:rPr>
                <w:t>Zakon o planiranju i izgradnji (paragraf.rs)</w:t>
              </w:r>
            </w:hyperlink>
            <w:r>
              <w:t xml:space="preserve"> </w:t>
            </w:r>
          </w:p>
          <w:p w14:paraId="484EE10B" w14:textId="77777777" w:rsidR="00477C41" w:rsidRDefault="00477C41" w:rsidP="009260B3">
            <w:pPr>
              <w:pStyle w:val="Other0"/>
              <w:shd w:val="clear" w:color="auto" w:fill="auto"/>
            </w:pPr>
          </w:p>
          <w:p w14:paraId="336BBDFA" w14:textId="439380F5" w:rsidR="00A44537" w:rsidRDefault="009260B3" w:rsidP="009260B3">
            <w:pPr>
              <w:pStyle w:val="Other0"/>
              <w:numPr>
                <w:ilvl w:val="0"/>
                <w:numId w:val="17"/>
              </w:numPr>
              <w:ind w:left="360"/>
            </w:pPr>
            <w:r w:rsidRPr="009260B3">
              <w:t xml:space="preserve">Rulebook on the requirements to be fulfilled by legal entities and entrepreneurs for performing the work of creating technical documentation, or building buildings, for buildings for which a building permit is issued by the Ministry, or the competent authority of the autonomous province ("Official Gazette of RS", no. 41/2022 i 77/2022) :  </w:t>
            </w:r>
            <w:r w:rsidR="00A44537" w:rsidRPr="00A44537">
              <w:t>https://www.paragraf.rs/propisi/pravilnik-o-uslovima-koje-treba-da-ispune-pravna-lica-i-preduzetnici-za-obavljanje-poslova-izrade-tehnicke-dokumentacije-odnosno-gradjenja-objekata.html</w:t>
            </w:r>
          </w:p>
          <w:p w14:paraId="61C995ED" w14:textId="77777777" w:rsidR="00A44537" w:rsidRDefault="00A44537">
            <w:pPr>
              <w:pStyle w:val="Other0"/>
              <w:shd w:val="clear" w:color="auto" w:fill="auto"/>
            </w:pPr>
          </w:p>
          <w:p w14:paraId="13FFFFF6" w14:textId="0BAB3B92" w:rsidR="00A44537" w:rsidRDefault="00A44537">
            <w:pPr>
              <w:pStyle w:val="Other0"/>
              <w:shd w:val="clear" w:color="auto" w:fill="auto"/>
            </w:pPr>
            <w:r>
              <w:t>2</w:t>
            </w:r>
            <w:r w:rsidRPr="00A44537">
              <w:t>) CONDITION:</w:t>
            </w:r>
          </w:p>
          <w:p w14:paraId="4319065D" w14:textId="3215EBB6" w:rsidR="00477C41" w:rsidRDefault="00477C41">
            <w:pPr>
              <w:pStyle w:val="Other0"/>
              <w:shd w:val="clear" w:color="auto" w:fill="auto"/>
            </w:pPr>
          </w:p>
          <w:p w14:paraId="700381B2" w14:textId="4097283C" w:rsidR="00477C41" w:rsidRDefault="00477C41" w:rsidP="00C55FBA">
            <w:pPr>
              <w:pStyle w:val="Other0"/>
              <w:numPr>
                <w:ilvl w:val="0"/>
                <w:numId w:val="12"/>
              </w:numPr>
              <w:ind w:left="360"/>
              <w:rPr>
                <w:bCs/>
                <w:lang w:val="sr-Latn-CS"/>
              </w:rPr>
            </w:pPr>
            <w:r w:rsidRPr="00477C41">
              <w:rPr>
                <w:bCs/>
                <w:lang w:val="sr-Latn-CS"/>
              </w:rPr>
              <w:t>Law on Fire Protection ("Official Gazette of RS", no. 111/2009, 20/2015, 87/</w:t>
            </w:r>
            <w:bookmarkStart w:id="6" w:name="_GoBack"/>
            <w:r w:rsidRPr="00477C41">
              <w:rPr>
                <w:bCs/>
                <w:lang w:val="sr-Latn-CS"/>
              </w:rPr>
              <w:t>2018</w:t>
            </w:r>
            <w:bookmarkEnd w:id="6"/>
            <w:r w:rsidRPr="00477C41">
              <w:rPr>
                <w:bCs/>
                <w:lang w:val="sr-Latn-CS"/>
              </w:rPr>
              <w:t xml:space="preserve"> and 87/2018 - other laws): </w:t>
            </w:r>
            <w:hyperlink r:id="rId9" w:history="1">
              <w:r w:rsidRPr="00477C41">
                <w:rPr>
                  <w:rStyle w:val="Hyperlink"/>
                  <w:bCs/>
                  <w:lang w:val="sr-Latn-CS"/>
                </w:rPr>
                <w:t>https://www.paragraf.rs/propisi/zakon_o_zastiti_od_pozara.html</w:t>
              </w:r>
            </w:hyperlink>
            <w:r w:rsidRPr="00477C41">
              <w:rPr>
                <w:bCs/>
                <w:lang w:val="sr-Latn-CS"/>
              </w:rPr>
              <w:t xml:space="preserve">. </w:t>
            </w:r>
          </w:p>
          <w:p w14:paraId="01EF585F" w14:textId="77777777" w:rsidR="00C55FBA" w:rsidRPr="00C55FBA" w:rsidRDefault="00C55FBA" w:rsidP="00C55FBA">
            <w:pPr>
              <w:pStyle w:val="Other0"/>
              <w:ind w:left="360"/>
              <w:rPr>
                <w:bCs/>
                <w:lang w:val="sr-Latn-CS"/>
              </w:rPr>
            </w:pPr>
          </w:p>
          <w:p w14:paraId="5193739D" w14:textId="77777777" w:rsidR="00477C41" w:rsidRPr="00477C41" w:rsidRDefault="00477C41" w:rsidP="00477C41">
            <w:pPr>
              <w:pStyle w:val="Other0"/>
              <w:numPr>
                <w:ilvl w:val="0"/>
                <w:numId w:val="12"/>
              </w:numPr>
              <w:ind w:left="360"/>
              <w:rPr>
                <w:bCs/>
                <w:lang w:val="sr-Latn-CS"/>
              </w:rPr>
            </w:pPr>
            <w:r w:rsidRPr="00477C41">
              <w:rPr>
                <w:bCs/>
                <w:lang w:val="sr-Latn-CS"/>
              </w:rPr>
              <w:t xml:space="preserve">Rulebook on taking a professional exam and conditions for obtaining a license and authorization for the preparation of the Main Fire Protection Project and special fire protection systems and measures ("Official Gazette of RS", no. 21/2012, 87/2013): </w:t>
            </w:r>
            <w:hyperlink r:id="rId10" w:history="1">
              <w:r w:rsidRPr="00477C41">
                <w:rPr>
                  <w:rStyle w:val="Hyperlink"/>
                  <w:bCs/>
                  <w:lang w:val="sr-Latn-CS"/>
                </w:rPr>
                <w:t>https://www.pravno-informacioni-sistem.rs/SlGlasnikPortal/eli/rep/sgrs/ministarstva/pravilnik/2012/21/2/reg</w:t>
              </w:r>
            </w:hyperlink>
            <w:r w:rsidRPr="00477C41">
              <w:rPr>
                <w:bCs/>
                <w:lang w:val="sr-Latn-CS"/>
              </w:rPr>
              <w:t xml:space="preserve">. </w:t>
            </w:r>
          </w:p>
          <w:p w14:paraId="20C721E2" w14:textId="77777777" w:rsidR="00477C41" w:rsidRPr="00477C41" w:rsidRDefault="00477C41" w:rsidP="00477C41">
            <w:pPr>
              <w:pStyle w:val="Other0"/>
              <w:rPr>
                <w:bCs/>
                <w:lang w:val="sr-Latn-CS"/>
              </w:rPr>
            </w:pPr>
          </w:p>
          <w:p w14:paraId="126B9865" w14:textId="77777777" w:rsidR="00477C41" w:rsidRPr="00477C41" w:rsidRDefault="00477C41" w:rsidP="00477C41">
            <w:pPr>
              <w:pStyle w:val="Other0"/>
              <w:numPr>
                <w:ilvl w:val="0"/>
                <w:numId w:val="12"/>
              </w:numPr>
              <w:ind w:left="360"/>
              <w:rPr>
                <w:bCs/>
                <w:lang w:val="sr-Latn-CS"/>
              </w:rPr>
            </w:pPr>
            <w:r w:rsidRPr="00477C41">
              <w:rPr>
                <w:bCs/>
                <w:lang w:val="sr-Latn-CS"/>
              </w:rPr>
              <w:t xml:space="preserve">Passing a professional exam and conditions for obtaining a license and authorization for the preparation of the Main Fire Protection Project and special fire protection systems and measures: </w:t>
            </w:r>
            <w:hyperlink r:id="rId11" w:history="1">
              <w:r w:rsidRPr="00477C41">
                <w:rPr>
                  <w:rStyle w:val="Hyperlink"/>
                  <w:bCs/>
                  <w:lang w:val="sr-Latn-CS"/>
                </w:rPr>
                <w:t>http://prezentacije.mup.gov.rs/svs/2013-02-03%20polaganje%20strucnog%20ispita.html</w:t>
              </w:r>
            </w:hyperlink>
            <w:r w:rsidRPr="00477C41">
              <w:rPr>
                <w:bCs/>
                <w:lang w:val="sr-Latn-CS"/>
              </w:rPr>
              <w:t xml:space="preserve">. </w:t>
            </w:r>
          </w:p>
          <w:p w14:paraId="4D96E2B5" w14:textId="36EC9E55" w:rsidR="00A44537" w:rsidRDefault="00A44537">
            <w:pPr>
              <w:pStyle w:val="Other0"/>
              <w:shd w:val="clear" w:color="auto" w:fill="auto"/>
            </w:pPr>
          </w:p>
          <w:p w14:paraId="1889E67E" w14:textId="5AD00526" w:rsidR="00A44537" w:rsidRDefault="00A44537">
            <w:pPr>
              <w:pStyle w:val="Other0"/>
              <w:shd w:val="clear" w:color="auto" w:fill="auto"/>
            </w:pPr>
            <w:r>
              <w:t>3</w:t>
            </w:r>
            <w:r w:rsidRPr="00A44537">
              <w:t>) CONDITION:</w:t>
            </w:r>
          </w:p>
          <w:p w14:paraId="7962658F" w14:textId="4EDF13B0" w:rsidR="00477C41" w:rsidRDefault="00477C41">
            <w:pPr>
              <w:pStyle w:val="Other0"/>
              <w:shd w:val="clear" w:color="auto" w:fill="auto"/>
            </w:pPr>
          </w:p>
          <w:p w14:paraId="41D3B177" w14:textId="77777777" w:rsidR="00477C41" w:rsidRPr="00477C41" w:rsidRDefault="00477C41" w:rsidP="00477C41">
            <w:pPr>
              <w:pStyle w:val="Other0"/>
              <w:numPr>
                <w:ilvl w:val="0"/>
                <w:numId w:val="13"/>
              </w:numPr>
              <w:ind w:left="360"/>
              <w:rPr>
                <w:bCs/>
                <w:lang w:val="sr-Latn-CS"/>
              </w:rPr>
            </w:pPr>
            <w:r w:rsidRPr="00477C41">
              <w:rPr>
                <w:bCs/>
                <w:lang w:val="en-US"/>
              </w:rPr>
              <w:t>Law on Private Security ("Official Gazette of RS", no. 104/2013, 42/2015 and 87/2018)</w:t>
            </w:r>
            <w:r w:rsidRPr="00477C41">
              <w:rPr>
                <w:bCs/>
                <w:lang w:val="sr-Latn-CS"/>
              </w:rPr>
              <w:t xml:space="preserve">: </w:t>
            </w:r>
            <w:hyperlink r:id="rId12" w:history="1">
              <w:r w:rsidRPr="00477C41">
                <w:rPr>
                  <w:rStyle w:val="Hyperlink"/>
                  <w:bCs/>
                  <w:lang w:val="sr-Latn-CS"/>
                </w:rPr>
                <w:t>https://www.paragraf.rs/propisi/zakon_o_privatnom_obezbedjenju.html</w:t>
              </w:r>
            </w:hyperlink>
            <w:r w:rsidRPr="00477C41">
              <w:rPr>
                <w:bCs/>
                <w:lang w:val="sr-Latn-CS"/>
              </w:rPr>
              <w:t xml:space="preserve">. </w:t>
            </w:r>
          </w:p>
          <w:p w14:paraId="714C0BA7" w14:textId="77777777" w:rsidR="00477C41" w:rsidRPr="00477C41" w:rsidRDefault="00477C41" w:rsidP="00477C41">
            <w:pPr>
              <w:pStyle w:val="Other0"/>
              <w:ind w:left="-720"/>
              <w:rPr>
                <w:bCs/>
                <w:lang w:val="sr-Latn-CS"/>
              </w:rPr>
            </w:pPr>
          </w:p>
          <w:p w14:paraId="0D67F551" w14:textId="77777777" w:rsidR="00477C41" w:rsidRPr="00477C41" w:rsidRDefault="00477C41" w:rsidP="00477C41">
            <w:pPr>
              <w:pStyle w:val="Other0"/>
              <w:numPr>
                <w:ilvl w:val="0"/>
                <w:numId w:val="13"/>
              </w:numPr>
              <w:ind w:left="360"/>
              <w:rPr>
                <w:bCs/>
                <w:lang w:val="sr-Latn-CS"/>
              </w:rPr>
            </w:pPr>
            <w:r w:rsidRPr="00477C41">
              <w:rPr>
                <w:bCs/>
                <w:lang w:val="sr-Latn-CS"/>
              </w:rPr>
              <w:t xml:space="preserve">Regulations on the professional exam for the performance of private security and security services ("Official Gazette of the RS", number 74/2019):  </w:t>
            </w:r>
            <w:hyperlink r:id="rId13" w:history="1">
              <w:r w:rsidRPr="00477C41">
                <w:rPr>
                  <w:rStyle w:val="Hyperlink"/>
                  <w:bCs/>
                  <w:lang w:val="sr-Latn-CS"/>
                </w:rPr>
                <w:t>https://www.pravno-informacioni-sistem.rs/SlGlasnikPortal/eli/rep/sgrs/ministarstva/pravilnik/2019/74/3/reg</w:t>
              </w:r>
            </w:hyperlink>
            <w:r w:rsidRPr="00477C41">
              <w:rPr>
                <w:bCs/>
                <w:lang w:val="sr-Latn-CS"/>
              </w:rPr>
              <w:t xml:space="preserve">. </w:t>
            </w:r>
          </w:p>
          <w:p w14:paraId="683ACA6A" w14:textId="77777777" w:rsidR="00477C41" w:rsidRPr="00477C41" w:rsidRDefault="00477C41" w:rsidP="00477C41">
            <w:pPr>
              <w:pStyle w:val="Other0"/>
              <w:ind w:left="-720"/>
              <w:rPr>
                <w:bCs/>
                <w:lang w:val="en-US"/>
              </w:rPr>
            </w:pPr>
          </w:p>
          <w:p w14:paraId="327421DF" w14:textId="77777777" w:rsidR="00477C41" w:rsidRPr="00477C41" w:rsidRDefault="00477C41" w:rsidP="00477C41">
            <w:pPr>
              <w:pStyle w:val="Other0"/>
              <w:numPr>
                <w:ilvl w:val="0"/>
                <w:numId w:val="13"/>
              </w:numPr>
              <w:ind w:left="360"/>
              <w:rPr>
                <w:bCs/>
                <w:lang w:val="sr-Latn-CS"/>
              </w:rPr>
            </w:pPr>
            <w:r w:rsidRPr="00477C41">
              <w:rPr>
                <w:bCs/>
                <w:lang w:val="sr-Latn-CS"/>
              </w:rPr>
              <w:t xml:space="preserve">Instructions for applying for a professional exam for the performance of private security services: </w:t>
            </w:r>
            <w:hyperlink r:id="rId14" w:history="1">
              <w:r w:rsidRPr="00477C41">
                <w:rPr>
                  <w:rStyle w:val="Hyperlink"/>
                  <w:bCs/>
                  <w:lang w:val="sr-Latn-CS"/>
                </w:rPr>
                <w:t>http://www.mup.gov.rs/wps/portal/sr/baner-sadrzaj/!ut/p/z1/fY49D4IwGIT_ShPDylsxkTiygBJcRCN2ad4iMUXSln4Qw6-3g7PT5S5P7g4YdMAULvKFXmqFU_QPtufb7JAddxVtqlte0uKc12V7zU_bNoPWWX5p-aZBr6AG9p-OdXKcZ1YA67Xyw8dDZ4KYZM-nOKkSKlAN9ifE4dOuOCY0mOCdXzRZkRgrR1wCcd6GXqXSGemRx3SJFzTRYlhFCuZd3b-f4hMX/</w:t>
              </w:r>
            </w:hyperlink>
            <w:r w:rsidRPr="00477C41">
              <w:rPr>
                <w:bCs/>
                <w:lang w:val="sr-Latn-CS"/>
              </w:rPr>
              <w:t xml:space="preserve">. </w:t>
            </w:r>
          </w:p>
          <w:p w14:paraId="2C4427ED" w14:textId="77777777" w:rsidR="00477C41" w:rsidRPr="00477C41" w:rsidRDefault="00477C41" w:rsidP="00477C41">
            <w:pPr>
              <w:pStyle w:val="Other0"/>
              <w:rPr>
                <w:bCs/>
                <w:lang w:val="sr-Latn-CS"/>
              </w:rPr>
            </w:pPr>
          </w:p>
          <w:p w14:paraId="4DBC869D" w14:textId="5EF22ED2" w:rsidR="00477C41" w:rsidRPr="00477C41" w:rsidRDefault="00477C41" w:rsidP="00477C41">
            <w:pPr>
              <w:pStyle w:val="Other0"/>
              <w:numPr>
                <w:ilvl w:val="0"/>
                <w:numId w:val="13"/>
              </w:numPr>
              <w:ind w:left="360"/>
              <w:rPr>
                <w:bCs/>
                <w:lang w:val="sr-Latn-CS"/>
              </w:rPr>
            </w:pPr>
            <w:r w:rsidRPr="00477C41">
              <w:rPr>
                <w:bCs/>
                <w:lang w:val="sr-Latn-CS"/>
              </w:rPr>
              <w:t xml:space="preserve">Notice on how to submit requests for the issuance of licenses and the re-issue of licenses due to the expiry of the deadline: </w:t>
            </w:r>
            <w:hyperlink r:id="rId15" w:history="1">
              <w:r w:rsidRPr="00477C41">
                <w:rPr>
                  <w:lang w:val="sr-Latn-CS"/>
                </w:rPr>
                <w:t>http://www.mup.rs/wps/portal/sr/baner-sadrzaj/!ut/p/z0/fY2xDoIwFEV_hcSw8iomEkcWUIKL1Yhdmld8MQXSQqnE8PV2cHa6Obkn94KABoTBRb_Qa2twCPwQe7lND-lxV7K6vGUFy89ZVfBrdtryFPjs5IXLTY3eQAXivx3mdDdNIgfRWuPp46EZ32rQrRzCpYmZQkPuF9GMT7diFzOrcKHZk-lIBplMS3J0ekmsolUlUoeut5GzPYx9ef8CBTrH_w!!/</w:t>
              </w:r>
            </w:hyperlink>
            <w:r w:rsidRPr="00477C41">
              <w:rPr>
                <w:bCs/>
                <w:lang w:val="sr-Latn-CS"/>
              </w:rPr>
              <w:t xml:space="preserve">. </w:t>
            </w:r>
          </w:p>
          <w:p w14:paraId="72766CE4" w14:textId="77777777" w:rsidR="00A44537" w:rsidRDefault="00A44537">
            <w:pPr>
              <w:pStyle w:val="Other0"/>
              <w:shd w:val="clear" w:color="auto" w:fill="auto"/>
            </w:pPr>
          </w:p>
          <w:p w14:paraId="5C2CB0F2" w14:textId="77777777" w:rsidR="009260B3" w:rsidRDefault="009260B3">
            <w:pPr>
              <w:pStyle w:val="Other0"/>
              <w:shd w:val="clear" w:color="auto" w:fill="auto"/>
            </w:pPr>
          </w:p>
          <w:p w14:paraId="74BCC69E" w14:textId="77777777" w:rsidR="009260B3" w:rsidRDefault="009260B3">
            <w:pPr>
              <w:pStyle w:val="Other0"/>
              <w:shd w:val="clear" w:color="auto" w:fill="auto"/>
            </w:pPr>
          </w:p>
          <w:p w14:paraId="2E773FB2" w14:textId="398D171F" w:rsidR="009260B3" w:rsidRDefault="009260B3">
            <w:pPr>
              <w:pStyle w:val="Other0"/>
              <w:shd w:val="clear" w:color="auto" w:fill="auto"/>
            </w:pPr>
          </w:p>
        </w:tc>
      </w:tr>
      <w:tr w:rsidR="00791B21" w14:paraId="178C9E67" w14:textId="77777777">
        <w:trPr>
          <w:trHeight w:hRule="exact" w:val="840"/>
          <w:jc w:val="center"/>
        </w:trPr>
        <w:tc>
          <w:tcPr>
            <w:tcW w:w="2611" w:type="dxa"/>
            <w:tcBorders>
              <w:top w:val="single" w:sz="4" w:space="0" w:color="auto"/>
              <w:left w:val="single" w:sz="4" w:space="0" w:color="auto"/>
              <w:bottom w:val="single" w:sz="4" w:space="0" w:color="auto"/>
            </w:tcBorders>
            <w:shd w:val="clear" w:color="auto" w:fill="FFFFFF"/>
          </w:tcPr>
          <w:p w14:paraId="5997ED29" w14:textId="77777777" w:rsidR="00791B21" w:rsidRDefault="00233B93">
            <w:pPr>
              <w:pStyle w:val="Other0"/>
              <w:shd w:val="clear" w:color="auto" w:fill="auto"/>
            </w:pPr>
            <w:r>
              <w:lastRenderedPageBreak/>
              <w:t>Question / requested information in the statement:</w:t>
            </w:r>
          </w:p>
        </w:tc>
        <w:tc>
          <w:tcPr>
            <w:tcW w:w="8626" w:type="dxa"/>
            <w:tcBorders>
              <w:top w:val="single" w:sz="4" w:space="0" w:color="auto"/>
              <w:left w:val="single" w:sz="4" w:space="0" w:color="auto"/>
              <w:bottom w:val="single" w:sz="4" w:space="0" w:color="auto"/>
              <w:right w:val="single" w:sz="4" w:space="0" w:color="auto"/>
            </w:tcBorders>
            <w:shd w:val="clear" w:color="auto" w:fill="FFFFFF"/>
            <w:vAlign w:val="bottom"/>
          </w:tcPr>
          <w:p w14:paraId="34721496" w14:textId="6C53CE5A" w:rsidR="00791B21" w:rsidRPr="003C0324" w:rsidRDefault="00233B93">
            <w:pPr>
              <w:pStyle w:val="Other0"/>
              <w:shd w:val="clear" w:color="auto" w:fill="auto"/>
              <w:rPr>
                <w:i/>
                <w:iCs/>
              </w:rPr>
            </w:pPr>
            <w:r w:rsidRPr="003C0324">
              <w:rPr>
                <w:i/>
                <w:iCs/>
              </w:rPr>
              <w:t xml:space="preserve">Does the business entity have the necessary specific </w:t>
            </w:r>
            <w:r w:rsidR="00ED2972" w:rsidRPr="003C0324">
              <w:rPr>
                <w:i/>
                <w:iCs/>
              </w:rPr>
              <w:t>authorization, or</w:t>
            </w:r>
            <w:r w:rsidRPr="003C0324">
              <w:rPr>
                <w:i/>
                <w:iCs/>
              </w:rPr>
              <w:t xml:space="preserve"> a license issued by the competent authority to perform the activity that is the subject of public procurement, or is it a member of a certain organization in order to be able to perform the activity in question?</w:t>
            </w:r>
          </w:p>
        </w:tc>
      </w:tr>
    </w:tbl>
    <w:p w14:paraId="08A59C14" w14:textId="77777777" w:rsidR="00791B21" w:rsidRDefault="00791B21">
      <w:pPr>
        <w:spacing w:after="246" w:line="14" w:lineRule="exact"/>
      </w:pPr>
    </w:p>
    <w:p w14:paraId="42C59975" w14:textId="4AC61357" w:rsidR="00687D83" w:rsidRDefault="00687D83" w:rsidP="009260B3">
      <w:pPr>
        <w:pStyle w:val="BodyText"/>
        <w:pBdr>
          <w:bottom w:val="single" w:sz="4" w:space="13" w:color="auto"/>
        </w:pBdr>
        <w:shd w:val="clear" w:color="auto" w:fill="auto"/>
        <w:spacing w:after="80"/>
      </w:pPr>
    </w:p>
    <w:p w14:paraId="073FFAC6" w14:textId="77777777" w:rsidR="009260B3" w:rsidRDefault="009260B3" w:rsidP="009260B3">
      <w:pPr>
        <w:pStyle w:val="BodyText"/>
        <w:pBdr>
          <w:bottom w:val="single" w:sz="4" w:space="13" w:color="auto"/>
        </w:pBdr>
        <w:shd w:val="clear" w:color="auto" w:fill="auto"/>
        <w:spacing w:after="80"/>
      </w:pPr>
    </w:p>
    <w:p w14:paraId="546169C1" w14:textId="5C2B6148" w:rsidR="00791B21" w:rsidRDefault="00233B93" w:rsidP="009260B3">
      <w:pPr>
        <w:pStyle w:val="BodyText"/>
        <w:pBdr>
          <w:bottom w:val="single" w:sz="4" w:space="13" w:color="auto"/>
        </w:pBdr>
        <w:shd w:val="clear" w:color="auto" w:fill="auto"/>
        <w:spacing w:after="80"/>
      </w:pPr>
      <w:r>
        <w:t>Conditions</w:t>
      </w:r>
    </w:p>
    <w:p w14:paraId="3822FDAF" w14:textId="77777777" w:rsidR="00791B21" w:rsidRDefault="00233B93">
      <w:pPr>
        <w:pStyle w:val="BodyText"/>
        <w:shd w:val="clear" w:color="auto" w:fill="auto"/>
      </w:pPr>
      <w:r>
        <w:t xml:space="preserve">Valid Decision establishing that the Purchaser meets the requirements for the construction of appropriate types of facilities, i.e. the performance of the appropriate type of work on those facilities and the conditions for obtaining a license for the construction of appropriate types of facilities, i.e. the performance of appropriate works on those facilities, which is led by the ministry responsible for planning and construction in accordance with the Law on </w:t>
      </w:r>
    </w:p>
    <w:p w14:paraId="316B03FB" w14:textId="77777777" w:rsidR="00791B21" w:rsidRDefault="00233B93">
      <w:pPr>
        <w:pStyle w:val="BodyText"/>
        <w:shd w:val="clear" w:color="auto" w:fill="auto"/>
      </w:pPr>
      <w:r>
        <w:t>Planning and Construction, namely:</w:t>
      </w:r>
    </w:p>
    <w:p w14:paraId="7184931D" w14:textId="445CA8C3" w:rsidR="00791B21" w:rsidRDefault="00233B93">
      <w:pPr>
        <w:pStyle w:val="BodyText"/>
        <w:shd w:val="clear" w:color="auto" w:fill="auto"/>
        <w:spacing w:after="320"/>
      </w:pPr>
      <w:r>
        <w:t>I205E1 - license for the execution of low and medium voltage electrical installations for institutions for the execution of criminal sanctions</w:t>
      </w:r>
    </w:p>
    <w:p w14:paraId="6411D471" w14:textId="77777777" w:rsidR="00A44537" w:rsidRDefault="00A44537" w:rsidP="00C55FBA">
      <w:pPr>
        <w:pStyle w:val="BodyText"/>
        <w:shd w:val="clear" w:color="auto" w:fill="auto"/>
        <w:spacing w:after="320"/>
      </w:pPr>
      <w:r>
        <w:t xml:space="preserve">Notice: </w:t>
      </w:r>
    </w:p>
    <w:p w14:paraId="31C319B5" w14:textId="6C5DC314" w:rsidR="00A44537" w:rsidRDefault="00A44537" w:rsidP="00C55FBA">
      <w:pPr>
        <w:pStyle w:val="BodyText"/>
        <w:shd w:val="clear" w:color="auto" w:fill="auto"/>
        <w:spacing w:after="320"/>
      </w:pPr>
      <w:r>
        <w:t>The tenderers do not have to hold the aforementioned decisions/ licenses at the time of the submission of the bids.  It is sufficient that at the time of bid submission, the tenderer submitted a request to the competent authorities to obtain the necessary licenses/decisions. If the such tenderer is the most advantageous tenderer, it shall submit the requested licenses/decisions before signing the contract, i.e. the condition for signing the contract is the submission of the requested licenses/decisions. If the tenderer does not submit the required licenses/decisions, it will be considered that the tenderer has refused to conclude the contract and the Contracting Authority may conclude the contract with the next most advantageous tenderer.</w:t>
      </w:r>
    </w:p>
    <w:p w14:paraId="060CC510" w14:textId="1B0FEEC3" w:rsidR="00791B21" w:rsidRDefault="00233B93">
      <w:pPr>
        <w:pStyle w:val="BodyText"/>
        <w:pBdr>
          <w:top w:val="single" w:sz="4" w:space="0" w:color="auto"/>
          <w:bottom w:val="single" w:sz="4" w:space="0" w:color="auto"/>
        </w:pBdr>
        <w:shd w:val="clear" w:color="auto" w:fill="auto"/>
        <w:spacing w:after="80"/>
      </w:pPr>
      <w:r>
        <w:t>To have a valid authorization for the development of projects of stable fire alarm systems and the implementation of these systems that are subject to public procurement (License B2).</w:t>
      </w:r>
    </w:p>
    <w:p w14:paraId="3E18B489" w14:textId="77777777" w:rsidR="00A44537" w:rsidRDefault="00A44537" w:rsidP="00A44537">
      <w:pPr>
        <w:pStyle w:val="BodyText"/>
        <w:pBdr>
          <w:top w:val="single" w:sz="4" w:space="0" w:color="auto"/>
          <w:bottom w:val="single" w:sz="4" w:space="0" w:color="auto"/>
        </w:pBdr>
        <w:spacing w:after="80"/>
      </w:pPr>
      <w:r>
        <w:t xml:space="preserve">Notice: </w:t>
      </w:r>
    </w:p>
    <w:p w14:paraId="2465A260" w14:textId="5C2238F8" w:rsidR="00A44537" w:rsidRDefault="00A44537" w:rsidP="00A44537">
      <w:pPr>
        <w:pStyle w:val="BodyText"/>
        <w:pBdr>
          <w:top w:val="single" w:sz="4" w:space="0" w:color="auto"/>
          <w:bottom w:val="single" w:sz="4" w:space="0" w:color="auto"/>
        </w:pBdr>
        <w:shd w:val="clear" w:color="auto" w:fill="auto"/>
        <w:spacing w:after="80"/>
      </w:pPr>
      <w:r>
        <w:t>The tenderers do not have to hold the aforementioned decisions/ licenses at the time of the submission of the bids.  It is sufficient that at the time of bid submission, the tenderer submitted a request to the competent authorities to obtain the necessary licenses/decisions. If the such tenderer is the most advantageous tenderer, it shall submit the requested licenses/decisions before signing the contract, i.e. the condition for signing the contract is the submission of the requested licenses/decisions. If the tenderer does not submit the required licenses/decisions, it will be considered that the tenderer has refused to conclude the contract and the Contracting Authority may conclude the contract with the next most advantageous tenderer.</w:t>
      </w:r>
    </w:p>
    <w:p w14:paraId="2A898102" w14:textId="77777777" w:rsidR="00A44537" w:rsidRDefault="00233B93">
      <w:pPr>
        <w:pStyle w:val="BodyText"/>
        <w:shd w:val="clear" w:color="auto" w:fill="auto"/>
        <w:spacing w:after="160"/>
      </w:pPr>
      <w:r>
        <w:t>To have a valid license for installation, commissioning and maintenance of technical protection systems and user training.</w:t>
      </w:r>
    </w:p>
    <w:p w14:paraId="0D07EECF" w14:textId="77777777" w:rsidR="00A44537" w:rsidRDefault="00A44537" w:rsidP="00A44537">
      <w:pPr>
        <w:pStyle w:val="BodyText"/>
        <w:spacing w:after="160"/>
      </w:pPr>
      <w:r>
        <w:t xml:space="preserve">Notice: </w:t>
      </w:r>
    </w:p>
    <w:p w14:paraId="32F09E4D" w14:textId="0461307A" w:rsidR="00791B21" w:rsidRDefault="00A44537" w:rsidP="00A44537">
      <w:pPr>
        <w:pStyle w:val="BodyText"/>
        <w:shd w:val="clear" w:color="auto" w:fill="auto"/>
        <w:spacing w:after="160"/>
      </w:pPr>
      <w:r>
        <w:t>The tenderers do not have to hold the aforementioned decisions/ licenses at the time of the submission of the bids.  It is sufficient that at the time of bid submission, the tenderer submitted a request to the competent authorities to obtain the necessary licenses/decisions. If the such tenderer is the most advantageous tenderer, it shall submit the requested licenses/decisions before signing the contract, i.e. the condition for signing the contract is the submission of the requested licenses/decisions. If the tenderer does not submit the required licenses/decisions, it will be considered that the tenderer has refused to conclude the contract and the Contracting Authority may conclude the contract with the next most advantageous tenderer.</w:t>
      </w:r>
      <w:r w:rsidR="00233B93">
        <w:br w:type="page"/>
      </w:r>
    </w:p>
    <w:p w14:paraId="53F5BF3F" w14:textId="77777777" w:rsidR="00791B21" w:rsidRDefault="00233B93">
      <w:pPr>
        <w:pStyle w:val="Heading20"/>
        <w:keepNext/>
        <w:keepLines/>
        <w:numPr>
          <w:ilvl w:val="0"/>
          <w:numId w:val="3"/>
        </w:numPr>
        <w:shd w:val="clear" w:color="auto" w:fill="auto"/>
        <w:tabs>
          <w:tab w:val="left" w:pos="387"/>
        </w:tabs>
        <w:spacing w:after="760"/>
      </w:pPr>
      <w:bookmarkStart w:id="7" w:name="bookmark6"/>
      <w:r>
        <w:lastRenderedPageBreak/>
        <w:t>Financial and economic capacity</w:t>
      </w:r>
      <w:bookmarkEnd w:id="7"/>
    </w:p>
    <w:tbl>
      <w:tblPr>
        <w:tblOverlap w:val="never"/>
        <w:tblW w:w="0" w:type="auto"/>
        <w:jc w:val="center"/>
        <w:tblLayout w:type="fixed"/>
        <w:tblCellMar>
          <w:left w:w="10" w:type="dxa"/>
          <w:right w:w="10" w:type="dxa"/>
        </w:tblCellMar>
        <w:tblLook w:val="04A0" w:firstRow="1" w:lastRow="0" w:firstColumn="1" w:lastColumn="0" w:noHBand="0" w:noVBand="1"/>
      </w:tblPr>
      <w:tblGrid>
        <w:gridCol w:w="2602"/>
        <w:gridCol w:w="8621"/>
      </w:tblGrid>
      <w:tr w:rsidR="00791B21" w14:paraId="450C8013" w14:textId="77777777">
        <w:trPr>
          <w:trHeight w:hRule="exact" w:val="302"/>
          <w:jc w:val="center"/>
        </w:trPr>
        <w:tc>
          <w:tcPr>
            <w:tcW w:w="2602" w:type="dxa"/>
            <w:tcBorders>
              <w:left w:val="single" w:sz="4" w:space="0" w:color="auto"/>
            </w:tcBorders>
            <w:shd w:val="clear" w:color="auto" w:fill="FFFFFF"/>
            <w:vAlign w:val="bottom"/>
          </w:tcPr>
          <w:p w14:paraId="15B6B479" w14:textId="77777777" w:rsidR="00791B21" w:rsidRDefault="00233B93">
            <w:pPr>
              <w:pStyle w:val="Other0"/>
              <w:shd w:val="clear" w:color="auto" w:fill="auto"/>
              <w:jc w:val="both"/>
              <w:rPr>
                <w:sz w:val="24"/>
                <w:szCs w:val="24"/>
              </w:rPr>
            </w:pPr>
            <w:r>
              <w:rPr>
                <w:b/>
                <w:bCs/>
                <w:sz w:val="24"/>
                <w:szCs w:val="24"/>
              </w:rPr>
              <w:t>3.1 Total revenue</w:t>
            </w:r>
          </w:p>
        </w:tc>
        <w:tc>
          <w:tcPr>
            <w:tcW w:w="8616" w:type="dxa"/>
            <w:tcBorders>
              <w:right w:val="single" w:sz="4" w:space="0" w:color="auto"/>
            </w:tcBorders>
            <w:shd w:val="clear" w:color="auto" w:fill="FFFFFF"/>
          </w:tcPr>
          <w:p w14:paraId="1D363E9B" w14:textId="77777777" w:rsidR="00791B21" w:rsidRDefault="00791B21">
            <w:pPr>
              <w:rPr>
                <w:sz w:val="10"/>
                <w:szCs w:val="10"/>
              </w:rPr>
            </w:pPr>
          </w:p>
        </w:tc>
      </w:tr>
      <w:tr w:rsidR="00791B21" w14:paraId="76BEAD4F" w14:textId="77777777">
        <w:trPr>
          <w:trHeight w:hRule="exact" w:val="2050"/>
          <w:jc w:val="center"/>
        </w:trPr>
        <w:tc>
          <w:tcPr>
            <w:tcW w:w="2602" w:type="dxa"/>
            <w:tcBorders>
              <w:top w:val="single" w:sz="4" w:space="0" w:color="auto"/>
              <w:left w:val="single" w:sz="4" w:space="0" w:color="auto"/>
            </w:tcBorders>
            <w:shd w:val="clear" w:color="auto" w:fill="FFFFFF"/>
          </w:tcPr>
          <w:p w14:paraId="0B9A227C" w14:textId="77777777" w:rsidR="00791B21" w:rsidRDefault="00233B93">
            <w:pPr>
              <w:pStyle w:val="Other0"/>
              <w:shd w:val="clear" w:color="auto" w:fill="auto"/>
              <w:jc w:val="both"/>
            </w:pPr>
            <w:r>
              <w:t>Legal basis:</w:t>
            </w:r>
          </w:p>
        </w:tc>
        <w:tc>
          <w:tcPr>
            <w:tcW w:w="8616" w:type="dxa"/>
            <w:tcBorders>
              <w:top w:val="single" w:sz="4" w:space="0" w:color="auto"/>
              <w:left w:val="single" w:sz="4" w:space="0" w:color="auto"/>
              <w:right w:val="single" w:sz="4" w:space="0" w:color="auto"/>
            </w:tcBorders>
            <w:shd w:val="clear" w:color="auto" w:fill="FFFFFF"/>
            <w:vAlign w:val="bottom"/>
          </w:tcPr>
          <w:p w14:paraId="3329B0C3" w14:textId="77777777" w:rsidR="00791B21" w:rsidRDefault="00233B93">
            <w:pPr>
              <w:pStyle w:val="Other0"/>
              <w:shd w:val="clear" w:color="auto" w:fill="auto"/>
              <w:spacing w:after="460"/>
            </w:pPr>
            <w:r>
              <w:t>Article 116, Paragraph 1, Item 1)The Procuring authority can determine the financial and economic capacity in the procurement documentation, in order to ensure that economic entities have the financial and economic capacity required for the execution of public procurement contracts, and in particular that:</w:t>
            </w:r>
          </w:p>
          <w:p w14:paraId="616EE7C7" w14:textId="77777777" w:rsidR="00791B21" w:rsidRDefault="00233B93">
            <w:pPr>
              <w:pStyle w:val="Other0"/>
              <w:shd w:val="clear" w:color="auto" w:fill="auto"/>
            </w:pPr>
            <w:r>
              <w:t>1) they have a certain minimum income, including a certain minimum income in the area included in the subject of public procurement for a period of no more than previous three financial years, depending on the date of establishment of the business entity, i.e. the start of the activities of the business entity.</w:t>
            </w:r>
          </w:p>
        </w:tc>
      </w:tr>
      <w:tr w:rsidR="00791B21" w14:paraId="088D4333" w14:textId="77777777">
        <w:trPr>
          <w:trHeight w:hRule="exact" w:val="4963"/>
          <w:jc w:val="center"/>
        </w:trPr>
        <w:tc>
          <w:tcPr>
            <w:tcW w:w="2602" w:type="dxa"/>
            <w:tcBorders>
              <w:top w:val="single" w:sz="4" w:space="0" w:color="auto"/>
              <w:left w:val="single" w:sz="4" w:space="0" w:color="auto"/>
            </w:tcBorders>
            <w:shd w:val="clear" w:color="auto" w:fill="FFFFFF"/>
          </w:tcPr>
          <w:p w14:paraId="0C0B9EBF" w14:textId="77777777" w:rsidR="00791B21" w:rsidRDefault="00233B93">
            <w:pPr>
              <w:pStyle w:val="Other0"/>
              <w:shd w:val="clear" w:color="auto" w:fill="auto"/>
            </w:pPr>
            <w:r>
              <w:t>Method of proving the fulfillment of the criteria:</w:t>
            </w:r>
          </w:p>
        </w:tc>
        <w:tc>
          <w:tcPr>
            <w:tcW w:w="8616" w:type="dxa"/>
            <w:tcBorders>
              <w:top w:val="single" w:sz="4" w:space="0" w:color="auto"/>
              <w:left w:val="single" w:sz="4" w:space="0" w:color="auto"/>
              <w:right w:val="single" w:sz="4" w:space="0" w:color="auto"/>
            </w:tcBorders>
            <w:shd w:val="clear" w:color="auto" w:fill="FFFFFF"/>
            <w:vAlign w:val="center"/>
          </w:tcPr>
          <w:p w14:paraId="34D5C05B" w14:textId="77777777" w:rsidR="00791B21" w:rsidRDefault="00233B93">
            <w:pPr>
              <w:pStyle w:val="Other0"/>
              <w:shd w:val="clear" w:color="auto" w:fill="auto"/>
            </w:pPr>
            <w:r>
              <w:t>The business entity shall prepare via Portal and, along with the application/offer, submit a statement on the fulfillment of the criteria for the qualitative selection of the business entity, by which it attests to there not being grounds for such exclusion.</w:t>
            </w:r>
          </w:p>
          <w:p w14:paraId="07413B07" w14:textId="77777777" w:rsidR="00791B21" w:rsidRDefault="00233B93">
            <w:pPr>
              <w:pStyle w:val="Other0"/>
              <w:shd w:val="clear" w:color="auto" w:fill="auto"/>
            </w:pPr>
            <w:r>
              <w:t>Before making a decision in the public procurement procedure, the procuring authority shall require the Purchaser who submitted the most favorable offer to submit evidence of the fulfillment of the criteria for the qualitative selection of the business entity.</w:t>
            </w:r>
          </w:p>
          <w:p w14:paraId="6C823875" w14:textId="77777777" w:rsidR="00791B21" w:rsidRDefault="00233B93">
            <w:pPr>
              <w:pStyle w:val="Other0"/>
              <w:shd w:val="clear" w:color="auto" w:fill="auto"/>
            </w:pPr>
            <w:r>
              <w:t>This criterion is proved by:</w:t>
            </w:r>
          </w:p>
          <w:p w14:paraId="5ABCD431" w14:textId="22B0A675" w:rsidR="00791B21" w:rsidRDefault="00233B93">
            <w:pPr>
              <w:pStyle w:val="Other0"/>
              <w:shd w:val="clear" w:color="auto" w:fill="auto"/>
            </w:pPr>
            <w:r>
              <w:t xml:space="preserve">1) a report on creditworthiness for public procurement (BON JN) or Balance Sheets and Income Statements for the last three </w:t>
            </w:r>
            <w:r w:rsidR="005D5799">
              <w:t>requested accounting years (2021, 2022 and 2023</w:t>
            </w:r>
            <w:r>
              <w:t xml:space="preserve">) with the opinion of an authorized auditor, if the business entity is subject to audit.  </w:t>
            </w:r>
          </w:p>
          <w:p w14:paraId="19254707" w14:textId="77777777" w:rsidR="00791B21" w:rsidRDefault="00233B93">
            <w:pPr>
              <w:pStyle w:val="Other0"/>
              <w:shd w:val="clear" w:color="auto" w:fill="auto"/>
            </w:pPr>
            <w:r>
              <w:t>If the business entity, for a justified reason, is not able to provide the above-mentioned documents and evidence required by the client, it can prove its financial and economic capacity with any other document from the content of which the Procuring authority can undoubtedly determine the fulfillment</w:t>
            </w:r>
          </w:p>
          <w:p w14:paraId="4622883F" w14:textId="77777777" w:rsidR="00791B21" w:rsidRDefault="00233B93">
            <w:pPr>
              <w:pStyle w:val="Other0"/>
              <w:shd w:val="clear" w:color="auto" w:fill="auto"/>
            </w:pPr>
            <w:r>
              <w:t>of the required financial and economic capacity</w:t>
            </w:r>
          </w:p>
          <w:p w14:paraId="35D1B546" w14:textId="77777777" w:rsidR="00791B21" w:rsidRDefault="00233B93">
            <w:pPr>
              <w:pStyle w:val="Other0"/>
              <w:shd w:val="clear" w:color="auto" w:fill="auto"/>
              <w:spacing w:after="220"/>
            </w:pPr>
            <w:r>
              <w:t>The fulfillment of the criteria can be verified by reviewing the public official data on the SBRA website.</w:t>
            </w:r>
          </w:p>
          <w:p w14:paraId="492416D8" w14:textId="77777777" w:rsidR="00791B21" w:rsidRDefault="00233B93">
            <w:pPr>
              <w:pStyle w:val="Other0"/>
              <w:shd w:val="clear" w:color="auto" w:fill="auto"/>
            </w:pPr>
            <w:r>
              <w:t>Note 1: The minimum required total income refers to the total value of total income for three years.</w:t>
            </w:r>
          </w:p>
        </w:tc>
      </w:tr>
      <w:tr w:rsidR="00791B21" w14:paraId="01BFE606" w14:textId="77777777">
        <w:trPr>
          <w:trHeight w:hRule="exact" w:val="595"/>
          <w:jc w:val="center"/>
        </w:trPr>
        <w:tc>
          <w:tcPr>
            <w:tcW w:w="2602" w:type="dxa"/>
            <w:tcBorders>
              <w:top w:val="single" w:sz="4" w:space="0" w:color="auto"/>
              <w:left w:val="single" w:sz="4" w:space="0" w:color="auto"/>
              <w:bottom w:val="single" w:sz="4" w:space="0" w:color="auto"/>
            </w:tcBorders>
            <w:shd w:val="clear" w:color="auto" w:fill="FFFFFF"/>
            <w:vAlign w:val="bottom"/>
          </w:tcPr>
          <w:p w14:paraId="2E57B021" w14:textId="77777777" w:rsidR="00791B21" w:rsidRDefault="00233B93">
            <w:pPr>
              <w:pStyle w:val="Other0"/>
              <w:shd w:val="clear" w:color="auto" w:fill="auto"/>
            </w:pPr>
            <w:r>
              <w:t>Question / requested information in the statement:</w:t>
            </w:r>
          </w:p>
        </w:tc>
        <w:tc>
          <w:tcPr>
            <w:tcW w:w="8616" w:type="dxa"/>
            <w:tcBorders>
              <w:top w:val="single" w:sz="4" w:space="0" w:color="auto"/>
              <w:left w:val="single" w:sz="4" w:space="0" w:color="auto"/>
              <w:bottom w:val="single" w:sz="4" w:space="0" w:color="auto"/>
              <w:right w:val="single" w:sz="4" w:space="0" w:color="auto"/>
            </w:tcBorders>
            <w:shd w:val="clear" w:color="auto" w:fill="FFFFFF"/>
          </w:tcPr>
          <w:p w14:paraId="750CA918" w14:textId="77777777" w:rsidR="00791B21" w:rsidRDefault="00233B93">
            <w:pPr>
              <w:pStyle w:val="Other0"/>
              <w:shd w:val="clear" w:color="auto" w:fill="auto"/>
            </w:pPr>
            <w:r>
              <w:rPr>
                <w:i/>
                <w:iCs/>
              </w:rPr>
              <w:t>The total income of the business entity for the requested number of financial years amounts to:</w:t>
            </w:r>
          </w:p>
        </w:tc>
      </w:tr>
      <w:tr w:rsidR="00791B21" w14:paraId="1AB9B788" w14:textId="77777777">
        <w:trPr>
          <w:trHeight w:hRule="exact" w:val="288"/>
          <w:jc w:val="center"/>
        </w:trPr>
        <w:tc>
          <w:tcPr>
            <w:tcW w:w="2597" w:type="dxa"/>
            <w:tcBorders>
              <w:top w:val="single" w:sz="4" w:space="0" w:color="auto"/>
              <w:left w:val="single" w:sz="4" w:space="0" w:color="auto"/>
            </w:tcBorders>
            <w:shd w:val="clear" w:color="auto" w:fill="FFFFFF"/>
            <w:vAlign w:val="bottom"/>
          </w:tcPr>
          <w:p w14:paraId="39E821A9" w14:textId="77777777" w:rsidR="00791B21" w:rsidRDefault="00233B93">
            <w:pPr>
              <w:pStyle w:val="Other0"/>
              <w:shd w:val="clear" w:color="auto" w:fill="auto"/>
            </w:pPr>
            <w:r>
              <w:t>Number of previous years</w:t>
            </w:r>
          </w:p>
        </w:tc>
        <w:tc>
          <w:tcPr>
            <w:tcW w:w="8621" w:type="dxa"/>
            <w:tcBorders>
              <w:top w:val="single" w:sz="4" w:space="0" w:color="auto"/>
              <w:left w:val="single" w:sz="4" w:space="0" w:color="auto"/>
              <w:right w:val="single" w:sz="4" w:space="0" w:color="auto"/>
            </w:tcBorders>
            <w:shd w:val="clear" w:color="auto" w:fill="FFFFFF"/>
            <w:vAlign w:val="bottom"/>
          </w:tcPr>
          <w:p w14:paraId="1960340E" w14:textId="77777777" w:rsidR="00791B21" w:rsidRDefault="00233B93">
            <w:pPr>
              <w:pStyle w:val="Other0"/>
              <w:shd w:val="clear" w:color="auto" w:fill="auto"/>
              <w:tabs>
                <w:tab w:val="left" w:pos="6912"/>
              </w:tabs>
              <w:jc w:val="both"/>
            </w:pPr>
            <w:r>
              <w:t>Minimum amount of total income</w:t>
            </w:r>
            <w:r>
              <w:tab/>
              <w:t>Currency</w:t>
            </w:r>
          </w:p>
        </w:tc>
      </w:tr>
      <w:tr w:rsidR="00791B21" w14:paraId="67275145" w14:textId="77777777">
        <w:trPr>
          <w:trHeight w:hRule="exact" w:val="850"/>
          <w:jc w:val="center"/>
        </w:trPr>
        <w:tc>
          <w:tcPr>
            <w:tcW w:w="2597" w:type="dxa"/>
            <w:tcBorders>
              <w:top w:val="single" w:sz="4" w:space="0" w:color="auto"/>
              <w:left w:val="single" w:sz="4" w:space="0" w:color="auto"/>
              <w:bottom w:val="single" w:sz="4" w:space="0" w:color="auto"/>
            </w:tcBorders>
            <w:shd w:val="clear" w:color="auto" w:fill="FFFFFF"/>
            <w:vAlign w:val="center"/>
          </w:tcPr>
          <w:p w14:paraId="61C2A9F5" w14:textId="77777777" w:rsidR="00791B21" w:rsidRDefault="00233B93">
            <w:pPr>
              <w:pStyle w:val="Other0"/>
              <w:shd w:val="clear" w:color="auto" w:fill="auto"/>
            </w:pPr>
            <w:r>
              <w:t>3</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14:paraId="03FEF5C6" w14:textId="77777777" w:rsidR="00791B21" w:rsidRDefault="00233B93">
            <w:pPr>
              <w:pStyle w:val="Other0"/>
              <w:shd w:val="clear" w:color="auto" w:fill="auto"/>
              <w:jc w:val="both"/>
            </w:pPr>
            <w:r>
              <w:t>RSD1000000000.00</w:t>
            </w:r>
          </w:p>
        </w:tc>
      </w:tr>
    </w:tbl>
    <w:p w14:paraId="6A65A193" w14:textId="77777777" w:rsidR="00791B21" w:rsidRDefault="00233B93">
      <w:pPr>
        <w:pStyle w:val="Heading20"/>
        <w:keepNext/>
        <w:keepLines/>
        <w:numPr>
          <w:ilvl w:val="0"/>
          <w:numId w:val="5"/>
        </w:numPr>
        <w:shd w:val="clear" w:color="auto" w:fill="auto"/>
        <w:tabs>
          <w:tab w:val="left" w:pos="570"/>
        </w:tabs>
      </w:pPr>
      <w:bookmarkStart w:id="8" w:name="bookmark7"/>
      <w:r>
        <w:t>Other economic or financial conditions</w:t>
      </w:r>
      <w:bookmarkEnd w:id="8"/>
    </w:p>
    <w:tbl>
      <w:tblPr>
        <w:tblOverlap w:val="never"/>
        <w:tblW w:w="0" w:type="auto"/>
        <w:jc w:val="center"/>
        <w:tblLayout w:type="fixed"/>
        <w:tblCellMar>
          <w:left w:w="10" w:type="dxa"/>
          <w:right w:w="10" w:type="dxa"/>
        </w:tblCellMar>
        <w:tblLook w:val="04A0" w:firstRow="1" w:lastRow="0" w:firstColumn="1" w:lastColumn="0" w:noHBand="0" w:noVBand="1"/>
      </w:tblPr>
      <w:tblGrid>
        <w:gridCol w:w="2602"/>
        <w:gridCol w:w="8616"/>
      </w:tblGrid>
      <w:tr w:rsidR="00791B21" w14:paraId="7559EB10" w14:textId="77777777">
        <w:trPr>
          <w:trHeight w:hRule="exact" w:val="835"/>
          <w:jc w:val="center"/>
        </w:trPr>
        <w:tc>
          <w:tcPr>
            <w:tcW w:w="2602" w:type="dxa"/>
            <w:tcBorders>
              <w:top w:val="single" w:sz="4" w:space="0" w:color="auto"/>
              <w:left w:val="single" w:sz="4" w:space="0" w:color="auto"/>
            </w:tcBorders>
            <w:shd w:val="clear" w:color="auto" w:fill="FFFFFF"/>
          </w:tcPr>
          <w:p w14:paraId="57F4789D" w14:textId="77777777" w:rsidR="00791B21" w:rsidRDefault="00233B93">
            <w:pPr>
              <w:pStyle w:val="Other0"/>
              <w:shd w:val="clear" w:color="auto" w:fill="auto"/>
            </w:pPr>
            <w:r>
              <w:t>Legal basis:</w:t>
            </w:r>
          </w:p>
        </w:tc>
        <w:tc>
          <w:tcPr>
            <w:tcW w:w="8616" w:type="dxa"/>
            <w:tcBorders>
              <w:top w:val="single" w:sz="4" w:space="0" w:color="auto"/>
              <w:left w:val="single" w:sz="4" w:space="0" w:color="auto"/>
              <w:right w:val="single" w:sz="4" w:space="0" w:color="auto"/>
            </w:tcBorders>
            <w:shd w:val="clear" w:color="auto" w:fill="FFFFFF"/>
            <w:vAlign w:val="bottom"/>
          </w:tcPr>
          <w:p w14:paraId="58C414AC" w14:textId="77777777" w:rsidR="00791B21" w:rsidRDefault="00233B93">
            <w:pPr>
              <w:pStyle w:val="Other0"/>
              <w:shd w:val="clear" w:color="auto" w:fill="auto"/>
            </w:pPr>
            <w:r>
              <w:t>The Procuring authority can determine the financial and economic capacity in the procurement documentation, in order to ensure that economic entities have the financial and economic capacity required for the execution of public procurement contracts.</w:t>
            </w:r>
          </w:p>
        </w:tc>
      </w:tr>
      <w:tr w:rsidR="00791B21" w14:paraId="0FC8504C" w14:textId="77777777" w:rsidTr="00FE025A">
        <w:trPr>
          <w:trHeight w:hRule="exact" w:val="3508"/>
          <w:jc w:val="center"/>
        </w:trPr>
        <w:tc>
          <w:tcPr>
            <w:tcW w:w="2602" w:type="dxa"/>
            <w:tcBorders>
              <w:top w:val="single" w:sz="4" w:space="0" w:color="auto"/>
              <w:left w:val="single" w:sz="4" w:space="0" w:color="auto"/>
              <w:bottom w:val="single" w:sz="4" w:space="0" w:color="auto"/>
            </w:tcBorders>
            <w:shd w:val="clear" w:color="auto" w:fill="FFFFFF"/>
          </w:tcPr>
          <w:p w14:paraId="159BCA30" w14:textId="77777777" w:rsidR="00791B21" w:rsidRDefault="00233B93">
            <w:pPr>
              <w:pStyle w:val="Other0"/>
              <w:shd w:val="clear" w:color="auto" w:fill="auto"/>
            </w:pPr>
            <w:r>
              <w:t>Method of proving the fulfillment of the criteria:</w:t>
            </w:r>
          </w:p>
        </w:tc>
        <w:tc>
          <w:tcPr>
            <w:tcW w:w="8616" w:type="dxa"/>
            <w:tcBorders>
              <w:top w:val="single" w:sz="4" w:space="0" w:color="auto"/>
              <w:left w:val="single" w:sz="4" w:space="0" w:color="auto"/>
              <w:bottom w:val="single" w:sz="4" w:space="0" w:color="auto"/>
              <w:right w:val="single" w:sz="4" w:space="0" w:color="auto"/>
            </w:tcBorders>
            <w:shd w:val="clear" w:color="auto" w:fill="FFFFFF"/>
            <w:vAlign w:val="bottom"/>
          </w:tcPr>
          <w:p w14:paraId="14A85334" w14:textId="77777777" w:rsidR="00791B21" w:rsidRDefault="00233B93">
            <w:pPr>
              <w:pStyle w:val="Other0"/>
              <w:shd w:val="clear" w:color="auto" w:fill="auto"/>
            </w:pPr>
            <w:r>
              <w:t>The business entity shall prepare via Portal and, along with the application/offer, submit a statement on the fulfillment of the criteria for the qualitative selection of the business entity, by which it attests to there not being grounds for such exclusion.</w:t>
            </w:r>
          </w:p>
          <w:p w14:paraId="188CBB79" w14:textId="77777777" w:rsidR="00791B21" w:rsidRDefault="00233B93">
            <w:pPr>
              <w:pStyle w:val="Other0"/>
              <w:shd w:val="clear" w:color="auto" w:fill="auto"/>
              <w:spacing w:after="220"/>
            </w:pPr>
            <w:r>
              <w:t>Before making a decision in the public procurement procedure, the procuring authority shall require the Purchaser who submitted the most favorable offer to submit evidence of the fulfillment of the criteria for the qualitative selection of the business entity.</w:t>
            </w:r>
          </w:p>
          <w:p w14:paraId="6A00D2AB" w14:textId="77777777" w:rsidR="00791B21" w:rsidRDefault="00233B93">
            <w:pPr>
              <w:pStyle w:val="Other0"/>
              <w:shd w:val="clear" w:color="auto" w:fill="auto"/>
              <w:spacing w:after="220"/>
            </w:pPr>
            <w:r>
              <w:t>This criterion is proven by submitting a confirmation from the National Bank of Serbia on the number of days of insolvency.</w:t>
            </w:r>
          </w:p>
          <w:p w14:paraId="3C9ECF6D" w14:textId="77777777" w:rsidR="00791B21" w:rsidRDefault="00233B93">
            <w:pPr>
              <w:pStyle w:val="Other0"/>
              <w:shd w:val="clear" w:color="auto" w:fill="auto"/>
            </w:pPr>
            <w:r>
              <w:t>If the business entity, for a justified reason, is not able to provide the abovementioned documents and evidence required by the purchaser, it can prove its financial and economic capacity with any other document from the content of which the Procuring authority can undoubtedly determine the fulfillment</w:t>
            </w:r>
          </w:p>
          <w:p w14:paraId="33885241" w14:textId="77777777" w:rsidR="00791B21" w:rsidRDefault="00233B93">
            <w:pPr>
              <w:pStyle w:val="Other0"/>
              <w:shd w:val="clear" w:color="auto" w:fill="auto"/>
              <w:spacing w:after="220"/>
            </w:pPr>
            <w:r>
              <w:t>of the required financial and economic capacity.</w:t>
            </w:r>
          </w:p>
        </w:tc>
      </w:tr>
    </w:tbl>
    <w:p w14:paraId="12BD2E6E" w14:textId="77777777" w:rsidR="00791B21" w:rsidRDefault="00233B93">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11"/>
        <w:gridCol w:w="8626"/>
      </w:tblGrid>
      <w:tr w:rsidR="00791B21" w14:paraId="7CC0E2F9" w14:textId="77777777">
        <w:trPr>
          <w:trHeight w:hRule="exact" w:val="600"/>
          <w:jc w:val="center"/>
        </w:trPr>
        <w:tc>
          <w:tcPr>
            <w:tcW w:w="2611" w:type="dxa"/>
            <w:tcBorders>
              <w:top w:val="single" w:sz="4" w:space="0" w:color="auto"/>
              <w:left w:val="single" w:sz="4" w:space="0" w:color="auto"/>
              <w:bottom w:val="single" w:sz="4" w:space="0" w:color="auto"/>
            </w:tcBorders>
            <w:shd w:val="clear" w:color="auto" w:fill="FFFFFF"/>
            <w:vAlign w:val="bottom"/>
          </w:tcPr>
          <w:p w14:paraId="7EAAFBFD" w14:textId="77777777" w:rsidR="00791B21" w:rsidRDefault="00233B93">
            <w:pPr>
              <w:pStyle w:val="Other0"/>
              <w:shd w:val="clear" w:color="auto" w:fill="auto"/>
            </w:pPr>
            <w:r>
              <w:lastRenderedPageBreak/>
              <w:t>Question / requested information in the statement:</w:t>
            </w:r>
          </w:p>
        </w:tc>
        <w:tc>
          <w:tcPr>
            <w:tcW w:w="8626" w:type="dxa"/>
            <w:tcBorders>
              <w:top w:val="single" w:sz="4" w:space="0" w:color="auto"/>
              <w:left w:val="single" w:sz="4" w:space="0" w:color="auto"/>
              <w:bottom w:val="single" w:sz="4" w:space="0" w:color="auto"/>
              <w:right w:val="single" w:sz="4" w:space="0" w:color="auto"/>
            </w:tcBorders>
            <w:shd w:val="clear" w:color="auto" w:fill="FFFFFF"/>
            <w:vAlign w:val="center"/>
          </w:tcPr>
          <w:p w14:paraId="00920470" w14:textId="77777777" w:rsidR="00791B21" w:rsidRDefault="00233B93">
            <w:pPr>
              <w:pStyle w:val="Other0"/>
              <w:shd w:val="clear" w:color="auto" w:fill="auto"/>
            </w:pPr>
            <w:r>
              <w:rPr>
                <w:i/>
                <w:iCs/>
              </w:rPr>
              <w:t>With regards to other economic or financial capacities, the business entity declares the following:</w:t>
            </w:r>
          </w:p>
        </w:tc>
      </w:tr>
    </w:tbl>
    <w:p w14:paraId="0ED063B2" w14:textId="77777777" w:rsidR="00791B21" w:rsidRDefault="00233B93">
      <w:pPr>
        <w:pStyle w:val="Tablecaption0"/>
        <w:shd w:val="clear" w:color="auto" w:fill="auto"/>
        <w:ind w:left="34"/>
      </w:pPr>
      <w:r>
        <w:t>Conditions</w:t>
      </w:r>
    </w:p>
    <w:p w14:paraId="6B8D5EA1" w14:textId="77777777" w:rsidR="00791B21" w:rsidRDefault="00791B21">
      <w:pPr>
        <w:spacing w:after="346" w:line="14" w:lineRule="exact"/>
      </w:pPr>
    </w:p>
    <w:p w14:paraId="297444D2" w14:textId="77777777" w:rsidR="00791B21" w:rsidRDefault="00233B93">
      <w:pPr>
        <w:pStyle w:val="BodyText"/>
        <w:pBdr>
          <w:top w:val="single" w:sz="4" w:space="0" w:color="auto"/>
        </w:pBdr>
        <w:shd w:val="clear" w:color="auto" w:fill="auto"/>
      </w:pPr>
      <w:r>
        <w:t>That in the last 12 (twelve) months up to the date of publication of the public invitation, it was not frozen.</w:t>
      </w:r>
      <w:r>
        <w:br w:type="page"/>
      </w:r>
    </w:p>
    <w:p w14:paraId="6C80E95A" w14:textId="77777777" w:rsidR="00791B21" w:rsidRDefault="00233B93">
      <w:pPr>
        <w:pStyle w:val="Heading20"/>
        <w:keepNext/>
        <w:keepLines/>
        <w:numPr>
          <w:ilvl w:val="0"/>
          <w:numId w:val="3"/>
        </w:numPr>
        <w:shd w:val="clear" w:color="auto" w:fill="auto"/>
        <w:tabs>
          <w:tab w:val="left" w:pos="387"/>
        </w:tabs>
        <w:spacing w:after="720"/>
      </w:pPr>
      <w:bookmarkStart w:id="9" w:name="bookmark8"/>
      <w:r>
        <w:lastRenderedPageBreak/>
        <w:t>Technical and professional capacity</w:t>
      </w:r>
      <w:bookmarkEnd w:id="9"/>
    </w:p>
    <w:p w14:paraId="28852353" w14:textId="77777777" w:rsidR="00791B21" w:rsidRDefault="00233B93">
      <w:pPr>
        <w:pStyle w:val="Heading20"/>
        <w:keepNext/>
        <w:keepLines/>
        <w:shd w:val="clear" w:color="auto" w:fill="auto"/>
      </w:pPr>
      <w:bookmarkStart w:id="10" w:name="bookmark9"/>
      <w:r>
        <w:t>4.1. List of completed works</w:t>
      </w:r>
      <w:bookmarkEnd w:id="10"/>
    </w:p>
    <w:tbl>
      <w:tblPr>
        <w:tblOverlap w:val="never"/>
        <w:tblW w:w="0" w:type="auto"/>
        <w:jc w:val="center"/>
        <w:tblLayout w:type="fixed"/>
        <w:tblCellMar>
          <w:left w:w="10" w:type="dxa"/>
          <w:right w:w="10" w:type="dxa"/>
        </w:tblCellMar>
        <w:tblLook w:val="04A0" w:firstRow="1" w:lastRow="0" w:firstColumn="1" w:lastColumn="0" w:noHBand="0" w:noVBand="1"/>
      </w:tblPr>
      <w:tblGrid>
        <w:gridCol w:w="2602"/>
        <w:gridCol w:w="8616"/>
      </w:tblGrid>
      <w:tr w:rsidR="00791B21" w14:paraId="770B5CB9" w14:textId="77777777" w:rsidTr="001A4AC7">
        <w:trPr>
          <w:trHeight w:hRule="exact" w:val="1765"/>
          <w:jc w:val="center"/>
        </w:trPr>
        <w:tc>
          <w:tcPr>
            <w:tcW w:w="2602" w:type="dxa"/>
            <w:tcBorders>
              <w:top w:val="single" w:sz="4" w:space="0" w:color="auto"/>
              <w:left w:val="single" w:sz="4" w:space="0" w:color="auto"/>
            </w:tcBorders>
            <w:shd w:val="clear" w:color="auto" w:fill="FFFFFF"/>
          </w:tcPr>
          <w:p w14:paraId="16A8E3EC" w14:textId="77777777" w:rsidR="00791B21" w:rsidRDefault="00233B93">
            <w:pPr>
              <w:pStyle w:val="Other0"/>
              <w:shd w:val="clear" w:color="auto" w:fill="auto"/>
              <w:jc w:val="both"/>
            </w:pPr>
            <w:r>
              <w:t>Legal basis:</w:t>
            </w:r>
          </w:p>
        </w:tc>
        <w:tc>
          <w:tcPr>
            <w:tcW w:w="8616" w:type="dxa"/>
            <w:tcBorders>
              <w:top w:val="single" w:sz="4" w:space="0" w:color="auto"/>
              <w:left w:val="single" w:sz="4" w:space="0" w:color="auto"/>
              <w:right w:val="single" w:sz="4" w:space="0" w:color="auto"/>
            </w:tcBorders>
            <w:shd w:val="clear" w:color="auto" w:fill="FFFFFF"/>
            <w:vAlign w:val="bottom"/>
          </w:tcPr>
          <w:p w14:paraId="683C941F" w14:textId="77777777" w:rsidR="00791B21" w:rsidRDefault="00233B93">
            <w:pPr>
              <w:pStyle w:val="Other0"/>
              <w:shd w:val="clear" w:color="auto" w:fill="auto"/>
            </w:pPr>
            <w:r>
              <w:t>Article 117, Paragraph 1- The Procuring authority can determine conditions regarding technical and professional capacity which ensure that the business entity has the necessary number of workers, technical resources and previous experience for the execution of public procurement contracts with an appropriate level of quality, There can also exist a requirement for the business entity to have sufficient experience in executing contracts.</w:t>
            </w:r>
          </w:p>
        </w:tc>
      </w:tr>
      <w:tr w:rsidR="00791B21" w14:paraId="1269BAA0" w14:textId="77777777" w:rsidTr="00483730">
        <w:trPr>
          <w:trHeight w:hRule="exact" w:val="8785"/>
          <w:jc w:val="center"/>
        </w:trPr>
        <w:tc>
          <w:tcPr>
            <w:tcW w:w="2602" w:type="dxa"/>
            <w:tcBorders>
              <w:top w:val="single" w:sz="4" w:space="0" w:color="auto"/>
              <w:left w:val="single" w:sz="4" w:space="0" w:color="auto"/>
            </w:tcBorders>
            <w:shd w:val="clear" w:color="auto" w:fill="FFFFFF"/>
          </w:tcPr>
          <w:p w14:paraId="09F121E4" w14:textId="77777777" w:rsidR="00791B21" w:rsidRDefault="00233B93">
            <w:pPr>
              <w:pStyle w:val="Other0"/>
              <w:shd w:val="clear" w:color="auto" w:fill="auto"/>
              <w:jc w:val="both"/>
            </w:pPr>
            <w:r>
              <w:t>Additional description of criteria:</w:t>
            </w:r>
          </w:p>
        </w:tc>
        <w:tc>
          <w:tcPr>
            <w:tcW w:w="8616" w:type="dxa"/>
            <w:tcBorders>
              <w:top w:val="single" w:sz="4" w:space="0" w:color="auto"/>
              <w:left w:val="single" w:sz="4" w:space="0" w:color="auto"/>
              <w:right w:val="single" w:sz="4" w:space="0" w:color="auto"/>
            </w:tcBorders>
            <w:shd w:val="clear" w:color="auto" w:fill="FFFFFF"/>
            <w:vAlign w:val="center"/>
          </w:tcPr>
          <w:p w14:paraId="01344E4C" w14:textId="03194116" w:rsidR="00A600AA" w:rsidRPr="00A600AA" w:rsidRDefault="00A600AA" w:rsidP="00A600AA">
            <w:pPr>
              <w:pStyle w:val="Other0"/>
              <w:rPr>
                <w:b/>
                <w:bCs/>
                <w:color w:val="auto"/>
              </w:rPr>
            </w:pPr>
            <w:r w:rsidRPr="00A600AA">
              <w:rPr>
                <w:b/>
                <w:bCs/>
                <w:color w:val="auto"/>
              </w:rPr>
              <w:t>CONDITION: that for the longest of the last five years before the deadline for submitt</w:t>
            </w:r>
            <w:r>
              <w:rPr>
                <w:b/>
                <w:bCs/>
                <w:color w:val="auto"/>
              </w:rPr>
              <w:t xml:space="preserve">ing bids (counting the deadline </w:t>
            </w:r>
            <w:r w:rsidRPr="00A600AA">
              <w:rPr>
                <w:b/>
                <w:bCs/>
                <w:color w:val="auto"/>
              </w:rPr>
              <w:t>from the date of expiry of the deadline for submission of bids in the current year for the past five</w:t>
            </w:r>
            <w:r>
              <w:rPr>
                <w:b/>
                <w:bCs/>
                <w:color w:val="auto"/>
              </w:rPr>
              <w:t xml:space="preserve"> years, i.e. until the deadline </w:t>
            </w:r>
            <w:r w:rsidR="005D5799">
              <w:rPr>
                <w:b/>
                <w:bCs/>
                <w:color w:val="auto"/>
              </w:rPr>
              <w:t>which ends in 2019</w:t>
            </w:r>
            <w:r w:rsidRPr="00A600AA">
              <w:rPr>
                <w:b/>
                <w:bCs/>
                <w:color w:val="auto"/>
              </w:rPr>
              <w:t>), conscientiously and honestly and up to full functionality, st</w:t>
            </w:r>
            <w:r>
              <w:rPr>
                <w:b/>
                <w:bCs/>
                <w:color w:val="auto"/>
              </w:rPr>
              <w:t>arted and carried out the works o</w:t>
            </w:r>
            <w:r w:rsidRPr="00A600AA">
              <w:rPr>
                <w:b/>
                <w:bCs/>
                <w:color w:val="auto"/>
              </w:rPr>
              <w:t>n the construction of at least 1 (one) high-rise building, gross construction area of at least 3,500m2.</w:t>
            </w:r>
          </w:p>
          <w:p w14:paraId="4EAC7C12" w14:textId="0F34CDA7" w:rsidR="00A600AA" w:rsidRPr="00A600AA" w:rsidRDefault="00A600AA" w:rsidP="00A600AA">
            <w:pPr>
              <w:pStyle w:val="Other0"/>
              <w:rPr>
                <w:b/>
                <w:bCs/>
                <w:color w:val="auto"/>
              </w:rPr>
            </w:pPr>
            <w:r>
              <w:rPr>
                <w:b/>
                <w:bCs/>
                <w:color w:val="auto"/>
              </w:rPr>
              <w:t xml:space="preserve"> </w:t>
            </w:r>
            <w:r w:rsidRPr="00A600AA">
              <w:rPr>
                <w:b/>
                <w:bCs/>
                <w:color w:val="auto"/>
              </w:rPr>
              <w:t>For the purposes of this public procurement procedure, the buildings listed in Article 7 of the Rulebook on the Classification of Buildings ("Official Gazette of the RS", number 22/15) under the following classification numbers are considered high-rise buildings: 112113, 112213, 112222, 121112, 122012, 122022, 126101, 126102, 1262, 1263, 1264, 127410.</w:t>
            </w:r>
          </w:p>
          <w:p w14:paraId="4A209CCD" w14:textId="77777777" w:rsidR="00A600AA" w:rsidRPr="00A600AA" w:rsidRDefault="00A600AA" w:rsidP="00A600AA">
            <w:pPr>
              <w:pStyle w:val="Other0"/>
              <w:rPr>
                <w:b/>
                <w:bCs/>
                <w:color w:val="auto"/>
              </w:rPr>
            </w:pPr>
          </w:p>
          <w:p w14:paraId="602C36BE" w14:textId="77777777" w:rsidR="00A600AA" w:rsidRPr="00A600AA" w:rsidRDefault="00A600AA" w:rsidP="00A600AA">
            <w:pPr>
              <w:pStyle w:val="Other0"/>
              <w:rPr>
                <w:b/>
                <w:bCs/>
                <w:color w:val="auto"/>
              </w:rPr>
            </w:pPr>
            <w:r w:rsidRPr="00A600AA">
              <w:rPr>
                <w:b/>
                <w:bCs/>
                <w:color w:val="auto"/>
              </w:rPr>
              <w:t>All buildings must be buildings for which a building permit is issued - not prefab or buildings</w:t>
            </w:r>
          </w:p>
          <w:p w14:paraId="1B3D01CC" w14:textId="77777777" w:rsidR="00A600AA" w:rsidRPr="00A600AA" w:rsidRDefault="00A600AA" w:rsidP="00A600AA">
            <w:pPr>
              <w:pStyle w:val="Other0"/>
              <w:rPr>
                <w:b/>
                <w:bCs/>
                <w:color w:val="auto"/>
              </w:rPr>
            </w:pPr>
            <w:r w:rsidRPr="00A600AA">
              <w:rPr>
                <w:b/>
                <w:bCs/>
                <w:color w:val="auto"/>
              </w:rPr>
              <w:t>of a temporary nature, as well as market-type buildings with a simple and simplified construction</w:t>
            </w:r>
          </w:p>
          <w:p w14:paraId="7E1BFF83" w14:textId="3D67B018" w:rsidR="00A600AA" w:rsidRPr="00A600AA" w:rsidRDefault="00A600AA" w:rsidP="00AB2AA5">
            <w:pPr>
              <w:pStyle w:val="Other0"/>
              <w:rPr>
                <w:b/>
                <w:bCs/>
                <w:color w:val="auto"/>
              </w:rPr>
            </w:pPr>
            <w:r w:rsidRPr="00A600AA">
              <w:rPr>
                <w:b/>
                <w:bCs/>
                <w:color w:val="auto"/>
              </w:rPr>
              <w:t xml:space="preserve">construction and craft works. </w:t>
            </w:r>
          </w:p>
          <w:p w14:paraId="3F9CC0BC" w14:textId="6B6EAAD6" w:rsidR="00A600AA" w:rsidRPr="00A600AA" w:rsidRDefault="00A600AA" w:rsidP="00A600AA">
            <w:pPr>
              <w:pStyle w:val="Other0"/>
              <w:rPr>
                <w:b/>
                <w:bCs/>
                <w:color w:val="auto"/>
              </w:rPr>
            </w:pPr>
            <w:r w:rsidRPr="00A600AA">
              <w:rPr>
                <w:b/>
                <w:bCs/>
                <w:color w:val="auto"/>
              </w:rPr>
              <w:t>In accordance with the stated condition, the subject works must be started and</w:t>
            </w:r>
            <w:r>
              <w:rPr>
                <w:b/>
                <w:bCs/>
                <w:color w:val="auto"/>
              </w:rPr>
              <w:t xml:space="preserve"> completed within the period of </w:t>
            </w:r>
            <w:r w:rsidRPr="00A600AA">
              <w:rPr>
                <w:b/>
                <w:bCs/>
                <w:color w:val="auto"/>
              </w:rPr>
              <w:t>no longer than the previous five years before the deadline for submitting bids - counting the deadline from the deadline for submitting bids in the current year five years back, i.e. unti</w:t>
            </w:r>
            <w:r w:rsidR="009043AA">
              <w:rPr>
                <w:b/>
                <w:bCs/>
                <w:color w:val="auto"/>
              </w:rPr>
              <w:t>l the deadline that ends in 2019</w:t>
            </w:r>
            <w:r w:rsidRPr="00A600AA">
              <w:rPr>
                <w:b/>
                <w:bCs/>
                <w:color w:val="auto"/>
              </w:rPr>
              <w:t>.</w:t>
            </w:r>
          </w:p>
          <w:p w14:paraId="7B9ACB27" w14:textId="77777777" w:rsidR="00A600AA" w:rsidRPr="00A600AA" w:rsidRDefault="00A600AA" w:rsidP="00A600AA">
            <w:pPr>
              <w:pStyle w:val="Other0"/>
              <w:rPr>
                <w:b/>
                <w:bCs/>
                <w:color w:val="auto"/>
              </w:rPr>
            </w:pPr>
            <w:r w:rsidRPr="00A600AA">
              <w:rPr>
                <w:b/>
                <w:bCs/>
                <w:color w:val="auto"/>
              </w:rPr>
              <w:t>The gross construction area of one building must be at least 3,500 m2.</w:t>
            </w:r>
          </w:p>
          <w:p w14:paraId="7C7095B8" w14:textId="77777777" w:rsidR="00A600AA" w:rsidRPr="00A600AA" w:rsidRDefault="00A600AA" w:rsidP="00A600AA">
            <w:pPr>
              <w:pStyle w:val="Other0"/>
              <w:rPr>
                <w:b/>
                <w:bCs/>
                <w:color w:val="auto"/>
              </w:rPr>
            </w:pPr>
          </w:p>
          <w:p w14:paraId="062CAC1C" w14:textId="77777777" w:rsidR="00A600AA" w:rsidRPr="00A600AA" w:rsidRDefault="00A600AA" w:rsidP="00A600AA">
            <w:pPr>
              <w:pStyle w:val="Other0"/>
              <w:rPr>
                <w:b/>
                <w:bCs/>
                <w:color w:val="auto"/>
              </w:rPr>
            </w:pPr>
            <w:r w:rsidRPr="00A600AA">
              <w:rPr>
                <w:b/>
                <w:bCs/>
                <w:color w:val="auto"/>
              </w:rPr>
              <w:t>All facilities must comply with the specified required classification and gross</w:t>
            </w:r>
          </w:p>
          <w:p w14:paraId="6847543B" w14:textId="77777777" w:rsidR="00A600AA" w:rsidRDefault="00A600AA" w:rsidP="00A600AA">
            <w:pPr>
              <w:pStyle w:val="Other0"/>
              <w:shd w:val="clear" w:color="auto" w:fill="auto"/>
              <w:rPr>
                <w:b/>
                <w:bCs/>
                <w:color w:val="auto"/>
              </w:rPr>
            </w:pPr>
            <w:r w:rsidRPr="00A600AA">
              <w:rPr>
                <w:b/>
                <w:bCs/>
                <w:color w:val="auto"/>
              </w:rPr>
              <w:t>construction area.</w:t>
            </w:r>
          </w:p>
          <w:p w14:paraId="6DE50CC4" w14:textId="17A9CDC2" w:rsidR="00791B21" w:rsidRPr="009A1C17" w:rsidRDefault="00233B93" w:rsidP="00A600AA">
            <w:pPr>
              <w:pStyle w:val="Other0"/>
              <w:shd w:val="clear" w:color="auto" w:fill="auto"/>
              <w:rPr>
                <w:color w:val="auto"/>
              </w:rPr>
            </w:pPr>
            <w:r w:rsidRPr="009A1C17">
              <w:rPr>
                <w:b/>
                <w:bCs/>
                <w:color w:val="auto"/>
              </w:rPr>
              <w:t>PROOF:</w:t>
            </w:r>
          </w:p>
          <w:p w14:paraId="0727B63D" w14:textId="77777777" w:rsidR="00791B21" w:rsidRPr="009A1C17" w:rsidRDefault="00233B93">
            <w:pPr>
              <w:pStyle w:val="Other0"/>
              <w:shd w:val="clear" w:color="auto" w:fill="auto"/>
              <w:rPr>
                <w:color w:val="auto"/>
              </w:rPr>
            </w:pPr>
            <w:r w:rsidRPr="009A1C17">
              <w:rPr>
                <w:b/>
                <w:bCs/>
                <w:color w:val="auto"/>
              </w:rPr>
              <w:t>The first-ranked purchaser will be required to submit the following forms as proof:</w:t>
            </w:r>
          </w:p>
          <w:p w14:paraId="1986FF87" w14:textId="77777777" w:rsidR="00791B21" w:rsidRPr="009A1C17" w:rsidRDefault="00233B93">
            <w:pPr>
              <w:pStyle w:val="Other0"/>
              <w:numPr>
                <w:ilvl w:val="0"/>
                <w:numId w:val="6"/>
              </w:numPr>
              <w:shd w:val="clear" w:color="auto" w:fill="auto"/>
              <w:tabs>
                <w:tab w:val="left" w:pos="149"/>
              </w:tabs>
              <w:rPr>
                <w:color w:val="auto"/>
              </w:rPr>
            </w:pPr>
            <w:r w:rsidRPr="009A1C17">
              <w:rPr>
                <w:b/>
                <w:bCs/>
                <w:color w:val="auto"/>
              </w:rPr>
              <w:t>Reference list form;</w:t>
            </w:r>
          </w:p>
          <w:p w14:paraId="6B05AED0" w14:textId="77777777" w:rsidR="00791B21" w:rsidRPr="009A1C17" w:rsidRDefault="00233B93">
            <w:pPr>
              <w:pStyle w:val="Other0"/>
              <w:numPr>
                <w:ilvl w:val="0"/>
                <w:numId w:val="6"/>
              </w:numPr>
              <w:shd w:val="clear" w:color="auto" w:fill="auto"/>
              <w:tabs>
                <w:tab w:val="left" w:pos="149"/>
              </w:tabs>
              <w:spacing w:after="220"/>
              <w:rPr>
                <w:color w:val="auto"/>
              </w:rPr>
            </w:pPr>
            <w:r w:rsidRPr="009A1C17">
              <w:rPr>
                <w:b/>
                <w:bCs/>
                <w:color w:val="auto"/>
              </w:rPr>
              <w:t>Reference purchaser confirmation form.</w:t>
            </w:r>
          </w:p>
          <w:p w14:paraId="54105A6C" w14:textId="29367684" w:rsidR="00791B21" w:rsidRPr="009A1C17" w:rsidRDefault="00233B93">
            <w:pPr>
              <w:pStyle w:val="Other0"/>
              <w:shd w:val="clear" w:color="auto" w:fill="auto"/>
              <w:spacing w:after="220"/>
              <w:rPr>
                <w:color w:val="auto"/>
              </w:rPr>
            </w:pPr>
            <w:r w:rsidRPr="009A1C17">
              <w:rPr>
                <w:b/>
                <w:bCs/>
                <w:color w:val="auto"/>
              </w:rPr>
              <w:t xml:space="preserve">All evidence with the content that unequivocally proves that the </w:t>
            </w:r>
            <w:r w:rsidR="00C55FBA" w:rsidRPr="009A1C17">
              <w:rPr>
                <w:b/>
                <w:bCs/>
                <w:color w:val="auto"/>
              </w:rPr>
              <w:t>Purchaser</w:t>
            </w:r>
            <w:r w:rsidRPr="009A1C17">
              <w:rPr>
                <w:b/>
                <w:bCs/>
                <w:color w:val="auto"/>
              </w:rPr>
              <w:t xml:space="preserve"> meets the criteria for the selection of a business entity - reference will be recognized.</w:t>
            </w:r>
          </w:p>
        </w:tc>
      </w:tr>
      <w:tr w:rsidR="00791B21" w14:paraId="29D0EA42" w14:textId="77777777">
        <w:trPr>
          <w:trHeight w:hRule="exact" w:val="4502"/>
          <w:jc w:val="center"/>
        </w:trPr>
        <w:tc>
          <w:tcPr>
            <w:tcW w:w="2602" w:type="dxa"/>
            <w:tcBorders>
              <w:top w:val="single" w:sz="4" w:space="0" w:color="auto"/>
              <w:left w:val="single" w:sz="4" w:space="0" w:color="auto"/>
              <w:bottom w:val="single" w:sz="4" w:space="0" w:color="auto"/>
            </w:tcBorders>
            <w:shd w:val="clear" w:color="auto" w:fill="FFFFFF"/>
          </w:tcPr>
          <w:p w14:paraId="7D295A59" w14:textId="05E23BC9" w:rsidR="00791B21" w:rsidRDefault="00233B93">
            <w:pPr>
              <w:pStyle w:val="Other0"/>
              <w:shd w:val="clear" w:color="auto" w:fill="auto"/>
              <w:jc w:val="both"/>
            </w:pPr>
            <w:r>
              <w:lastRenderedPageBreak/>
              <w:t xml:space="preserve">Method of proving the </w:t>
            </w:r>
            <w:r w:rsidR="00C55FBA">
              <w:t>fulfilment</w:t>
            </w:r>
            <w:r>
              <w:t xml:space="preserve"> of the criteria:</w:t>
            </w:r>
          </w:p>
        </w:tc>
        <w:tc>
          <w:tcPr>
            <w:tcW w:w="8616" w:type="dxa"/>
            <w:tcBorders>
              <w:top w:val="single" w:sz="4" w:space="0" w:color="auto"/>
              <w:left w:val="single" w:sz="4" w:space="0" w:color="auto"/>
              <w:bottom w:val="single" w:sz="4" w:space="0" w:color="auto"/>
              <w:right w:val="single" w:sz="4" w:space="0" w:color="auto"/>
            </w:tcBorders>
            <w:shd w:val="clear" w:color="auto" w:fill="FFFFFF"/>
            <w:vAlign w:val="bottom"/>
          </w:tcPr>
          <w:p w14:paraId="367BFA73" w14:textId="63FE17C4" w:rsidR="00791B21" w:rsidRDefault="00233B93">
            <w:pPr>
              <w:pStyle w:val="Other0"/>
              <w:shd w:val="clear" w:color="auto" w:fill="auto"/>
            </w:pPr>
            <w:r>
              <w:t xml:space="preserve">The business entity shall prepare via Portal and, along with the application/offer, submit a statement on the </w:t>
            </w:r>
            <w:r w:rsidR="00C55FBA">
              <w:t>fulfilment</w:t>
            </w:r>
            <w:r>
              <w:t xml:space="preserve"> of the criteria for the qualitative selection of the business entity, by which it attests to there not being grounds for such exclusion.</w:t>
            </w:r>
          </w:p>
          <w:p w14:paraId="4D43D9D4" w14:textId="111F30F7" w:rsidR="00791B21" w:rsidRDefault="00233B93">
            <w:pPr>
              <w:pStyle w:val="Other0"/>
              <w:shd w:val="clear" w:color="auto" w:fill="auto"/>
            </w:pPr>
            <w:r>
              <w:t xml:space="preserve">Before making a decision in the public procurement procedure, the procuring authority shall require the Purchaser who submitted the most </w:t>
            </w:r>
            <w:r w:rsidR="00C55FBA">
              <w:t>favourable</w:t>
            </w:r>
            <w:r>
              <w:t xml:space="preserve"> offer to submit evidence of the </w:t>
            </w:r>
            <w:r w:rsidR="00C55FBA">
              <w:t>fulfilment</w:t>
            </w:r>
            <w:r>
              <w:t xml:space="preserve"> of the criteria for the qualitative selection of the business entity.</w:t>
            </w:r>
          </w:p>
          <w:p w14:paraId="3F0881DE" w14:textId="77777777" w:rsidR="00791B21" w:rsidRDefault="00233B93">
            <w:pPr>
              <w:pStyle w:val="Other0"/>
              <w:shd w:val="clear" w:color="auto" w:fill="auto"/>
              <w:spacing w:after="220"/>
            </w:pPr>
            <w:r>
              <w:t>This criterion is proven by submitting a list of works performed during a period of no more than five years before the date for submitting bids, i.e. applications with certificates of satisfactory execution and outcome of the most important works, and, if necessary, and  to ensure the appropriate level of competition, the procuring authorities can indicate that proof of relevant works performed in the period longer than five years will be taken into account.</w:t>
            </w:r>
          </w:p>
          <w:p w14:paraId="446AF20C" w14:textId="77777777" w:rsidR="00791B21" w:rsidRDefault="00233B93">
            <w:pPr>
              <w:pStyle w:val="Other0"/>
              <w:shd w:val="clear" w:color="auto" w:fill="auto"/>
            </w:pPr>
            <w:r>
              <w:t>The first-ranked bidder will be required to submit the following forms as proof:</w:t>
            </w:r>
          </w:p>
          <w:p w14:paraId="55D48C60" w14:textId="77777777" w:rsidR="00791B21" w:rsidRDefault="00233B93">
            <w:pPr>
              <w:pStyle w:val="Other0"/>
              <w:shd w:val="clear" w:color="auto" w:fill="auto"/>
            </w:pPr>
            <w:r>
              <w:t>• Reference list form;</w:t>
            </w:r>
          </w:p>
          <w:p w14:paraId="561A2CCB" w14:textId="77777777" w:rsidR="00791B21" w:rsidRDefault="00233B93">
            <w:pPr>
              <w:pStyle w:val="Other0"/>
              <w:shd w:val="clear" w:color="auto" w:fill="auto"/>
              <w:spacing w:after="220"/>
            </w:pPr>
            <w:r>
              <w:t>• Reference purchaser confirmation form.</w:t>
            </w:r>
          </w:p>
          <w:p w14:paraId="4535537E" w14:textId="77777777" w:rsidR="00791B21" w:rsidRDefault="00233B93">
            <w:pPr>
              <w:pStyle w:val="Other0"/>
              <w:shd w:val="clear" w:color="auto" w:fill="auto"/>
              <w:spacing w:after="220" w:line="233" w:lineRule="auto"/>
            </w:pPr>
            <w:r>
              <w:t>All evidence with the content that unequivocally proves that the Purchaser meets the criteria for the selection of a business entity - reference will be recognized.</w:t>
            </w:r>
          </w:p>
        </w:tc>
      </w:tr>
    </w:tbl>
    <w:p w14:paraId="4EB7A584" w14:textId="77777777" w:rsidR="00791B21" w:rsidRDefault="00233B93">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11"/>
        <w:gridCol w:w="8626"/>
      </w:tblGrid>
      <w:tr w:rsidR="00791B21" w14:paraId="4D404BA9" w14:textId="77777777">
        <w:trPr>
          <w:trHeight w:hRule="exact" w:val="365"/>
          <w:jc w:val="center"/>
        </w:trPr>
        <w:tc>
          <w:tcPr>
            <w:tcW w:w="2611" w:type="dxa"/>
            <w:tcBorders>
              <w:top w:val="single" w:sz="4" w:space="0" w:color="auto"/>
              <w:left w:val="single" w:sz="4" w:space="0" w:color="auto"/>
            </w:tcBorders>
            <w:shd w:val="clear" w:color="auto" w:fill="FFFFFF"/>
          </w:tcPr>
          <w:p w14:paraId="765593FD" w14:textId="77777777" w:rsidR="00791B21" w:rsidRDefault="00791B21">
            <w:pPr>
              <w:rPr>
                <w:sz w:val="10"/>
                <w:szCs w:val="10"/>
              </w:rPr>
            </w:pPr>
          </w:p>
        </w:tc>
        <w:tc>
          <w:tcPr>
            <w:tcW w:w="8626" w:type="dxa"/>
            <w:tcBorders>
              <w:top w:val="single" w:sz="4" w:space="0" w:color="auto"/>
              <w:left w:val="single" w:sz="4" w:space="0" w:color="auto"/>
              <w:right w:val="single" w:sz="4" w:space="0" w:color="auto"/>
            </w:tcBorders>
            <w:shd w:val="clear" w:color="auto" w:fill="FFFFFF"/>
          </w:tcPr>
          <w:p w14:paraId="4C1B4559" w14:textId="77777777" w:rsidR="00791B21" w:rsidRDefault="00791B21">
            <w:pPr>
              <w:rPr>
                <w:sz w:val="10"/>
                <w:szCs w:val="10"/>
              </w:rPr>
            </w:pPr>
          </w:p>
        </w:tc>
      </w:tr>
      <w:tr w:rsidR="00791B21" w14:paraId="2058BDD9" w14:textId="77777777">
        <w:trPr>
          <w:trHeight w:hRule="exact" w:val="595"/>
          <w:jc w:val="center"/>
        </w:trPr>
        <w:tc>
          <w:tcPr>
            <w:tcW w:w="2611" w:type="dxa"/>
            <w:tcBorders>
              <w:top w:val="single" w:sz="4" w:space="0" w:color="auto"/>
              <w:left w:val="single" w:sz="4" w:space="0" w:color="auto"/>
              <w:bottom w:val="single" w:sz="4" w:space="0" w:color="auto"/>
            </w:tcBorders>
            <w:shd w:val="clear" w:color="auto" w:fill="FFFFFF"/>
            <w:vAlign w:val="bottom"/>
          </w:tcPr>
          <w:p w14:paraId="36A3748D" w14:textId="77777777" w:rsidR="00791B21" w:rsidRDefault="00233B93">
            <w:pPr>
              <w:pStyle w:val="Other0"/>
              <w:shd w:val="clear" w:color="auto" w:fill="auto"/>
            </w:pPr>
            <w:r>
              <w:t>Question / requested information in the statement:</w:t>
            </w:r>
          </w:p>
        </w:tc>
        <w:tc>
          <w:tcPr>
            <w:tcW w:w="8626" w:type="dxa"/>
            <w:tcBorders>
              <w:top w:val="single" w:sz="4" w:space="0" w:color="auto"/>
              <w:left w:val="single" w:sz="4" w:space="0" w:color="auto"/>
              <w:bottom w:val="single" w:sz="4" w:space="0" w:color="auto"/>
              <w:right w:val="single" w:sz="4" w:space="0" w:color="auto"/>
            </w:tcBorders>
            <w:shd w:val="clear" w:color="auto" w:fill="FFFFFF"/>
          </w:tcPr>
          <w:p w14:paraId="37BB1D1D" w14:textId="77777777" w:rsidR="00791B21" w:rsidRPr="00FE025A" w:rsidRDefault="00233B93">
            <w:pPr>
              <w:pStyle w:val="Other0"/>
              <w:shd w:val="clear" w:color="auto" w:fill="auto"/>
              <w:rPr>
                <w:i/>
                <w:iCs/>
              </w:rPr>
            </w:pPr>
            <w:r w:rsidRPr="00FE025A">
              <w:rPr>
                <w:i/>
                <w:iCs/>
              </w:rPr>
              <w:t>The business entity performed the following works in the reference period,:</w:t>
            </w:r>
          </w:p>
        </w:tc>
      </w:tr>
    </w:tbl>
    <w:p w14:paraId="0777FF48" w14:textId="77777777" w:rsidR="00791B21" w:rsidRDefault="00791B21">
      <w:pPr>
        <w:spacing w:after="226" w:line="14" w:lineRule="exact"/>
      </w:pPr>
    </w:p>
    <w:p w14:paraId="218931A5" w14:textId="77777777" w:rsidR="00791B21" w:rsidRDefault="00233B93">
      <w:pPr>
        <w:pStyle w:val="BodyText"/>
        <w:pBdr>
          <w:top w:val="single" w:sz="4" w:space="0" w:color="auto"/>
          <w:left w:val="single" w:sz="4" w:space="0" w:color="auto"/>
          <w:bottom w:val="single" w:sz="4" w:space="0" w:color="auto"/>
          <w:right w:val="single" w:sz="4" w:space="0" w:color="auto"/>
        </w:pBdr>
        <w:shd w:val="clear" w:color="auto" w:fill="auto"/>
        <w:spacing w:after="100"/>
      </w:pPr>
      <w:r>
        <w:t>Conditions</w:t>
      </w:r>
    </w:p>
    <w:p w14:paraId="4A006D76" w14:textId="4EBECE12" w:rsidR="004E11F2" w:rsidRDefault="004E11F2" w:rsidP="004E11F2">
      <w:pPr>
        <w:pStyle w:val="BodyText"/>
        <w:pBdr>
          <w:top w:val="single" w:sz="4" w:space="0" w:color="auto"/>
          <w:left w:val="single" w:sz="4" w:space="0" w:color="auto"/>
          <w:bottom w:val="single" w:sz="4" w:space="0" w:color="auto"/>
          <w:right w:val="single" w:sz="4" w:space="0" w:color="auto"/>
        </w:pBdr>
        <w:spacing w:after="240"/>
      </w:pPr>
      <w:r>
        <w:t>CONDITION: that for the longest of the last five years before the deadline for submitting bids (counting the deadline from the date of expiry of the deadline for submission of bids in the current year for the past five years, i.e. until</w:t>
      </w:r>
      <w:r w:rsidR="005D5799">
        <w:t xml:space="preserve"> the deadline which ends in 2019</w:t>
      </w:r>
      <w:r>
        <w:t>), conscientiously and honestly and up to full functionality, started and carried out the works on the construction of at least 1 (one) high-rise building, gross construction area of at least 3,500m2.</w:t>
      </w:r>
    </w:p>
    <w:p w14:paraId="3B54ED64" w14:textId="2AC477D7" w:rsidR="004E11F2" w:rsidRDefault="004E11F2" w:rsidP="004E11F2">
      <w:pPr>
        <w:pStyle w:val="BodyText"/>
        <w:pBdr>
          <w:top w:val="single" w:sz="4" w:space="0" w:color="auto"/>
          <w:left w:val="single" w:sz="4" w:space="0" w:color="auto"/>
          <w:bottom w:val="single" w:sz="4" w:space="0" w:color="auto"/>
          <w:right w:val="single" w:sz="4" w:space="0" w:color="auto"/>
        </w:pBdr>
        <w:spacing w:after="240"/>
      </w:pPr>
      <w:r>
        <w:t xml:space="preserve"> For the purposes of this public procurement procedure, the buildings listed in Article 7 of the Rulebook on the Classification of Buildings ("Official Gazette of the RS", number 22/15) under the following classification numbers are considered high-rise buildings: 112113, 112213, 112222, 121112, 122012, 122022, 126101, 126102, 1262, 1263, 1264, 127410.</w:t>
      </w:r>
    </w:p>
    <w:p w14:paraId="7ADB33A3" w14:textId="5CBBDD94" w:rsidR="004E11F2" w:rsidRDefault="004E11F2" w:rsidP="004E11F2">
      <w:pPr>
        <w:pStyle w:val="BodyText"/>
        <w:pBdr>
          <w:top w:val="single" w:sz="4" w:space="0" w:color="auto"/>
          <w:left w:val="single" w:sz="4" w:space="0" w:color="auto"/>
          <w:bottom w:val="single" w:sz="4" w:space="0" w:color="auto"/>
          <w:right w:val="single" w:sz="4" w:space="0" w:color="auto"/>
        </w:pBdr>
        <w:spacing w:after="240"/>
      </w:pPr>
      <w:r>
        <w:t>All buildings must be buildings for which a building permit is issued - not prefab or buildings of a temporary nature, as well as market-type buildings with a simple and simplified construction and craft works. In accordance with the stated condition, the subject works must be started and completed within the period of no longer than the previous five years before the deadline for submitting bids - counting the deadline from the deadline for submitting bids in the current year five years back, i.e. unti</w:t>
      </w:r>
      <w:r w:rsidR="005D5799">
        <w:t>l the deadline that ends in 2019</w:t>
      </w:r>
      <w:r>
        <w:t>.</w:t>
      </w:r>
    </w:p>
    <w:p w14:paraId="5A3BA5EF" w14:textId="5A302293" w:rsidR="004E11F2" w:rsidRDefault="004E11F2" w:rsidP="004E11F2">
      <w:pPr>
        <w:pStyle w:val="BodyText"/>
        <w:pBdr>
          <w:top w:val="single" w:sz="4" w:space="0" w:color="auto"/>
          <w:left w:val="single" w:sz="4" w:space="0" w:color="auto"/>
          <w:bottom w:val="single" w:sz="4" w:space="0" w:color="auto"/>
          <w:right w:val="single" w:sz="4" w:space="0" w:color="auto"/>
        </w:pBdr>
        <w:spacing w:after="240"/>
      </w:pPr>
      <w:r>
        <w:t>The gross construction area of one building must be at least 3,500 m2.</w:t>
      </w:r>
    </w:p>
    <w:p w14:paraId="5595739D" w14:textId="5BEFA0FA" w:rsidR="004E11F2" w:rsidRDefault="004E11F2" w:rsidP="004E11F2">
      <w:pPr>
        <w:pStyle w:val="BodyText"/>
        <w:pBdr>
          <w:top w:val="single" w:sz="4" w:space="0" w:color="auto"/>
          <w:left w:val="single" w:sz="4" w:space="0" w:color="auto"/>
          <w:bottom w:val="single" w:sz="4" w:space="0" w:color="auto"/>
          <w:right w:val="single" w:sz="4" w:space="0" w:color="auto"/>
        </w:pBdr>
        <w:spacing w:after="240"/>
      </w:pPr>
      <w:r>
        <w:t>All facilities must comply with the specified required classification and gross construction area.</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11"/>
        <w:gridCol w:w="8626"/>
      </w:tblGrid>
      <w:tr w:rsidR="00791B21" w14:paraId="4982BE6A" w14:textId="77777777">
        <w:trPr>
          <w:trHeight w:hRule="exact" w:val="398"/>
          <w:jc w:val="center"/>
        </w:trPr>
        <w:tc>
          <w:tcPr>
            <w:tcW w:w="11237" w:type="dxa"/>
            <w:gridSpan w:val="2"/>
            <w:tcBorders>
              <w:top w:val="single" w:sz="4" w:space="0" w:color="auto"/>
              <w:left w:val="single" w:sz="4" w:space="0" w:color="auto"/>
              <w:right w:val="single" w:sz="4" w:space="0" w:color="auto"/>
            </w:tcBorders>
            <w:shd w:val="clear" w:color="auto" w:fill="FFFFFF"/>
            <w:vAlign w:val="bottom"/>
          </w:tcPr>
          <w:p w14:paraId="3D282E3D" w14:textId="77777777" w:rsidR="00791B21" w:rsidRDefault="00233B93">
            <w:pPr>
              <w:pStyle w:val="Other0"/>
              <w:shd w:val="clear" w:color="auto" w:fill="auto"/>
              <w:rPr>
                <w:sz w:val="24"/>
                <w:szCs w:val="24"/>
              </w:rPr>
            </w:pPr>
            <w:r>
              <w:rPr>
                <w:b/>
                <w:bCs/>
                <w:sz w:val="24"/>
                <w:szCs w:val="24"/>
              </w:rPr>
              <w:t>4.2. Technical staff or bodies- performance of works</w:t>
            </w:r>
          </w:p>
        </w:tc>
      </w:tr>
      <w:tr w:rsidR="00791B21" w14:paraId="08CA4BCA" w14:textId="77777777" w:rsidTr="00F1183F">
        <w:trPr>
          <w:trHeight w:hRule="exact" w:val="1389"/>
          <w:jc w:val="center"/>
        </w:trPr>
        <w:tc>
          <w:tcPr>
            <w:tcW w:w="2611" w:type="dxa"/>
            <w:tcBorders>
              <w:top w:val="single" w:sz="4" w:space="0" w:color="auto"/>
              <w:left w:val="single" w:sz="4" w:space="0" w:color="auto"/>
            </w:tcBorders>
            <w:shd w:val="clear" w:color="auto" w:fill="FFFFFF"/>
          </w:tcPr>
          <w:p w14:paraId="37CFC3B2" w14:textId="77777777" w:rsidR="00791B21" w:rsidRDefault="00233B93">
            <w:pPr>
              <w:pStyle w:val="Other0"/>
              <w:shd w:val="clear" w:color="auto" w:fill="auto"/>
            </w:pPr>
            <w:r>
              <w:t>Legal basis:</w:t>
            </w:r>
          </w:p>
        </w:tc>
        <w:tc>
          <w:tcPr>
            <w:tcW w:w="8626" w:type="dxa"/>
            <w:tcBorders>
              <w:top w:val="single" w:sz="4" w:space="0" w:color="auto"/>
              <w:left w:val="single" w:sz="4" w:space="0" w:color="auto"/>
              <w:right w:val="single" w:sz="4" w:space="0" w:color="auto"/>
            </w:tcBorders>
            <w:shd w:val="clear" w:color="auto" w:fill="FFFFFF"/>
            <w:vAlign w:val="bottom"/>
          </w:tcPr>
          <w:p w14:paraId="38935FAD" w14:textId="77777777" w:rsidR="00791B21" w:rsidRDefault="00233B93">
            <w:pPr>
              <w:pStyle w:val="Other0"/>
              <w:shd w:val="clear" w:color="auto" w:fill="auto"/>
            </w:pPr>
            <w:r>
              <w:t>Article 117, Paragraph 1- The Procuring authority can determine conditions regarding technical and professional capacity which ensure that the business entity has the necessary number of workers, technical resources and previous experience for the execution of public procurement contracts with an appropriate level of quality, There can also exist a requirement for the business entity to have sufficient experience in executing contracts.</w:t>
            </w:r>
          </w:p>
        </w:tc>
      </w:tr>
      <w:tr w:rsidR="00791B21" w14:paraId="0EFE19E1" w14:textId="77777777" w:rsidTr="00F1183F">
        <w:trPr>
          <w:trHeight w:hRule="exact" w:val="8225"/>
          <w:jc w:val="center"/>
        </w:trPr>
        <w:tc>
          <w:tcPr>
            <w:tcW w:w="2611" w:type="dxa"/>
            <w:tcBorders>
              <w:top w:val="single" w:sz="4" w:space="0" w:color="auto"/>
              <w:left w:val="single" w:sz="4" w:space="0" w:color="auto"/>
              <w:bottom w:val="single" w:sz="4" w:space="0" w:color="auto"/>
            </w:tcBorders>
            <w:shd w:val="clear" w:color="auto" w:fill="FFFFFF"/>
          </w:tcPr>
          <w:p w14:paraId="53CA32FD" w14:textId="77777777" w:rsidR="00791B21" w:rsidRDefault="00233B93">
            <w:pPr>
              <w:pStyle w:val="Other0"/>
              <w:shd w:val="clear" w:color="auto" w:fill="auto"/>
            </w:pPr>
            <w:r>
              <w:lastRenderedPageBreak/>
              <w:t>Additional description of criteria:</w:t>
            </w:r>
          </w:p>
        </w:tc>
        <w:tc>
          <w:tcPr>
            <w:tcW w:w="8626" w:type="dxa"/>
            <w:tcBorders>
              <w:top w:val="single" w:sz="4" w:space="0" w:color="auto"/>
              <w:left w:val="single" w:sz="4" w:space="0" w:color="auto"/>
              <w:bottom w:val="single" w:sz="4" w:space="0" w:color="auto"/>
              <w:right w:val="single" w:sz="4" w:space="0" w:color="auto"/>
            </w:tcBorders>
            <w:shd w:val="clear" w:color="auto" w:fill="FFFFFF"/>
            <w:vAlign w:val="bottom"/>
          </w:tcPr>
          <w:p w14:paraId="0F12ED01" w14:textId="77777777" w:rsidR="00791B21" w:rsidRDefault="00233B93">
            <w:pPr>
              <w:pStyle w:val="Other0"/>
              <w:shd w:val="clear" w:color="auto" w:fill="auto"/>
            </w:pPr>
            <w:r>
              <w:rPr>
                <w:b/>
                <w:bCs/>
              </w:rPr>
              <w:t>CONDITION: to have the necessary professional and technical capacity that will be sufficient for the construction of a new pavilion within the Sremska Mitrovica Correctional facility</w:t>
            </w:r>
          </w:p>
          <w:p w14:paraId="641AF1B7" w14:textId="1FEAC953" w:rsidR="00791B21" w:rsidRDefault="00233B93">
            <w:pPr>
              <w:pStyle w:val="Other0"/>
              <w:shd w:val="clear" w:color="auto" w:fill="auto"/>
            </w:pPr>
            <w:r>
              <w:rPr>
                <w:b/>
                <w:bCs/>
              </w:rPr>
              <w:t xml:space="preserve">The business entity shall meet the said requirement it </w:t>
            </w:r>
            <w:r w:rsidR="00C55FBA">
              <w:rPr>
                <w:b/>
                <w:bCs/>
              </w:rPr>
              <w:t>employees</w:t>
            </w:r>
            <w:r>
              <w:rPr>
                <w:b/>
                <w:bCs/>
              </w:rPr>
              <w:t xml:space="preserve"> (for a definite or an indefinite time)</w:t>
            </w:r>
          </w:p>
          <w:p w14:paraId="78B7D5B7" w14:textId="40F4CB85" w:rsidR="00791B21" w:rsidRDefault="00233B93">
            <w:pPr>
              <w:pStyle w:val="Other0"/>
              <w:shd w:val="clear" w:color="auto" w:fill="auto"/>
            </w:pPr>
            <w:r>
              <w:rPr>
                <w:b/>
                <w:bCs/>
              </w:rPr>
              <w:t>or according to another Labor Law ("Official Gazette of RS", no. 24/2005, 61/</w:t>
            </w:r>
            <w:r w:rsidR="0087442E">
              <w:rPr>
                <w:b/>
                <w:bCs/>
              </w:rPr>
              <w:t>2005, 54</w:t>
            </w:r>
            <w:r>
              <w:rPr>
                <w:b/>
                <w:bCs/>
              </w:rPr>
              <w:t xml:space="preserve">/2009, 32/2013, 75/2014, 13/2017, 113/2017 and 95/2018 - authentic interpretation) or legally permitted basis, the following the following </w:t>
            </w:r>
            <w:r w:rsidR="0087442E">
              <w:rPr>
                <w:b/>
                <w:bCs/>
              </w:rPr>
              <w:t>persons:</w:t>
            </w:r>
          </w:p>
          <w:p w14:paraId="3F8EBE53" w14:textId="77777777" w:rsidR="00791B21" w:rsidRDefault="00233B93">
            <w:pPr>
              <w:pStyle w:val="Other0"/>
              <w:shd w:val="clear" w:color="auto" w:fill="auto"/>
            </w:pPr>
            <w:r>
              <w:rPr>
                <w:b/>
                <w:bCs/>
              </w:rPr>
              <w:t xml:space="preserve">54/2009, 32/2013, 75/2014, 13/2017, 113/2017 and 95/2018 - authentic interpretation) or legally </w:t>
            </w:r>
          </w:p>
          <w:p w14:paraId="62283EE8" w14:textId="7F26D1C9" w:rsidR="00791B21" w:rsidRDefault="00233B93">
            <w:pPr>
              <w:pStyle w:val="Other0"/>
              <w:shd w:val="clear" w:color="auto" w:fill="auto"/>
            </w:pPr>
            <w:r>
              <w:rPr>
                <w:b/>
                <w:bCs/>
              </w:rPr>
              <w:t xml:space="preserve">permitted basis, the following the following </w:t>
            </w:r>
            <w:r w:rsidR="0087442E">
              <w:rPr>
                <w:b/>
                <w:bCs/>
              </w:rPr>
              <w:t>persons:</w:t>
            </w:r>
          </w:p>
          <w:p w14:paraId="3D02326F" w14:textId="77777777" w:rsidR="00791B21" w:rsidRDefault="00233B93">
            <w:pPr>
              <w:pStyle w:val="Other0"/>
              <w:numPr>
                <w:ilvl w:val="0"/>
                <w:numId w:val="7"/>
              </w:numPr>
              <w:shd w:val="clear" w:color="auto" w:fill="auto"/>
              <w:tabs>
                <w:tab w:val="left" w:pos="226"/>
              </w:tabs>
            </w:pPr>
            <w:r>
              <w:rPr>
                <w:b/>
                <w:bCs/>
              </w:rPr>
              <w:t>1 responsible Contractor of buildings and internal installations of water supply and sewerage - valid license 400/421M or responsible Contractor of architectural and construction works and construction and craft works on buildings - valid license 401/421M</w:t>
            </w:r>
          </w:p>
          <w:p w14:paraId="1855923C" w14:textId="40D0FECD" w:rsidR="00791B21" w:rsidRDefault="00233B93">
            <w:pPr>
              <w:pStyle w:val="Other0"/>
              <w:numPr>
                <w:ilvl w:val="0"/>
                <w:numId w:val="7"/>
              </w:numPr>
              <w:shd w:val="clear" w:color="auto" w:fill="auto"/>
              <w:tabs>
                <w:tab w:val="left" w:pos="226"/>
              </w:tabs>
            </w:pPr>
            <w:r>
              <w:rPr>
                <w:b/>
                <w:bCs/>
              </w:rPr>
              <w:t xml:space="preserve">1 responsible contractor of building structures and construction and craft works on buildings, civil engineering and hydro-construction facilities - valid license 410/441M or </w:t>
            </w:r>
            <w:r w:rsidR="00C55FBA">
              <w:rPr>
                <w:b/>
                <w:bCs/>
              </w:rPr>
              <w:t>responsible</w:t>
            </w:r>
            <w:r>
              <w:rPr>
                <w:b/>
                <w:bCs/>
              </w:rPr>
              <w:t xml:space="preserve"> contractor of building structures and construction and craft works on buildings 411/444M</w:t>
            </w:r>
          </w:p>
          <w:p w14:paraId="25D7CD55" w14:textId="3B882372" w:rsidR="00791B21" w:rsidRDefault="00233B93">
            <w:pPr>
              <w:pStyle w:val="Other0"/>
              <w:numPr>
                <w:ilvl w:val="0"/>
                <w:numId w:val="7"/>
              </w:numPr>
              <w:shd w:val="clear" w:color="auto" w:fill="auto"/>
              <w:tabs>
                <w:tab w:val="left" w:pos="226"/>
              </w:tabs>
            </w:pPr>
            <w:r>
              <w:rPr>
                <w:b/>
                <w:bCs/>
              </w:rPr>
              <w:t xml:space="preserve">1 responsible Contractor of </w:t>
            </w:r>
            <w:r w:rsidR="00C55FBA">
              <w:rPr>
                <w:b/>
                <w:bCs/>
              </w:rPr>
              <w:t>hydro technical</w:t>
            </w:r>
            <w:r>
              <w:rPr>
                <w:b/>
                <w:bCs/>
              </w:rPr>
              <w:t xml:space="preserve"> structures, water supply and sewage installations - valid license 414/442M</w:t>
            </w:r>
          </w:p>
          <w:p w14:paraId="62ECFEEF" w14:textId="77777777" w:rsidR="00791B21" w:rsidRDefault="00233B93">
            <w:pPr>
              <w:pStyle w:val="Other0"/>
              <w:numPr>
                <w:ilvl w:val="0"/>
                <w:numId w:val="7"/>
              </w:numPr>
              <w:shd w:val="clear" w:color="auto" w:fill="auto"/>
              <w:tabs>
                <w:tab w:val="left" w:pos="226"/>
              </w:tabs>
            </w:pPr>
            <w:r>
              <w:rPr>
                <w:b/>
                <w:bCs/>
              </w:rPr>
              <w:t>1 responsible Contractor of thermal engineering, thermal energetics, process and gas engineering - valid license 430/461M</w:t>
            </w:r>
          </w:p>
          <w:p w14:paraId="38FCF47C" w14:textId="77777777" w:rsidR="00791B21" w:rsidRDefault="00233B93">
            <w:pPr>
              <w:pStyle w:val="Other0"/>
              <w:numPr>
                <w:ilvl w:val="0"/>
                <w:numId w:val="7"/>
              </w:numPr>
              <w:shd w:val="clear" w:color="auto" w:fill="auto"/>
              <w:tabs>
                <w:tab w:val="left" w:pos="221"/>
              </w:tabs>
            </w:pPr>
            <w:r>
              <w:rPr>
                <w:b/>
                <w:bCs/>
              </w:rPr>
              <w:t>2 responsible contractors of low and medium voltage power installations - valid license 450/451M</w:t>
            </w:r>
          </w:p>
          <w:p w14:paraId="5B3C14D5" w14:textId="77777777" w:rsidR="00791B21" w:rsidRDefault="00233B93">
            <w:pPr>
              <w:pStyle w:val="Other0"/>
              <w:numPr>
                <w:ilvl w:val="0"/>
                <w:numId w:val="7"/>
              </w:numPr>
              <w:shd w:val="clear" w:color="auto" w:fill="auto"/>
              <w:tabs>
                <w:tab w:val="left" w:pos="226"/>
              </w:tabs>
            </w:pPr>
            <w:r>
              <w:rPr>
                <w:b/>
                <w:bCs/>
              </w:rPr>
              <w:t>1 responsible Contractor of telecommunications networks and systems. - valid license 453/453M</w:t>
            </w:r>
          </w:p>
          <w:p w14:paraId="2AF81CC7" w14:textId="77777777" w:rsidR="00791B21" w:rsidRDefault="00233B93">
            <w:pPr>
              <w:pStyle w:val="Other0"/>
              <w:numPr>
                <w:ilvl w:val="0"/>
                <w:numId w:val="7"/>
              </w:numPr>
              <w:shd w:val="clear" w:color="auto" w:fill="auto"/>
              <w:tabs>
                <w:tab w:val="left" w:pos="202"/>
              </w:tabs>
            </w:pPr>
            <w:r>
              <w:rPr>
                <w:b/>
                <w:bCs/>
              </w:rPr>
              <w:t>one (1) responsible engineer for energy efficiency of buildings - valid license 381/ 381I / 381A</w:t>
            </w:r>
          </w:p>
          <w:p w14:paraId="0B74B944" w14:textId="77777777" w:rsidR="00791B21" w:rsidRDefault="00233B93">
            <w:pPr>
              <w:pStyle w:val="Other0"/>
              <w:numPr>
                <w:ilvl w:val="0"/>
                <w:numId w:val="7"/>
              </w:numPr>
              <w:shd w:val="clear" w:color="auto" w:fill="auto"/>
              <w:tabs>
                <w:tab w:val="left" w:pos="221"/>
              </w:tabs>
            </w:pPr>
            <w:r>
              <w:rPr>
                <w:b/>
                <w:bCs/>
              </w:rPr>
              <w:t>1 person who has a valid MIA license for the design and implementation of stable fire detection and alarm systems</w:t>
            </w:r>
          </w:p>
          <w:p w14:paraId="17F4174F" w14:textId="77777777" w:rsidR="00791B21" w:rsidRDefault="00233B93">
            <w:pPr>
              <w:pStyle w:val="Other0"/>
              <w:shd w:val="clear" w:color="auto" w:fill="auto"/>
            </w:pPr>
            <w:r>
              <w:rPr>
                <w:b/>
                <w:bCs/>
              </w:rPr>
              <w:t>(License B2), trained by the manufacturer of the offered fire alarm equipment (for the fire central station and detectors) - to install and maintain the equipment</w:t>
            </w:r>
          </w:p>
          <w:p w14:paraId="0A2EEE9F" w14:textId="77777777" w:rsidR="00791B21" w:rsidRDefault="00233B93">
            <w:pPr>
              <w:pStyle w:val="Other0"/>
              <w:numPr>
                <w:ilvl w:val="0"/>
                <w:numId w:val="7"/>
              </w:numPr>
              <w:shd w:val="clear" w:color="auto" w:fill="auto"/>
              <w:tabs>
                <w:tab w:val="left" w:pos="226"/>
              </w:tabs>
            </w:pPr>
            <w:r>
              <w:rPr>
                <w:b/>
                <w:bCs/>
              </w:rPr>
              <w:t>at least 1 (one) person with a valid certificate of passing a professional exam on practical competence to perform occupational safety and health work, issued by the Ministry of Labour, Employment, Veterans and Social Affairs;</w:t>
            </w:r>
          </w:p>
          <w:p w14:paraId="4584F0B9" w14:textId="77777777" w:rsidR="00791B21" w:rsidRDefault="00233B93">
            <w:pPr>
              <w:pStyle w:val="Other0"/>
              <w:shd w:val="clear" w:color="auto" w:fill="auto"/>
            </w:pPr>
            <w:r>
              <w:rPr>
                <w:b/>
                <w:bCs/>
              </w:rPr>
              <w:t>NOTES:</w:t>
            </w:r>
          </w:p>
          <w:p w14:paraId="4BC95707" w14:textId="37DA6DD3" w:rsidR="00791B21" w:rsidRDefault="00233B93" w:rsidP="00F1183F">
            <w:pPr>
              <w:pStyle w:val="Other0"/>
              <w:numPr>
                <w:ilvl w:val="0"/>
                <w:numId w:val="8"/>
              </w:numPr>
              <w:shd w:val="clear" w:color="auto" w:fill="auto"/>
              <w:tabs>
                <w:tab w:val="left" w:pos="187"/>
              </w:tabs>
            </w:pPr>
            <w:r w:rsidRPr="00F1183F">
              <w:rPr>
                <w:b/>
                <w:bCs/>
              </w:rPr>
              <w:t>One executor of works a cannot be appointed as the responsible executor for several areas where the</w:t>
            </w:r>
            <w:r w:rsidR="00F1183F">
              <w:rPr>
                <w:b/>
                <w:bCs/>
              </w:rPr>
              <w:t xml:space="preserve"> </w:t>
            </w:r>
            <w:r w:rsidRPr="00F1183F">
              <w:rPr>
                <w:b/>
                <w:bCs/>
              </w:rPr>
              <w:t>possession of the license of the Serbian Chamber of Engineers/MGSI is a requirement.</w:t>
            </w:r>
          </w:p>
          <w:p w14:paraId="061C83EF" w14:textId="77777777" w:rsidR="00791B21" w:rsidRDefault="00233B93">
            <w:pPr>
              <w:pStyle w:val="Other0"/>
              <w:numPr>
                <w:ilvl w:val="0"/>
                <w:numId w:val="8"/>
              </w:numPr>
              <w:shd w:val="clear" w:color="auto" w:fill="auto"/>
              <w:tabs>
                <w:tab w:val="left" w:pos="192"/>
              </w:tabs>
            </w:pPr>
            <w:r>
              <w:rPr>
                <w:b/>
                <w:bCs/>
              </w:rPr>
              <w:t>The customer reserves the right to check the validity of the submitted data and request other data</w:t>
            </w:r>
          </w:p>
        </w:tc>
      </w:tr>
    </w:tbl>
    <w:p w14:paraId="45338D1A" w14:textId="77777777" w:rsidR="00791B21" w:rsidRDefault="00233B93">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02"/>
        <w:gridCol w:w="8626"/>
      </w:tblGrid>
      <w:tr w:rsidR="00791B21" w14:paraId="0824A8E6" w14:textId="77777777">
        <w:trPr>
          <w:trHeight w:hRule="exact" w:val="5462"/>
          <w:jc w:val="center"/>
        </w:trPr>
        <w:tc>
          <w:tcPr>
            <w:tcW w:w="2602" w:type="dxa"/>
            <w:tcBorders>
              <w:top w:val="single" w:sz="4" w:space="0" w:color="auto"/>
              <w:left w:val="single" w:sz="4" w:space="0" w:color="auto"/>
            </w:tcBorders>
            <w:shd w:val="clear" w:color="auto" w:fill="FFFFFF"/>
          </w:tcPr>
          <w:p w14:paraId="65B8F968" w14:textId="77777777" w:rsidR="00791B21" w:rsidRDefault="00791B21">
            <w:pPr>
              <w:rPr>
                <w:sz w:val="10"/>
                <w:szCs w:val="10"/>
              </w:rPr>
            </w:pPr>
          </w:p>
        </w:tc>
        <w:tc>
          <w:tcPr>
            <w:tcW w:w="8616" w:type="dxa"/>
            <w:tcBorders>
              <w:top w:val="single" w:sz="4" w:space="0" w:color="auto"/>
              <w:left w:val="single" w:sz="4" w:space="0" w:color="auto"/>
              <w:right w:val="single" w:sz="4" w:space="0" w:color="auto"/>
            </w:tcBorders>
            <w:shd w:val="clear" w:color="auto" w:fill="FFFFFF"/>
            <w:vAlign w:val="center"/>
          </w:tcPr>
          <w:p w14:paraId="0444F841" w14:textId="414DF21C" w:rsidR="00791B21" w:rsidRDefault="00233B93">
            <w:pPr>
              <w:pStyle w:val="Other0"/>
              <w:shd w:val="clear" w:color="auto" w:fill="auto"/>
            </w:pPr>
            <w:r>
              <w:rPr>
                <w:b/>
                <w:bCs/>
              </w:rPr>
              <w:t xml:space="preserve">to determine the </w:t>
            </w:r>
            <w:r w:rsidR="00C55FBA">
              <w:rPr>
                <w:b/>
                <w:bCs/>
              </w:rPr>
              <w:t>fulfilment</w:t>
            </w:r>
            <w:r>
              <w:rPr>
                <w:b/>
                <w:bCs/>
              </w:rPr>
              <w:t xml:space="preserve"> of personnel capacity.</w:t>
            </w:r>
          </w:p>
          <w:p w14:paraId="64F4978C" w14:textId="77777777" w:rsidR="00791B21" w:rsidRDefault="00233B93">
            <w:pPr>
              <w:pStyle w:val="Other0"/>
              <w:shd w:val="clear" w:color="auto" w:fill="auto"/>
            </w:pPr>
            <w:r>
              <w:rPr>
                <w:b/>
                <w:bCs/>
              </w:rPr>
              <w:t>PROOF:</w:t>
            </w:r>
          </w:p>
          <w:p w14:paraId="1666D012" w14:textId="77777777" w:rsidR="00791B21" w:rsidRDefault="00233B93">
            <w:pPr>
              <w:pStyle w:val="Other0"/>
              <w:shd w:val="clear" w:color="auto" w:fill="auto"/>
            </w:pPr>
            <w:r>
              <w:rPr>
                <w:b/>
                <w:bCs/>
              </w:rPr>
              <w:t>The first ranked bidder will be required to provide the following evidence:</w:t>
            </w:r>
          </w:p>
          <w:p w14:paraId="0148FFD6" w14:textId="77777777" w:rsidR="00791B21" w:rsidRDefault="00233B93">
            <w:pPr>
              <w:pStyle w:val="Other0"/>
              <w:shd w:val="clear" w:color="auto" w:fill="auto"/>
            </w:pPr>
            <w:r>
              <w:rPr>
                <w:b/>
                <w:bCs/>
              </w:rPr>
              <w:t>For points 1) - 9) attach the following for each person:</w:t>
            </w:r>
          </w:p>
          <w:p w14:paraId="688B582E" w14:textId="77777777" w:rsidR="00791B21" w:rsidRDefault="00233B93">
            <w:pPr>
              <w:pStyle w:val="Other0"/>
              <w:numPr>
                <w:ilvl w:val="0"/>
                <w:numId w:val="9"/>
              </w:numPr>
              <w:shd w:val="clear" w:color="auto" w:fill="auto"/>
              <w:tabs>
                <w:tab w:val="left" w:pos="163"/>
              </w:tabs>
            </w:pPr>
            <w:r>
              <w:rPr>
                <w:b/>
                <w:bCs/>
              </w:rPr>
              <w:t>a copy of a valid license issued by the Serbian Chamber of Engineers or an equivalent license issued in accordance with the Rulebook on passing a professional exam in the field of spatial and urban planning, preparation of technical documentation, construction and energy efficiency, and licenses for responsible persons and the register of licensed engineers, architects and spatial planners ("Official Gazette of RS", no. 51/2019 and 2/2021 - other regulations) issued by the Ministry of Construction, Transport and Infrastructure (for points 1-7); a copy of a valid MIA license for the design and implementation of stable fire alarm systems (License B2) (for point 8);</w:t>
            </w:r>
          </w:p>
          <w:p w14:paraId="44C2D9B1" w14:textId="77777777" w:rsidR="00791B21" w:rsidRDefault="00233B93">
            <w:pPr>
              <w:pStyle w:val="Other0"/>
              <w:shd w:val="clear" w:color="auto" w:fill="auto"/>
            </w:pPr>
            <w:r>
              <w:rPr>
                <w:b/>
                <w:bCs/>
              </w:rPr>
              <w:t>a copy of a valid certificate of passing a professional exam on practical competence to perform occupational safety and health work, issued by the Ministry of Labour, Employment, Veterans and Social Affairs;</w:t>
            </w:r>
          </w:p>
          <w:p w14:paraId="02263FB5" w14:textId="77777777" w:rsidR="00791B21" w:rsidRDefault="00233B93">
            <w:pPr>
              <w:pStyle w:val="Other0"/>
              <w:numPr>
                <w:ilvl w:val="0"/>
                <w:numId w:val="9"/>
              </w:numPr>
              <w:shd w:val="clear" w:color="auto" w:fill="auto"/>
              <w:tabs>
                <w:tab w:val="left" w:pos="163"/>
              </w:tabs>
            </w:pPr>
            <w:r>
              <w:rPr>
                <w:b/>
                <w:bCs/>
              </w:rPr>
              <w:t>copies of proof of application for mandatory social insurance (M-form, MA-form, etc.) on all legally permitted grounds of engagement provided for by the Labor Law ("Official Gazette of the RS", no. 24/05, 61/05, 54/09, 32/13, 75/14, 13/17 - CC decision, 113/17 and 95/18 - authentic interpretation), except for supplementary work and work contracts.</w:t>
            </w:r>
          </w:p>
          <w:p w14:paraId="1066C585" w14:textId="77777777" w:rsidR="00791B21" w:rsidRDefault="00233B93">
            <w:pPr>
              <w:pStyle w:val="Other0"/>
              <w:shd w:val="clear" w:color="auto" w:fill="auto"/>
            </w:pPr>
            <w:r>
              <w:rPr>
                <w:b/>
                <w:bCs/>
              </w:rPr>
              <w:t>A copy of the Supplementary Employment Contract or an Employment Contract- only for persons engaged on the basis of supplementary employment and Employment Contract.</w:t>
            </w:r>
          </w:p>
          <w:p w14:paraId="51B42CB9" w14:textId="77777777" w:rsidR="00791B21" w:rsidRDefault="00233B93">
            <w:pPr>
              <w:pStyle w:val="Other0"/>
              <w:numPr>
                <w:ilvl w:val="0"/>
                <w:numId w:val="9"/>
              </w:numPr>
              <w:shd w:val="clear" w:color="auto" w:fill="auto"/>
              <w:tabs>
                <w:tab w:val="left" w:pos="163"/>
              </w:tabs>
            </w:pPr>
            <w:r>
              <w:rPr>
                <w:b/>
                <w:bCs/>
              </w:rPr>
              <w:t>completed Declaration Form on the Personnel employed for the performance of the contract and the quality of the services provided</w:t>
            </w:r>
          </w:p>
        </w:tc>
      </w:tr>
      <w:tr w:rsidR="00791B21" w14:paraId="1B3EF396" w14:textId="77777777" w:rsidTr="005D5799">
        <w:trPr>
          <w:trHeight w:hRule="exact" w:val="8317"/>
          <w:jc w:val="center"/>
        </w:trPr>
        <w:tc>
          <w:tcPr>
            <w:tcW w:w="2602" w:type="dxa"/>
            <w:tcBorders>
              <w:top w:val="single" w:sz="4" w:space="0" w:color="auto"/>
              <w:left w:val="single" w:sz="4" w:space="0" w:color="auto"/>
            </w:tcBorders>
            <w:shd w:val="clear" w:color="auto" w:fill="FFFFFF"/>
          </w:tcPr>
          <w:p w14:paraId="0170446B" w14:textId="77777777" w:rsidR="00791B21" w:rsidRDefault="00233B93">
            <w:pPr>
              <w:pStyle w:val="Other0"/>
              <w:shd w:val="clear" w:color="auto" w:fill="auto"/>
            </w:pPr>
            <w:r>
              <w:t>Method of proving the fulfillment of the criteria:</w:t>
            </w:r>
          </w:p>
        </w:tc>
        <w:tc>
          <w:tcPr>
            <w:tcW w:w="8616" w:type="dxa"/>
            <w:tcBorders>
              <w:top w:val="single" w:sz="4" w:space="0" w:color="auto"/>
              <w:left w:val="single" w:sz="4" w:space="0" w:color="auto"/>
              <w:right w:val="single" w:sz="4" w:space="0" w:color="auto"/>
            </w:tcBorders>
            <w:shd w:val="clear" w:color="auto" w:fill="FFFFFF"/>
          </w:tcPr>
          <w:p w14:paraId="4AFD6D93" w14:textId="77777777" w:rsidR="00791B21" w:rsidRDefault="00233B93">
            <w:pPr>
              <w:pStyle w:val="Other0"/>
              <w:shd w:val="clear" w:color="auto" w:fill="auto"/>
            </w:pPr>
            <w:r>
              <w:t>The business entity shall prepare via Portal and, along with the application/offer, submit a statement on the fulfillment of the criteria for the qualitative selection of the business entity, by which it attests to there not being grounds for such exclusion.</w:t>
            </w:r>
          </w:p>
          <w:p w14:paraId="77617CC9" w14:textId="77777777" w:rsidR="00791B21" w:rsidRDefault="00233B93">
            <w:pPr>
              <w:pStyle w:val="Other0"/>
              <w:shd w:val="clear" w:color="auto" w:fill="auto"/>
            </w:pPr>
            <w:r>
              <w:t>Before making a decision in the public procurement procedure, the procuring authority shall require the Purchaser who submitted the most favorable offer to submit evidence of the fulfillment of the criteria for the qualitative selection of the business entity.</w:t>
            </w:r>
          </w:p>
          <w:p w14:paraId="71FD3542" w14:textId="77777777" w:rsidR="00791B21" w:rsidRDefault="00233B93">
            <w:pPr>
              <w:pStyle w:val="Other0"/>
              <w:shd w:val="clear" w:color="auto" w:fill="auto"/>
              <w:spacing w:after="220"/>
            </w:pPr>
            <w:r>
              <w:t>This criterion is proven by submitting data on employed technical persons or bodies for the performance of works, regardless of whether they are directly employed or belong to a business entity.</w:t>
            </w:r>
          </w:p>
          <w:p w14:paraId="19F12A20" w14:textId="77777777" w:rsidR="00791B21" w:rsidRDefault="00233B93">
            <w:pPr>
              <w:pStyle w:val="Other0"/>
              <w:shd w:val="clear" w:color="auto" w:fill="auto"/>
            </w:pPr>
            <w:r>
              <w:t>The first ranked bidder will be required to provide the following evidence:</w:t>
            </w:r>
          </w:p>
          <w:p w14:paraId="53E9DEEC" w14:textId="124B1E7A" w:rsidR="00791B21" w:rsidRDefault="00233B93">
            <w:pPr>
              <w:pStyle w:val="Other0"/>
              <w:shd w:val="clear" w:color="auto" w:fill="auto"/>
            </w:pPr>
            <w:r>
              <w:t xml:space="preserve">For points 1) - 9) </w:t>
            </w:r>
            <w:r w:rsidR="00C55FBA">
              <w:t>attach</w:t>
            </w:r>
            <w:r>
              <w:t xml:space="preserve"> the following for each person:</w:t>
            </w:r>
          </w:p>
          <w:p w14:paraId="4E19E0A5" w14:textId="77777777" w:rsidR="00791B21" w:rsidRDefault="00233B93">
            <w:pPr>
              <w:pStyle w:val="Other0"/>
              <w:numPr>
                <w:ilvl w:val="0"/>
                <w:numId w:val="10"/>
              </w:numPr>
              <w:shd w:val="clear" w:color="auto" w:fill="auto"/>
              <w:tabs>
                <w:tab w:val="left" w:pos="163"/>
              </w:tabs>
            </w:pPr>
            <w:r>
              <w:t>a copy of a valid license issued by the Serbian Chamber of Engineers or an equivalent license issued in accordance with the Rulebook on passing a professional exam in the field of spatial and urban planning, preparation of technical documentation, construction and energy efficiency, and licenses for responsible persons and the register of licensed engineers, architects and spatial planners ("Official Gazette of RS", no. 51/2019 and 2/2021 - other regulations) issued by the Ministry of Construction, Transport and Infrastructure (for points 1-7); a copy of a valid MIA license for the design and implementation of stable fire alarm systems (License B2) (for point 8);</w:t>
            </w:r>
          </w:p>
          <w:p w14:paraId="51CBFCC5" w14:textId="77777777" w:rsidR="00791B21" w:rsidRDefault="00233B93">
            <w:pPr>
              <w:pStyle w:val="Other0"/>
              <w:shd w:val="clear" w:color="auto" w:fill="auto"/>
            </w:pPr>
            <w:r>
              <w:t>a copy of a valid certificate of passing a professional exam on practical competence to perform occupational safety and health work, issued by the Ministry of Labour, Employment, Veterans and Social Affairs (for Item 9);</w:t>
            </w:r>
          </w:p>
          <w:p w14:paraId="19AD01D0" w14:textId="77777777" w:rsidR="00791B21" w:rsidRDefault="00233B93">
            <w:pPr>
              <w:pStyle w:val="Other0"/>
              <w:numPr>
                <w:ilvl w:val="0"/>
                <w:numId w:val="10"/>
              </w:numPr>
              <w:shd w:val="clear" w:color="auto" w:fill="auto"/>
              <w:tabs>
                <w:tab w:val="left" w:pos="163"/>
              </w:tabs>
            </w:pPr>
            <w:r>
              <w:t xml:space="preserve">copies of proof of application for mandatory social insurance (M-form, MA-form, etc.) on all legally </w:t>
            </w:r>
          </w:p>
          <w:p w14:paraId="1D2B3FC9" w14:textId="1AF87804" w:rsidR="00791B21" w:rsidRDefault="00233B93">
            <w:pPr>
              <w:pStyle w:val="Other0"/>
              <w:shd w:val="clear" w:color="auto" w:fill="auto"/>
            </w:pPr>
            <w:r>
              <w:t xml:space="preserve">permitted grounds of employment provided for by the </w:t>
            </w:r>
            <w:r w:rsidR="00C55FBA">
              <w:t>Labour</w:t>
            </w:r>
            <w:r>
              <w:t xml:space="preserve"> Law ("Official Gazette of the RS", no. 24/05,</w:t>
            </w:r>
          </w:p>
          <w:p w14:paraId="1F3AD6D7" w14:textId="77777777" w:rsidR="00791B21" w:rsidRDefault="00233B93">
            <w:pPr>
              <w:pStyle w:val="Other0"/>
              <w:shd w:val="clear" w:color="auto" w:fill="auto"/>
            </w:pPr>
            <w:r>
              <w:t xml:space="preserve"> 61/05, 54/09, 32/13, 75/14, 13/17 - CC decision, 113/17 and 95/18 - authentic interpretation), except for supplementary work and work contracts.</w:t>
            </w:r>
          </w:p>
          <w:p w14:paraId="2F50C143" w14:textId="77777777" w:rsidR="00791B21" w:rsidRDefault="00233B93">
            <w:pPr>
              <w:pStyle w:val="Other0"/>
              <w:shd w:val="clear" w:color="auto" w:fill="auto"/>
            </w:pPr>
            <w:r>
              <w:t>A copy of the Supplementary Employment Contract or an Employment Contract- only for persons engaged on the basis of supplementary employment and Employment Contract.</w:t>
            </w:r>
          </w:p>
          <w:p w14:paraId="4812E1EF" w14:textId="77777777" w:rsidR="00791B21" w:rsidRDefault="00233B93">
            <w:pPr>
              <w:pStyle w:val="Other0"/>
              <w:numPr>
                <w:ilvl w:val="0"/>
                <w:numId w:val="10"/>
              </w:numPr>
              <w:shd w:val="clear" w:color="auto" w:fill="auto"/>
              <w:tabs>
                <w:tab w:val="left" w:pos="163"/>
              </w:tabs>
              <w:spacing w:after="220"/>
            </w:pPr>
            <w:r>
              <w:t>completed Declaration Form on the personnel employed for the performance of the contract and the quality of the services provided</w:t>
            </w:r>
          </w:p>
          <w:p w14:paraId="17726951" w14:textId="23BA3DF2" w:rsidR="00791B21" w:rsidRDefault="00233B93">
            <w:pPr>
              <w:pStyle w:val="Other0"/>
              <w:shd w:val="clear" w:color="auto" w:fill="auto"/>
              <w:spacing w:after="220"/>
            </w:pPr>
            <w:r>
              <w:t xml:space="preserve">All evidence with the content that unequivocally proves that the </w:t>
            </w:r>
            <w:r w:rsidR="00C55FBA">
              <w:t>Purchaser</w:t>
            </w:r>
            <w:r>
              <w:t xml:space="preserve"> meets the criteria for the selection of a business entity - reference will be recognized.</w:t>
            </w:r>
          </w:p>
        </w:tc>
      </w:tr>
      <w:tr w:rsidR="00791B21" w14:paraId="1882D89C" w14:textId="77777777">
        <w:trPr>
          <w:trHeight w:hRule="exact" w:val="595"/>
          <w:jc w:val="center"/>
        </w:trPr>
        <w:tc>
          <w:tcPr>
            <w:tcW w:w="2602" w:type="dxa"/>
            <w:tcBorders>
              <w:top w:val="single" w:sz="4" w:space="0" w:color="auto"/>
              <w:left w:val="single" w:sz="4" w:space="0" w:color="auto"/>
              <w:bottom w:val="single" w:sz="4" w:space="0" w:color="auto"/>
            </w:tcBorders>
            <w:shd w:val="clear" w:color="auto" w:fill="FFFFFF"/>
            <w:vAlign w:val="bottom"/>
          </w:tcPr>
          <w:p w14:paraId="59138CF2" w14:textId="77777777" w:rsidR="00791B21" w:rsidRDefault="00233B93">
            <w:pPr>
              <w:pStyle w:val="Other0"/>
              <w:shd w:val="clear" w:color="auto" w:fill="auto"/>
            </w:pPr>
            <w:r>
              <w:t>Question / requested information in the statement:</w:t>
            </w:r>
          </w:p>
        </w:tc>
        <w:tc>
          <w:tcPr>
            <w:tcW w:w="8616" w:type="dxa"/>
            <w:tcBorders>
              <w:top w:val="single" w:sz="4" w:space="0" w:color="auto"/>
              <w:left w:val="single" w:sz="4" w:space="0" w:color="auto"/>
              <w:bottom w:val="single" w:sz="4" w:space="0" w:color="auto"/>
              <w:right w:val="single" w:sz="4" w:space="0" w:color="auto"/>
            </w:tcBorders>
            <w:shd w:val="clear" w:color="auto" w:fill="FFFFFF"/>
          </w:tcPr>
          <w:p w14:paraId="5E12F661" w14:textId="77777777" w:rsidR="00791B21" w:rsidRDefault="00233B93">
            <w:pPr>
              <w:pStyle w:val="Other0"/>
              <w:shd w:val="clear" w:color="auto" w:fill="auto"/>
            </w:pPr>
            <w:r>
              <w:rPr>
                <w:i/>
                <w:iCs/>
              </w:rPr>
              <w:t>The business entity can hire the following technical persons or bodies to perform the works:</w:t>
            </w:r>
          </w:p>
        </w:tc>
      </w:tr>
      <w:tr w:rsidR="00791B21" w14:paraId="16A900BD" w14:textId="77777777">
        <w:trPr>
          <w:trHeight w:hRule="exact" w:val="298"/>
          <w:jc w:val="center"/>
        </w:trPr>
        <w:tc>
          <w:tcPr>
            <w:tcW w:w="2597" w:type="dxa"/>
            <w:tcBorders>
              <w:top w:val="single" w:sz="4" w:space="0" w:color="auto"/>
              <w:left w:val="single" w:sz="4" w:space="0" w:color="auto"/>
            </w:tcBorders>
            <w:shd w:val="clear" w:color="auto" w:fill="FFFFFF"/>
          </w:tcPr>
          <w:p w14:paraId="6EBC8554" w14:textId="77777777" w:rsidR="00791B21" w:rsidRDefault="00233B93">
            <w:pPr>
              <w:pStyle w:val="Other0"/>
              <w:shd w:val="clear" w:color="auto" w:fill="auto"/>
            </w:pPr>
            <w:r>
              <w:t>Technical person / body</w:t>
            </w:r>
          </w:p>
        </w:tc>
        <w:tc>
          <w:tcPr>
            <w:tcW w:w="8626" w:type="dxa"/>
            <w:tcBorders>
              <w:top w:val="single" w:sz="4" w:space="0" w:color="auto"/>
              <w:right w:val="single" w:sz="4" w:space="0" w:color="auto"/>
            </w:tcBorders>
            <w:shd w:val="clear" w:color="auto" w:fill="FFFFFF"/>
          </w:tcPr>
          <w:p w14:paraId="5153CB3F" w14:textId="77777777" w:rsidR="00791B21" w:rsidRDefault="00233B93">
            <w:pPr>
              <w:pStyle w:val="Other0"/>
              <w:shd w:val="clear" w:color="auto" w:fill="auto"/>
            </w:pPr>
            <w:r>
              <w:t>Description of the request</w:t>
            </w:r>
          </w:p>
        </w:tc>
      </w:tr>
      <w:tr w:rsidR="00791B21" w14:paraId="079C23FB" w14:textId="77777777">
        <w:trPr>
          <w:trHeight w:hRule="exact" w:val="821"/>
          <w:jc w:val="center"/>
        </w:trPr>
        <w:tc>
          <w:tcPr>
            <w:tcW w:w="2597" w:type="dxa"/>
            <w:tcBorders>
              <w:top w:val="single" w:sz="4" w:space="0" w:color="auto"/>
              <w:left w:val="single" w:sz="4" w:space="0" w:color="auto"/>
            </w:tcBorders>
            <w:shd w:val="clear" w:color="auto" w:fill="FFFFFF"/>
          </w:tcPr>
          <w:p w14:paraId="6C8E05C2" w14:textId="77777777" w:rsidR="00791B21" w:rsidRDefault="00233B93">
            <w:pPr>
              <w:pStyle w:val="Other0"/>
              <w:shd w:val="clear" w:color="auto" w:fill="auto"/>
            </w:pPr>
            <w:r>
              <w:t>Technical person</w:t>
            </w:r>
          </w:p>
        </w:tc>
        <w:tc>
          <w:tcPr>
            <w:tcW w:w="8626" w:type="dxa"/>
            <w:tcBorders>
              <w:top w:val="single" w:sz="4" w:space="0" w:color="auto"/>
              <w:left w:val="single" w:sz="4" w:space="0" w:color="auto"/>
              <w:right w:val="single" w:sz="4" w:space="0" w:color="auto"/>
            </w:tcBorders>
            <w:shd w:val="clear" w:color="auto" w:fill="FFFFFF"/>
            <w:vAlign w:val="bottom"/>
          </w:tcPr>
          <w:p w14:paraId="1F7FDF09" w14:textId="77777777" w:rsidR="00791B21" w:rsidRDefault="00233B93">
            <w:pPr>
              <w:pStyle w:val="Other0"/>
              <w:shd w:val="clear" w:color="auto" w:fill="auto"/>
            </w:pPr>
            <w:r>
              <w:t>1 responsible contractor of buildings and internal installations of water supply and sewerage - valid license 400/421M or responsible contractor of architectural and construction works and construction and craft works on buildings - valid license 401/421M</w:t>
            </w:r>
          </w:p>
        </w:tc>
      </w:tr>
      <w:tr w:rsidR="00791B21" w14:paraId="51705914" w14:textId="77777777">
        <w:trPr>
          <w:trHeight w:hRule="exact" w:val="350"/>
          <w:jc w:val="center"/>
        </w:trPr>
        <w:tc>
          <w:tcPr>
            <w:tcW w:w="2597" w:type="dxa"/>
            <w:tcBorders>
              <w:top w:val="single" w:sz="4" w:space="0" w:color="auto"/>
              <w:left w:val="single" w:sz="4" w:space="0" w:color="auto"/>
              <w:bottom w:val="single" w:sz="4" w:space="0" w:color="auto"/>
            </w:tcBorders>
            <w:shd w:val="clear" w:color="auto" w:fill="FFFFFF"/>
            <w:vAlign w:val="bottom"/>
          </w:tcPr>
          <w:p w14:paraId="0C1D0125" w14:textId="77777777" w:rsidR="00791B21" w:rsidRDefault="00233B93">
            <w:pPr>
              <w:pStyle w:val="Other0"/>
              <w:shd w:val="clear" w:color="auto" w:fill="auto"/>
            </w:pPr>
            <w:r>
              <w:t>Technical person</w:t>
            </w:r>
          </w:p>
        </w:tc>
        <w:tc>
          <w:tcPr>
            <w:tcW w:w="8626" w:type="dxa"/>
            <w:tcBorders>
              <w:top w:val="single" w:sz="4" w:space="0" w:color="auto"/>
              <w:left w:val="single" w:sz="4" w:space="0" w:color="auto"/>
              <w:bottom w:val="single" w:sz="4" w:space="0" w:color="auto"/>
              <w:right w:val="single" w:sz="4" w:space="0" w:color="auto"/>
            </w:tcBorders>
            <w:shd w:val="clear" w:color="auto" w:fill="FFFFFF"/>
            <w:vAlign w:val="bottom"/>
          </w:tcPr>
          <w:p w14:paraId="4FC19B51" w14:textId="77777777" w:rsidR="00791B21" w:rsidRDefault="00233B93">
            <w:pPr>
              <w:pStyle w:val="Other0"/>
              <w:shd w:val="clear" w:color="auto" w:fill="auto"/>
            </w:pPr>
            <w:r>
              <w:t>1 responsible contractor of building structures and construction and craft works on buildings,</w:t>
            </w:r>
          </w:p>
        </w:tc>
      </w:tr>
    </w:tbl>
    <w:p w14:paraId="5E162842" w14:textId="77777777" w:rsidR="00791B21" w:rsidRDefault="00233B93">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06"/>
        <w:gridCol w:w="8635"/>
      </w:tblGrid>
      <w:tr w:rsidR="00791B21" w14:paraId="43A1CA50" w14:textId="77777777">
        <w:trPr>
          <w:trHeight w:hRule="exact" w:val="590"/>
          <w:jc w:val="center"/>
        </w:trPr>
        <w:tc>
          <w:tcPr>
            <w:tcW w:w="2606" w:type="dxa"/>
            <w:tcBorders>
              <w:top w:val="single" w:sz="4" w:space="0" w:color="auto"/>
              <w:left w:val="single" w:sz="4" w:space="0" w:color="auto"/>
            </w:tcBorders>
            <w:shd w:val="clear" w:color="auto" w:fill="FFFFFF"/>
          </w:tcPr>
          <w:p w14:paraId="13135D92" w14:textId="77777777" w:rsidR="00791B21" w:rsidRDefault="00791B21">
            <w:pPr>
              <w:rPr>
                <w:sz w:val="10"/>
                <w:szCs w:val="10"/>
              </w:rPr>
            </w:pPr>
          </w:p>
        </w:tc>
        <w:tc>
          <w:tcPr>
            <w:tcW w:w="8635" w:type="dxa"/>
            <w:tcBorders>
              <w:top w:val="single" w:sz="4" w:space="0" w:color="auto"/>
              <w:left w:val="single" w:sz="4" w:space="0" w:color="auto"/>
              <w:right w:val="single" w:sz="4" w:space="0" w:color="auto"/>
            </w:tcBorders>
            <w:shd w:val="clear" w:color="auto" w:fill="FFFFFF"/>
            <w:vAlign w:val="bottom"/>
          </w:tcPr>
          <w:p w14:paraId="68F96B99" w14:textId="77777777" w:rsidR="00791B21" w:rsidRDefault="00233B93">
            <w:pPr>
              <w:pStyle w:val="Other0"/>
              <w:shd w:val="clear" w:color="auto" w:fill="auto"/>
            </w:pPr>
            <w:r>
              <w:t xml:space="preserve"> civil engineering and hydro-construction facilities - valid license 410/441M or a responsible contractor of building structures and construction and craft works on buildings 411/444M</w:t>
            </w:r>
          </w:p>
        </w:tc>
      </w:tr>
      <w:tr w:rsidR="00791B21" w14:paraId="5927ECD5" w14:textId="77777777">
        <w:trPr>
          <w:trHeight w:hRule="exact" w:val="586"/>
          <w:jc w:val="center"/>
        </w:trPr>
        <w:tc>
          <w:tcPr>
            <w:tcW w:w="2606" w:type="dxa"/>
            <w:tcBorders>
              <w:top w:val="single" w:sz="4" w:space="0" w:color="auto"/>
              <w:left w:val="single" w:sz="4" w:space="0" w:color="auto"/>
            </w:tcBorders>
            <w:shd w:val="clear" w:color="auto" w:fill="FFFFFF"/>
            <w:vAlign w:val="center"/>
          </w:tcPr>
          <w:p w14:paraId="30DB30F6" w14:textId="77777777" w:rsidR="00791B21" w:rsidRDefault="00233B93">
            <w:pPr>
              <w:pStyle w:val="Other0"/>
              <w:shd w:val="clear" w:color="auto" w:fill="auto"/>
            </w:pPr>
            <w:r>
              <w:t>Technical person</w:t>
            </w:r>
          </w:p>
        </w:tc>
        <w:tc>
          <w:tcPr>
            <w:tcW w:w="8635" w:type="dxa"/>
            <w:tcBorders>
              <w:top w:val="single" w:sz="4" w:space="0" w:color="auto"/>
              <w:left w:val="single" w:sz="4" w:space="0" w:color="auto"/>
              <w:right w:val="single" w:sz="4" w:space="0" w:color="auto"/>
            </w:tcBorders>
            <w:shd w:val="clear" w:color="auto" w:fill="FFFFFF"/>
            <w:vAlign w:val="bottom"/>
          </w:tcPr>
          <w:p w14:paraId="63F2154C" w14:textId="77777777" w:rsidR="00791B21" w:rsidRDefault="00233B93">
            <w:pPr>
              <w:pStyle w:val="Other0"/>
              <w:shd w:val="clear" w:color="auto" w:fill="auto"/>
            </w:pPr>
            <w:r>
              <w:t>1 responsible contractor of hydrotechnical structures, water supply and sewage installations - valid license 414/442M</w:t>
            </w:r>
          </w:p>
        </w:tc>
      </w:tr>
      <w:tr w:rsidR="00791B21" w14:paraId="6FC392DA" w14:textId="77777777">
        <w:trPr>
          <w:trHeight w:hRule="exact" w:val="586"/>
          <w:jc w:val="center"/>
        </w:trPr>
        <w:tc>
          <w:tcPr>
            <w:tcW w:w="2606" w:type="dxa"/>
            <w:tcBorders>
              <w:top w:val="single" w:sz="4" w:space="0" w:color="auto"/>
              <w:left w:val="single" w:sz="4" w:space="0" w:color="auto"/>
            </w:tcBorders>
            <w:shd w:val="clear" w:color="auto" w:fill="FFFFFF"/>
            <w:vAlign w:val="center"/>
          </w:tcPr>
          <w:p w14:paraId="6BB59A9E" w14:textId="77777777" w:rsidR="00791B21" w:rsidRDefault="00233B93">
            <w:pPr>
              <w:pStyle w:val="Other0"/>
              <w:shd w:val="clear" w:color="auto" w:fill="auto"/>
            </w:pPr>
            <w:r>
              <w:t>Technical person</w:t>
            </w:r>
          </w:p>
        </w:tc>
        <w:tc>
          <w:tcPr>
            <w:tcW w:w="8635" w:type="dxa"/>
            <w:tcBorders>
              <w:top w:val="single" w:sz="4" w:space="0" w:color="auto"/>
              <w:left w:val="single" w:sz="4" w:space="0" w:color="auto"/>
              <w:right w:val="single" w:sz="4" w:space="0" w:color="auto"/>
            </w:tcBorders>
            <w:shd w:val="clear" w:color="auto" w:fill="FFFFFF"/>
            <w:vAlign w:val="bottom"/>
          </w:tcPr>
          <w:p w14:paraId="30F9872D" w14:textId="77777777" w:rsidR="00791B21" w:rsidRDefault="00233B93">
            <w:pPr>
              <w:pStyle w:val="Other0"/>
              <w:shd w:val="clear" w:color="auto" w:fill="auto"/>
              <w:spacing w:line="233" w:lineRule="auto"/>
            </w:pPr>
            <w:r>
              <w:t>1 responsible contractor of thermal engineering, thermal energetics, process and gas engineering - valid license 430/461M</w:t>
            </w:r>
          </w:p>
        </w:tc>
      </w:tr>
      <w:tr w:rsidR="00791B21" w14:paraId="4E109F56" w14:textId="77777777">
        <w:trPr>
          <w:trHeight w:hRule="exact" w:val="581"/>
          <w:jc w:val="center"/>
        </w:trPr>
        <w:tc>
          <w:tcPr>
            <w:tcW w:w="2606" w:type="dxa"/>
            <w:tcBorders>
              <w:top w:val="single" w:sz="4" w:space="0" w:color="auto"/>
              <w:left w:val="single" w:sz="4" w:space="0" w:color="auto"/>
            </w:tcBorders>
            <w:shd w:val="clear" w:color="auto" w:fill="FFFFFF"/>
            <w:vAlign w:val="center"/>
          </w:tcPr>
          <w:p w14:paraId="3CE5964E" w14:textId="77777777" w:rsidR="00791B21" w:rsidRDefault="00233B93">
            <w:pPr>
              <w:pStyle w:val="Other0"/>
              <w:shd w:val="clear" w:color="auto" w:fill="auto"/>
            </w:pPr>
            <w:r>
              <w:t>Technical person</w:t>
            </w:r>
          </w:p>
        </w:tc>
        <w:tc>
          <w:tcPr>
            <w:tcW w:w="8635" w:type="dxa"/>
            <w:tcBorders>
              <w:top w:val="single" w:sz="4" w:space="0" w:color="auto"/>
              <w:left w:val="single" w:sz="4" w:space="0" w:color="auto"/>
              <w:right w:val="single" w:sz="4" w:space="0" w:color="auto"/>
            </w:tcBorders>
            <w:shd w:val="clear" w:color="auto" w:fill="FFFFFF"/>
            <w:vAlign w:val="bottom"/>
          </w:tcPr>
          <w:p w14:paraId="4EC3F165" w14:textId="77777777" w:rsidR="00791B21" w:rsidRDefault="00233B93">
            <w:pPr>
              <w:pStyle w:val="Other0"/>
              <w:shd w:val="clear" w:color="auto" w:fill="auto"/>
            </w:pPr>
            <w:r>
              <w:t>2 responsible contractors of low and medium voltage power installations - valid license 450/451M</w:t>
            </w:r>
          </w:p>
        </w:tc>
      </w:tr>
      <w:tr w:rsidR="00791B21" w14:paraId="42C95643" w14:textId="77777777">
        <w:trPr>
          <w:trHeight w:hRule="exact" w:val="360"/>
          <w:jc w:val="center"/>
        </w:trPr>
        <w:tc>
          <w:tcPr>
            <w:tcW w:w="2606" w:type="dxa"/>
            <w:tcBorders>
              <w:top w:val="single" w:sz="4" w:space="0" w:color="auto"/>
              <w:left w:val="single" w:sz="4" w:space="0" w:color="auto"/>
            </w:tcBorders>
            <w:shd w:val="clear" w:color="auto" w:fill="FFFFFF"/>
            <w:vAlign w:val="bottom"/>
          </w:tcPr>
          <w:p w14:paraId="6EBD7271" w14:textId="77777777" w:rsidR="00791B21" w:rsidRDefault="00233B93">
            <w:pPr>
              <w:pStyle w:val="Other0"/>
              <w:shd w:val="clear" w:color="auto" w:fill="auto"/>
            </w:pPr>
            <w:r>
              <w:t>Technical person</w:t>
            </w:r>
          </w:p>
        </w:tc>
        <w:tc>
          <w:tcPr>
            <w:tcW w:w="8635" w:type="dxa"/>
            <w:tcBorders>
              <w:top w:val="single" w:sz="4" w:space="0" w:color="auto"/>
              <w:left w:val="single" w:sz="4" w:space="0" w:color="auto"/>
              <w:right w:val="single" w:sz="4" w:space="0" w:color="auto"/>
            </w:tcBorders>
            <w:shd w:val="clear" w:color="auto" w:fill="FFFFFF"/>
            <w:vAlign w:val="center"/>
          </w:tcPr>
          <w:p w14:paraId="74DC4ED6" w14:textId="77777777" w:rsidR="00791B21" w:rsidRDefault="00233B93">
            <w:pPr>
              <w:pStyle w:val="Other0"/>
              <w:shd w:val="clear" w:color="auto" w:fill="auto"/>
            </w:pPr>
            <w:r>
              <w:t>1 responsible contractor of telecommunications networks and systems. - valid license 453/453M</w:t>
            </w:r>
          </w:p>
        </w:tc>
      </w:tr>
      <w:tr w:rsidR="00791B21" w14:paraId="65B3CD5D" w14:textId="77777777">
        <w:trPr>
          <w:trHeight w:hRule="exact" w:val="355"/>
          <w:jc w:val="center"/>
        </w:trPr>
        <w:tc>
          <w:tcPr>
            <w:tcW w:w="2606" w:type="dxa"/>
            <w:tcBorders>
              <w:top w:val="single" w:sz="4" w:space="0" w:color="auto"/>
              <w:left w:val="single" w:sz="4" w:space="0" w:color="auto"/>
            </w:tcBorders>
            <w:shd w:val="clear" w:color="auto" w:fill="FFFFFF"/>
            <w:vAlign w:val="bottom"/>
          </w:tcPr>
          <w:p w14:paraId="40FF1F2F" w14:textId="77777777" w:rsidR="00791B21" w:rsidRDefault="00233B93">
            <w:pPr>
              <w:pStyle w:val="Other0"/>
              <w:shd w:val="clear" w:color="auto" w:fill="auto"/>
            </w:pPr>
            <w:r>
              <w:t>Technical person</w:t>
            </w:r>
          </w:p>
        </w:tc>
        <w:tc>
          <w:tcPr>
            <w:tcW w:w="8635" w:type="dxa"/>
            <w:tcBorders>
              <w:top w:val="single" w:sz="4" w:space="0" w:color="auto"/>
              <w:left w:val="single" w:sz="4" w:space="0" w:color="auto"/>
              <w:right w:val="single" w:sz="4" w:space="0" w:color="auto"/>
            </w:tcBorders>
            <w:shd w:val="clear" w:color="auto" w:fill="FFFFFF"/>
            <w:vAlign w:val="center"/>
          </w:tcPr>
          <w:p w14:paraId="165C158F" w14:textId="77777777" w:rsidR="00791B21" w:rsidRDefault="00233B93">
            <w:pPr>
              <w:pStyle w:val="Other0"/>
              <w:shd w:val="clear" w:color="auto" w:fill="auto"/>
            </w:pPr>
            <w:r>
              <w:t>one (1) responsible engineer for energy efficiency of buildings - valid license 381/ 381I / 381A</w:t>
            </w:r>
          </w:p>
        </w:tc>
      </w:tr>
      <w:tr w:rsidR="00791B21" w14:paraId="7FF1ED54" w14:textId="77777777">
        <w:trPr>
          <w:trHeight w:hRule="exact" w:val="830"/>
          <w:jc w:val="center"/>
        </w:trPr>
        <w:tc>
          <w:tcPr>
            <w:tcW w:w="2606" w:type="dxa"/>
            <w:tcBorders>
              <w:top w:val="single" w:sz="4" w:space="0" w:color="auto"/>
              <w:left w:val="single" w:sz="4" w:space="0" w:color="auto"/>
            </w:tcBorders>
            <w:shd w:val="clear" w:color="auto" w:fill="FFFFFF"/>
          </w:tcPr>
          <w:p w14:paraId="3DDA4E63" w14:textId="77777777" w:rsidR="00791B21" w:rsidRDefault="00233B93">
            <w:pPr>
              <w:pStyle w:val="Other0"/>
              <w:shd w:val="clear" w:color="auto" w:fill="auto"/>
            </w:pPr>
            <w:r>
              <w:t>Technical person</w:t>
            </w:r>
          </w:p>
        </w:tc>
        <w:tc>
          <w:tcPr>
            <w:tcW w:w="8635" w:type="dxa"/>
            <w:tcBorders>
              <w:top w:val="single" w:sz="4" w:space="0" w:color="auto"/>
              <w:left w:val="single" w:sz="4" w:space="0" w:color="auto"/>
              <w:right w:val="single" w:sz="4" w:space="0" w:color="auto"/>
            </w:tcBorders>
            <w:shd w:val="clear" w:color="auto" w:fill="FFFFFF"/>
            <w:vAlign w:val="bottom"/>
          </w:tcPr>
          <w:p w14:paraId="7AFE117D" w14:textId="77777777" w:rsidR="00791B21" w:rsidRDefault="00233B93">
            <w:pPr>
              <w:pStyle w:val="Other0"/>
              <w:shd w:val="clear" w:color="auto" w:fill="auto"/>
            </w:pPr>
            <w:r>
              <w:t>1 person who holds a valid license of the Ministry of the Interior for the design and implementation of stable fire alarm systems (License B2), trained by the manufacturer of the offered fire alarm equipment (for the fire control panel and detectors) - to install and maintain the equipment(License B2)</w:t>
            </w:r>
          </w:p>
        </w:tc>
      </w:tr>
      <w:tr w:rsidR="00791B21" w14:paraId="155FDF2C" w14:textId="77777777">
        <w:trPr>
          <w:trHeight w:hRule="exact" w:val="835"/>
          <w:jc w:val="center"/>
        </w:trPr>
        <w:tc>
          <w:tcPr>
            <w:tcW w:w="2606" w:type="dxa"/>
            <w:tcBorders>
              <w:top w:val="single" w:sz="4" w:space="0" w:color="auto"/>
              <w:left w:val="single" w:sz="4" w:space="0" w:color="auto"/>
              <w:bottom w:val="single" w:sz="4" w:space="0" w:color="auto"/>
            </w:tcBorders>
            <w:shd w:val="clear" w:color="auto" w:fill="FFFFFF"/>
          </w:tcPr>
          <w:p w14:paraId="7F2AB8B5" w14:textId="77777777" w:rsidR="00791B21" w:rsidRDefault="00233B93">
            <w:pPr>
              <w:pStyle w:val="Other0"/>
              <w:shd w:val="clear" w:color="auto" w:fill="auto"/>
            </w:pPr>
            <w:r>
              <w:t>Technical person</w:t>
            </w:r>
          </w:p>
        </w:tc>
        <w:tc>
          <w:tcPr>
            <w:tcW w:w="8635" w:type="dxa"/>
            <w:tcBorders>
              <w:top w:val="single" w:sz="4" w:space="0" w:color="auto"/>
              <w:left w:val="single" w:sz="4" w:space="0" w:color="auto"/>
              <w:bottom w:val="single" w:sz="4" w:space="0" w:color="auto"/>
              <w:right w:val="single" w:sz="4" w:space="0" w:color="auto"/>
            </w:tcBorders>
            <w:shd w:val="clear" w:color="auto" w:fill="FFFFFF"/>
            <w:vAlign w:val="bottom"/>
          </w:tcPr>
          <w:p w14:paraId="24FCE813" w14:textId="77777777" w:rsidR="00791B21" w:rsidRDefault="00233B93">
            <w:pPr>
              <w:pStyle w:val="Other0"/>
              <w:shd w:val="clear" w:color="auto" w:fill="auto"/>
            </w:pPr>
            <w:r>
              <w:t>at least 1 (one) person with a valid certificate of passing a professional exam on practical competence to perform occupational safety and health work, issued by the Ministry of Labour, Employment, Veterans and Social Affairs;</w:t>
            </w:r>
          </w:p>
        </w:tc>
      </w:tr>
    </w:tbl>
    <w:p w14:paraId="1A014C4A" w14:textId="77777777" w:rsidR="00791B21" w:rsidRDefault="00791B21">
      <w:pPr>
        <w:spacing w:after="1046" w:line="14"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11"/>
        <w:gridCol w:w="8626"/>
      </w:tblGrid>
      <w:tr w:rsidR="00791B21" w14:paraId="11D846B2" w14:textId="77777777">
        <w:trPr>
          <w:trHeight w:hRule="exact" w:val="398"/>
          <w:jc w:val="center"/>
        </w:trPr>
        <w:tc>
          <w:tcPr>
            <w:tcW w:w="11237" w:type="dxa"/>
            <w:gridSpan w:val="2"/>
            <w:tcBorders>
              <w:top w:val="single" w:sz="4" w:space="0" w:color="auto"/>
              <w:left w:val="single" w:sz="4" w:space="0" w:color="auto"/>
              <w:right w:val="single" w:sz="4" w:space="0" w:color="auto"/>
            </w:tcBorders>
            <w:shd w:val="clear" w:color="auto" w:fill="FFFFFF"/>
            <w:vAlign w:val="bottom"/>
          </w:tcPr>
          <w:p w14:paraId="3ED87A4A" w14:textId="77777777" w:rsidR="00791B21" w:rsidRDefault="00233B93">
            <w:pPr>
              <w:pStyle w:val="Other0"/>
              <w:shd w:val="clear" w:color="auto" w:fill="auto"/>
              <w:rPr>
                <w:sz w:val="24"/>
                <w:szCs w:val="24"/>
              </w:rPr>
            </w:pPr>
            <w:r>
              <w:rPr>
                <w:b/>
                <w:bCs/>
                <w:sz w:val="24"/>
                <w:szCs w:val="24"/>
              </w:rPr>
              <w:t>4.3. Tools, operating or technical equipment</w:t>
            </w:r>
          </w:p>
        </w:tc>
      </w:tr>
      <w:tr w:rsidR="00791B21" w14:paraId="7CCEABF5" w14:textId="77777777" w:rsidTr="0042249A">
        <w:trPr>
          <w:trHeight w:hRule="exact" w:val="1323"/>
          <w:jc w:val="center"/>
        </w:trPr>
        <w:tc>
          <w:tcPr>
            <w:tcW w:w="2611" w:type="dxa"/>
            <w:tcBorders>
              <w:top w:val="single" w:sz="4" w:space="0" w:color="auto"/>
              <w:left w:val="single" w:sz="4" w:space="0" w:color="auto"/>
            </w:tcBorders>
            <w:shd w:val="clear" w:color="auto" w:fill="FFFFFF"/>
          </w:tcPr>
          <w:p w14:paraId="311CDE07" w14:textId="77777777" w:rsidR="00791B21" w:rsidRDefault="00233B93">
            <w:pPr>
              <w:pStyle w:val="Other0"/>
              <w:shd w:val="clear" w:color="auto" w:fill="auto"/>
            </w:pPr>
            <w:r>
              <w:t>Legal basis:</w:t>
            </w:r>
          </w:p>
        </w:tc>
        <w:tc>
          <w:tcPr>
            <w:tcW w:w="8626" w:type="dxa"/>
            <w:tcBorders>
              <w:top w:val="single" w:sz="4" w:space="0" w:color="auto"/>
              <w:left w:val="single" w:sz="4" w:space="0" w:color="auto"/>
              <w:right w:val="single" w:sz="4" w:space="0" w:color="auto"/>
            </w:tcBorders>
            <w:shd w:val="clear" w:color="auto" w:fill="FFFFFF"/>
            <w:vAlign w:val="bottom"/>
          </w:tcPr>
          <w:p w14:paraId="3B7E7155" w14:textId="77777777" w:rsidR="00791B21" w:rsidRDefault="00233B93">
            <w:pPr>
              <w:pStyle w:val="Other0"/>
              <w:shd w:val="clear" w:color="auto" w:fill="auto"/>
            </w:pPr>
            <w:r>
              <w:t>Article 117, Paragraph 1- The Procuring authority can determine conditions regarding technical and professional capacity which ensure that the business entity has the necessary number of workers, technical resources and previous experience for the execution of public procurement contracts with an appropriate level of quality, There can also exist a requirement for the business entity to have sufficient experience in executing contracts.</w:t>
            </w:r>
          </w:p>
        </w:tc>
      </w:tr>
      <w:tr w:rsidR="00791B21" w14:paraId="4A7A3A34" w14:textId="77777777">
        <w:trPr>
          <w:trHeight w:hRule="exact" w:val="6917"/>
          <w:jc w:val="center"/>
        </w:trPr>
        <w:tc>
          <w:tcPr>
            <w:tcW w:w="2611" w:type="dxa"/>
            <w:tcBorders>
              <w:top w:val="single" w:sz="4" w:space="0" w:color="auto"/>
              <w:left w:val="single" w:sz="4" w:space="0" w:color="auto"/>
            </w:tcBorders>
            <w:shd w:val="clear" w:color="auto" w:fill="FFFFFF"/>
          </w:tcPr>
          <w:p w14:paraId="1FA7CD4B" w14:textId="77777777" w:rsidR="00791B21" w:rsidRDefault="00233B93">
            <w:pPr>
              <w:pStyle w:val="Other0"/>
              <w:shd w:val="clear" w:color="auto" w:fill="auto"/>
              <w:spacing w:line="233" w:lineRule="auto"/>
            </w:pPr>
            <w:r>
              <w:t>Method of proving the fulfillment of the criteria:</w:t>
            </w:r>
          </w:p>
        </w:tc>
        <w:tc>
          <w:tcPr>
            <w:tcW w:w="8626" w:type="dxa"/>
            <w:tcBorders>
              <w:top w:val="single" w:sz="4" w:space="0" w:color="auto"/>
              <w:left w:val="single" w:sz="4" w:space="0" w:color="auto"/>
              <w:right w:val="single" w:sz="4" w:space="0" w:color="auto"/>
            </w:tcBorders>
            <w:shd w:val="clear" w:color="auto" w:fill="FFFFFF"/>
          </w:tcPr>
          <w:p w14:paraId="037B7052" w14:textId="77777777" w:rsidR="00791B21" w:rsidRDefault="00233B93">
            <w:pPr>
              <w:pStyle w:val="Other0"/>
              <w:shd w:val="clear" w:color="auto" w:fill="auto"/>
            </w:pPr>
            <w:r>
              <w:t>The business entity shall prepare via Portal and, along with the application/offer, submit a statement on the fulfillment of the criteria for the qualitative selection of the business entity, by which it attests to there not being grounds for such exclusion.</w:t>
            </w:r>
          </w:p>
          <w:p w14:paraId="3190A480" w14:textId="77777777" w:rsidR="00791B21" w:rsidRDefault="00233B93">
            <w:pPr>
              <w:pStyle w:val="Other0"/>
              <w:shd w:val="clear" w:color="auto" w:fill="auto"/>
              <w:spacing w:after="220"/>
            </w:pPr>
            <w:r>
              <w:t>Before making a decision in the public procurement procedure, the procuring authority shall require the Purchaser who submitted the most favorable offer to submit evidence of the fulfillment of the criteria for the qualitative selection of the business entity.</w:t>
            </w:r>
          </w:p>
          <w:p w14:paraId="15038A82" w14:textId="77777777" w:rsidR="00791B21" w:rsidRDefault="00233B93">
            <w:pPr>
              <w:pStyle w:val="Other0"/>
              <w:shd w:val="clear" w:color="auto" w:fill="auto"/>
              <w:spacing w:after="220"/>
            </w:pPr>
            <w:r>
              <w:t>PROOF:</w:t>
            </w:r>
          </w:p>
          <w:p w14:paraId="43E5660F" w14:textId="77777777" w:rsidR="00791B21" w:rsidRDefault="00233B93">
            <w:pPr>
              <w:pStyle w:val="Other0"/>
              <w:numPr>
                <w:ilvl w:val="0"/>
                <w:numId w:val="11"/>
              </w:numPr>
              <w:shd w:val="clear" w:color="auto" w:fill="auto"/>
              <w:tabs>
                <w:tab w:val="left" w:pos="110"/>
              </w:tabs>
            </w:pPr>
            <w:r>
              <w:t>DECLARATION FORM ON TECHNICAL EQUIPMENT (FROM THE TENDER DOCUMENTATION), FOR ALL EQUIPMENT:</w:t>
            </w:r>
          </w:p>
          <w:p w14:paraId="52891634" w14:textId="77777777" w:rsidR="00791B21" w:rsidRDefault="00233B93">
            <w:pPr>
              <w:pStyle w:val="Other0"/>
              <w:shd w:val="clear" w:color="auto" w:fill="auto"/>
              <w:spacing w:after="220"/>
            </w:pPr>
            <w:r>
              <w:t>which clearly and transparently shows the type of equipment, the type and model of the equipment and the availability of the equipment;</w:t>
            </w:r>
          </w:p>
          <w:p w14:paraId="7025B10A" w14:textId="77777777" w:rsidR="00791B21" w:rsidRDefault="00233B93">
            <w:pPr>
              <w:pStyle w:val="Other0"/>
              <w:numPr>
                <w:ilvl w:val="0"/>
                <w:numId w:val="11"/>
              </w:numPr>
              <w:shd w:val="clear" w:color="auto" w:fill="auto"/>
              <w:tabs>
                <w:tab w:val="left" w:pos="110"/>
              </w:tabs>
            </w:pPr>
            <w:r>
              <w:t>EVIDENCE OF OWNERSHIP OR OTHER LEGAL BASIS OF USE:</w:t>
            </w:r>
          </w:p>
          <w:p w14:paraId="7105B8E7" w14:textId="77777777" w:rsidR="00791B21" w:rsidRDefault="00233B93">
            <w:pPr>
              <w:pStyle w:val="Other0"/>
              <w:shd w:val="clear" w:color="auto" w:fill="auto"/>
            </w:pPr>
            <w:r>
              <w:t>purchase receipt or invoice, inventory list of fixed assets signed by members of the inventory commission,</w:t>
            </w:r>
          </w:p>
          <w:p w14:paraId="039361E5" w14:textId="77777777" w:rsidR="00791B21" w:rsidRDefault="00233B93">
            <w:pPr>
              <w:pStyle w:val="Other0"/>
              <w:shd w:val="clear" w:color="auto" w:fill="auto"/>
              <w:spacing w:after="220"/>
            </w:pPr>
            <w:r>
              <w:t>lease agreement, rental agreement, usage agreement or other appropriate evidence (for all required equipment, including motor vehicles);</w:t>
            </w:r>
          </w:p>
          <w:p w14:paraId="481F37ED" w14:textId="77777777" w:rsidR="00791B21" w:rsidRDefault="00233B93">
            <w:pPr>
              <w:pStyle w:val="Other0"/>
              <w:numPr>
                <w:ilvl w:val="0"/>
                <w:numId w:val="11"/>
              </w:numPr>
              <w:shd w:val="clear" w:color="auto" w:fill="auto"/>
              <w:tabs>
                <w:tab w:val="left" w:pos="110"/>
              </w:tabs>
            </w:pPr>
            <w:r>
              <w:t>SCANNED VALID TRAFFIC LICENSES WITH A PHOTOGRAPH OF THE REGISTRATION STICKER (only for</w:t>
            </w:r>
          </w:p>
          <w:p w14:paraId="70B15F9A" w14:textId="77777777" w:rsidR="00791B21" w:rsidRDefault="00233B93">
            <w:pPr>
              <w:pStyle w:val="Other0"/>
              <w:shd w:val="clear" w:color="auto" w:fill="auto"/>
              <w:spacing w:after="220"/>
            </w:pPr>
            <w:r>
              <w:t>motor vehicles);</w:t>
            </w:r>
          </w:p>
          <w:p w14:paraId="5FAD9559" w14:textId="77777777" w:rsidR="00791B21" w:rsidRDefault="00233B93">
            <w:pPr>
              <w:pStyle w:val="Other0"/>
              <w:numPr>
                <w:ilvl w:val="0"/>
                <w:numId w:val="11"/>
              </w:numPr>
              <w:shd w:val="clear" w:color="auto" w:fill="auto"/>
              <w:tabs>
                <w:tab w:val="left" w:pos="110"/>
              </w:tabs>
            </w:pPr>
            <w:r>
              <w:t>EXPERT REPORT ON THE EXAMINATION OF WORK EQUIPMENT</w:t>
            </w:r>
          </w:p>
          <w:p w14:paraId="214761A8" w14:textId="06111849" w:rsidR="002B108B" w:rsidRDefault="00233B93" w:rsidP="00552452">
            <w:pPr>
              <w:pStyle w:val="Other0"/>
              <w:shd w:val="clear" w:color="auto" w:fill="auto"/>
              <w:spacing w:after="220"/>
            </w:pPr>
            <w:r>
              <w:t>no older than three years from the date of submission of the bid, and issued by a legal entity with a license to perform inspection and verification of work equipment, based on Article 5  of the Rulebook on procedure of testing and  examining work equipment and examining conditions of work environment (Official Gazette RS, no. 94/06 and  108/06 – correction, 114/14 and 102/15).</w:t>
            </w:r>
            <w:r w:rsidR="002B108B">
              <w:t xml:space="preserve"> </w:t>
            </w:r>
          </w:p>
        </w:tc>
      </w:tr>
      <w:tr w:rsidR="00791B21" w14:paraId="0AEF5CCD" w14:textId="77777777">
        <w:trPr>
          <w:trHeight w:hRule="exact" w:val="595"/>
          <w:jc w:val="center"/>
        </w:trPr>
        <w:tc>
          <w:tcPr>
            <w:tcW w:w="2611" w:type="dxa"/>
            <w:tcBorders>
              <w:top w:val="single" w:sz="4" w:space="0" w:color="auto"/>
              <w:left w:val="single" w:sz="4" w:space="0" w:color="auto"/>
              <w:bottom w:val="single" w:sz="4" w:space="0" w:color="auto"/>
            </w:tcBorders>
            <w:shd w:val="clear" w:color="auto" w:fill="FFFFFF"/>
            <w:vAlign w:val="bottom"/>
          </w:tcPr>
          <w:p w14:paraId="4E17C45E" w14:textId="77777777" w:rsidR="00791B21" w:rsidRDefault="00233B93">
            <w:pPr>
              <w:pStyle w:val="Other0"/>
              <w:shd w:val="clear" w:color="auto" w:fill="auto"/>
            </w:pPr>
            <w:r>
              <w:t>Question / requested information in the statement:</w:t>
            </w:r>
          </w:p>
        </w:tc>
        <w:tc>
          <w:tcPr>
            <w:tcW w:w="8626" w:type="dxa"/>
            <w:tcBorders>
              <w:top w:val="single" w:sz="4" w:space="0" w:color="auto"/>
              <w:left w:val="single" w:sz="4" w:space="0" w:color="auto"/>
              <w:bottom w:val="single" w:sz="4" w:space="0" w:color="auto"/>
              <w:right w:val="single" w:sz="4" w:space="0" w:color="auto"/>
            </w:tcBorders>
            <w:shd w:val="clear" w:color="auto" w:fill="FFFFFF"/>
            <w:vAlign w:val="bottom"/>
          </w:tcPr>
          <w:p w14:paraId="00D51E13" w14:textId="77777777" w:rsidR="00791B21" w:rsidRDefault="00233B93">
            <w:pPr>
              <w:pStyle w:val="Other0"/>
              <w:shd w:val="clear" w:color="auto" w:fill="auto"/>
            </w:pPr>
            <w:r>
              <w:t>The business entity will have the following tools and operating or technical equipment for the execution of the contract:</w:t>
            </w:r>
          </w:p>
        </w:tc>
      </w:tr>
    </w:tbl>
    <w:p w14:paraId="1BC7EA29" w14:textId="77777777" w:rsidR="00791B21" w:rsidRDefault="00233B93">
      <w:pPr>
        <w:pStyle w:val="Tablecaption0"/>
        <w:shd w:val="clear" w:color="auto" w:fill="auto"/>
        <w:ind w:left="34"/>
      </w:pPr>
      <w:r>
        <w:t>Conditions</w:t>
      </w:r>
    </w:p>
    <w:p w14:paraId="5F6EE306" w14:textId="77777777" w:rsidR="00791B21" w:rsidRDefault="00791B21">
      <w:pPr>
        <w:spacing w:after="66" w:line="14" w:lineRule="exact"/>
      </w:pPr>
    </w:p>
    <w:p w14:paraId="1E5AA8B3" w14:textId="77777777" w:rsidR="009A09F7" w:rsidRDefault="00233B93">
      <w:pPr>
        <w:pStyle w:val="BodyText"/>
        <w:pBdr>
          <w:top w:val="single" w:sz="4" w:space="0" w:color="auto"/>
        </w:pBdr>
        <w:shd w:val="clear" w:color="auto" w:fill="auto"/>
      </w:pPr>
      <w:r>
        <w:t xml:space="preserve">At the time of submission of the bid the business entity must own, rent or lease the following equipment: </w:t>
      </w:r>
    </w:p>
    <w:p w14:paraId="3C08413F" w14:textId="06985DFF" w:rsidR="00791B21" w:rsidRDefault="00233B93">
      <w:pPr>
        <w:pStyle w:val="BodyText"/>
        <w:pBdr>
          <w:top w:val="single" w:sz="4" w:space="0" w:color="auto"/>
        </w:pBdr>
        <w:shd w:val="clear" w:color="auto" w:fill="auto"/>
      </w:pPr>
      <w:r>
        <w:t>- Three dumpers with a capacity of at least 10 tons</w:t>
      </w:r>
    </w:p>
    <w:p w14:paraId="23BBEACD" w14:textId="77777777" w:rsidR="00791B21" w:rsidRDefault="00233B93" w:rsidP="00552452">
      <w:pPr>
        <w:pStyle w:val="BodyText"/>
        <w:shd w:val="clear" w:color="auto" w:fill="auto"/>
      </w:pPr>
      <w:r>
        <w:lastRenderedPageBreak/>
        <w:t>- Three vehicles for transporting workers and equipment, with at least 5 seats and a minimum load capacity of 1.5t</w:t>
      </w:r>
    </w:p>
    <w:p w14:paraId="7B2B76F0" w14:textId="71BCD53F" w:rsidR="00791B21" w:rsidRDefault="00233B93" w:rsidP="00552452">
      <w:pPr>
        <w:pStyle w:val="BodyText"/>
        <w:shd w:val="clear" w:color="auto" w:fill="auto"/>
      </w:pPr>
      <w:r>
        <w:t xml:space="preserve">- At least 3000 m2 of scaffolding </w:t>
      </w:r>
    </w:p>
    <w:p w14:paraId="4D7EC56E" w14:textId="7A2EAF2B" w:rsidR="00791B21" w:rsidRDefault="00233B93" w:rsidP="00552452">
      <w:pPr>
        <w:pStyle w:val="BodyText"/>
        <w:shd w:val="clear" w:color="auto" w:fill="auto"/>
      </w:pPr>
      <w:r>
        <w:t>- Combined construction machine</w:t>
      </w:r>
      <w:r w:rsidR="00552452">
        <w:t xml:space="preserve"> with </w:t>
      </w:r>
      <w:r w:rsidR="00552452">
        <w:rPr>
          <w:rFonts w:cs="Arial"/>
          <w:lang w:val="sr-Cyrl-RS"/>
        </w:rPr>
        <w:t>a</w:t>
      </w:r>
      <w:r w:rsidR="00552452" w:rsidRPr="00060583">
        <w:rPr>
          <w:rFonts w:cs="Arial"/>
          <w:lang w:val="sr-Cyrl-RS"/>
        </w:rPr>
        <w:t xml:space="preserve"> ph</w:t>
      </w:r>
      <w:r w:rsidR="00552452">
        <w:rPr>
          <w:rFonts w:cs="Arial"/>
          <w:lang w:val="sr-Cyrl-RS"/>
        </w:rPr>
        <w:t>otocopy of valid expert report</w:t>
      </w:r>
      <w:r w:rsidR="00552452" w:rsidRPr="00060583">
        <w:rPr>
          <w:rFonts w:cs="Arial"/>
          <w:lang w:val="sr-Cyrl-RS"/>
        </w:rPr>
        <w:t xml:space="preserve"> on the performed inspection and check of work equipment</w:t>
      </w:r>
      <w:r>
        <w:t xml:space="preserve"> </w:t>
      </w:r>
    </w:p>
    <w:p w14:paraId="1368EAB3" w14:textId="79ACA151" w:rsidR="00791B21" w:rsidRDefault="00233B93" w:rsidP="00552452">
      <w:pPr>
        <w:pStyle w:val="BodyText"/>
        <w:shd w:val="clear" w:color="auto" w:fill="auto"/>
      </w:pPr>
      <w:r>
        <w:t xml:space="preserve">- One concrete pump </w:t>
      </w:r>
      <w:r w:rsidR="00552452">
        <w:t xml:space="preserve">with </w:t>
      </w:r>
      <w:r w:rsidR="00552452">
        <w:rPr>
          <w:rFonts w:cs="Arial"/>
          <w:lang w:val="sr-Cyrl-RS"/>
        </w:rPr>
        <w:t>a</w:t>
      </w:r>
      <w:r w:rsidR="00552452" w:rsidRPr="00060583">
        <w:rPr>
          <w:rFonts w:cs="Arial"/>
          <w:lang w:val="sr-Cyrl-RS"/>
        </w:rPr>
        <w:t xml:space="preserve"> ph</w:t>
      </w:r>
      <w:r w:rsidR="00552452">
        <w:rPr>
          <w:rFonts w:cs="Arial"/>
          <w:lang w:val="sr-Cyrl-RS"/>
        </w:rPr>
        <w:t>otocopy of valid expert report</w:t>
      </w:r>
      <w:r w:rsidR="00552452" w:rsidRPr="00060583">
        <w:rPr>
          <w:rFonts w:cs="Arial"/>
          <w:lang w:val="sr-Cyrl-RS"/>
        </w:rPr>
        <w:t xml:space="preserve"> on the performed inspection and check of work equipment</w:t>
      </w:r>
      <w:r w:rsidR="00552452">
        <w:t xml:space="preserve"> </w:t>
      </w:r>
    </w:p>
    <w:p w14:paraId="1FD79F26" w14:textId="53A4B6B6" w:rsidR="00791B21" w:rsidRDefault="00233B93" w:rsidP="00552452">
      <w:pPr>
        <w:pStyle w:val="BodyText"/>
        <w:shd w:val="clear" w:color="auto" w:fill="auto"/>
      </w:pPr>
      <w:r>
        <w:t xml:space="preserve">- One electric crane for vertical transport with a minimum capacity of 250 kg </w:t>
      </w:r>
    </w:p>
    <w:p w14:paraId="7E299082" w14:textId="5158CDE0" w:rsidR="005B2270" w:rsidRDefault="00233B93" w:rsidP="00552452">
      <w:pPr>
        <w:pStyle w:val="BodyText"/>
        <w:shd w:val="clear" w:color="auto" w:fill="auto"/>
        <w:ind w:right="460"/>
      </w:pPr>
      <w:r>
        <w:t xml:space="preserve">- One concrete cutting machine </w:t>
      </w:r>
    </w:p>
    <w:p w14:paraId="51F42D2E" w14:textId="77777777" w:rsidR="005B2270" w:rsidRDefault="00233B93" w:rsidP="00552452">
      <w:pPr>
        <w:pStyle w:val="BodyText"/>
        <w:shd w:val="clear" w:color="auto" w:fill="auto"/>
        <w:ind w:right="460"/>
      </w:pPr>
      <w:r>
        <w:t xml:space="preserve">- One vibratory plate </w:t>
      </w:r>
    </w:p>
    <w:p w14:paraId="2E013026" w14:textId="29ABA8C2" w:rsidR="00791B21" w:rsidRDefault="00233B93" w:rsidP="00552452">
      <w:pPr>
        <w:pStyle w:val="BodyText"/>
        <w:shd w:val="clear" w:color="auto" w:fill="auto"/>
        <w:ind w:right="460"/>
      </w:pPr>
      <w:r>
        <w:t>- 1 crane with a load capacity at the end of</w:t>
      </w:r>
      <w:r w:rsidR="005B2270">
        <w:t xml:space="preserve"> the 50m arm of at least 800kg</w:t>
      </w:r>
      <w:r w:rsidR="00552452">
        <w:t xml:space="preserve"> </w:t>
      </w:r>
      <w:r w:rsidR="00552452" w:rsidRPr="00552452">
        <w:t xml:space="preserve">with </w:t>
      </w:r>
      <w:r w:rsidR="00552452" w:rsidRPr="00552452">
        <w:rPr>
          <w:lang w:val="sr-Cyrl-RS"/>
        </w:rPr>
        <w:t>a ph</w:t>
      </w:r>
      <w:r w:rsidR="00552452">
        <w:rPr>
          <w:lang w:val="sr-Cyrl-RS"/>
        </w:rPr>
        <w:t>otocopy of valid expert report</w:t>
      </w:r>
      <w:r w:rsidR="00552452" w:rsidRPr="00552452">
        <w:rPr>
          <w:lang w:val="sr-Cyrl-RS"/>
        </w:rPr>
        <w:t xml:space="preserve"> on the performed inspection and check of work equipment</w:t>
      </w:r>
      <w:r w:rsidR="00552452" w:rsidRPr="00552452">
        <w:t xml:space="preserve"> </w:t>
      </w:r>
    </w:p>
    <w:p w14:paraId="4EFCB0E8" w14:textId="4567DA46" w:rsidR="005B2270" w:rsidRDefault="00233B93" w:rsidP="00552452">
      <w:pPr>
        <w:pStyle w:val="BodyText"/>
        <w:shd w:val="clear" w:color="auto" w:fill="auto"/>
        <w:ind w:right="460"/>
      </w:pPr>
      <w:r>
        <w:t xml:space="preserve">- 1 auto-crane with a capacity of at least 15t </w:t>
      </w:r>
      <w:r w:rsidR="00552452">
        <w:t xml:space="preserve">with </w:t>
      </w:r>
      <w:r w:rsidR="00552452">
        <w:rPr>
          <w:rFonts w:cs="Arial"/>
          <w:lang w:val="sr-Cyrl-RS"/>
        </w:rPr>
        <w:t>a</w:t>
      </w:r>
      <w:r w:rsidR="00552452" w:rsidRPr="00060583">
        <w:rPr>
          <w:rFonts w:cs="Arial"/>
          <w:lang w:val="sr-Cyrl-RS"/>
        </w:rPr>
        <w:t xml:space="preserve"> ph</w:t>
      </w:r>
      <w:r w:rsidR="00552452">
        <w:rPr>
          <w:rFonts w:cs="Arial"/>
          <w:lang w:val="sr-Cyrl-RS"/>
        </w:rPr>
        <w:t>otocopy of valid expert report</w:t>
      </w:r>
      <w:r w:rsidR="00552452" w:rsidRPr="00060583">
        <w:rPr>
          <w:rFonts w:cs="Arial"/>
          <w:lang w:val="sr-Cyrl-RS"/>
        </w:rPr>
        <w:t xml:space="preserve"> on the performed inspection and check of work equipment</w:t>
      </w:r>
    </w:p>
    <w:p w14:paraId="03AF0D22" w14:textId="3C2D77E3" w:rsidR="005B2270" w:rsidRDefault="00233B93" w:rsidP="00552452">
      <w:pPr>
        <w:pStyle w:val="BodyText"/>
        <w:shd w:val="clear" w:color="auto" w:fill="auto"/>
        <w:ind w:right="460"/>
      </w:pPr>
      <w:r>
        <w:t xml:space="preserve">- 1 telehandler with a minimum load capacity of 3500 kg </w:t>
      </w:r>
      <w:r w:rsidR="00552452">
        <w:t xml:space="preserve">with </w:t>
      </w:r>
      <w:r w:rsidR="00552452">
        <w:rPr>
          <w:rFonts w:cs="Arial"/>
          <w:lang w:val="sr-Cyrl-RS"/>
        </w:rPr>
        <w:t>a</w:t>
      </w:r>
      <w:r w:rsidR="00552452" w:rsidRPr="00060583">
        <w:rPr>
          <w:rFonts w:cs="Arial"/>
          <w:lang w:val="sr-Cyrl-RS"/>
        </w:rPr>
        <w:t xml:space="preserve"> ph</w:t>
      </w:r>
      <w:r w:rsidR="00552452">
        <w:rPr>
          <w:rFonts w:cs="Arial"/>
          <w:lang w:val="sr-Cyrl-RS"/>
        </w:rPr>
        <w:t>otocopy of valid expert report</w:t>
      </w:r>
      <w:r w:rsidR="00552452" w:rsidRPr="00060583">
        <w:rPr>
          <w:rFonts w:cs="Arial"/>
          <w:lang w:val="sr-Cyrl-RS"/>
        </w:rPr>
        <w:t xml:space="preserve"> on the performed inspection and check of work equipment</w:t>
      </w:r>
    </w:p>
    <w:p w14:paraId="2C5EEBCF" w14:textId="76D529B4" w:rsidR="00552452" w:rsidRDefault="00233B93" w:rsidP="00552452">
      <w:pPr>
        <w:pStyle w:val="BodyText"/>
        <w:shd w:val="clear" w:color="auto" w:fill="auto"/>
        <w:ind w:right="460"/>
      </w:pPr>
      <w:r>
        <w:t xml:space="preserve">- 2 generators </w:t>
      </w:r>
    </w:p>
    <w:p w14:paraId="0013C3EE" w14:textId="77777777" w:rsidR="00791B21" w:rsidRDefault="00233B93" w:rsidP="00552452">
      <w:pPr>
        <w:pStyle w:val="BodyText"/>
        <w:shd w:val="clear" w:color="auto" w:fill="auto"/>
        <w:sectPr w:rsidR="00791B21">
          <w:pgSz w:w="11900" w:h="16840"/>
          <w:pgMar w:top="567" w:right="279" w:bottom="367" w:left="380" w:header="0" w:footer="3" w:gutter="0"/>
          <w:cols w:space="720"/>
          <w:noEndnote/>
          <w:docGrid w:linePitch="360"/>
        </w:sectPr>
      </w:pPr>
      <w:r>
        <w:t>- 500 supports</w:t>
      </w:r>
    </w:p>
    <w:p w14:paraId="11502A73" w14:textId="77777777" w:rsidR="00791B21" w:rsidRDefault="00233B93">
      <w:pPr>
        <w:pStyle w:val="Heading20"/>
        <w:keepNext/>
        <w:keepLines/>
        <w:numPr>
          <w:ilvl w:val="0"/>
          <w:numId w:val="3"/>
        </w:numPr>
        <w:shd w:val="clear" w:color="auto" w:fill="auto"/>
        <w:tabs>
          <w:tab w:val="left" w:pos="387"/>
        </w:tabs>
        <w:spacing w:after="660"/>
      </w:pPr>
      <w:bookmarkStart w:id="11" w:name="bookmark10"/>
      <w:r>
        <w:lastRenderedPageBreak/>
        <w:t>Quality assurance standards and environmental management standards</w:t>
      </w:r>
      <w:bookmarkEnd w:id="11"/>
    </w:p>
    <w:tbl>
      <w:tblPr>
        <w:tblOverlap w:val="never"/>
        <w:tblW w:w="0" w:type="auto"/>
        <w:jc w:val="center"/>
        <w:tblLayout w:type="fixed"/>
        <w:tblCellMar>
          <w:left w:w="10" w:type="dxa"/>
          <w:right w:w="10" w:type="dxa"/>
        </w:tblCellMar>
        <w:tblLook w:val="04A0" w:firstRow="1" w:lastRow="0" w:firstColumn="1" w:lastColumn="0" w:noHBand="0" w:noVBand="1"/>
      </w:tblPr>
      <w:tblGrid>
        <w:gridCol w:w="2611"/>
        <w:gridCol w:w="8626"/>
      </w:tblGrid>
      <w:tr w:rsidR="00791B21" w14:paraId="05717247" w14:textId="77777777">
        <w:trPr>
          <w:trHeight w:hRule="exact" w:val="398"/>
          <w:jc w:val="center"/>
        </w:trPr>
        <w:tc>
          <w:tcPr>
            <w:tcW w:w="11237" w:type="dxa"/>
            <w:gridSpan w:val="2"/>
            <w:tcBorders>
              <w:top w:val="single" w:sz="4" w:space="0" w:color="auto"/>
              <w:left w:val="single" w:sz="4" w:space="0" w:color="auto"/>
              <w:right w:val="single" w:sz="4" w:space="0" w:color="auto"/>
            </w:tcBorders>
            <w:shd w:val="clear" w:color="auto" w:fill="FFFFFF"/>
            <w:vAlign w:val="bottom"/>
          </w:tcPr>
          <w:p w14:paraId="4B793EF7" w14:textId="77777777" w:rsidR="00791B21" w:rsidRDefault="00233B93">
            <w:pPr>
              <w:pStyle w:val="Other0"/>
              <w:shd w:val="clear" w:color="auto" w:fill="auto"/>
              <w:rPr>
                <w:sz w:val="24"/>
                <w:szCs w:val="24"/>
              </w:rPr>
            </w:pPr>
            <w:r>
              <w:rPr>
                <w:b/>
                <w:bCs/>
                <w:sz w:val="24"/>
                <w:szCs w:val="24"/>
              </w:rPr>
              <w:t>5.1. Quality assurance standards</w:t>
            </w:r>
          </w:p>
        </w:tc>
      </w:tr>
      <w:tr w:rsidR="00791B21" w14:paraId="7C331EC5" w14:textId="77777777" w:rsidTr="0042249A">
        <w:trPr>
          <w:trHeight w:hRule="exact" w:val="1340"/>
          <w:jc w:val="center"/>
        </w:trPr>
        <w:tc>
          <w:tcPr>
            <w:tcW w:w="2611" w:type="dxa"/>
            <w:tcBorders>
              <w:top w:val="single" w:sz="4" w:space="0" w:color="auto"/>
              <w:left w:val="single" w:sz="4" w:space="0" w:color="auto"/>
            </w:tcBorders>
            <w:shd w:val="clear" w:color="auto" w:fill="FFFFFF"/>
          </w:tcPr>
          <w:p w14:paraId="6C39C84F" w14:textId="77777777" w:rsidR="00791B21" w:rsidRDefault="00233B93">
            <w:pPr>
              <w:pStyle w:val="Other0"/>
              <w:shd w:val="clear" w:color="auto" w:fill="auto"/>
            </w:pPr>
            <w:r>
              <w:t>Legal basis:</w:t>
            </w:r>
          </w:p>
        </w:tc>
        <w:tc>
          <w:tcPr>
            <w:tcW w:w="8626" w:type="dxa"/>
            <w:tcBorders>
              <w:top w:val="single" w:sz="4" w:space="0" w:color="auto"/>
              <w:left w:val="single" w:sz="4" w:space="0" w:color="auto"/>
              <w:right w:val="single" w:sz="4" w:space="0" w:color="auto"/>
            </w:tcBorders>
            <w:shd w:val="clear" w:color="auto" w:fill="FFFFFF"/>
            <w:vAlign w:val="bottom"/>
          </w:tcPr>
          <w:p w14:paraId="7FC67994" w14:textId="77777777" w:rsidR="00791B21" w:rsidRDefault="00233B93">
            <w:pPr>
              <w:pStyle w:val="Other0"/>
              <w:shd w:val="clear" w:color="auto" w:fill="auto"/>
            </w:pPr>
            <w:r>
              <w:t>Article 126.- If, for the purpose of proving the criteria for qualitative selection, the procuring authority requires the submission of certificates from independent bodies confirming the compliance of the business entity with certain quality assurance standards, including accessibility for persons with disabilities, it shall refer to the quality assurance systems based on appropriate standards confirmed by accredited bodies.</w:t>
            </w:r>
          </w:p>
        </w:tc>
      </w:tr>
      <w:tr w:rsidR="00791B21" w14:paraId="06900418" w14:textId="77777777">
        <w:trPr>
          <w:trHeight w:hRule="exact" w:val="2131"/>
          <w:jc w:val="center"/>
        </w:trPr>
        <w:tc>
          <w:tcPr>
            <w:tcW w:w="2611" w:type="dxa"/>
            <w:tcBorders>
              <w:top w:val="single" w:sz="4" w:space="0" w:color="auto"/>
              <w:left w:val="single" w:sz="4" w:space="0" w:color="auto"/>
            </w:tcBorders>
            <w:shd w:val="clear" w:color="auto" w:fill="FFFFFF"/>
          </w:tcPr>
          <w:p w14:paraId="50305D15" w14:textId="112F564C" w:rsidR="00791B21" w:rsidRDefault="00233B93">
            <w:pPr>
              <w:pStyle w:val="Other0"/>
              <w:shd w:val="clear" w:color="auto" w:fill="auto"/>
            </w:pPr>
            <w:r>
              <w:t xml:space="preserve">Method of proving the </w:t>
            </w:r>
            <w:r w:rsidR="00C55FBA">
              <w:t>fulfilment</w:t>
            </w:r>
            <w:r>
              <w:t xml:space="preserve"> of the criteria:</w:t>
            </w:r>
          </w:p>
        </w:tc>
        <w:tc>
          <w:tcPr>
            <w:tcW w:w="8626" w:type="dxa"/>
            <w:tcBorders>
              <w:top w:val="single" w:sz="4" w:space="0" w:color="auto"/>
              <w:left w:val="single" w:sz="4" w:space="0" w:color="auto"/>
              <w:right w:val="single" w:sz="4" w:space="0" w:color="auto"/>
            </w:tcBorders>
            <w:shd w:val="clear" w:color="auto" w:fill="FFFFFF"/>
            <w:vAlign w:val="center"/>
          </w:tcPr>
          <w:p w14:paraId="6A6FCFA9" w14:textId="75BF7E67" w:rsidR="00791B21" w:rsidRDefault="00233B93">
            <w:pPr>
              <w:pStyle w:val="Other0"/>
              <w:shd w:val="clear" w:color="auto" w:fill="auto"/>
            </w:pPr>
            <w:r>
              <w:t xml:space="preserve">The business entity shall prepare via Portal and, along with the application/offer, submit a statement on the </w:t>
            </w:r>
            <w:r w:rsidR="00C55FBA">
              <w:t>fulfilment</w:t>
            </w:r>
            <w:r>
              <w:t xml:space="preserve"> of the criteria for the qualitative selection of the business entity, by which it attests to there not being grounds for such exclusion.</w:t>
            </w:r>
          </w:p>
          <w:p w14:paraId="5E7E68D9" w14:textId="401F4C03" w:rsidR="00791B21" w:rsidRDefault="00233B93">
            <w:pPr>
              <w:pStyle w:val="Other0"/>
              <w:shd w:val="clear" w:color="auto" w:fill="auto"/>
            </w:pPr>
            <w:r>
              <w:t xml:space="preserve">Before making a decision in the public procurement procedure, the procuring authority shall require the Purchaser who submitted the most </w:t>
            </w:r>
            <w:r w:rsidR="00C55FBA">
              <w:t>favourable</w:t>
            </w:r>
            <w:r>
              <w:t xml:space="preserve"> offer to submit evidence of the </w:t>
            </w:r>
            <w:r w:rsidR="00C55FBA">
              <w:t>fulfilment</w:t>
            </w:r>
            <w:r>
              <w:t xml:space="preserve"> of the criteria for the qualitative selection of the business entity.</w:t>
            </w:r>
          </w:p>
          <w:p w14:paraId="32894099" w14:textId="77777777" w:rsidR="00791B21" w:rsidRDefault="00233B93">
            <w:pPr>
              <w:pStyle w:val="Other0"/>
              <w:shd w:val="clear" w:color="auto" w:fill="auto"/>
            </w:pPr>
            <w:r>
              <w:t>PROOF:</w:t>
            </w:r>
          </w:p>
          <w:p w14:paraId="567FF969" w14:textId="01DA5319" w:rsidR="00791B21" w:rsidRDefault="00233B93">
            <w:pPr>
              <w:pStyle w:val="Other0"/>
              <w:shd w:val="clear" w:color="auto" w:fill="auto"/>
            </w:pPr>
            <w:r>
              <w:t>Copies of</w:t>
            </w:r>
            <w:r w:rsidR="00C604F7">
              <w:t xml:space="preserve"> valid</w:t>
            </w:r>
            <w:r>
              <w:t xml:space="preserve"> certificates</w:t>
            </w:r>
            <w:r w:rsidR="00C604F7">
              <w:t xml:space="preserve"> and/or guidelines</w:t>
            </w:r>
            <w:r>
              <w:t xml:space="preserve"> of compliance with the specified standards.</w:t>
            </w:r>
          </w:p>
        </w:tc>
      </w:tr>
      <w:tr w:rsidR="00791B21" w14:paraId="0C0B447D" w14:textId="77777777" w:rsidTr="0042249A">
        <w:trPr>
          <w:trHeight w:hRule="exact" w:val="1549"/>
          <w:jc w:val="center"/>
        </w:trPr>
        <w:tc>
          <w:tcPr>
            <w:tcW w:w="2611" w:type="dxa"/>
            <w:tcBorders>
              <w:left w:val="single" w:sz="4" w:space="0" w:color="auto"/>
            </w:tcBorders>
            <w:shd w:val="clear" w:color="auto" w:fill="FFFFFF"/>
          </w:tcPr>
          <w:p w14:paraId="5DF9C31D" w14:textId="77777777" w:rsidR="00791B21" w:rsidRDefault="00791B21">
            <w:pPr>
              <w:rPr>
                <w:sz w:val="10"/>
                <w:szCs w:val="10"/>
              </w:rPr>
            </w:pPr>
          </w:p>
        </w:tc>
        <w:tc>
          <w:tcPr>
            <w:tcW w:w="8626" w:type="dxa"/>
            <w:tcBorders>
              <w:left w:val="single" w:sz="4" w:space="0" w:color="auto"/>
              <w:right w:val="single" w:sz="4" w:space="0" w:color="auto"/>
            </w:tcBorders>
            <w:shd w:val="clear" w:color="auto" w:fill="FFFFFF"/>
            <w:vAlign w:val="bottom"/>
          </w:tcPr>
          <w:p w14:paraId="51BF2ACB" w14:textId="77777777" w:rsidR="00791B21" w:rsidRDefault="00233B93">
            <w:pPr>
              <w:pStyle w:val="Other0"/>
              <w:shd w:val="clear" w:color="auto" w:fill="auto"/>
            </w:pPr>
            <w:r>
              <w:t>The Purchaser shall recognize equivalent certificates of bodies established in the member states of the European Union or bodies established in other countries.</w:t>
            </w:r>
          </w:p>
          <w:p w14:paraId="2DD97FDE" w14:textId="77777777" w:rsidR="00791B21" w:rsidRDefault="00233B93">
            <w:pPr>
              <w:pStyle w:val="Other0"/>
              <w:shd w:val="clear" w:color="auto" w:fill="auto"/>
            </w:pPr>
            <w:r>
              <w:t>The Purchaser shall accept evidence of equivalent quality assurance measures if the business entity cannot obtain certificates within the appropriate period time for objective reasons, provided that the business entity can prove that these measures are in compliance with the required quality assurance standards.</w:t>
            </w:r>
          </w:p>
        </w:tc>
      </w:tr>
      <w:tr w:rsidR="00791B21" w14:paraId="3782B327" w14:textId="77777777">
        <w:trPr>
          <w:trHeight w:hRule="exact" w:val="835"/>
          <w:jc w:val="center"/>
        </w:trPr>
        <w:tc>
          <w:tcPr>
            <w:tcW w:w="2611" w:type="dxa"/>
            <w:tcBorders>
              <w:top w:val="single" w:sz="4" w:space="0" w:color="auto"/>
              <w:left w:val="single" w:sz="4" w:space="0" w:color="auto"/>
              <w:bottom w:val="single" w:sz="4" w:space="0" w:color="auto"/>
            </w:tcBorders>
            <w:shd w:val="clear" w:color="auto" w:fill="FFFFFF"/>
            <w:vAlign w:val="center"/>
          </w:tcPr>
          <w:p w14:paraId="274F24E9" w14:textId="77777777" w:rsidR="00791B21" w:rsidRDefault="00233B93">
            <w:pPr>
              <w:pStyle w:val="Other0"/>
              <w:shd w:val="clear" w:color="auto" w:fill="auto"/>
            </w:pPr>
            <w:r>
              <w:t>Question / requested information in the statement:</w:t>
            </w:r>
          </w:p>
        </w:tc>
        <w:tc>
          <w:tcPr>
            <w:tcW w:w="8626" w:type="dxa"/>
            <w:tcBorders>
              <w:top w:val="single" w:sz="4" w:space="0" w:color="auto"/>
              <w:left w:val="single" w:sz="4" w:space="0" w:color="auto"/>
              <w:bottom w:val="single" w:sz="4" w:space="0" w:color="auto"/>
              <w:right w:val="single" w:sz="4" w:space="0" w:color="auto"/>
            </w:tcBorders>
            <w:shd w:val="clear" w:color="auto" w:fill="FFFFFF"/>
            <w:vAlign w:val="bottom"/>
          </w:tcPr>
          <w:p w14:paraId="2247CCA6" w14:textId="77777777" w:rsidR="00791B21" w:rsidRDefault="00233B93">
            <w:pPr>
              <w:pStyle w:val="Other0"/>
              <w:shd w:val="clear" w:color="auto" w:fill="auto"/>
            </w:pPr>
            <w:r>
              <w:rPr>
                <w:i/>
                <w:iCs/>
              </w:rPr>
              <w:t>Can the business entity submit certificates from independent bodies that confirm the compliance of the business entity's operations with certain quality assurance standards, including accessibility for people with disabilities?</w:t>
            </w:r>
          </w:p>
        </w:tc>
      </w:tr>
    </w:tbl>
    <w:p w14:paraId="2C1FB783" w14:textId="77777777" w:rsidR="00791B21" w:rsidRDefault="00791B21">
      <w:pPr>
        <w:spacing w:after="226" w:line="14" w:lineRule="exact"/>
      </w:pPr>
    </w:p>
    <w:p w14:paraId="57CFD5FC" w14:textId="77777777" w:rsidR="00791B21" w:rsidRDefault="00233B93">
      <w:pPr>
        <w:pStyle w:val="BodyText"/>
        <w:pBdr>
          <w:top w:val="single" w:sz="4" w:space="0" w:color="auto"/>
          <w:left w:val="single" w:sz="4" w:space="0" w:color="auto"/>
          <w:bottom w:val="single" w:sz="4" w:space="0" w:color="auto"/>
          <w:right w:val="single" w:sz="4" w:space="0" w:color="auto"/>
        </w:pBdr>
        <w:shd w:val="clear" w:color="auto" w:fill="auto"/>
        <w:spacing w:after="100"/>
      </w:pPr>
      <w:r>
        <w:t>Conditions</w:t>
      </w:r>
    </w:p>
    <w:p w14:paraId="5B5103A1" w14:textId="431E8FD7" w:rsidR="00791B21" w:rsidRDefault="00233B93">
      <w:pPr>
        <w:pStyle w:val="BodyText"/>
        <w:pBdr>
          <w:top w:val="single" w:sz="4" w:space="0" w:color="auto"/>
          <w:left w:val="single" w:sz="4" w:space="0" w:color="auto"/>
          <w:bottom w:val="single" w:sz="4" w:space="0" w:color="auto"/>
          <w:right w:val="single" w:sz="4" w:space="0" w:color="auto"/>
        </w:pBdr>
        <w:shd w:val="clear" w:color="auto" w:fill="auto"/>
        <w:spacing w:after="240"/>
      </w:pPr>
      <w:r>
        <w:t xml:space="preserve">The </w:t>
      </w:r>
      <w:r w:rsidR="00A21C07">
        <w:t>bidder</w:t>
      </w:r>
      <w:r>
        <w:t xml:space="preserve"> must have </w:t>
      </w:r>
      <w:r w:rsidR="00C604F7">
        <w:t xml:space="preserve">valid </w:t>
      </w:r>
      <w:r>
        <w:t>certificates</w:t>
      </w:r>
      <w:r w:rsidR="00C604F7">
        <w:t xml:space="preserve"> and/or guidelines</w:t>
      </w:r>
      <w:r>
        <w:t xml:space="preserve"> of compliance with the</w:t>
      </w:r>
      <w:r w:rsidR="00C55FBA">
        <w:t xml:space="preserve"> </w:t>
      </w:r>
      <w:r>
        <w:t>following standards:</w:t>
      </w:r>
    </w:p>
    <w:p w14:paraId="0CB16422" w14:textId="77777777" w:rsidR="000D2FB4" w:rsidRDefault="00233B93" w:rsidP="00C55FBA">
      <w:pPr>
        <w:pStyle w:val="BodyText"/>
        <w:pBdr>
          <w:top w:val="single" w:sz="4" w:space="0" w:color="auto"/>
          <w:left w:val="single" w:sz="4" w:space="0" w:color="auto"/>
          <w:bottom w:val="single" w:sz="4" w:space="0" w:color="auto"/>
          <w:right w:val="single" w:sz="4" w:space="31" w:color="auto"/>
        </w:pBdr>
        <w:shd w:val="clear" w:color="auto" w:fill="auto"/>
        <w:ind w:right="2820"/>
      </w:pPr>
      <w:r>
        <w:t xml:space="preserve">• ISO 9001 - quality management system or equivalent </w:t>
      </w:r>
    </w:p>
    <w:p w14:paraId="21FD15DE" w14:textId="77777777" w:rsidR="000D2FB4" w:rsidRDefault="00233B93" w:rsidP="00C55FBA">
      <w:pPr>
        <w:pStyle w:val="BodyText"/>
        <w:pBdr>
          <w:top w:val="single" w:sz="4" w:space="0" w:color="auto"/>
          <w:left w:val="single" w:sz="4" w:space="0" w:color="auto"/>
          <w:bottom w:val="single" w:sz="4" w:space="0" w:color="auto"/>
          <w:right w:val="single" w:sz="4" w:space="31" w:color="auto"/>
        </w:pBdr>
        <w:shd w:val="clear" w:color="auto" w:fill="auto"/>
        <w:ind w:right="2820"/>
      </w:pPr>
      <w:r>
        <w:t xml:space="preserve">• ISO 45001 (or OHSAS 18001) - occupational health and safety management system or equivalent </w:t>
      </w:r>
    </w:p>
    <w:p w14:paraId="4E052495" w14:textId="0C5B3496" w:rsidR="00791B21" w:rsidRDefault="00233B93" w:rsidP="00C55FBA">
      <w:pPr>
        <w:pStyle w:val="BodyText"/>
        <w:pBdr>
          <w:top w:val="single" w:sz="4" w:space="0" w:color="auto"/>
          <w:left w:val="single" w:sz="4" w:space="0" w:color="auto"/>
          <w:bottom w:val="single" w:sz="4" w:space="0" w:color="auto"/>
          <w:right w:val="single" w:sz="4" w:space="31" w:color="auto"/>
        </w:pBdr>
        <w:shd w:val="clear" w:color="auto" w:fill="auto"/>
        <w:ind w:right="2820"/>
      </w:pPr>
      <w:r>
        <w:t>• ISO 27001 - organization's information security management system or equivalent</w:t>
      </w:r>
    </w:p>
    <w:p w14:paraId="022142E9" w14:textId="77777777" w:rsidR="000D2FB4" w:rsidRDefault="00233B93" w:rsidP="00C55FBA">
      <w:pPr>
        <w:pStyle w:val="BodyText"/>
        <w:pBdr>
          <w:top w:val="single" w:sz="4" w:space="0" w:color="auto"/>
          <w:left w:val="single" w:sz="4" w:space="0" w:color="auto"/>
          <w:bottom w:val="single" w:sz="4" w:space="0" w:color="auto"/>
          <w:right w:val="single" w:sz="4" w:space="31" w:color="auto"/>
        </w:pBdr>
        <w:shd w:val="clear" w:color="auto" w:fill="auto"/>
        <w:ind w:right="2820"/>
      </w:pPr>
      <w:r>
        <w:t xml:space="preserve">• ISO 22301 - business continuity management system or equivalent </w:t>
      </w:r>
    </w:p>
    <w:p w14:paraId="05D6815C" w14:textId="77777777" w:rsidR="000D2FB4" w:rsidRDefault="00233B93" w:rsidP="00C55FBA">
      <w:pPr>
        <w:pStyle w:val="BodyText"/>
        <w:pBdr>
          <w:top w:val="single" w:sz="4" w:space="0" w:color="auto"/>
          <w:left w:val="single" w:sz="4" w:space="0" w:color="auto"/>
          <w:bottom w:val="single" w:sz="4" w:space="0" w:color="auto"/>
          <w:right w:val="single" w:sz="4" w:space="31" w:color="auto"/>
        </w:pBdr>
        <w:shd w:val="clear" w:color="auto" w:fill="auto"/>
        <w:ind w:right="2820"/>
      </w:pPr>
      <w:r>
        <w:t xml:space="preserve">• ISO 50001 - energy management system or equivalent </w:t>
      </w:r>
      <w:r w:rsidR="000D2FB4">
        <w:t xml:space="preserve"> </w:t>
      </w:r>
      <w:r>
        <w:t xml:space="preserve"> </w:t>
      </w:r>
    </w:p>
    <w:p w14:paraId="365953F4" w14:textId="51109FFD" w:rsidR="00791B21" w:rsidRDefault="00233B93" w:rsidP="00C55FBA">
      <w:pPr>
        <w:pStyle w:val="BodyText"/>
        <w:pBdr>
          <w:top w:val="single" w:sz="4" w:space="0" w:color="auto"/>
          <w:left w:val="single" w:sz="4" w:space="0" w:color="auto"/>
          <w:bottom w:val="single" w:sz="4" w:space="0" w:color="auto"/>
          <w:right w:val="single" w:sz="4" w:space="31" w:color="auto"/>
        </w:pBdr>
        <w:shd w:val="clear" w:color="auto" w:fill="auto"/>
        <w:ind w:right="2820"/>
      </w:pPr>
      <w:r>
        <w:t>• ISO 45005 - or equivalent</w:t>
      </w:r>
      <w:r w:rsidR="000D2FB4">
        <w:t xml:space="preserve"> </w:t>
      </w:r>
    </w:p>
    <w:p w14:paraId="5D65A3E4" w14:textId="307A99EA" w:rsidR="000D2FB4" w:rsidRDefault="000D2FB4" w:rsidP="00C55FBA">
      <w:pPr>
        <w:pStyle w:val="BodyText"/>
        <w:pBdr>
          <w:top w:val="single" w:sz="4" w:space="0" w:color="auto"/>
          <w:left w:val="single" w:sz="4" w:space="0" w:color="auto"/>
          <w:bottom w:val="single" w:sz="4" w:space="0" w:color="auto"/>
          <w:right w:val="single" w:sz="4" w:space="31" w:color="auto"/>
        </w:pBdr>
        <w:shd w:val="clear" w:color="auto" w:fill="auto"/>
        <w:ind w:right="2820"/>
      </w:pPr>
      <w:r w:rsidRPr="000D2FB4">
        <w:t xml:space="preserve">• </w:t>
      </w:r>
      <w:r>
        <w:t xml:space="preserve">SRPS </w:t>
      </w:r>
      <w:r w:rsidRPr="000D2FB4">
        <w:t>ISO 14001</w:t>
      </w:r>
      <w:r>
        <w:t xml:space="preserve">, </w:t>
      </w:r>
      <w:r w:rsidRPr="000D2FB4">
        <w:t>ISO 14001:2015 or equivalent</w:t>
      </w:r>
    </w:p>
    <w:p w14:paraId="720234C3" w14:textId="59AF1CF7" w:rsidR="000D2FB4" w:rsidRDefault="000D2FB4" w:rsidP="00C55FBA">
      <w:pPr>
        <w:pStyle w:val="BodyText"/>
        <w:pBdr>
          <w:top w:val="single" w:sz="4" w:space="0" w:color="auto"/>
          <w:left w:val="single" w:sz="4" w:space="0" w:color="auto"/>
          <w:bottom w:val="single" w:sz="4" w:space="0" w:color="auto"/>
          <w:right w:val="single" w:sz="4" w:space="31" w:color="auto"/>
        </w:pBdr>
        <w:shd w:val="clear" w:color="auto" w:fill="auto"/>
        <w:ind w:right="2820"/>
      </w:pPr>
    </w:p>
    <w:p w14:paraId="2DF720F3" w14:textId="7CB7CF5C" w:rsidR="000D2FB4" w:rsidRDefault="000D2FB4" w:rsidP="00C55FBA">
      <w:pPr>
        <w:pStyle w:val="BodyText"/>
        <w:pBdr>
          <w:top w:val="single" w:sz="4" w:space="0" w:color="auto"/>
          <w:left w:val="single" w:sz="4" w:space="0" w:color="auto"/>
          <w:bottom w:val="single" w:sz="4" w:space="0" w:color="auto"/>
          <w:right w:val="single" w:sz="4" w:space="31" w:color="auto"/>
        </w:pBdr>
        <w:shd w:val="clear" w:color="auto" w:fill="auto"/>
        <w:ind w:right="2820"/>
      </w:pPr>
    </w:p>
    <w:p w14:paraId="329AE865" w14:textId="77777777" w:rsidR="000D2FB4" w:rsidRDefault="000D2FB4" w:rsidP="00C55FBA">
      <w:pPr>
        <w:pStyle w:val="BodyText"/>
        <w:pBdr>
          <w:top w:val="single" w:sz="4" w:space="0" w:color="auto"/>
          <w:left w:val="single" w:sz="4" w:space="0" w:color="auto"/>
          <w:bottom w:val="single" w:sz="4" w:space="0" w:color="auto"/>
          <w:right w:val="single" w:sz="4" w:space="31" w:color="auto"/>
        </w:pBdr>
        <w:shd w:val="clear" w:color="auto" w:fill="auto"/>
        <w:ind w:right="2820"/>
      </w:pPr>
    </w:p>
    <w:sectPr w:rsidR="000D2FB4">
      <w:pgSz w:w="11900" w:h="16840"/>
      <w:pgMar w:top="1042" w:right="281" w:bottom="1042" w:left="38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2AE964" w14:textId="77777777" w:rsidR="00C860C2" w:rsidRDefault="00C860C2">
      <w:r>
        <w:separator/>
      </w:r>
    </w:p>
  </w:endnote>
  <w:endnote w:type="continuationSeparator" w:id="0">
    <w:p w14:paraId="7BD89E43" w14:textId="77777777" w:rsidR="00C860C2" w:rsidRDefault="00C86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4A1BCC" w14:textId="77777777" w:rsidR="00C860C2" w:rsidRDefault="00C860C2"/>
  </w:footnote>
  <w:footnote w:type="continuationSeparator" w:id="0">
    <w:p w14:paraId="54922FF2" w14:textId="77777777" w:rsidR="00C860C2" w:rsidRDefault="00C860C2"/>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A0150"/>
    <w:multiLevelType w:val="multilevel"/>
    <w:tmpl w:val="105CDF44"/>
    <w:lvl w:ilvl="0">
      <w:start w:val="1"/>
      <w:numFmt w:val="bullet"/>
      <w:lvlText w:val="•"/>
      <w:lvlJc w:val="left"/>
      <w:rPr>
        <w:rFonts w:ascii="Calibri" w:eastAsia="Calibri" w:hAnsi="Calibri" w:cs="Calibri"/>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A8076A"/>
    <w:multiLevelType w:val="multilevel"/>
    <w:tmpl w:val="2E1A134E"/>
    <w:lvl w:ilvl="0">
      <w:start w:val="2"/>
      <w:numFmt w:val="decimal"/>
      <w:lvlText w:val="%1)"/>
      <w:lvlJc w:val="left"/>
      <w:rPr>
        <w:rFonts w:ascii="Calibri" w:eastAsia="Calibri" w:hAnsi="Calibri" w:cs="Calibri"/>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0F3228"/>
    <w:multiLevelType w:val="multilevel"/>
    <w:tmpl w:val="D2EAD96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EB7FA4"/>
    <w:multiLevelType w:val="hybridMultilevel"/>
    <w:tmpl w:val="E14E07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E14354"/>
    <w:multiLevelType w:val="hybridMultilevel"/>
    <w:tmpl w:val="17F47336"/>
    <w:lvl w:ilvl="0" w:tplc="5C685D9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444580A"/>
    <w:multiLevelType w:val="multilevel"/>
    <w:tmpl w:val="9026863C"/>
    <w:lvl w:ilvl="0">
      <w:start w:val="2"/>
      <w:numFmt w:val="decimal"/>
      <w:lvlText w:val="%1."/>
      <w:lvlJc w:val="left"/>
      <w:rPr>
        <w:rFonts w:ascii="Calibri" w:eastAsia="Calibri" w:hAnsi="Calibri" w:cs="Calibri"/>
        <w:b/>
        <w:bCs/>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390C66"/>
    <w:multiLevelType w:val="multilevel"/>
    <w:tmpl w:val="AE100E3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F75FD0"/>
    <w:multiLevelType w:val="multilevel"/>
    <w:tmpl w:val="DFEE5162"/>
    <w:lvl w:ilvl="0">
      <w:start w:val="1"/>
      <w:numFmt w:val="bullet"/>
      <w:lvlText w:val="•"/>
      <w:lvlJc w:val="left"/>
      <w:rPr>
        <w:rFonts w:ascii="Calibri" w:eastAsia="Calibri" w:hAnsi="Calibri" w:cs="Calibri"/>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4CB551B"/>
    <w:multiLevelType w:val="hybridMultilevel"/>
    <w:tmpl w:val="488E06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D230966"/>
    <w:multiLevelType w:val="multilevel"/>
    <w:tmpl w:val="9B92DE5A"/>
    <w:lvl w:ilvl="0">
      <w:start w:val="1"/>
      <w:numFmt w:val="decimal"/>
      <w:lvlText w:val="%1)"/>
      <w:lvlJc w:val="left"/>
      <w:rPr>
        <w:rFonts w:ascii="Calibri" w:eastAsia="Calibri" w:hAnsi="Calibri" w:cs="Calibri"/>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1C24E3D"/>
    <w:multiLevelType w:val="multilevel"/>
    <w:tmpl w:val="8398FE3E"/>
    <w:lvl w:ilvl="0">
      <w:start w:val="1"/>
      <w:numFmt w:val="decimal"/>
      <w:lvlText w:val="%1."/>
      <w:lvlJc w:val="left"/>
      <w:rPr>
        <w:rFonts w:ascii="Calibri" w:eastAsia="Calibri" w:hAnsi="Calibri" w:cs="Calibri"/>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E797FF3"/>
    <w:multiLevelType w:val="multilevel"/>
    <w:tmpl w:val="9EC46B0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BF5B60"/>
    <w:multiLevelType w:val="hybridMultilevel"/>
    <w:tmpl w:val="7F22ABE4"/>
    <w:lvl w:ilvl="0" w:tplc="04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58D19E4"/>
    <w:multiLevelType w:val="hybridMultilevel"/>
    <w:tmpl w:val="546C3DA8"/>
    <w:lvl w:ilvl="0" w:tplc="04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4054350"/>
    <w:multiLevelType w:val="hybridMultilevel"/>
    <w:tmpl w:val="B11C03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4C47E8"/>
    <w:multiLevelType w:val="multilevel"/>
    <w:tmpl w:val="B2109444"/>
    <w:lvl w:ilvl="0">
      <w:start w:val="2"/>
      <w:numFmt w:val="decimal"/>
      <w:lvlText w:val="3.%1."/>
      <w:lvlJc w:val="left"/>
      <w:rPr>
        <w:rFonts w:ascii="Calibri" w:eastAsia="Calibri" w:hAnsi="Calibri" w:cs="Calibri"/>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7652361"/>
    <w:multiLevelType w:val="multilevel"/>
    <w:tmpl w:val="0E9A9174"/>
    <w:lvl w:ilvl="0">
      <w:start w:val="1"/>
      <w:numFmt w:val="decimal"/>
      <w:lvlText w:val="1.%1."/>
      <w:lvlJc w:val="left"/>
      <w:rPr>
        <w:rFonts w:ascii="Calibri" w:eastAsia="Calibri" w:hAnsi="Calibri" w:cs="Calibri"/>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6"/>
  </w:num>
  <w:num w:numId="3">
    <w:abstractNumId w:val="5"/>
  </w:num>
  <w:num w:numId="4">
    <w:abstractNumId w:val="1"/>
  </w:num>
  <w:num w:numId="5">
    <w:abstractNumId w:val="15"/>
  </w:num>
  <w:num w:numId="6">
    <w:abstractNumId w:val="7"/>
  </w:num>
  <w:num w:numId="7">
    <w:abstractNumId w:val="9"/>
  </w:num>
  <w:num w:numId="8">
    <w:abstractNumId w:val="10"/>
  </w:num>
  <w:num w:numId="9">
    <w:abstractNumId w:val="0"/>
  </w:num>
  <w:num w:numId="10">
    <w:abstractNumId w:val="11"/>
  </w:num>
  <w:num w:numId="11">
    <w:abstractNumId w:val="2"/>
  </w:num>
  <w:num w:numId="12">
    <w:abstractNumId w:val="3"/>
  </w:num>
  <w:num w:numId="13">
    <w:abstractNumId w:val="13"/>
  </w:num>
  <w:num w:numId="14">
    <w:abstractNumId w:val="8"/>
  </w:num>
  <w:num w:numId="15">
    <w:abstractNumId w:val="4"/>
  </w:num>
  <w:num w:numId="16">
    <w:abstractNumId w:val="1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B21"/>
    <w:rsid w:val="00013E52"/>
    <w:rsid w:val="0006563A"/>
    <w:rsid w:val="000D2FB4"/>
    <w:rsid w:val="000E184B"/>
    <w:rsid w:val="000E19C8"/>
    <w:rsid w:val="00151D39"/>
    <w:rsid w:val="001A4AC7"/>
    <w:rsid w:val="00231C6E"/>
    <w:rsid w:val="00233B93"/>
    <w:rsid w:val="00243651"/>
    <w:rsid w:val="002909BA"/>
    <w:rsid w:val="002B108B"/>
    <w:rsid w:val="002C4BA8"/>
    <w:rsid w:val="003162D9"/>
    <w:rsid w:val="003969A7"/>
    <w:rsid w:val="003C0324"/>
    <w:rsid w:val="003E5CF2"/>
    <w:rsid w:val="0042249A"/>
    <w:rsid w:val="004323FB"/>
    <w:rsid w:val="00477C41"/>
    <w:rsid w:val="00483730"/>
    <w:rsid w:val="00494308"/>
    <w:rsid w:val="004E11F2"/>
    <w:rsid w:val="005011A7"/>
    <w:rsid w:val="00552452"/>
    <w:rsid w:val="005B2270"/>
    <w:rsid w:val="005C4183"/>
    <w:rsid w:val="005D2F03"/>
    <w:rsid w:val="005D5799"/>
    <w:rsid w:val="005E73C8"/>
    <w:rsid w:val="00635E84"/>
    <w:rsid w:val="006870E6"/>
    <w:rsid w:val="00687D83"/>
    <w:rsid w:val="00791B21"/>
    <w:rsid w:val="007D48EA"/>
    <w:rsid w:val="0087442E"/>
    <w:rsid w:val="008A659A"/>
    <w:rsid w:val="008C12C6"/>
    <w:rsid w:val="009043AA"/>
    <w:rsid w:val="009260B3"/>
    <w:rsid w:val="00951833"/>
    <w:rsid w:val="00986E00"/>
    <w:rsid w:val="009A09F7"/>
    <w:rsid w:val="009A1C17"/>
    <w:rsid w:val="00A21C07"/>
    <w:rsid w:val="00A44537"/>
    <w:rsid w:val="00A600AA"/>
    <w:rsid w:val="00AB2AA5"/>
    <w:rsid w:val="00AB5BE2"/>
    <w:rsid w:val="00AD6C81"/>
    <w:rsid w:val="00BE7E60"/>
    <w:rsid w:val="00C55FBA"/>
    <w:rsid w:val="00C604F7"/>
    <w:rsid w:val="00C860C2"/>
    <w:rsid w:val="00CE7718"/>
    <w:rsid w:val="00D545A5"/>
    <w:rsid w:val="00D54B62"/>
    <w:rsid w:val="00E411F5"/>
    <w:rsid w:val="00E5399C"/>
    <w:rsid w:val="00E63679"/>
    <w:rsid w:val="00ED2972"/>
    <w:rsid w:val="00F1183F"/>
    <w:rsid w:val="00F509C3"/>
    <w:rsid w:val="00F66F66"/>
    <w:rsid w:val="00FE025A"/>
    <w:rsid w:val="00FE4455"/>
    <w:rsid w:val="00FF6D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7A9C2"/>
  <w15:docId w15:val="{294B4A5D-0B87-4F98-B4BE-FCB324DEE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en-GB"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Pr>
      <w:rFonts w:ascii="Calibri" w:eastAsia="Calibri" w:hAnsi="Calibri" w:cs="Calibri"/>
      <w:b/>
      <w:bCs/>
      <w:i/>
      <w:iCs/>
      <w:smallCaps w:val="0"/>
      <w:strike w:val="0"/>
      <w:sz w:val="32"/>
      <w:szCs w:val="32"/>
      <w:u w:val="none"/>
    </w:rPr>
  </w:style>
  <w:style w:type="character" w:customStyle="1" w:styleId="Other">
    <w:name w:val="Other_"/>
    <w:basedOn w:val="DefaultParagraphFont"/>
    <w:link w:val="Other0"/>
    <w:rPr>
      <w:rFonts w:ascii="Calibri" w:eastAsia="Calibri" w:hAnsi="Calibri" w:cs="Calibri"/>
      <w:b w:val="0"/>
      <w:bCs w:val="0"/>
      <w:i w:val="0"/>
      <w:iCs w:val="0"/>
      <w:smallCaps w:val="0"/>
      <w:strike w:val="0"/>
      <w:sz w:val="20"/>
      <w:szCs w:val="20"/>
      <w:u w:val="none"/>
    </w:rPr>
  </w:style>
  <w:style w:type="character" w:customStyle="1" w:styleId="Heading2">
    <w:name w:val="Heading #2_"/>
    <w:basedOn w:val="DefaultParagraphFont"/>
    <w:link w:val="Heading20"/>
    <w:rPr>
      <w:rFonts w:ascii="Calibri" w:eastAsia="Calibri" w:hAnsi="Calibri" w:cs="Calibri"/>
      <w:b/>
      <w:bCs/>
      <w:i w:val="0"/>
      <w:iCs w:val="0"/>
      <w:smallCaps w:val="0"/>
      <w:strike w:val="0"/>
      <w:sz w:val="24"/>
      <w:szCs w:val="24"/>
      <w:u w:val="none"/>
    </w:rPr>
  </w:style>
  <w:style w:type="character" w:customStyle="1" w:styleId="BodyTextChar">
    <w:name w:val="Body Text Char"/>
    <w:basedOn w:val="DefaultParagraphFont"/>
    <w:link w:val="BodyText"/>
    <w:rPr>
      <w:rFonts w:ascii="Calibri" w:eastAsia="Calibri" w:hAnsi="Calibri" w:cs="Calibri"/>
      <w:b w:val="0"/>
      <w:bCs w:val="0"/>
      <w:i w:val="0"/>
      <w:iCs w:val="0"/>
      <w:smallCaps w:val="0"/>
      <w:strike w:val="0"/>
      <w:sz w:val="20"/>
      <w:szCs w:val="20"/>
      <w:u w:val="none"/>
    </w:rPr>
  </w:style>
  <w:style w:type="character" w:customStyle="1" w:styleId="Tablecaption">
    <w:name w:val="Table caption_"/>
    <w:basedOn w:val="DefaultParagraphFont"/>
    <w:link w:val="Tablecaption0"/>
    <w:rPr>
      <w:rFonts w:ascii="Calibri" w:eastAsia="Calibri" w:hAnsi="Calibri" w:cs="Calibri"/>
      <w:b w:val="0"/>
      <w:bCs w:val="0"/>
      <w:i w:val="0"/>
      <w:iCs w:val="0"/>
      <w:smallCaps w:val="0"/>
      <w:strike w:val="0"/>
      <w:sz w:val="20"/>
      <w:szCs w:val="20"/>
      <w:u w:val="none"/>
    </w:rPr>
  </w:style>
  <w:style w:type="paragraph" w:customStyle="1" w:styleId="Heading10">
    <w:name w:val="Heading #1"/>
    <w:basedOn w:val="Normal"/>
    <w:link w:val="Heading1"/>
    <w:pPr>
      <w:shd w:val="clear" w:color="auto" w:fill="FFFFFF"/>
      <w:spacing w:before="180" w:line="317" w:lineRule="auto"/>
      <w:jc w:val="center"/>
      <w:outlineLvl w:val="0"/>
    </w:pPr>
    <w:rPr>
      <w:rFonts w:ascii="Calibri" w:eastAsia="Calibri" w:hAnsi="Calibri" w:cs="Calibri"/>
      <w:b/>
      <w:bCs/>
      <w:i/>
      <w:iCs/>
      <w:sz w:val="32"/>
      <w:szCs w:val="32"/>
    </w:rPr>
  </w:style>
  <w:style w:type="paragraph" w:customStyle="1" w:styleId="Other0">
    <w:name w:val="Other"/>
    <w:basedOn w:val="Normal"/>
    <w:link w:val="Other"/>
    <w:pPr>
      <w:shd w:val="clear" w:color="auto" w:fill="FFFFFF"/>
    </w:pPr>
    <w:rPr>
      <w:rFonts w:ascii="Calibri" w:eastAsia="Calibri" w:hAnsi="Calibri" w:cs="Calibri"/>
      <w:sz w:val="20"/>
      <w:szCs w:val="20"/>
    </w:rPr>
  </w:style>
  <w:style w:type="paragraph" w:customStyle="1" w:styleId="Heading20">
    <w:name w:val="Heading #2"/>
    <w:basedOn w:val="Normal"/>
    <w:link w:val="Heading2"/>
    <w:pPr>
      <w:shd w:val="clear" w:color="auto" w:fill="FFFFFF"/>
      <w:outlineLvl w:val="1"/>
    </w:pPr>
    <w:rPr>
      <w:rFonts w:ascii="Calibri" w:eastAsia="Calibri" w:hAnsi="Calibri" w:cs="Calibri"/>
      <w:b/>
      <w:bCs/>
    </w:rPr>
  </w:style>
  <w:style w:type="paragraph" w:styleId="BodyText">
    <w:name w:val="Body Text"/>
    <w:basedOn w:val="Normal"/>
    <w:link w:val="BodyTextChar"/>
    <w:qFormat/>
    <w:pPr>
      <w:shd w:val="clear" w:color="auto" w:fill="FFFFFF"/>
    </w:pPr>
    <w:rPr>
      <w:rFonts w:ascii="Calibri" w:eastAsia="Calibri" w:hAnsi="Calibri" w:cs="Calibri"/>
      <w:sz w:val="20"/>
      <w:szCs w:val="20"/>
    </w:rPr>
  </w:style>
  <w:style w:type="paragraph" w:customStyle="1" w:styleId="Tablecaption0">
    <w:name w:val="Table caption"/>
    <w:basedOn w:val="Normal"/>
    <w:link w:val="Tablecaption"/>
    <w:pPr>
      <w:shd w:val="clear" w:color="auto" w:fill="FFFFFF"/>
    </w:pPr>
    <w:rPr>
      <w:rFonts w:ascii="Calibri" w:eastAsia="Calibri" w:hAnsi="Calibri" w:cs="Calibri"/>
      <w:sz w:val="20"/>
      <w:szCs w:val="20"/>
    </w:rPr>
  </w:style>
  <w:style w:type="paragraph" w:styleId="BalloonText">
    <w:name w:val="Balloon Text"/>
    <w:basedOn w:val="Normal"/>
    <w:link w:val="BalloonTextChar"/>
    <w:uiPriority w:val="99"/>
    <w:semiHidden/>
    <w:unhideWhenUsed/>
    <w:rsid w:val="008C12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12C6"/>
    <w:rPr>
      <w:rFonts w:ascii="Segoe UI" w:hAnsi="Segoe UI" w:cs="Segoe UI"/>
      <w:color w:val="000000"/>
      <w:sz w:val="18"/>
      <w:szCs w:val="18"/>
    </w:rPr>
  </w:style>
  <w:style w:type="character" w:styleId="Hyperlink">
    <w:name w:val="Hyperlink"/>
    <w:basedOn w:val="DefaultParagraphFont"/>
    <w:uiPriority w:val="99"/>
    <w:unhideWhenUsed/>
    <w:rsid w:val="00D54B62"/>
    <w:rPr>
      <w:color w:val="0563C1" w:themeColor="hyperlink"/>
      <w:u w:val="single"/>
    </w:rPr>
  </w:style>
  <w:style w:type="character" w:styleId="FollowedHyperlink">
    <w:name w:val="FollowedHyperlink"/>
    <w:basedOn w:val="DefaultParagraphFont"/>
    <w:uiPriority w:val="99"/>
    <w:semiHidden/>
    <w:unhideWhenUsed/>
    <w:rsid w:val="00477C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822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aragraf.rs/propisi/zakon_o_planiranju_i_izgradnji.html" TargetMode="External"/><Relationship Id="rId13" Type="http://schemas.openxmlformats.org/officeDocument/2006/relationships/hyperlink" Target="https://www.pravno-informacioni-sistem.rs/SlGlasnikPortal/eli/rep/sgrs/ministarstva/pravilnik/2019/74/3/re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aragraf.rs/propisi/zakon_o_privatnom_obezbedjenju.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ezentacije.mup.gov.rs/svs/2013-02-03%20polaganje%20strucnog%20ispita.html" TargetMode="External"/><Relationship Id="rId5" Type="http://schemas.openxmlformats.org/officeDocument/2006/relationships/webSettings" Target="webSettings.xml"/><Relationship Id="rId15" Type="http://schemas.openxmlformats.org/officeDocument/2006/relationships/hyperlink" Target="http://www.mup.rs/wps/portal/sr/baner-sadrzaj/!ut/p/z0/fY2xDoIwFEV_hcSw8iomEkcWUIKL1Yhdmld8MQXSQqnE8PV2cHa6Obkn94KABoTBRb_Qa2twCPwQe7lND-lxV7K6vGUFy89ZVfBrdtryFPjs5IXLTY3eQAXivx3mdDdNIgfRWuPp46EZ32rQrRzCpYmZQkPuF9GMT7diFzOrcKHZk-lIBplMS3J0ekmsolUlUoeut5GzPYx9ef8CBTrH_w!!/" TargetMode="External"/><Relationship Id="rId10" Type="http://schemas.openxmlformats.org/officeDocument/2006/relationships/hyperlink" Target="https://www.pravno-informacioni-sistem.rs/SlGlasnikPortal/eli/rep/sgrs/ministarstva/pravilnik/2012/21/2/reg" TargetMode="External"/><Relationship Id="rId4" Type="http://schemas.openxmlformats.org/officeDocument/2006/relationships/settings" Target="settings.xml"/><Relationship Id="rId9" Type="http://schemas.openxmlformats.org/officeDocument/2006/relationships/hyperlink" Target="https://www.paragraf.rs/propisi/zakon_o_zastiti_od_pozara.html" TargetMode="External"/><Relationship Id="rId14" Type="http://schemas.openxmlformats.org/officeDocument/2006/relationships/hyperlink" Target="http://www.mup.gov.rs/wps/portal/sr/baner-sadrzaj/!ut/p/z1/fY49D4IwGIT_ShPDylsxkTiygBJcRCN2ad4iMUXSln4Qw6-3g7PT5S5P7g4YdMAULvKFXmqFU_QPtufb7JAddxVtqlte0uKc12V7zU_bNoPWWX5p-aZBr6AG9p-OdXKcZ1YA67Xyw8dDZ4KYZM-nOKkSKlAN9ifE4dOuOCY0mOCdXzRZkRgrR1wCcd6GXqXSGemRx3SJFzTRYlhFCuZd3b-f4h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D7D40-9C69-4545-A74E-B7EE94E94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21</Pages>
  <Words>8244</Words>
  <Characters>46994</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 Kukic</dc:creator>
  <cp:lastModifiedBy>Sanja Kukic</cp:lastModifiedBy>
  <cp:revision>17</cp:revision>
  <dcterms:created xsi:type="dcterms:W3CDTF">2023-10-05T13:55:00Z</dcterms:created>
  <dcterms:modified xsi:type="dcterms:W3CDTF">2024-08-06T10:08:00Z</dcterms:modified>
</cp:coreProperties>
</file>