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5C940" w14:textId="6CD45B67" w:rsidR="00091D3A" w:rsidRDefault="004B6B74" w:rsidP="00091D3A">
      <w:pPr>
        <w:spacing w:after="0" w:line="240" w:lineRule="auto"/>
        <w:jc w:val="right"/>
        <w:rPr>
          <w:rFonts w:ascii="Tahoma" w:eastAsia="Times New Roman" w:hAnsi="Tahoma" w:cs="Tahoma"/>
          <w:b/>
          <w:lang w:val="sr-Cyrl-RS"/>
        </w:rPr>
      </w:pPr>
      <w:r w:rsidRPr="004B6B74">
        <w:rPr>
          <w:rFonts w:ascii="Tahoma" w:eastAsia="Times New Roman" w:hAnsi="Tahoma" w:cs="Tahoma"/>
          <w:b/>
          <w:lang w:val="sr-Cyrl-RS"/>
        </w:rPr>
        <w:t>М</w:t>
      </w:r>
      <w:r w:rsidR="00091D3A">
        <w:rPr>
          <w:rFonts w:ascii="Tahoma" w:eastAsia="Times New Roman" w:hAnsi="Tahoma" w:cs="Tahoma"/>
          <w:b/>
          <w:lang w:val="sr-Latn-RS"/>
        </w:rPr>
        <w:t xml:space="preserve"> </w:t>
      </w:r>
      <w:r w:rsidRPr="004B6B74">
        <w:rPr>
          <w:rFonts w:ascii="Tahoma" w:eastAsia="Times New Roman" w:hAnsi="Tahoma" w:cs="Tahoma"/>
          <w:b/>
          <w:lang w:val="sr-Cyrl-RS"/>
        </w:rPr>
        <w:t>О</w:t>
      </w:r>
      <w:r w:rsidR="00091D3A">
        <w:rPr>
          <w:rFonts w:ascii="Tahoma" w:eastAsia="Times New Roman" w:hAnsi="Tahoma" w:cs="Tahoma"/>
          <w:b/>
          <w:lang w:val="sr-Latn-RS"/>
        </w:rPr>
        <w:t xml:space="preserve"> </w:t>
      </w:r>
      <w:r w:rsidRPr="004B6B74">
        <w:rPr>
          <w:rFonts w:ascii="Tahoma" w:eastAsia="Times New Roman" w:hAnsi="Tahoma" w:cs="Tahoma"/>
          <w:b/>
          <w:lang w:val="sr-Cyrl-RS"/>
        </w:rPr>
        <w:t>Д</w:t>
      </w:r>
      <w:r w:rsidR="00091D3A">
        <w:rPr>
          <w:rFonts w:ascii="Tahoma" w:eastAsia="Times New Roman" w:hAnsi="Tahoma" w:cs="Tahoma"/>
          <w:b/>
          <w:lang w:val="sr-Latn-RS"/>
        </w:rPr>
        <w:t xml:space="preserve"> </w:t>
      </w:r>
      <w:r w:rsidRPr="004B6B74">
        <w:rPr>
          <w:rFonts w:ascii="Tahoma" w:eastAsia="Times New Roman" w:hAnsi="Tahoma" w:cs="Tahoma"/>
          <w:b/>
          <w:lang w:val="sr-Cyrl-RS"/>
        </w:rPr>
        <w:t>Е</w:t>
      </w:r>
      <w:r w:rsidR="00091D3A">
        <w:rPr>
          <w:rFonts w:ascii="Tahoma" w:eastAsia="Times New Roman" w:hAnsi="Tahoma" w:cs="Tahoma"/>
          <w:b/>
          <w:lang w:val="sr-Latn-RS"/>
        </w:rPr>
        <w:t xml:space="preserve"> </w:t>
      </w:r>
      <w:r w:rsidRPr="004B6B74">
        <w:rPr>
          <w:rFonts w:ascii="Tahoma" w:eastAsia="Times New Roman" w:hAnsi="Tahoma" w:cs="Tahoma"/>
          <w:b/>
          <w:lang w:val="sr-Cyrl-RS"/>
        </w:rPr>
        <w:t xml:space="preserve">Л </w:t>
      </w:r>
    </w:p>
    <w:p w14:paraId="79D639C3" w14:textId="77777777" w:rsidR="00091D3A" w:rsidRDefault="00091D3A" w:rsidP="00800322">
      <w:pPr>
        <w:spacing w:after="0" w:line="240" w:lineRule="auto"/>
        <w:jc w:val="center"/>
        <w:rPr>
          <w:rFonts w:ascii="Tahoma" w:eastAsia="Times New Roman" w:hAnsi="Tahoma" w:cs="Tahoma"/>
          <w:b/>
          <w:lang w:val="sr-Cyrl-RS"/>
        </w:rPr>
      </w:pPr>
    </w:p>
    <w:p w14:paraId="3FA222DD" w14:textId="77777777" w:rsidR="00091D3A" w:rsidRDefault="004B6B74" w:rsidP="00800322">
      <w:pPr>
        <w:spacing w:after="0" w:line="240" w:lineRule="auto"/>
        <w:jc w:val="center"/>
        <w:rPr>
          <w:rFonts w:ascii="Tahoma" w:eastAsia="Times New Roman" w:hAnsi="Tahoma" w:cs="Tahoma"/>
          <w:b/>
          <w:lang w:val="sr-Cyrl-RS"/>
        </w:rPr>
      </w:pPr>
      <w:r w:rsidRPr="004B6B74">
        <w:rPr>
          <w:rFonts w:ascii="Tahoma" w:eastAsia="Times New Roman" w:hAnsi="Tahoma" w:cs="Tahoma"/>
          <w:b/>
          <w:lang w:val="sr-Cyrl-RS"/>
        </w:rPr>
        <w:t>УГОВОРА</w:t>
      </w:r>
      <w:r w:rsidR="00091D3A">
        <w:rPr>
          <w:rFonts w:ascii="Tahoma" w:eastAsia="Times New Roman" w:hAnsi="Tahoma" w:cs="Tahoma"/>
          <w:b/>
          <w:lang w:val="sr-Latn-RS"/>
        </w:rPr>
        <w:t xml:space="preserve"> O </w:t>
      </w:r>
      <w:r w:rsidR="00091D3A">
        <w:rPr>
          <w:rFonts w:ascii="Tahoma" w:eastAsia="Times New Roman" w:hAnsi="Tahoma" w:cs="Tahoma"/>
          <w:b/>
          <w:lang w:val="sr-Cyrl-RS"/>
        </w:rPr>
        <w:t xml:space="preserve">ЈАВНОЈ НАБАВЦИ </w:t>
      </w:r>
      <w:r w:rsidRPr="004B6B74">
        <w:rPr>
          <w:rFonts w:ascii="Tahoma" w:eastAsia="Times New Roman" w:hAnsi="Tahoma" w:cs="Tahoma"/>
          <w:b/>
          <w:lang w:val="sr-Cyrl-RS"/>
        </w:rPr>
        <w:t xml:space="preserve"> </w:t>
      </w:r>
    </w:p>
    <w:p w14:paraId="6C0E3E20" w14:textId="6033D5E9" w:rsidR="00091D3A" w:rsidRDefault="004B6B74" w:rsidP="00800322">
      <w:pPr>
        <w:spacing w:after="0" w:line="240" w:lineRule="auto"/>
        <w:jc w:val="center"/>
        <w:rPr>
          <w:rFonts w:ascii="Tahoma" w:eastAsia="Times New Roman" w:hAnsi="Tahoma" w:cs="Tahoma"/>
          <w:b/>
          <w:lang w:val="sr-Cyrl-RS"/>
        </w:rPr>
      </w:pPr>
      <w:r w:rsidRPr="004B6B74">
        <w:rPr>
          <w:rFonts w:ascii="Tahoma" w:eastAsia="Times New Roman" w:hAnsi="Tahoma" w:cs="Tahoma"/>
          <w:b/>
          <w:lang w:val="sr-Cyrl-RS"/>
        </w:rPr>
        <w:t xml:space="preserve">      </w:t>
      </w:r>
    </w:p>
    <w:p w14:paraId="05D75CB2" w14:textId="21A94CB4" w:rsidR="004B6B74" w:rsidRPr="004B6B74" w:rsidRDefault="00091D3A" w:rsidP="00091D3A">
      <w:pPr>
        <w:spacing w:after="0" w:line="240" w:lineRule="auto"/>
        <w:jc w:val="both"/>
        <w:rPr>
          <w:rFonts w:ascii="Tahoma" w:eastAsia="Times New Roman" w:hAnsi="Tahoma" w:cs="Tahoma"/>
          <w:b/>
          <w:lang w:val="sr-Cyrl-RS"/>
        </w:rPr>
      </w:pPr>
      <w:r>
        <w:rPr>
          <w:rFonts w:ascii="Tahoma" w:eastAsia="Times New Roman" w:hAnsi="Tahoma" w:cs="Tahoma"/>
          <w:b/>
          <w:lang w:val="sr-Cyrl-RS"/>
        </w:rPr>
        <w:t xml:space="preserve">ПРЕДМЕТ: </w:t>
      </w:r>
      <w:r w:rsidR="004B6B74" w:rsidRPr="004B6B74">
        <w:rPr>
          <w:rFonts w:ascii="Tahoma" w:eastAsia="Times New Roman" w:hAnsi="Tahoma" w:cs="Tahoma"/>
          <w:b/>
          <w:lang w:val="sr-Cyrl-RS"/>
        </w:rPr>
        <w:t xml:space="preserve"> </w:t>
      </w:r>
      <w:r>
        <w:rPr>
          <w:rFonts w:ascii="Tahoma" w:eastAsia="Times New Roman" w:hAnsi="Tahoma" w:cs="Tahoma"/>
          <w:b/>
          <w:lang w:val="sr-Cyrl-RS"/>
        </w:rPr>
        <w:t xml:space="preserve">ЈН 13/22 </w:t>
      </w:r>
      <w:r w:rsidRPr="00091D3A">
        <w:rPr>
          <w:rFonts w:ascii="Tahoma" w:eastAsia="Times New Roman" w:hAnsi="Tahoma" w:cs="Tahoma"/>
          <w:b/>
          <w:lang w:val="sr-Cyrl-RS"/>
        </w:rPr>
        <w:t xml:space="preserve">Стручни надзор </w:t>
      </w:r>
      <w:r w:rsidR="00F1604D">
        <w:rPr>
          <w:rFonts w:ascii="Tahoma" w:eastAsia="Times New Roman" w:hAnsi="Tahoma" w:cs="Tahoma"/>
          <w:b/>
          <w:lang w:val="sr-Cyrl-RS"/>
        </w:rPr>
        <w:t xml:space="preserve">над </w:t>
      </w:r>
      <w:r w:rsidRPr="00091D3A">
        <w:rPr>
          <w:rFonts w:ascii="Tahoma" w:eastAsia="Times New Roman" w:hAnsi="Tahoma" w:cs="Tahoma"/>
          <w:b/>
          <w:lang w:val="sr-Cyrl-RS"/>
        </w:rPr>
        <w:t>израд</w:t>
      </w:r>
      <w:r w:rsidR="00F1604D">
        <w:rPr>
          <w:rFonts w:ascii="Tahoma" w:eastAsia="Times New Roman" w:hAnsi="Tahoma" w:cs="Tahoma"/>
          <w:b/>
          <w:lang w:val="sr-Cyrl-RS"/>
        </w:rPr>
        <w:t xml:space="preserve">ом </w:t>
      </w:r>
      <w:r w:rsidRPr="00091D3A">
        <w:rPr>
          <w:rFonts w:ascii="Tahoma" w:eastAsia="Times New Roman" w:hAnsi="Tahoma" w:cs="Tahoma"/>
          <w:b/>
          <w:lang w:val="sr-Cyrl-RS"/>
        </w:rPr>
        <w:t>елабората о геолошким истраживањима за ТБМ деоницу од ст. Панчевачки мост (искључиво) до краја прве фазе Линије 1</w:t>
      </w:r>
      <w:r w:rsidR="004B6B74" w:rsidRPr="004B6B74">
        <w:rPr>
          <w:rFonts w:ascii="Tahoma" w:eastAsia="Times New Roman" w:hAnsi="Tahoma" w:cs="Tahoma"/>
          <w:b/>
          <w:lang w:val="sr-Cyrl-RS"/>
        </w:rPr>
        <w:t xml:space="preserve">                   </w:t>
      </w:r>
    </w:p>
    <w:p w14:paraId="16B32C07" w14:textId="77777777" w:rsidR="00091D3A" w:rsidRDefault="00091D3A" w:rsidP="00EB24A4">
      <w:pPr>
        <w:spacing w:before="120" w:after="0" w:line="240" w:lineRule="auto"/>
        <w:ind w:right="-180"/>
        <w:jc w:val="both"/>
        <w:rPr>
          <w:rFonts w:ascii="Tahoma" w:eastAsia="Times New Roman" w:hAnsi="Tahoma" w:cs="Tahoma"/>
          <w:b/>
          <w:bCs/>
          <w:lang w:val="sr-Cyrl-RS"/>
        </w:rPr>
      </w:pPr>
    </w:p>
    <w:p w14:paraId="320BCB8B" w14:textId="6A4C9313" w:rsidR="004B6B74" w:rsidRPr="004B6B74" w:rsidRDefault="004B6B74" w:rsidP="00EB24A4">
      <w:pPr>
        <w:spacing w:before="120" w:after="0" w:line="240" w:lineRule="auto"/>
        <w:ind w:right="-180"/>
        <w:jc w:val="both"/>
        <w:rPr>
          <w:rFonts w:ascii="Tahoma" w:eastAsia="Times New Roman" w:hAnsi="Tahoma" w:cs="Tahoma"/>
          <w:b/>
          <w:bCs/>
          <w:lang w:val="sr-Cyrl-RS"/>
        </w:rPr>
      </w:pPr>
      <w:r w:rsidRPr="004B6B74">
        <w:rPr>
          <w:rFonts w:ascii="Tahoma" w:eastAsia="Times New Roman" w:hAnsi="Tahoma" w:cs="Tahoma"/>
          <w:b/>
          <w:bCs/>
          <w:lang w:val="sr-Cyrl-RS"/>
        </w:rPr>
        <w:t>НАРУЧИЛАЦ:</w:t>
      </w:r>
      <w:r w:rsidRPr="004B6B74">
        <w:rPr>
          <w:rFonts w:ascii="Tahoma" w:eastAsia="Times New Roman" w:hAnsi="Tahoma" w:cs="Tahoma"/>
          <w:b/>
          <w:bCs/>
          <w:lang w:val="sr-Cyrl-RS"/>
        </w:rPr>
        <w:tab/>
      </w:r>
    </w:p>
    <w:p w14:paraId="67771A03" w14:textId="4F0C823A" w:rsidR="004B6B74" w:rsidRPr="004B6B74" w:rsidRDefault="004B6B74" w:rsidP="00631A76">
      <w:pPr>
        <w:spacing w:before="120" w:after="0" w:line="240" w:lineRule="auto"/>
        <w:jc w:val="both"/>
        <w:rPr>
          <w:rFonts w:ascii="Tahoma" w:eastAsia="Times New Roman" w:hAnsi="Tahoma" w:cs="Tahoma"/>
          <w:bCs/>
          <w:lang w:val="sr-Cyrl-RS"/>
        </w:rPr>
      </w:pPr>
      <w:r w:rsidRPr="004B6B74">
        <w:rPr>
          <w:rFonts w:ascii="Tahoma" w:eastAsia="Times New Roman" w:hAnsi="Tahoma" w:cs="Tahoma"/>
          <w:b/>
          <w:lang w:val="sr-Cyrl-RS"/>
        </w:rPr>
        <w:t>ЈКП „Београдски метро и воз“</w:t>
      </w:r>
      <w:r w:rsidRPr="004B6B74">
        <w:rPr>
          <w:rFonts w:ascii="Tahoma" w:eastAsia="Times New Roman" w:hAnsi="Tahoma" w:cs="Tahoma"/>
          <w:bCs/>
          <w:lang w:val="sr-Cyrl-RS"/>
        </w:rPr>
        <w:t>,</w:t>
      </w:r>
      <w:r w:rsidR="00754BDD">
        <w:rPr>
          <w:rFonts w:ascii="Tahoma" w:eastAsia="Times New Roman" w:hAnsi="Tahoma" w:cs="Tahoma"/>
          <w:bCs/>
          <w:lang w:val="sr-Cyrl-RS"/>
        </w:rPr>
        <w:t xml:space="preserve"> </w:t>
      </w:r>
      <w:r w:rsidR="006F21A5">
        <w:rPr>
          <w:rFonts w:ascii="Tahoma" w:eastAsia="Times New Roman" w:hAnsi="Tahoma" w:cs="Tahoma"/>
          <w:bCs/>
          <w:lang w:val="sr-Cyrl-RS"/>
        </w:rPr>
        <w:t xml:space="preserve">ул. </w:t>
      </w:r>
      <w:r w:rsidRPr="004B6B74">
        <w:rPr>
          <w:rFonts w:ascii="Tahoma" w:eastAsia="Times New Roman" w:hAnsi="Tahoma" w:cs="Tahoma"/>
          <w:bCs/>
          <w:lang w:val="sr-Cyrl-RS"/>
        </w:rPr>
        <w:t>Светозара Марковића</w:t>
      </w:r>
      <w:r w:rsidR="006F21A5">
        <w:rPr>
          <w:rFonts w:ascii="Tahoma" w:eastAsia="Times New Roman" w:hAnsi="Tahoma" w:cs="Tahoma"/>
          <w:bCs/>
          <w:lang w:val="sr-Cyrl-RS"/>
        </w:rPr>
        <w:t xml:space="preserve"> бр.</w:t>
      </w:r>
      <w:r w:rsidRPr="004B6B74">
        <w:rPr>
          <w:rFonts w:ascii="Tahoma" w:eastAsia="Times New Roman" w:hAnsi="Tahoma" w:cs="Tahoma"/>
          <w:bCs/>
          <w:lang w:val="sr-Cyrl-RS"/>
        </w:rPr>
        <w:t xml:space="preserve"> 38-40, 11000 Београд, ПИБ 111091167, матични број 21424650,</w:t>
      </w:r>
      <w:r w:rsidR="001C32D5">
        <w:rPr>
          <w:rFonts w:ascii="Tahoma" w:eastAsia="Times New Roman" w:hAnsi="Tahoma" w:cs="Tahoma"/>
          <w:bCs/>
          <w:lang w:val="sr-Cyrl-RS"/>
        </w:rPr>
        <w:t xml:space="preserve"> т</w:t>
      </w:r>
      <w:r w:rsidR="001C32D5" w:rsidRPr="001C32D5">
        <w:rPr>
          <w:rFonts w:ascii="Tahoma" w:eastAsia="Times New Roman" w:hAnsi="Tahoma" w:cs="Tahoma"/>
          <w:bCs/>
          <w:lang w:val="sr-Cyrl-RS"/>
        </w:rPr>
        <w:t>екући рачун: 200-3107380101759-55, назив Банке: „Поштанска штедионица“</w:t>
      </w:r>
      <w:r w:rsidR="001C32D5">
        <w:rPr>
          <w:rFonts w:ascii="Tahoma" w:eastAsia="Times New Roman" w:hAnsi="Tahoma" w:cs="Tahoma"/>
          <w:bCs/>
          <w:lang w:val="sr-Cyrl-RS"/>
        </w:rPr>
        <w:t xml:space="preserve"> </w:t>
      </w:r>
      <w:r w:rsidR="001C32D5" w:rsidRPr="001C32D5">
        <w:rPr>
          <w:rFonts w:ascii="Tahoma" w:eastAsia="Times New Roman" w:hAnsi="Tahoma" w:cs="Tahoma"/>
          <w:bCs/>
          <w:lang w:val="sr-Cyrl-RS"/>
        </w:rPr>
        <w:t>ад</w:t>
      </w:r>
      <w:r w:rsidR="001C32D5">
        <w:rPr>
          <w:rFonts w:ascii="Tahoma" w:eastAsia="Times New Roman" w:hAnsi="Tahoma" w:cs="Tahoma"/>
          <w:bCs/>
          <w:lang w:val="sr-Cyrl-RS"/>
        </w:rPr>
        <w:t>,</w:t>
      </w:r>
      <w:r w:rsidR="006F21A5">
        <w:rPr>
          <w:rFonts w:ascii="Tahoma" w:eastAsia="Times New Roman" w:hAnsi="Tahoma" w:cs="Tahoma"/>
          <w:bCs/>
          <w:lang w:val="sr-Cyrl-RS"/>
        </w:rPr>
        <w:t xml:space="preserve"> </w:t>
      </w:r>
      <w:r w:rsidRPr="004B6B74">
        <w:rPr>
          <w:rFonts w:ascii="Tahoma" w:eastAsia="Times New Roman" w:hAnsi="Tahoma" w:cs="Tahoma"/>
          <w:bCs/>
          <w:lang w:val="sr-Cyrl-RS"/>
        </w:rPr>
        <w:t xml:space="preserve">кога заступа </w:t>
      </w:r>
      <w:r w:rsidR="00B27A7B">
        <w:rPr>
          <w:rFonts w:ascii="Tahoma" w:eastAsia="Times New Roman" w:hAnsi="Tahoma" w:cs="Tahoma"/>
          <w:bCs/>
          <w:lang w:val="sr-Cyrl-RS"/>
        </w:rPr>
        <w:t>в.д.</w:t>
      </w:r>
      <w:r w:rsidR="0097529A">
        <w:rPr>
          <w:rFonts w:ascii="Tahoma" w:eastAsia="Times New Roman" w:hAnsi="Tahoma" w:cs="Tahoma"/>
          <w:bCs/>
          <w:lang w:val="sr-Cyrl-RS"/>
        </w:rPr>
        <w:t xml:space="preserve"> </w:t>
      </w:r>
      <w:r w:rsidRPr="004B6B74">
        <w:rPr>
          <w:rFonts w:ascii="Tahoma" w:eastAsia="Times New Roman" w:hAnsi="Tahoma" w:cs="Tahoma"/>
          <w:bCs/>
          <w:lang w:val="sr-Cyrl-RS"/>
        </w:rPr>
        <w:t>директор</w:t>
      </w:r>
      <w:r w:rsidR="00B27A7B">
        <w:rPr>
          <w:rFonts w:ascii="Tahoma" w:eastAsia="Times New Roman" w:hAnsi="Tahoma" w:cs="Tahoma"/>
          <w:bCs/>
          <w:lang w:val="sr-Cyrl-RS"/>
        </w:rPr>
        <w:t>а</w:t>
      </w:r>
      <w:r w:rsidRPr="004B6B74">
        <w:rPr>
          <w:rFonts w:ascii="Tahoma" w:eastAsia="Times New Roman" w:hAnsi="Tahoma" w:cs="Tahoma"/>
          <w:bCs/>
          <w:lang w:val="sr-Cyrl-RS"/>
        </w:rPr>
        <w:t xml:space="preserve"> </w:t>
      </w:r>
      <w:r w:rsidR="0097529A">
        <w:rPr>
          <w:rFonts w:ascii="Tahoma" w:eastAsia="Times New Roman" w:hAnsi="Tahoma" w:cs="Tahoma"/>
          <w:bCs/>
          <w:lang w:val="sr-Cyrl-RS"/>
        </w:rPr>
        <w:t>Андреја</w:t>
      </w:r>
      <w:r w:rsidRPr="004B6B74">
        <w:rPr>
          <w:rFonts w:ascii="Tahoma" w:eastAsia="Times New Roman" w:hAnsi="Tahoma" w:cs="Tahoma"/>
          <w:bCs/>
          <w:lang w:val="sr-Cyrl-RS"/>
        </w:rPr>
        <w:t xml:space="preserve"> </w:t>
      </w:r>
      <w:r w:rsidR="0097529A">
        <w:rPr>
          <w:rFonts w:ascii="Tahoma" w:eastAsia="Times New Roman" w:hAnsi="Tahoma" w:cs="Tahoma"/>
          <w:bCs/>
          <w:lang w:val="sr-Cyrl-RS"/>
        </w:rPr>
        <w:t>Младеновић</w:t>
      </w:r>
      <w:r w:rsidR="00657575">
        <w:rPr>
          <w:rFonts w:ascii="Tahoma" w:eastAsia="Times New Roman" w:hAnsi="Tahoma" w:cs="Tahoma"/>
          <w:bCs/>
          <w:lang w:val="sr-Cyrl-RS"/>
        </w:rPr>
        <w:t xml:space="preserve"> </w:t>
      </w:r>
      <w:r w:rsidRPr="004B6B74">
        <w:rPr>
          <w:rFonts w:ascii="Tahoma" w:eastAsia="Times New Roman" w:hAnsi="Tahoma" w:cs="Tahoma"/>
          <w:bCs/>
          <w:lang w:val="sr-Cyrl-RS"/>
        </w:rPr>
        <w:t xml:space="preserve">(у даљем тексту </w:t>
      </w:r>
      <w:r w:rsidR="00A77C40" w:rsidRPr="00A77C40">
        <w:rPr>
          <w:rFonts w:ascii="Tahoma" w:eastAsia="Times New Roman" w:hAnsi="Tahoma" w:cs="Tahoma"/>
          <w:bCs/>
          <w:lang w:val="sr-Cyrl-RS"/>
        </w:rPr>
        <w:t>Наручилац</w:t>
      </w:r>
      <w:r w:rsidR="00A77C40">
        <w:rPr>
          <w:rFonts w:ascii="Tahoma" w:eastAsia="Times New Roman" w:hAnsi="Tahoma" w:cs="Tahoma"/>
          <w:bCs/>
          <w:lang w:val="sr-Cyrl-RS"/>
        </w:rPr>
        <w:t>)</w:t>
      </w:r>
      <w:r w:rsidRPr="004B6B74">
        <w:rPr>
          <w:rFonts w:ascii="Tahoma" w:eastAsia="Times New Roman" w:hAnsi="Tahoma" w:cs="Tahoma"/>
          <w:bCs/>
          <w:lang w:val="sr-Cyrl-RS"/>
        </w:rPr>
        <w:t xml:space="preserve"> и</w:t>
      </w:r>
    </w:p>
    <w:p w14:paraId="5AF270A6" w14:textId="77777777" w:rsidR="00EB24A4" w:rsidRDefault="00EB24A4" w:rsidP="00631A76">
      <w:pPr>
        <w:tabs>
          <w:tab w:val="left" w:pos="1350"/>
        </w:tabs>
        <w:spacing w:before="120" w:after="240" w:line="240" w:lineRule="auto"/>
        <w:contextualSpacing/>
        <w:jc w:val="both"/>
        <w:rPr>
          <w:rFonts w:ascii="Tahoma" w:eastAsia="Times New Roman" w:hAnsi="Tahoma" w:cs="Tahoma"/>
          <w:b/>
          <w:bCs/>
          <w:lang w:val="sr-Cyrl-RS"/>
        </w:rPr>
      </w:pPr>
    </w:p>
    <w:p w14:paraId="5F2DD6AE" w14:textId="6D9A7E76" w:rsidR="004B6B74" w:rsidRPr="004B6B74" w:rsidRDefault="004B6B74" w:rsidP="00631A76">
      <w:pPr>
        <w:tabs>
          <w:tab w:val="left" w:pos="1350"/>
        </w:tabs>
        <w:spacing w:before="120" w:after="240" w:line="240" w:lineRule="auto"/>
        <w:contextualSpacing/>
        <w:jc w:val="both"/>
        <w:rPr>
          <w:rFonts w:ascii="Tahoma" w:eastAsia="Times New Roman" w:hAnsi="Tahoma" w:cs="Tahoma"/>
          <w:b/>
          <w:bCs/>
          <w:lang w:val="sr-Cyrl-RS"/>
        </w:rPr>
      </w:pPr>
      <w:r w:rsidRPr="004B6B74">
        <w:rPr>
          <w:rFonts w:ascii="Tahoma" w:eastAsia="Times New Roman" w:hAnsi="Tahoma" w:cs="Tahoma"/>
          <w:b/>
          <w:bCs/>
          <w:lang w:val="sr-Cyrl-RS"/>
        </w:rPr>
        <w:t>ИЗВРШИЛАЦ:</w:t>
      </w:r>
    </w:p>
    <w:p w14:paraId="0AE536AE" w14:textId="6F3F950B" w:rsidR="004B6B74" w:rsidRPr="00370BB6" w:rsidRDefault="004B6B74" w:rsidP="00370BB6">
      <w:pPr>
        <w:tabs>
          <w:tab w:val="left" w:pos="1350"/>
        </w:tabs>
        <w:spacing w:after="0" w:line="240" w:lineRule="auto"/>
        <w:contextualSpacing/>
        <w:jc w:val="both"/>
        <w:rPr>
          <w:rFonts w:ascii="Tahoma" w:eastAsia="Times New Roman" w:hAnsi="Tahoma" w:cs="Tahoma"/>
          <w:lang w:val="sr-Cyrl-RS"/>
        </w:rPr>
      </w:pPr>
      <w:r w:rsidRPr="004B6B74">
        <w:rPr>
          <w:rFonts w:ascii="Tahoma" w:eastAsia="Times New Roman" w:hAnsi="Tahoma" w:cs="Tahoma"/>
          <w:lang w:val="sr-Cyrl-RS"/>
        </w:rPr>
        <w:t>________</w:t>
      </w:r>
      <w:r w:rsidR="00657575">
        <w:rPr>
          <w:rFonts w:ascii="Tahoma" w:eastAsia="Times New Roman" w:hAnsi="Tahoma" w:cs="Tahoma"/>
          <w:lang w:val="sr-Cyrl-RS"/>
        </w:rPr>
        <w:t>_______________</w:t>
      </w:r>
      <w:r w:rsidRPr="004B6B74">
        <w:rPr>
          <w:rFonts w:ascii="Tahoma" w:eastAsia="Times New Roman" w:hAnsi="Tahoma" w:cs="Tahoma"/>
          <w:lang w:val="sr-Cyrl-RS"/>
        </w:rPr>
        <w:t>__,место__</w:t>
      </w:r>
      <w:r w:rsidR="001C32D5">
        <w:rPr>
          <w:rFonts w:ascii="Tahoma" w:eastAsia="Times New Roman" w:hAnsi="Tahoma" w:cs="Tahoma"/>
          <w:lang w:val="sr-Cyrl-RS"/>
        </w:rPr>
        <w:t>___</w:t>
      </w:r>
      <w:r w:rsidRPr="004B6B74">
        <w:rPr>
          <w:rFonts w:ascii="Tahoma" w:eastAsia="Times New Roman" w:hAnsi="Tahoma" w:cs="Tahoma"/>
          <w:lang w:val="sr-Cyrl-RS"/>
        </w:rPr>
        <w:t>_______, ул._______</w:t>
      </w:r>
      <w:r w:rsidR="006F21A5">
        <w:rPr>
          <w:rFonts w:ascii="Tahoma" w:eastAsia="Times New Roman" w:hAnsi="Tahoma" w:cs="Tahoma"/>
          <w:lang w:val="sr-Cyrl-RS"/>
        </w:rPr>
        <w:t>_______</w:t>
      </w:r>
      <w:r w:rsidRPr="004B6B74">
        <w:rPr>
          <w:rFonts w:ascii="Tahoma" w:eastAsia="Times New Roman" w:hAnsi="Tahoma" w:cs="Tahoma"/>
          <w:lang w:val="sr-Cyrl-RS"/>
        </w:rPr>
        <w:t>____</w:t>
      </w:r>
      <w:r w:rsidR="006F21A5">
        <w:rPr>
          <w:rFonts w:ascii="Tahoma" w:eastAsia="Times New Roman" w:hAnsi="Tahoma" w:cs="Tahoma"/>
          <w:lang w:val="sr-Cyrl-RS"/>
        </w:rPr>
        <w:t xml:space="preserve"> бр.</w:t>
      </w:r>
      <w:r w:rsidR="001C32D5">
        <w:rPr>
          <w:rFonts w:ascii="Tahoma" w:eastAsia="Times New Roman" w:hAnsi="Tahoma" w:cs="Tahoma"/>
          <w:lang w:val="sr-Cyrl-RS"/>
        </w:rPr>
        <w:t xml:space="preserve"> ____</w:t>
      </w:r>
      <w:r w:rsidRPr="004B6B74">
        <w:rPr>
          <w:rFonts w:ascii="Tahoma" w:eastAsia="Times New Roman" w:hAnsi="Tahoma" w:cs="Tahoma"/>
          <w:lang w:val="sr-Cyrl-RS"/>
        </w:rPr>
        <w:t>,</w:t>
      </w:r>
      <w:r w:rsidR="006F21A5" w:rsidRPr="006F21A5">
        <w:rPr>
          <w:rFonts w:ascii="Tahoma" w:eastAsia="Times New Roman" w:hAnsi="Tahoma" w:cs="Tahoma"/>
          <w:lang w:val="sr-Cyrl-RS"/>
        </w:rPr>
        <w:t xml:space="preserve"> </w:t>
      </w:r>
      <w:r w:rsidR="006F21A5" w:rsidRPr="004B6B74">
        <w:rPr>
          <w:rFonts w:ascii="Tahoma" w:eastAsia="Times New Roman" w:hAnsi="Tahoma" w:cs="Tahoma"/>
          <w:lang w:val="sr-Cyrl-RS"/>
        </w:rPr>
        <w:t>ПИБ</w:t>
      </w:r>
      <w:r w:rsidR="00D80AFE">
        <w:rPr>
          <w:rFonts w:ascii="Tahoma" w:eastAsia="Times New Roman" w:hAnsi="Tahoma" w:cs="Tahoma"/>
          <w:lang w:val="sr-Cyrl-RS"/>
        </w:rPr>
        <w:t xml:space="preserve"> </w:t>
      </w:r>
      <w:r w:rsidR="006F21A5" w:rsidRPr="004B6B74">
        <w:rPr>
          <w:rFonts w:ascii="Tahoma" w:eastAsia="Times New Roman" w:hAnsi="Tahoma" w:cs="Tahoma"/>
          <w:lang w:val="sr-Cyrl-RS"/>
        </w:rPr>
        <w:t xml:space="preserve"> _________, </w:t>
      </w:r>
      <w:r w:rsidRPr="004B6B74">
        <w:rPr>
          <w:rFonts w:ascii="Tahoma" w:eastAsia="Times New Roman" w:hAnsi="Tahoma" w:cs="Tahoma"/>
          <w:lang w:val="sr-Cyrl-RS"/>
        </w:rPr>
        <w:t xml:space="preserve"> матични број</w:t>
      </w:r>
      <w:r w:rsidR="00D80AFE">
        <w:rPr>
          <w:rFonts w:ascii="Tahoma" w:eastAsia="Times New Roman" w:hAnsi="Tahoma" w:cs="Tahoma"/>
          <w:lang w:val="sr-Cyrl-RS"/>
        </w:rPr>
        <w:t xml:space="preserve"> </w:t>
      </w:r>
      <w:r w:rsidRPr="004B6B74">
        <w:rPr>
          <w:rFonts w:ascii="Tahoma" w:eastAsia="Times New Roman" w:hAnsi="Tahoma" w:cs="Tahoma"/>
          <w:lang w:val="sr-Cyrl-RS"/>
        </w:rPr>
        <w:t xml:space="preserve"> ________,</w:t>
      </w:r>
      <w:r w:rsidR="001C32D5">
        <w:rPr>
          <w:rFonts w:ascii="Tahoma" w:eastAsia="Times New Roman" w:hAnsi="Tahoma" w:cs="Tahoma"/>
          <w:lang w:val="sr-Cyrl-RS"/>
        </w:rPr>
        <w:t xml:space="preserve"> </w:t>
      </w:r>
      <w:r w:rsidRPr="004B6B74">
        <w:rPr>
          <w:rFonts w:ascii="Tahoma" w:eastAsia="Times New Roman" w:hAnsi="Tahoma" w:cs="Tahoma"/>
          <w:lang w:val="sr-Cyrl-RS"/>
        </w:rPr>
        <w:t>текући рачун</w:t>
      </w:r>
      <w:r w:rsidR="00D80AFE">
        <w:rPr>
          <w:rFonts w:ascii="Tahoma" w:eastAsia="Times New Roman" w:hAnsi="Tahoma" w:cs="Tahoma"/>
          <w:lang w:val="sr-Cyrl-RS"/>
        </w:rPr>
        <w:t xml:space="preserve"> </w:t>
      </w:r>
      <w:r w:rsidRPr="004B6B74">
        <w:rPr>
          <w:rFonts w:ascii="Tahoma" w:eastAsia="Times New Roman" w:hAnsi="Tahoma" w:cs="Tahoma"/>
          <w:lang w:val="sr-Cyrl-RS"/>
        </w:rPr>
        <w:t>___</w:t>
      </w:r>
      <w:r w:rsidR="00D80AFE">
        <w:rPr>
          <w:rFonts w:ascii="Tahoma" w:eastAsia="Times New Roman" w:hAnsi="Tahoma" w:cs="Tahoma"/>
          <w:lang w:val="sr-Cyrl-RS"/>
        </w:rPr>
        <w:t>-</w:t>
      </w:r>
      <w:r w:rsidRPr="004B6B74">
        <w:rPr>
          <w:rFonts w:ascii="Tahoma" w:eastAsia="Times New Roman" w:hAnsi="Tahoma" w:cs="Tahoma"/>
          <w:lang w:val="sr-Cyrl-RS"/>
        </w:rPr>
        <w:t>___</w:t>
      </w:r>
      <w:r w:rsidR="001C32D5">
        <w:rPr>
          <w:rFonts w:ascii="Tahoma" w:eastAsia="Times New Roman" w:hAnsi="Tahoma" w:cs="Tahoma"/>
          <w:lang w:val="sr-Cyrl-RS"/>
        </w:rPr>
        <w:t>_______</w:t>
      </w:r>
      <w:r w:rsidR="00D80AFE">
        <w:rPr>
          <w:rFonts w:ascii="Tahoma" w:eastAsia="Times New Roman" w:hAnsi="Tahoma" w:cs="Tahoma"/>
          <w:lang w:val="sr-Cyrl-RS"/>
        </w:rPr>
        <w:t>-</w:t>
      </w:r>
      <w:r w:rsidR="001C32D5">
        <w:rPr>
          <w:rFonts w:ascii="Tahoma" w:eastAsia="Times New Roman" w:hAnsi="Tahoma" w:cs="Tahoma"/>
          <w:lang w:val="sr-Cyrl-RS"/>
        </w:rPr>
        <w:t>_</w:t>
      </w:r>
      <w:r w:rsidRPr="004B6B74">
        <w:rPr>
          <w:rFonts w:ascii="Tahoma" w:eastAsia="Times New Roman" w:hAnsi="Tahoma" w:cs="Tahoma"/>
          <w:lang w:val="sr-Cyrl-RS"/>
        </w:rPr>
        <w:t xml:space="preserve">__ </w:t>
      </w:r>
      <w:r w:rsidR="00D80AFE">
        <w:rPr>
          <w:rFonts w:ascii="Tahoma" w:eastAsia="Times New Roman" w:hAnsi="Tahoma" w:cs="Tahoma"/>
          <w:lang w:val="sr-Cyrl-RS"/>
        </w:rPr>
        <w:t>назив Б</w:t>
      </w:r>
      <w:r w:rsidRPr="004B6B74">
        <w:rPr>
          <w:rFonts w:ascii="Tahoma" w:eastAsia="Times New Roman" w:hAnsi="Tahoma" w:cs="Tahoma"/>
          <w:lang w:val="sr-Cyrl-RS"/>
        </w:rPr>
        <w:t>анке</w:t>
      </w:r>
      <w:r w:rsidR="0019237A">
        <w:rPr>
          <w:rFonts w:ascii="Tahoma" w:eastAsia="Times New Roman" w:hAnsi="Tahoma" w:cs="Tahoma"/>
          <w:lang w:val="sr-Cyrl-RS"/>
        </w:rPr>
        <w:t xml:space="preserve"> _____________________</w:t>
      </w:r>
      <w:r w:rsidRPr="004B6B74">
        <w:rPr>
          <w:rFonts w:ascii="Tahoma" w:eastAsia="Times New Roman" w:hAnsi="Tahoma" w:cs="Tahoma"/>
          <w:lang w:val="sr-Cyrl-RS"/>
        </w:rPr>
        <w:t xml:space="preserve"> ко</w:t>
      </w:r>
      <w:r w:rsidR="0019237A">
        <w:rPr>
          <w:rFonts w:ascii="Tahoma" w:eastAsia="Times New Roman" w:hAnsi="Tahoma" w:cs="Tahoma"/>
          <w:lang w:val="sr-Cyrl-RS"/>
        </w:rPr>
        <w:t>га</w:t>
      </w:r>
      <w:r w:rsidRPr="004B6B74">
        <w:rPr>
          <w:rFonts w:ascii="Tahoma" w:eastAsia="Times New Roman" w:hAnsi="Tahoma" w:cs="Tahoma"/>
          <w:lang w:val="sr-Cyrl-RS"/>
        </w:rPr>
        <w:t xml:space="preserve"> заступа __________________</w:t>
      </w:r>
      <w:r w:rsidR="0019237A">
        <w:rPr>
          <w:rFonts w:ascii="Tahoma" w:eastAsia="Times New Roman" w:hAnsi="Tahoma" w:cs="Tahoma"/>
          <w:lang w:val="sr-Cyrl-RS"/>
        </w:rPr>
        <w:t>______________</w:t>
      </w:r>
      <w:r w:rsidRPr="004B6B74">
        <w:rPr>
          <w:rFonts w:ascii="Tahoma" w:eastAsia="Times New Roman" w:hAnsi="Tahoma" w:cs="Tahoma"/>
          <w:lang w:val="sr-Cyrl-RS"/>
        </w:rPr>
        <w:t xml:space="preserve">__ (у даљем тексту: Извршилац), </w:t>
      </w:r>
    </w:p>
    <w:p w14:paraId="166F60CB" w14:textId="77777777" w:rsidR="004B6B74" w:rsidRPr="004B6B74" w:rsidRDefault="004B6B74" w:rsidP="004B6B74">
      <w:pPr>
        <w:spacing w:before="120" w:after="0" w:line="240" w:lineRule="auto"/>
        <w:ind w:right="-1080"/>
        <w:jc w:val="both"/>
        <w:rPr>
          <w:rFonts w:ascii="Tahoma" w:eastAsia="Times New Roman" w:hAnsi="Tahoma" w:cs="Tahoma"/>
          <w:bCs/>
          <w:lang w:val="sr-Cyrl-RS"/>
        </w:rPr>
      </w:pPr>
      <w:r w:rsidRPr="004B6B74">
        <w:rPr>
          <w:rFonts w:ascii="Tahoma" w:eastAsia="Times New Roman" w:hAnsi="Tahoma" w:cs="Tahoma"/>
          <w:bCs/>
          <w:lang w:val="sr-Cyrl-RS"/>
        </w:rPr>
        <w:t>У даљем тексту Извршилац и Наручилац означавају уговорне стране.</w:t>
      </w:r>
    </w:p>
    <w:p w14:paraId="43D60587" w14:textId="77777777" w:rsidR="00370BB6" w:rsidRDefault="00370BB6" w:rsidP="004B6B74">
      <w:pPr>
        <w:spacing w:before="120" w:after="0" w:line="240" w:lineRule="auto"/>
        <w:ind w:right="-38"/>
        <w:jc w:val="center"/>
        <w:rPr>
          <w:rFonts w:ascii="Tahoma" w:eastAsia="Times New Roman" w:hAnsi="Tahoma" w:cs="Tahoma"/>
          <w:bCs/>
          <w:i/>
          <w:iCs/>
          <w:lang w:val="sr-Cyrl-RS"/>
        </w:rPr>
      </w:pPr>
    </w:p>
    <w:p w14:paraId="59A308BF" w14:textId="41F735C1" w:rsidR="004B6B74" w:rsidRPr="004B6B74" w:rsidRDefault="004B6B74" w:rsidP="004B6B74">
      <w:pPr>
        <w:spacing w:before="120" w:after="0" w:line="240" w:lineRule="auto"/>
        <w:ind w:right="-38"/>
        <w:jc w:val="center"/>
        <w:rPr>
          <w:rFonts w:ascii="Tahoma" w:eastAsia="Times New Roman" w:hAnsi="Tahoma" w:cs="Tahoma"/>
          <w:b/>
          <w:lang w:val="sr-Cyrl-RS"/>
        </w:rPr>
      </w:pPr>
      <w:r w:rsidRPr="004B6B74">
        <w:rPr>
          <w:rFonts w:ascii="Tahoma" w:eastAsia="Times New Roman" w:hAnsi="Tahoma" w:cs="Tahoma"/>
          <w:b/>
          <w:lang w:val="sr-Cyrl-RS"/>
        </w:rPr>
        <w:t>УВОДНЕ ОДРЕДБЕ</w:t>
      </w:r>
    </w:p>
    <w:p w14:paraId="5E93687E" w14:textId="77777777" w:rsidR="004B6B74" w:rsidRPr="00C57099" w:rsidRDefault="004B6B74" w:rsidP="004B6B74">
      <w:pPr>
        <w:spacing w:before="120" w:after="0" w:line="240" w:lineRule="auto"/>
        <w:ind w:right="52"/>
        <w:jc w:val="center"/>
        <w:rPr>
          <w:rFonts w:ascii="Tahoma" w:eastAsia="Times New Roman" w:hAnsi="Tahoma" w:cs="Tahoma"/>
          <w:bCs/>
          <w:lang w:val="sr-Cyrl-RS"/>
        </w:rPr>
      </w:pPr>
      <w:r w:rsidRPr="00C57099">
        <w:rPr>
          <w:rFonts w:ascii="Tahoma" w:eastAsia="Times New Roman" w:hAnsi="Tahoma" w:cs="Tahoma"/>
          <w:bCs/>
          <w:lang w:val="sr-Cyrl-RS"/>
        </w:rPr>
        <w:t>Члан 1.</w:t>
      </w:r>
    </w:p>
    <w:p w14:paraId="581C9332" w14:textId="77777777" w:rsidR="004B6B74" w:rsidRPr="004B6B74" w:rsidRDefault="004B6B74" w:rsidP="004B6B74">
      <w:pPr>
        <w:spacing w:before="120" w:after="0" w:line="240" w:lineRule="auto"/>
        <w:ind w:left="-720" w:right="-1" w:firstLine="720"/>
        <w:jc w:val="both"/>
        <w:rPr>
          <w:rFonts w:ascii="Tahoma" w:eastAsia="Times New Roman" w:hAnsi="Tahoma" w:cs="Tahoma"/>
          <w:bCs/>
          <w:lang w:val="sr-Cyrl-RS"/>
        </w:rPr>
      </w:pPr>
      <w:r w:rsidRPr="004B6B74">
        <w:rPr>
          <w:rFonts w:ascii="Tahoma" w:eastAsia="Times New Roman" w:hAnsi="Tahoma" w:cs="Tahoma"/>
          <w:bCs/>
          <w:lang w:val="sr-Cyrl-RS"/>
        </w:rPr>
        <w:t>Уговорне стране саласно констатују:</w:t>
      </w:r>
    </w:p>
    <w:p w14:paraId="3CD2006B" w14:textId="3B2C4EB7" w:rsidR="00E43DFF" w:rsidRPr="004B6B74" w:rsidRDefault="00E43DFF" w:rsidP="004B6B74">
      <w:pPr>
        <w:numPr>
          <w:ilvl w:val="0"/>
          <w:numId w:val="3"/>
        </w:numPr>
        <w:spacing w:before="120" w:after="200" w:line="276" w:lineRule="auto"/>
        <w:ind w:right="-1"/>
        <w:contextualSpacing/>
        <w:jc w:val="both"/>
        <w:rPr>
          <w:rFonts w:ascii="Tahoma" w:eastAsia="Calibri" w:hAnsi="Tahoma" w:cs="Tahoma"/>
          <w:bCs/>
          <w:lang w:val="sr-Cyrl-RS"/>
        </w:rPr>
      </w:pPr>
      <w:r w:rsidRPr="0065426B">
        <w:rPr>
          <w:rFonts w:ascii="Tahoma" w:hAnsi="Tahoma" w:cs="Tahoma"/>
          <w:iCs/>
          <w:lang w:val="sr-Cyrl-RS"/>
        </w:rPr>
        <w:t xml:space="preserve">да је Наручилац у складу са Законом о јавним набавкама („Сл.гласник РС“ бр. 91/19), </w:t>
      </w:r>
      <w:r w:rsidR="00B46C42">
        <w:rPr>
          <w:rFonts w:ascii="Tahoma" w:hAnsi="Tahoma" w:cs="Tahoma"/>
          <w:iCs/>
          <w:lang w:val="sr-Cyrl-RS"/>
        </w:rPr>
        <w:t xml:space="preserve"> </w:t>
      </w:r>
      <w:r w:rsidR="00B46C42">
        <w:rPr>
          <w:rFonts w:ascii="Tahoma" w:eastAsia="Calibri" w:hAnsi="Tahoma" w:cs="Tahoma"/>
          <w:bCs/>
          <w:lang w:val="sr-Cyrl-RS"/>
        </w:rPr>
        <w:t>донео Одлуку о спровођењу поступка јавне набавке бр. 577-5/22 од 31.08.2022. године</w:t>
      </w:r>
      <w:r w:rsidR="00B46C42">
        <w:rPr>
          <w:rFonts w:ascii="Tahoma" w:hAnsi="Tahoma" w:cs="Tahoma"/>
          <w:iCs/>
          <w:lang w:val="sr-Cyrl-RS"/>
        </w:rPr>
        <w:t xml:space="preserve">, </w:t>
      </w:r>
      <w:r w:rsidR="001C1439">
        <w:rPr>
          <w:rFonts w:ascii="Tahoma" w:hAnsi="Tahoma" w:cs="Tahoma"/>
          <w:iCs/>
          <w:lang w:val="sr-Cyrl-RS"/>
        </w:rPr>
        <w:t>на основу које је</w:t>
      </w:r>
      <w:r w:rsidR="00B46C42">
        <w:rPr>
          <w:rFonts w:ascii="Tahoma" w:hAnsi="Tahoma" w:cs="Tahoma"/>
          <w:iCs/>
          <w:lang w:val="sr-Cyrl-RS"/>
        </w:rPr>
        <w:t xml:space="preserve"> </w:t>
      </w:r>
      <w:r w:rsidRPr="0065426B">
        <w:rPr>
          <w:rFonts w:ascii="Tahoma" w:hAnsi="Tahoma" w:cs="Tahoma"/>
          <w:iCs/>
          <w:lang w:val="sr-Cyrl-RS"/>
        </w:rPr>
        <w:t>спровео у отворен</w:t>
      </w:r>
      <w:r w:rsidR="001C1439">
        <w:rPr>
          <w:rFonts w:ascii="Tahoma" w:hAnsi="Tahoma" w:cs="Tahoma"/>
          <w:iCs/>
          <w:lang w:val="sr-Cyrl-RS"/>
        </w:rPr>
        <w:t>и</w:t>
      </w:r>
      <w:r w:rsidRPr="0065426B">
        <w:rPr>
          <w:rFonts w:ascii="Tahoma" w:hAnsi="Tahoma" w:cs="Tahoma"/>
          <w:iCs/>
          <w:lang w:val="sr-Cyrl-RS"/>
        </w:rPr>
        <w:t xml:space="preserve"> поступак јавн</w:t>
      </w:r>
      <w:r>
        <w:rPr>
          <w:rFonts w:ascii="Tahoma" w:hAnsi="Tahoma" w:cs="Tahoma"/>
          <w:iCs/>
          <w:lang w:val="sr-Cyrl-RS"/>
        </w:rPr>
        <w:t>е</w:t>
      </w:r>
      <w:r w:rsidRPr="0065426B">
        <w:rPr>
          <w:rFonts w:ascii="Tahoma" w:hAnsi="Tahoma" w:cs="Tahoma"/>
          <w:iCs/>
          <w:lang w:val="sr-Cyrl-RS"/>
        </w:rPr>
        <w:t xml:space="preserve"> набавк</w:t>
      </w:r>
      <w:r>
        <w:rPr>
          <w:rFonts w:ascii="Tahoma" w:hAnsi="Tahoma" w:cs="Tahoma"/>
          <w:iCs/>
          <w:lang w:val="sr-Cyrl-RS"/>
        </w:rPr>
        <w:t>е</w:t>
      </w:r>
      <w:r w:rsidR="001C1439">
        <w:rPr>
          <w:rFonts w:ascii="Tahoma" w:hAnsi="Tahoma" w:cs="Tahoma"/>
          <w:iCs/>
          <w:lang w:val="sr-Cyrl-RS"/>
        </w:rPr>
        <w:t xml:space="preserve"> у </w:t>
      </w:r>
      <w:r w:rsidRPr="0065426B">
        <w:rPr>
          <w:rFonts w:ascii="Tahoma" w:hAnsi="Tahoma" w:cs="Tahoma"/>
          <w:iCs/>
          <w:lang w:val="sr-Cyrl-RS"/>
        </w:rPr>
        <w:t>циљ</w:t>
      </w:r>
      <w:r w:rsidR="001C1439">
        <w:rPr>
          <w:rFonts w:ascii="Tahoma" w:hAnsi="Tahoma" w:cs="Tahoma"/>
          <w:iCs/>
          <w:lang w:val="sr-Cyrl-RS"/>
        </w:rPr>
        <w:t>у</w:t>
      </w:r>
      <w:r w:rsidRPr="0065426B">
        <w:rPr>
          <w:rFonts w:ascii="Tahoma" w:hAnsi="Tahoma" w:cs="Tahoma"/>
          <w:iCs/>
          <w:lang w:val="sr-Cyrl-RS"/>
        </w:rPr>
        <w:t xml:space="preserve"> закључења</w:t>
      </w:r>
      <w:r w:rsidR="001C1439">
        <w:rPr>
          <w:rFonts w:ascii="Tahoma" w:hAnsi="Tahoma" w:cs="Tahoma"/>
          <w:iCs/>
          <w:lang w:val="sr-Cyrl-RS"/>
        </w:rPr>
        <w:t xml:space="preserve"> уговора</w:t>
      </w:r>
      <w:r w:rsidR="00B46C42">
        <w:rPr>
          <w:rFonts w:ascii="Tahoma" w:hAnsi="Tahoma" w:cs="Tahoma"/>
          <w:iCs/>
          <w:lang w:val="sr-Cyrl-RS"/>
        </w:rPr>
        <w:t>;</w:t>
      </w:r>
    </w:p>
    <w:p w14:paraId="6DBBD566" w14:textId="3DD1819F" w:rsidR="004B6B74" w:rsidRPr="004B6B74" w:rsidRDefault="004B6B74" w:rsidP="004B6B74">
      <w:pPr>
        <w:numPr>
          <w:ilvl w:val="0"/>
          <w:numId w:val="3"/>
        </w:numPr>
        <w:spacing w:before="120" w:after="200" w:line="276" w:lineRule="auto"/>
        <w:ind w:right="-1"/>
        <w:contextualSpacing/>
        <w:jc w:val="both"/>
        <w:rPr>
          <w:rFonts w:ascii="Tahoma" w:eastAsia="Calibri" w:hAnsi="Tahoma" w:cs="Tahoma"/>
          <w:bCs/>
          <w:lang w:val="sr-Cyrl-RS"/>
        </w:rPr>
      </w:pPr>
      <w:r w:rsidRPr="004B6B74">
        <w:rPr>
          <w:rFonts w:ascii="Tahoma" w:eastAsia="Calibri" w:hAnsi="Tahoma" w:cs="Tahoma"/>
          <w:bCs/>
          <w:lang w:val="sr-Cyrl-RS"/>
        </w:rPr>
        <w:t xml:space="preserve">да је Извршилац доставио понуду </w:t>
      </w:r>
      <w:r w:rsidR="00C0205F">
        <w:rPr>
          <w:rFonts w:ascii="Tahoma" w:eastAsia="Calibri" w:hAnsi="Tahoma" w:cs="Tahoma"/>
          <w:bCs/>
          <w:lang w:val="sr-Cyrl-RS"/>
        </w:rPr>
        <w:t>б</w:t>
      </w:r>
      <w:r w:rsidRPr="004B6B74">
        <w:rPr>
          <w:rFonts w:ascii="Tahoma" w:eastAsia="Calibri" w:hAnsi="Tahoma" w:cs="Tahoma"/>
          <w:bCs/>
          <w:lang w:val="sr-Cyrl-RS"/>
        </w:rPr>
        <w:t>р. _____ од</w:t>
      </w:r>
      <w:r w:rsidR="00944A07">
        <w:rPr>
          <w:rFonts w:ascii="Tahoma" w:eastAsia="Calibri" w:hAnsi="Tahoma" w:cs="Tahoma"/>
          <w:bCs/>
        </w:rPr>
        <w:t xml:space="preserve"> </w:t>
      </w:r>
      <w:r w:rsidRPr="004B6B74">
        <w:rPr>
          <w:rFonts w:ascii="Tahoma" w:eastAsia="Calibri" w:hAnsi="Tahoma" w:cs="Tahoma"/>
          <w:bCs/>
          <w:lang w:val="sr-Cyrl-RS"/>
        </w:rPr>
        <w:t>______</w:t>
      </w:r>
      <w:r w:rsidR="00944A07">
        <w:rPr>
          <w:rFonts w:ascii="Tahoma" w:eastAsia="Calibri" w:hAnsi="Tahoma" w:cs="Tahoma"/>
          <w:bCs/>
        </w:rPr>
        <w:t xml:space="preserve"> </w:t>
      </w:r>
      <w:r w:rsidRPr="004B6B74">
        <w:rPr>
          <w:rFonts w:ascii="Tahoma" w:eastAsia="Calibri" w:hAnsi="Tahoma" w:cs="Tahoma"/>
          <w:bCs/>
          <w:lang w:val="sr-Cyrl-RS"/>
        </w:rPr>
        <w:t>20</w:t>
      </w:r>
      <w:r w:rsidRPr="004B6B74">
        <w:rPr>
          <w:rFonts w:ascii="Tahoma" w:eastAsia="Calibri" w:hAnsi="Tahoma" w:cs="Tahoma"/>
          <w:bCs/>
          <w:lang w:val="sr-Latn-RS"/>
        </w:rPr>
        <w:t>2</w:t>
      </w:r>
      <w:r w:rsidR="00A77C40">
        <w:rPr>
          <w:rFonts w:ascii="Tahoma" w:eastAsia="Calibri" w:hAnsi="Tahoma" w:cs="Tahoma"/>
          <w:bCs/>
          <w:lang w:val="sr-Latn-RS"/>
        </w:rPr>
        <w:t>2</w:t>
      </w:r>
      <w:r w:rsidRPr="004B6B74">
        <w:rPr>
          <w:rFonts w:ascii="Tahoma" w:eastAsia="Calibri" w:hAnsi="Tahoma" w:cs="Tahoma"/>
          <w:bCs/>
          <w:lang w:val="sr-Cyrl-RS"/>
        </w:rPr>
        <w:t>. године</w:t>
      </w:r>
      <w:r w:rsidR="00F1604D">
        <w:rPr>
          <w:rFonts w:ascii="Tahoma" w:eastAsia="Calibri" w:hAnsi="Tahoma" w:cs="Tahoma"/>
          <w:bCs/>
          <w:lang w:val="sr-Cyrl-RS"/>
        </w:rPr>
        <w:t xml:space="preserve"> (у даљем тексту Понуда)</w:t>
      </w:r>
      <w:r w:rsidRPr="004B6B74">
        <w:rPr>
          <w:rFonts w:ascii="Tahoma" w:eastAsia="Calibri" w:hAnsi="Tahoma" w:cs="Tahoma"/>
          <w:bCs/>
          <w:lang w:val="sr-Cyrl-RS"/>
        </w:rPr>
        <w:t>, која у потпуности испуњава услове и</w:t>
      </w:r>
      <w:r w:rsidR="001C1439">
        <w:rPr>
          <w:rFonts w:ascii="Tahoma" w:eastAsia="Calibri" w:hAnsi="Tahoma" w:cs="Tahoma"/>
          <w:bCs/>
          <w:lang w:val="sr-Cyrl-RS"/>
        </w:rPr>
        <w:t>з д</w:t>
      </w:r>
      <w:r w:rsidRPr="004B6B74">
        <w:rPr>
          <w:rFonts w:ascii="Tahoma" w:eastAsia="Calibri" w:hAnsi="Tahoma" w:cs="Tahoma"/>
          <w:bCs/>
          <w:lang w:val="sr-Cyrl-RS"/>
        </w:rPr>
        <w:t>окументације</w:t>
      </w:r>
      <w:r w:rsidR="001C1439">
        <w:rPr>
          <w:rFonts w:ascii="Tahoma" w:eastAsia="Calibri" w:hAnsi="Tahoma" w:cs="Tahoma"/>
          <w:bCs/>
          <w:lang w:val="sr-Cyrl-RS"/>
        </w:rPr>
        <w:t xml:space="preserve"> о набавци и јавно</w:t>
      </w:r>
      <w:r w:rsidR="00021256">
        <w:rPr>
          <w:rFonts w:ascii="Tahoma" w:eastAsia="Calibri" w:hAnsi="Tahoma" w:cs="Tahoma"/>
          <w:bCs/>
          <w:lang w:val="sr-Cyrl-RS"/>
        </w:rPr>
        <w:t xml:space="preserve">г </w:t>
      </w:r>
      <w:r w:rsidR="001C1439">
        <w:rPr>
          <w:rFonts w:ascii="Tahoma" w:eastAsia="Calibri" w:hAnsi="Tahoma" w:cs="Tahoma"/>
          <w:bCs/>
          <w:lang w:val="sr-Cyrl-RS"/>
        </w:rPr>
        <w:t>позив</w:t>
      </w:r>
      <w:r w:rsidR="00021256">
        <w:rPr>
          <w:rFonts w:ascii="Tahoma" w:eastAsia="Calibri" w:hAnsi="Tahoma" w:cs="Tahoma"/>
          <w:bCs/>
          <w:lang w:val="sr-Cyrl-RS"/>
        </w:rPr>
        <w:t>а</w:t>
      </w:r>
      <w:r w:rsidR="00C37AAE">
        <w:rPr>
          <w:rFonts w:ascii="Tahoma" w:eastAsia="Calibri" w:hAnsi="Tahoma" w:cs="Tahoma"/>
          <w:bCs/>
          <w:lang w:val="sr-Cyrl-RS"/>
        </w:rPr>
        <w:t>;</w:t>
      </w:r>
    </w:p>
    <w:p w14:paraId="59F69FD7" w14:textId="04CBAEC3" w:rsidR="004B6B74" w:rsidRPr="004B6B74" w:rsidRDefault="004B6B74" w:rsidP="004B6B74">
      <w:pPr>
        <w:numPr>
          <w:ilvl w:val="0"/>
          <w:numId w:val="3"/>
        </w:numPr>
        <w:spacing w:before="120" w:after="200" w:line="276" w:lineRule="auto"/>
        <w:ind w:right="-1"/>
        <w:contextualSpacing/>
        <w:jc w:val="both"/>
        <w:rPr>
          <w:rFonts w:ascii="Tahoma" w:eastAsia="Calibri" w:hAnsi="Tahoma" w:cs="Tahoma"/>
          <w:bCs/>
          <w:lang w:val="sr-Cyrl-RS"/>
        </w:rPr>
      </w:pPr>
      <w:r w:rsidRPr="004B6B74">
        <w:rPr>
          <w:rFonts w:ascii="Tahoma" w:eastAsia="Calibri" w:hAnsi="Tahoma" w:cs="Tahoma"/>
          <w:bCs/>
          <w:lang w:val="sr-Cyrl-RS"/>
        </w:rPr>
        <w:t xml:space="preserve">да је </w:t>
      </w:r>
      <w:r w:rsidR="001714FB">
        <w:rPr>
          <w:rFonts w:ascii="Tahoma" w:eastAsia="Calibri" w:hAnsi="Tahoma" w:cs="Tahoma"/>
          <w:bCs/>
          <w:lang w:val="sr-Cyrl-RS"/>
        </w:rPr>
        <w:t>Наручилац</w:t>
      </w:r>
      <w:r w:rsidRPr="004B6B74">
        <w:rPr>
          <w:rFonts w:ascii="Tahoma" w:eastAsia="Calibri" w:hAnsi="Tahoma" w:cs="Tahoma"/>
          <w:bCs/>
          <w:lang w:val="sr-Cyrl-RS"/>
        </w:rPr>
        <w:t xml:space="preserve"> донело Одлуку о додели уговора бр. _____од _______20</w:t>
      </w:r>
      <w:r w:rsidRPr="004B6B74">
        <w:rPr>
          <w:rFonts w:ascii="Tahoma" w:eastAsia="Calibri" w:hAnsi="Tahoma" w:cs="Tahoma"/>
          <w:bCs/>
          <w:lang w:val="sr-Latn-RS"/>
        </w:rPr>
        <w:t>2</w:t>
      </w:r>
      <w:r w:rsidR="00A77C40">
        <w:rPr>
          <w:rFonts w:ascii="Tahoma" w:eastAsia="Calibri" w:hAnsi="Tahoma" w:cs="Tahoma"/>
          <w:bCs/>
          <w:lang w:val="sr-Latn-RS"/>
        </w:rPr>
        <w:t>2</w:t>
      </w:r>
      <w:r w:rsidRPr="004B6B74">
        <w:rPr>
          <w:rFonts w:ascii="Tahoma" w:eastAsia="Calibri" w:hAnsi="Tahoma" w:cs="Tahoma"/>
          <w:bCs/>
          <w:lang w:val="sr-Cyrl-RS"/>
        </w:rPr>
        <w:t xml:space="preserve">. године којом је усвојена понуда Извршиоца заведена код </w:t>
      </w:r>
      <w:r w:rsidR="001714FB">
        <w:rPr>
          <w:rFonts w:ascii="Tahoma" w:eastAsia="Calibri" w:hAnsi="Tahoma" w:cs="Tahoma"/>
          <w:bCs/>
          <w:lang w:val="sr-Cyrl-RS"/>
        </w:rPr>
        <w:t>Наручиоца</w:t>
      </w:r>
      <w:r w:rsidR="00C37A00">
        <w:rPr>
          <w:rFonts w:ascii="Tahoma" w:eastAsia="Calibri" w:hAnsi="Tahoma" w:cs="Tahoma"/>
          <w:bCs/>
        </w:rPr>
        <w:t xml:space="preserve"> </w:t>
      </w:r>
      <w:r w:rsidRPr="004B6B74">
        <w:rPr>
          <w:rFonts w:ascii="Tahoma" w:eastAsia="Calibri" w:hAnsi="Tahoma" w:cs="Tahoma"/>
          <w:bCs/>
          <w:lang w:val="sr-Cyrl-RS"/>
        </w:rPr>
        <w:t>под бр. ___од ______20</w:t>
      </w:r>
      <w:r w:rsidRPr="004B6B74">
        <w:rPr>
          <w:rFonts w:ascii="Tahoma" w:eastAsia="Calibri" w:hAnsi="Tahoma" w:cs="Tahoma"/>
          <w:bCs/>
          <w:lang w:val="sr-Latn-RS"/>
        </w:rPr>
        <w:t>2</w:t>
      </w:r>
      <w:r w:rsidR="00A77C40">
        <w:rPr>
          <w:rFonts w:ascii="Tahoma" w:eastAsia="Calibri" w:hAnsi="Tahoma" w:cs="Tahoma"/>
          <w:bCs/>
          <w:lang w:val="sr-Latn-RS"/>
        </w:rPr>
        <w:t>2</w:t>
      </w:r>
      <w:r w:rsidRPr="004B6B74">
        <w:rPr>
          <w:rFonts w:ascii="Tahoma" w:eastAsia="Calibri" w:hAnsi="Tahoma" w:cs="Tahoma"/>
          <w:bCs/>
          <w:lang w:val="sr-Cyrl-RS"/>
        </w:rPr>
        <w:t>. године;</w:t>
      </w:r>
    </w:p>
    <w:p w14:paraId="593FBD26" w14:textId="77777777" w:rsidR="001714FB" w:rsidRDefault="001714FB" w:rsidP="00C37AAE">
      <w:pPr>
        <w:spacing w:before="120" w:after="0" w:line="240" w:lineRule="auto"/>
        <w:ind w:left="-720" w:right="-1" w:firstLine="720"/>
        <w:rPr>
          <w:rFonts w:ascii="Tahoma" w:eastAsia="Times New Roman" w:hAnsi="Tahoma" w:cs="Tahoma"/>
          <w:b/>
          <w:lang w:val="sr-Cyrl-RS"/>
        </w:rPr>
      </w:pPr>
    </w:p>
    <w:p w14:paraId="053575E5" w14:textId="15362540" w:rsidR="004B6B74" w:rsidRPr="004B6B74" w:rsidRDefault="004B6B74" w:rsidP="004B6B74">
      <w:pPr>
        <w:spacing w:before="120" w:after="0" w:line="240" w:lineRule="auto"/>
        <w:ind w:left="-720" w:right="-1" w:firstLine="720"/>
        <w:jc w:val="center"/>
        <w:rPr>
          <w:rFonts w:ascii="Tahoma" w:eastAsia="Times New Roman" w:hAnsi="Tahoma" w:cs="Tahoma"/>
          <w:b/>
          <w:lang w:val="sr-Cyrl-RS"/>
        </w:rPr>
      </w:pPr>
      <w:r w:rsidRPr="004B6B74">
        <w:rPr>
          <w:rFonts w:ascii="Tahoma" w:eastAsia="Times New Roman" w:hAnsi="Tahoma" w:cs="Tahoma"/>
          <w:b/>
          <w:lang w:val="sr-Cyrl-RS"/>
        </w:rPr>
        <w:t>ПРЕДМЕТ УГОВОРА</w:t>
      </w:r>
    </w:p>
    <w:p w14:paraId="1D7F5863" w14:textId="3B66AF56" w:rsidR="00BD0E4A" w:rsidRPr="00C57099" w:rsidRDefault="004B6B74" w:rsidP="00BD0E4A">
      <w:pPr>
        <w:spacing w:before="120" w:line="240" w:lineRule="auto"/>
        <w:ind w:right="52"/>
        <w:jc w:val="center"/>
        <w:rPr>
          <w:rFonts w:ascii="Tahoma" w:eastAsia="Times New Roman" w:hAnsi="Tahoma" w:cs="Tahoma"/>
          <w:bCs/>
          <w:iCs/>
          <w:lang w:val="sr-Cyrl-RS"/>
        </w:rPr>
      </w:pPr>
      <w:r w:rsidRPr="00C57099">
        <w:rPr>
          <w:rFonts w:ascii="Tahoma" w:eastAsia="Times New Roman" w:hAnsi="Tahoma" w:cs="Tahoma"/>
          <w:bCs/>
          <w:iCs/>
          <w:lang w:val="sr-Cyrl-RS"/>
        </w:rPr>
        <w:t>Члан 2</w:t>
      </w:r>
      <w:r w:rsidR="00BD0E4A" w:rsidRPr="00C57099">
        <w:rPr>
          <w:rFonts w:ascii="Tahoma" w:eastAsia="Times New Roman" w:hAnsi="Tahoma" w:cs="Tahoma"/>
          <w:bCs/>
          <w:iCs/>
          <w:lang w:val="sr-Cyrl-RS"/>
        </w:rPr>
        <w:t>.</w:t>
      </w:r>
    </w:p>
    <w:p w14:paraId="6E173C8D" w14:textId="438E47E5" w:rsidR="0097529A" w:rsidRDefault="004B6B74" w:rsidP="001714FB">
      <w:pPr>
        <w:overflowPunct w:val="0"/>
        <w:autoSpaceDE w:val="0"/>
        <w:autoSpaceDN w:val="0"/>
        <w:adjustRightInd w:val="0"/>
        <w:spacing w:after="120" w:line="20" w:lineRule="atLeast"/>
        <w:jc w:val="both"/>
        <w:textAlignment w:val="baseline"/>
        <w:rPr>
          <w:rFonts w:ascii="Tahoma" w:eastAsia="Times New Roman" w:hAnsi="Tahoma" w:cs="Tahoma"/>
          <w:bCs/>
          <w:lang w:val="sr-Cyrl-RS"/>
        </w:rPr>
      </w:pPr>
      <w:r w:rsidRPr="006B4548">
        <w:rPr>
          <w:rFonts w:ascii="Tahoma" w:eastAsia="Times New Roman" w:hAnsi="Tahoma" w:cs="Tahoma"/>
          <w:bCs/>
          <w:lang w:val="sr-Cyrl-RS"/>
        </w:rPr>
        <w:t>Извршилац се обавезује да за потребе Наручиоца изврши услугу</w:t>
      </w:r>
      <w:r w:rsidR="00C0205F">
        <w:rPr>
          <w:rFonts w:ascii="Tahoma" w:eastAsia="Times New Roman" w:hAnsi="Tahoma" w:cs="Tahoma"/>
          <w:bCs/>
          <w:lang w:val="sr-Cyrl-RS"/>
        </w:rPr>
        <w:t xml:space="preserve"> </w:t>
      </w:r>
      <w:r w:rsidR="00C37AAE">
        <w:rPr>
          <w:rFonts w:ascii="Tahoma" w:eastAsia="Times New Roman" w:hAnsi="Tahoma" w:cs="Tahoma"/>
          <w:bCs/>
          <w:lang w:val="sr-Cyrl-RS"/>
        </w:rPr>
        <w:t>с</w:t>
      </w:r>
      <w:r w:rsidR="00C0205F">
        <w:rPr>
          <w:rFonts w:ascii="Tahoma" w:eastAsia="Times New Roman" w:hAnsi="Tahoma" w:cs="Tahoma"/>
          <w:bCs/>
          <w:lang w:val="sr-Cyrl-RS"/>
        </w:rPr>
        <w:t>тручн</w:t>
      </w:r>
      <w:r w:rsidR="00C37AAE">
        <w:rPr>
          <w:rFonts w:ascii="Tahoma" w:eastAsia="Times New Roman" w:hAnsi="Tahoma" w:cs="Tahoma"/>
          <w:bCs/>
          <w:lang w:val="sr-Cyrl-RS"/>
        </w:rPr>
        <w:t>ог</w:t>
      </w:r>
      <w:r w:rsidR="00C0205F">
        <w:rPr>
          <w:rFonts w:ascii="Tahoma" w:eastAsia="Times New Roman" w:hAnsi="Tahoma" w:cs="Tahoma"/>
          <w:bCs/>
          <w:lang w:val="sr-Cyrl-RS"/>
        </w:rPr>
        <w:t xml:space="preserve"> надзор</w:t>
      </w:r>
      <w:r w:rsidR="00C37AAE">
        <w:rPr>
          <w:rFonts w:ascii="Tahoma" w:eastAsia="Times New Roman" w:hAnsi="Tahoma" w:cs="Tahoma"/>
          <w:bCs/>
          <w:lang w:val="sr-Cyrl-RS"/>
        </w:rPr>
        <w:t xml:space="preserve">а </w:t>
      </w:r>
      <w:r w:rsidR="00F1604D" w:rsidRPr="00F1604D">
        <w:rPr>
          <w:rFonts w:ascii="Tahoma" w:eastAsia="Times New Roman" w:hAnsi="Tahoma" w:cs="Tahoma"/>
          <w:bCs/>
          <w:lang w:val="sr-Cyrl-RS"/>
        </w:rPr>
        <w:t>над израдом елабората о геолошким истраживањима за ТБМ деоницу од ст. Панчевачки мост (искључиво) до краја прве фазе Линије 1</w:t>
      </w:r>
      <w:r w:rsidR="00EB7E0B">
        <w:rPr>
          <w:rFonts w:ascii="Tahoma" w:eastAsia="Times New Roman" w:hAnsi="Tahoma" w:cs="Tahoma"/>
          <w:bCs/>
          <w:lang w:val="sr-Cyrl-RS"/>
        </w:rPr>
        <w:t xml:space="preserve"> (у </w:t>
      </w:r>
      <w:r w:rsidR="00C56CAE">
        <w:rPr>
          <w:rFonts w:ascii="Tahoma" w:eastAsia="Times New Roman" w:hAnsi="Tahoma" w:cs="Tahoma"/>
          <w:bCs/>
          <w:lang w:val="sr-Cyrl-RS"/>
        </w:rPr>
        <w:t>даљем тексту Елаборат</w:t>
      </w:r>
      <w:r w:rsidR="00EB7E0B">
        <w:rPr>
          <w:rFonts w:ascii="Tahoma" w:eastAsia="Times New Roman" w:hAnsi="Tahoma" w:cs="Tahoma"/>
          <w:bCs/>
          <w:lang w:val="sr-Cyrl-RS"/>
        </w:rPr>
        <w:t>)</w:t>
      </w:r>
      <w:r w:rsidR="00A77C40">
        <w:rPr>
          <w:rFonts w:ascii="Tahoma" w:hAnsi="Tahoma" w:cs="Tahoma"/>
          <w:bCs/>
          <w:lang w:val="sr-Cyrl-RS"/>
        </w:rPr>
        <w:t>,</w:t>
      </w:r>
      <w:r w:rsidR="00AD20D8">
        <w:rPr>
          <w:rFonts w:ascii="Tahoma" w:hAnsi="Tahoma" w:cs="Tahoma"/>
          <w:b/>
          <w:bCs/>
          <w:lang w:val="sr-Cyrl-RS"/>
        </w:rPr>
        <w:t xml:space="preserve"> </w:t>
      </w:r>
      <w:r w:rsidRPr="006B4548">
        <w:rPr>
          <w:rFonts w:ascii="Tahoma" w:eastAsia="Times New Roman" w:hAnsi="Tahoma" w:cs="Tahoma"/>
          <w:bCs/>
          <w:lang w:val="sr-Cyrl-RS"/>
        </w:rPr>
        <w:t xml:space="preserve">у свему према усвојеној </w:t>
      </w:r>
      <w:r w:rsidR="00F1604D">
        <w:rPr>
          <w:rFonts w:ascii="Tahoma" w:eastAsia="Times New Roman" w:hAnsi="Tahoma" w:cs="Tahoma"/>
          <w:bCs/>
          <w:lang w:val="sr-Cyrl-RS"/>
        </w:rPr>
        <w:t>П</w:t>
      </w:r>
      <w:r w:rsidRPr="006B4548">
        <w:rPr>
          <w:rFonts w:ascii="Tahoma" w:eastAsia="Times New Roman" w:hAnsi="Tahoma" w:cs="Tahoma"/>
          <w:bCs/>
          <w:lang w:val="sr-Cyrl-RS"/>
        </w:rPr>
        <w:t>онуди</w:t>
      </w:r>
      <w:r w:rsidR="00F1604D">
        <w:rPr>
          <w:rFonts w:ascii="Tahoma" w:eastAsia="Times New Roman" w:hAnsi="Tahoma" w:cs="Tahoma"/>
          <w:bCs/>
          <w:lang w:val="sr-Cyrl-RS"/>
        </w:rPr>
        <w:t xml:space="preserve">, Обасцу </w:t>
      </w:r>
      <w:r w:rsidR="00BB553F">
        <w:rPr>
          <w:rFonts w:ascii="Tahoma" w:eastAsia="Times New Roman" w:hAnsi="Tahoma" w:cs="Tahoma"/>
          <w:bCs/>
          <w:lang w:val="sr-Cyrl-RS"/>
        </w:rPr>
        <w:t xml:space="preserve">структуре цене и </w:t>
      </w:r>
      <w:r w:rsidR="006755E4">
        <w:rPr>
          <w:rFonts w:ascii="Tahoma" w:eastAsia="Times New Roman" w:hAnsi="Tahoma" w:cs="Tahoma"/>
          <w:bCs/>
          <w:lang w:val="sr-Cyrl-RS"/>
        </w:rPr>
        <w:t>Пројектном задатку</w:t>
      </w:r>
      <w:r w:rsidR="00BB553F">
        <w:rPr>
          <w:rFonts w:ascii="Tahoma" w:eastAsia="Times New Roman" w:hAnsi="Tahoma" w:cs="Tahoma"/>
          <w:bCs/>
          <w:lang w:val="sr-Cyrl-RS"/>
        </w:rPr>
        <w:t xml:space="preserve"> који чине саставни део овог Уговора. </w:t>
      </w:r>
    </w:p>
    <w:p w14:paraId="022DDB89" w14:textId="1663DC84" w:rsidR="0097529A" w:rsidRDefault="0097529A" w:rsidP="001714FB">
      <w:pPr>
        <w:overflowPunct w:val="0"/>
        <w:autoSpaceDE w:val="0"/>
        <w:autoSpaceDN w:val="0"/>
        <w:adjustRightInd w:val="0"/>
        <w:spacing w:after="120" w:line="20" w:lineRule="atLeast"/>
        <w:jc w:val="both"/>
        <w:textAlignment w:val="baseline"/>
        <w:rPr>
          <w:rFonts w:ascii="Tahoma" w:eastAsia="Times New Roman" w:hAnsi="Tahoma" w:cs="Tahoma"/>
          <w:bCs/>
          <w:lang w:val="sr-Cyrl-RS"/>
        </w:rPr>
      </w:pPr>
      <w:r>
        <w:rPr>
          <w:rFonts w:ascii="Tahoma" w:eastAsia="Times New Roman" w:hAnsi="Tahoma" w:cs="Tahoma"/>
          <w:bCs/>
          <w:lang w:val="sr-Cyrl-RS"/>
        </w:rPr>
        <w:lastRenderedPageBreak/>
        <w:t>Услугу је потребно вршити над теренским истражним радовима и лабораторијским испитивањима</w:t>
      </w:r>
      <w:r w:rsidR="00045350">
        <w:rPr>
          <w:rFonts w:ascii="Tahoma" w:eastAsia="Times New Roman" w:hAnsi="Tahoma" w:cs="Tahoma"/>
          <w:bCs/>
          <w:lang w:val="sr-Cyrl-RS"/>
        </w:rPr>
        <w:t>, која се спроводе у циљу израде</w:t>
      </w:r>
      <w:r w:rsidR="00C56CAE">
        <w:rPr>
          <w:rFonts w:ascii="Tahoma" w:eastAsia="Times New Roman" w:hAnsi="Tahoma" w:cs="Tahoma"/>
          <w:bCs/>
          <w:lang w:val="sr-Cyrl-RS"/>
        </w:rPr>
        <w:t xml:space="preserve"> Елабората</w:t>
      </w:r>
      <w:r w:rsidR="00045350">
        <w:rPr>
          <w:rFonts w:ascii="Tahoma" w:hAnsi="Tahoma" w:cs="Tahoma"/>
          <w:bCs/>
          <w:lang w:val="sr-Cyrl-RS"/>
        </w:rPr>
        <w:t>.</w:t>
      </w:r>
    </w:p>
    <w:p w14:paraId="760DCA0B" w14:textId="7630F8BD" w:rsidR="00AD20D8" w:rsidRDefault="00045350" w:rsidP="006755E4">
      <w:pPr>
        <w:overflowPunct w:val="0"/>
        <w:autoSpaceDE w:val="0"/>
        <w:autoSpaceDN w:val="0"/>
        <w:adjustRightInd w:val="0"/>
        <w:spacing w:after="120" w:line="20" w:lineRule="atLeast"/>
        <w:jc w:val="both"/>
        <w:textAlignment w:val="baseline"/>
        <w:rPr>
          <w:rFonts w:ascii="Tahoma" w:eastAsia="Times New Roman" w:hAnsi="Tahoma" w:cs="Tahoma"/>
          <w:bCs/>
          <w:lang w:val="sr-Cyrl-RS"/>
        </w:rPr>
      </w:pPr>
      <w:r>
        <w:rPr>
          <w:rFonts w:ascii="Tahoma" w:eastAsia="Times New Roman" w:hAnsi="Tahoma" w:cs="Tahoma"/>
          <w:bCs/>
          <w:lang w:val="sr-Cyrl-RS"/>
        </w:rPr>
        <w:t xml:space="preserve">Извршилац се обавезује да код вршења </w:t>
      </w:r>
      <w:r w:rsidR="00EB7E0B">
        <w:rPr>
          <w:rFonts w:ascii="Tahoma" w:eastAsia="Times New Roman" w:hAnsi="Tahoma" w:cs="Tahoma"/>
          <w:bCs/>
          <w:lang w:val="sr-Cyrl-RS"/>
        </w:rPr>
        <w:t>с</w:t>
      </w:r>
      <w:r>
        <w:rPr>
          <w:rFonts w:ascii="Tahoma" w:eastAsia="Times New Roman" w:hAnsi="Tahoma" w:cs="Tahoma"/>
          <w:bCs/>
          <w:lang w:val="sr-Cyrl-RS"/>
        </w:rPr>
        <w:t xml:space="preserve">тручног надзора проверава да ли се израда Елабората врши у свему према Пројектном задатку, Пројекту детаљних инжењерскогеолошких истраживања (у даљем тексту: Пројекат), као и позитивним законским и подзаконским прописима, техничким нормативима и правилима струке. </w:t>
      </w:r>
    </w:p>
    <w:p w14:paraId="69531275" w14:textId="0473F06D" w:rsidR="004B6B74" w:rsidRPr="006B4548" w:rsidRDefault="004B6B74" w:rsidP="004B6B74">
      <w:pPr>
        <w:widowControl w:val="0"/>
        <w:tabs>
          <w:tab w:val="left" w:pos="567"/>
        </w:tabs>
        <w:suppressAutoHyphens/>
        <w:autoSpaceDE w:val="0"/>
        <w:autoSpaceDN w:val="0"/>
        <w:spacing w:after="0" w:line="240" w:lineRule="auto"/>
        <w:jc w:val="both"/>
        <w:rPr>
          <w:rFonts w:ascii="Tahoma" w:eastAsia="Times New Roman" w:hAnsi="Tahoma" w:cs="Tahoma"/>
          <w:bCs/>
          <w:lang w:val="sr-Cyrl-RS"/>
        </w:rPr>
      </w:pPr>
      <w:r w:rsidRPr="006B4548">
        <w:rPr>
          <w:rFonts w:ascii="Tahoma" w:eastAsia="Times New Roman" w:hAnsi="Tahoma" w:cs="Tahoma"/>
          <w:bCs/>
          <w:lang w:val="sr-Cyrl-RS"/>
        </w:rPr>
        <w:t xml:space="preserve">Сав материјал, средства, опрему, лица за извршење Услуге обезбеђује Извршилац. </w:t>
      </w:r>
    </w:p>
    <w:p w14:paraId="044FA10A" w14:textId="77777777" w:rsidR="00A900BA" w:rsidRDefault="00A900BA" w:rsidP="004B6B74">
      <w:pPr>
        <w:spacing w:before="120" w:after="0" w:line="240" w:lineRule="auto"/>
        <w:ind w:right="-1"/>
        <w:jc w:val="center"/>
        <w:rPr>
          <w:rFonts w:ascii="Tahoma" w:eastAsia="Times New Roman" w:hAnsi="Tahoma" w:cs="Tahoma"/>
          <w:b/>
          <w:lang w:val="sr-Cyrl-RS"/>
        </w:rPr>
      </w:pPr>
    </w:p>
    <w:p w14:paraId="32F7FC87" w14:textId="6B179F85" w:rsidR="004B6B74" w:rsidRPr="006B4548" w:rsidRDefault="004B6B74" w:rsidP="004B6B74">
      <w:pPr>
        <w:spacing w:before="120" w:after="0" w:line="240" w:lineRule="auto"/>
        <w:ind w:right="-1"/>
        <w:jc w:val="center"/>
        <w:rPr>
          <w:rFonts w:ascii="Tahoma" w:eastAsia="Times New Roman" w:hAnsi="Tahoma" w:cs="Tahoma"/>
          <w:b/>
          <w:lang w:val="sr-Cyrl-RS"/>
        </w:rPr>
      </w:pPr>
      <w:r w:rsidRPr="006B4548">
        <w:rPr>
          <w:rFonts w:ascii="Tahoma" w:eastAsia="Times New Roman" w:hAnsi="Tahoma" w:cs="Tahoma"/>
          <w:b/>
          <w:lang w:val="sr-Cyrl-RS"/>
        </w:rPr>
        <w:t>ОБАВЕЗЕ ИЗВРШИОЦА</w:t>
      </w:r>
    </w:p>
    <w:p w14:paraId="7D0B6E59" w14:textId="05F6B1CD" w:rsidR="004B6B74" w:rsidRPr="00C57099" w:rsidRDefault="007321A7" w:rsidP="00BD0E4A">
      <w:pPr>
        <w:tabs>
          <w:tab w:val="left" w:pos="1725"/>
          <w:tab w:val="center" w:pos="4680"/>
        </w:tabs>
        <w:autoSpaceDE w:val="0"/>
        <w:spacing w:before="120" w:line="240" w:lineRule="auto"/>
        <w:rPr>
          <w:rFonts w:ascii="Tahoma" w:eastAsia="Times New Roman" w:hAnsi="Tahoma" w:cs="Tahoma"/>
          <w:bCs/>
          <w:lang w:val="sr-Cyrl-RS"/>
        </w:rPr>
      </w:pPr>
      <w:r w:rsidRPr="006B4548">
        <w:rPr>
          <w:rFonts w:ascii="Tahoma" w:eastAsia="Times New Roman" w:hAnsi="Tahoma" w:cs="Tahoma"/>
          <w:bCs/>
          <w:lang w:val="sr-Cyrl-RS"/>
        </w:rPr>
        <w:tab/>
      </w:r>
      <w:r w:rsidRPr="006B4548">
        <w:rPr>
          <w:rFonts w:ascii="Tahoma" w:eastAsia="Times New Roman" w:hAnsi="Tahoma" w:cs="Tahoma"/>
          <w:bCs/>
          <w:lang w:val="sr-Cyrl-RS"/>
        </w:rPr>
        <w:tab/>
      </w:r>
      <w:r w:rsidR="004B6B74" w:rsidRPr="00C57099">
        <w:rPr>
          <w:rFonts w:ascii="Tahoma" w:eastAsia="Times New Roman" w:hAnsi="Tahoma" w:cs="Tahoma"/>
          <w:bCs/>
          <w:lang w:val="sr-Cyrl-RS"/>
        </w:rPr>
        <w:t>Члан 3.</w:t>
      </w:r>
    </w:p>
    <w:p w14:paraId="0B8C4232" w14:textId="6293F664"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Обавезе Извршиоца по ступању на снагу овог Уговора су да:</w:t>
      </w:r>
    </w:p>
    <w:p w14:paraId="1ED42007" w14:textId="452245B9" w:rsidR="004B6B74" w:rsidRDefault="00BB0AE8" w:rsidP="004B6B74">
      <w:pPr>
        <w:numPr>
          <w:ilvl w:val="0"/>
          <w:numId w:val="14"/>
        </w:numPr>
        <w:spacing w:before="120" w:after="0" w:line="240" w:lineRule="auto"/>
        <w:ind w:left="450" w:hanging="450"/>
        <w:jc w:val="both"/>
        <w:rPr>
          <w:rFonts w:ascii="Tahoma" w:eastAsia="Arial Unicode MS" w:hAnsi="Tahoma" w:cs="Tahoma"/>
          <w:lang w:val="sr-Cyrl-RS"/>
        </w:rPr>
      </w:pPr>
      <w:r>
        <w:rPr>
          <w:rFonts w:ascii="Tahoma" w:eastAsia="Arial Unicode MS" w:hAnsi="Tahoma" w:cs="Tahoma"/>
          <w:lang w:val="sr-Cyrl-RS"/>
        </w:rPr>
        <w:t>П</w:t>
      </w:r>
      <w:r w:rsidR="004B6B74" w:rsidRPr="006B4548">
        <w:rPr>
          <w:rFonts w:ascii="Tahoma" w:eastAsia="Arial Unicode MS" w:hAnsi="Tahoma" w:cs="Tahoma"/>
          <w:lang w:val="sr-Cyrl-RS"/>
        </w:rPr>
        <w:t>ре почетка извршења Услуге детаљно проучи Пројектни задатак</w:t>
      </w:r>
      <w:r>
        <w:rPr>
          <w:rFonts w:ascii="Tahoma" w:eastAsia="Arial Unicode MS" w:hAnsi="Tahoma" w:cs="Tahoma"/>
          <w:lang w:val="sr-Cyrl-RS"/>
        </w:rPr>
        <w:t>, Пројекат и Техничку спецификацију и</w:t>
      </w:r>
      <w:r w:rsidR="004B6B74" w:rsidRPr="006B4548">
        <w:rPr>
          <w:rFonts w:ascii="Tahoma" w:eastAsia="Arial Unicode MS" w:hAnsi="Tahoma" w:cs="Tahoma"/>
          <w:lang w:val="sr-Cyrl-RS"/>
        </w:rPr>
        <w:t xml:space="preserve"> да све нејасноће/дилеме реши са Наручиоцем писаним путем</w:t>
      </w:r>
      <w:r>
        <w:rPr>
          <w:rFonts w:ascii="Tahoma" w:eastAsia="Arial Unicode MS" w:hAnsi="Tahoma" w:cs="Tahoma"/>
          <w:lang w:val="sr-Cyrl-RS"/>
        </w:rPr>
        <w:t xml:space="preserve"> у року који неможе бити дужи од 10 (десет) дана од дана закључења овог Уговора. Услучају да Извршилац</w:t>
      </w:r>
      <w:r w:rsidR="000F37BF">
        <w:rPr>
          <w:rFonts w:ascii="Tahoma" w:eastAsia="Arial Unicode MS" w:hAnsi="Tahoma" w:cs="Tahoma"/>
          <w:lang w:val="sr-Cyrl-RS"/>
        </w:rPr>
        <w:t xml:space="preserve"> нема питања/дилеме, сматраће се да је Пројектни задатак, Пројекат и Техничку спецификацију у потпуности разумео.</w:t>
      </w:r>
    </w:p>
    <w:p w14:paraId="4ED99B81" w14:textId="595439C5" w:rsidR="000F37BF" w:rsidRDefault="000F37BF" w:rsidP="004B6B74">
      <w:pPr>
        <w:numPr>
          <w:ilvl w:val="0"/>
          <w:numId w:val="14"/>
        </w:numPr>
        <w:spacing w:before="120" w:after="0" w:line="240" w:lineRule="auto"/>
        <w:ind w:left="450" w:hanging="450"/>
        <w:jc w:val="both"/>
        <w:rPr>
          <w:rFonts w:ascii="Tahoma" w:eastAsia="Arial Unicode MS" w:hAnsi="Tahoma" w:cs="Tahoma"/>
          <w:lang w:val="sr-Cyrl-RS"/>
        </w:rPr>
      </w:pPr>
      <w:r>
        <w:rPr>
          <w:rFonts w:ascii="Tahoma" w:eastAsia="Arial Unicode MS" w:hAnsi="Tahoma" w:cs="Tahoma"/>
          <w:lang w:val="sr-Cyrl-RS"/>
        </w:rPr>
        <w:t>У року од 5 (пет) дана од дана потписивања овог Уговора достави Наручиоцу Решења о именовању:</w:t>
      </w:r>
    </w:p>
    <w:p w14:paraId="0F390DD1" w14:textId="4A0C5768" w:rsidR="000F37BF" w:rsidRDefault="000F37BF" w:rsidP="000F37BF">
      <w:pPr>
        <w:pStyle w:val="ListParagraph"/>
        <w:numPr>
          <w:ilvl w:val="0"/>
          <w:numId w:val="3"/>
        </w:numPr>
        <w:spacing w:before="120" w:after="0" w:line="240" w:lineRule="auto"/>
        <w:jc w:val="both"/>
        <w:rPr>
          <w:rFonts w:ascii="Tahoma" w:eastAsia="Arial Unicode MS" w:hAnsi="Tahoma" w:cs="Tahoma"/>
          <w:lang w:val="sr-Cyrl-RS"/>
        </w:rPr>
      </w:pPr>
      <w:r>
        <w:rPr>
          <w:rFonts w:ascii="Tahoma" w:eastAsia="Arial Unicode MS" w:hAnsi="Tahoma" w:cs="Tahoma"/>
          <w:lang w:val="sr-Cyrl-RS"/>
        </w:rPr>
        <w:t>Стручног надзора органа за геотехнику,</w:t>
      </w:r>
    </w:p>
    <w:p w14:paraId="5681FE8E" w14:textId="6E691DD9" w:rsidR="000F37BF" w:rsidRDefault="000F37BF" w:rsidP="000F37BF">
      <w:pPr>
        <w:pStyle w:val="ListParagraph"/>
        <w:numPr>
          <w:ilvl w:val="0"/>
          <w:numId w:val="3"/>
        </w:numPr>
        <w:spacing w:before="120" w:after="0" w:line="240" w:lineRule="auto"/>
        <w:jc w:val="both"/>
        <w:rPr>
          <w:rFonts w:ascii="Tahoma" w:eastAsia="Arial Unicode MS" w:hAnsi="Tahoma" w:cs="Tahoma"/>
          <w:lang w:val="sr-Cyrl-RS"/>
        </w:rPr>
      </w:pPr>
      <w:r>
        <w:rPr>
          <w:rFonts w:ascii="Tahoma" w:eastAsia="Arial Unicode MS" w:hAnsi="Tahoma" w:cs="Tahoma"/>
          <w:lang w:val="sr-Cyrl-RS"/>
        </w:rPr>
        <w:t>Стручног надзора органа за хидрогеологију,</w:t>
      </w:r>
    </w:p>
    <w:p w14:paraId="4422F9D3" w14:textId="4513154B" w:rsidR="00CA6BF8" w:rsidRPr="00A5198F" w:rsidRDefault="000F37BF" w:rsidP="00A5198F">
      <w:pPr>
        <w:pStyle w:val="ListParagraph"/>
        <w:numPr>
          <w:ilvl w:val="0"/>
          <w:numId w:val="3"/>
        </w:numPr>
        <w:spacing w:before="120" w:after="0" w:line="240" w:lineRule="auto"/>
        <w:jc w:val="both"/>
        <w:rPr>
          <w:rFonts w:ascii="Tahoma" w:eastAsia="Arial Unicode MS" w:hAnsi="Tahoma" w:cs="Tahoma"/>
          <w:lang w:val="sr-Cyrl-RS"/>
        </w:rPr>
      </w:pPr>
      <w:r>
        <w:rPr>
          <w:rFonts w:ascii="Tahoma" w:eastAsia="Arial Unicode MS" w:hAnsi="Tahoma" w:cs="Tahoma"/>
          <w:lang w:val="sr-Cyrl-RS"/>
        </w:rPr>
        <w:t xml:space="preserve">Стручног надзора органа за израду подземних просторија. </w:t>
      </w:r>
    </w:p>
    <w:p w14:paraId="3E9A9164" w14:textId="0CD6FEF4" w:rsidR="00A34D25" w:rsidRPr="00CA6BF8" w:rsidRDefault="00A34D25"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 xml:space="preserve">Континуирано врши Стручни надзор, у складу са Техничком спецификацијом, над свим теренским истражним радовима и лабораторијским испитивањима предвиђеним Пројектом, прати реализацију сходно динамичком плану, врши проверу квалитета и квантитета истражних радова, примену прописа из области геолошких истраживања, </w:t>
      </w:r>
      <w:r w:rsidRPr="00F22BF0">
        <w:rPr>
          <w:rFonts w:ascii="Tahoma" w:hAnsi="Tahoma" w:cs="Tahoma"/>
          <w:bCs/>
          <w:lang w:val="sr-Cyrl-RS"/>
        </w:rPr>
        <w:t>контролу примене мера: безбедности и здравља на раду, заштите од пожара и животне средине</w:t>
      </w:r>
      <w:r>
        <w:rPr>
          <w:rFonts w:ascii="Tahoma" w:hAnsi="Tahoma" w:cs="Tahoma"/>
          <w:bCs/>
          <w:lang w:val="sr-Cyrl-RS"/>
        </w:rPr>
        <w:t>, све док трају активности на изради Елабората.</w:t>
      </w:r>
    </w:p>
    <w:p w14:paraId="2EFF8E50" w14:textId="5061F7C6" w:rsidR="00CA6BF8" w:rsidRPr="00CA6BF8" w:rsidRDefault="00CA6BF8"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Фотографијама документује теренске истражне радове и тестове, које доставља Комисији Наручиоца путем електронске поште на е-</w:t>
      </w:r>
      <w:r>
        <w:rPr>
          <w:rFonts w:ascii="Tahoma" w:eastAsia="Arial Unicode MS" w:hAnsi="Tahoma" w:cs="Tahoma"/>
        </w:rPr>
        <w:t>mail</w:t>
      </w:r>
      <w:r>
        <w:rPr>
          <w:rFonts w:ascii="Tahoma" w:eastAsia="Arial Unicode MS" w:hAnsi="Tahoma" w:cs="Tahoma"/>
          <w:lang w:val="sr-Cyrl-RS"/>
        </w:rPr>
        <w:t xml:space="preserve"> адресу: </w:t>
      </w:r>
      <w:hyperlink r:id="rId8" w:history="1">
        <w:r w:rsidRPr="00DB76CA">
          <w:rPr>
            <w:rStyle w:val="Hyperlink"/>
            <w:rFonts w:ascii="Tahoma" w:eastAsia="Arial Unicode MS" w:hAnsi="Tahoma" w:cs="Tahoma"/>
          </w:rPr>
          <w:t>office@bgmetro.rs</w:t>
        </w:r>
      </w:hyperlink>
    </w:p>
    <w:p w14:paraId="57F3188F" w14:textId="4FE43AE7" w:rsidR="00CA6BF8" w:rsidRDefault="00CA6BF8"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Благовремено извести Комисију Наручиоца о свим пропустима и недостацима које утврди у току вршења Стручног надзора. У случају појаве било</w:t>
      </w:r>
      <w:r w:rsidR="006B0A74">
        <w:rPr>
          <w:rFonts w:ascii="Tahoma" w:eastAsia="Arial Unicode MS" w:hAnsi="Tahoma" w:cs="Tahoma"/>
          <w:lang w:val="sr-Cyrl-RS"/>
        </w:rPr>
        <w:t xml:space="preserve"> каквих неправилности (пропуста) у било ком делу истраживања, испитивања, узимања узорака, хемијских анализа и др, одмах оутем електронске поште на е-</w:t>
      </w:r>
      <w:r w:rsidR="006B0A74">
        <w:rPr>
          <w:rFonts w:ascii="Tahoma" w:eastAsia="Arial Unicode MS" w:hAnsi="Tahoma" w:cs="Tahoma"/>
        </w:rPr>
        <w:t>mail</w:t>
      </w:r>
      <w:r w:rsidR="006B0A74">
        <w:rPr>
          <w:rFonts w:ascii="Tahoma" w:eastAsia="Arial Unicode MS" w:hAnsi="Tahoma" w:cs="Tahoma"/>
          <w:lang w:val="sr-Cyrl-RS"/>
        </w:rPr>
        <w:t xml:space="preserve"> адресу: </w:t>
      </w:r>
      <w:hyperlink r:id="rId9" w:history="1">
        <w:r w:rsidR="006B0A74" w:rsidRPr="00DB76CA">
          <w:rPr>
            <w:rStyle w:val="Hyperlink"/>
            <w:rFonts w:ascii="Tahoma" w:eastAsia="Arial Unicode MS" w:hAnsi="Tahoma" w:cs="Tahoma"/>
          </w:rPr>
          <w:t>office@bgmetro.rs</w:t>
        </w:r>
      </w:hyperlink>
      <w:r w:rsidR="006B0A74">
        <w:rPr>
          <w:rFonts w:ascii="Tahoma" w:eastAsia="Arial Unicode MS" w:hAnsi="Tahoma" w:cs="Tahoma"/>
          <w:lang w:val="sr-Cyrl-RS"/>
        </w:rPr>
        <w:t xml:space="preserve"> обавести Комисију Наручиоца, у противном ће бити одговоран за неправилности до којих је дошло у току обављања Стручног надзора. </w:t>
      </w:r>
    </w:p>
    <w:p w14:paraId="54C062FE" w14:textId="77777777" w:rsidR="0096205F" w:rsidRPr="0096205F" w:rsidRDefault="0096205F"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Обавештава Комисију Наручиоца о активностима предузетим у извршењу Стричног надзора кроз Извештај који се доставља путем електронске поште на е-</w:t>
      </w:r>
      <w:r>
        <w:rPr>
          <w:rFonts w:ascii="Tahoma" w:eastAsia="Arial Unicode MS" w:hAnsi="Tahoma" w:cs="Tahoma"/>
        </w:rPr>
        <w:t>mail</w:t>
      </w:r>
      <w:r>
        <w:rPr>
          <w:rFonts w:ascii="Tahoma" w:eastAsia="Arial Unicode MS" w:hAnsi="Tahoma" w:cs="Tahoma"/>
          <w:lang w:val="sr-Cyrl-RS"/>
        </w:rPr>
        <w:t xml:space="preserve"> адресу: </w:t>
      </w:r>
      <w:hyperlink r:id="rId10" w:history="1">
        <w:r w:rsidRPr="00DB76CA">
          <w:rPr>
            <w:rStyle w:val="Hyperlink"/>
            <w:rFonts w:ascii="Tahoma" w:eastAsia="Arial Unicode MS" w:hAnsi="Tahoma" w:cs="Tahoma"/>
          </w:rPr>
          <w:t>office@bgmetro.rs</w:t>
        </w:r>
      </w:hyperlink>
    </w:p>
    <w:p w14:paraId="5E29B2E1" w14:textId="77777777" w:rsidR="0096205F" w:rsidRDefault="0096205F"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Врши контролу, потписује и печатом оверава месечне Извештаје и доказнице Извођача (Избвођач је: привредни субјект са којим је Наручилац закључио Уговор о изради Елабората).</w:t>
      </w:r>
    </w:p>
    <w:p w14:paraId="7A2284D9" w14:textId="77777777" w:rsidR="00295022" w:rsidRDefault="00295022"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 xml:space="preserve">Доставља Комисији Наручиоца месечну ситуацију за наплату, која у прилогу садржи Извештај о месечном ангажовању Стручног надзора приказаном у форми Обрасца структуре цена. </w:t>
      </w:r>
    </w:p>
    <w:p w14:paraId="01B49214" w14:textId="037FF3C4" w:rsidR="006B0A74" w:rsidRDefault="00295022"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lastRenderedPageBreak/>
        <w:t>У случају кашњења или немогућности извршења неких активности Стручног надзора, достави писаним путем образложене разлоге за кашњење и приложи доказе, у року од 7 (седам) дана од наступања горе наведених околности.</w:t>
      </w:r>
    </w:p>
    <w:p w14:paraId="5EB7612C" w14:textId="1DC0F3A0" w:rsidR="00295022" w:rsidRDefault="00295022"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Сачини завршни Извештај о Стручном надзору у складу са чланом 27. Закона о рударству и геолошким истраживањима (Сл. Гласник Р.Србије 101/15, 95/18 – др.закон и 40/2021)</w:t>
      </w:r>
    </w:p>
    <w:p w14:paraId="0E4F0144" w14:textId="518B3321" w:rsidR="00295022" w:rsidRDefault="00114545" w:rsidP="00A34D25">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 xml:space="preserve">Обезбеди заштитна средства и опрему за лица ангажована на извршењу овог Уговора, односно обезбеди превентивне мере за безбедан рад у складу са Законом. </w:t>
      </w:r>
    </w:p>
    <w:p w14:paraId="2E2652E6" w14:textId="0AA2D2D0" w:rsidR="00A05A33" w:rsidRDefault="00114545" w:rsidP="00E216C8">
      <w:pPr>
        <w:pStyle w:val="ListParagraph"/>
        <w:numPr>
          <w:ilvl w:val="0"/>
          <w:numId w:val="14"/>
        </w:numPr>
        <w:spacing w:before="120" w:after="0" w:line="240" w:lineRule="auto"/>
        <w:ind w:hanging="720"/>
        <w:jc w:val="both"/>
        <w:rPr>
          <w:rFonts w:ascii="Tahoma" w:eastAsia="Arial Unicode MS" w:hAnsi="Tahoma" w:cs="Tahoma"/>
          <w:lang w:val="sr-Cyrl-RS"/>
        </w:rPr>
      </w:pPr>
      <w:r>
        <w:rPr>
          <w:rFonts w:ascii="Tahoma" w:eastAsia="Arial Unicode MS" w:hAnsi="Tahoma" w:cs="Tahoma"/>
          <w:lang w:val="sr-Cyrl-RS"/>
        </w:rPr>
        <w:t xml:space="preserve">Осигура запослене и друга ангажована лица од повреда на раду и последица несрећног случаја. </w:t>
      </w:r>
    </w:p>
    <w:p w14:paraId="237E2645" w14:textId="77777777" w:rsidR="00D41583" w:rsidRPr="00E216C8" w:rsidRDefault="00D41583" w:rsidP="00D41583">
      <w:pPr>
        <w:pStyle w:val="ListParagraph"/>
        <w:spacing w:before="120" w:after="0" w:line="240" w:lineRule="auto"/>
        <w:jc w:val="both"/>
        <w:rPr>
          <w:rFonts w:ascii="Tahoma" w:eastAsia="Arial Unicode MS" w:hAnsi="Tahoma" w:cs="Tahoma"/>
          <w:lang w:val="sr-Cyrl-RS"/>
        </w:rPr>
      </w:pPr>
    </w:p>
    <w:p w14:paraId="230ED5F8" w14:textId="20350C51" w:rsidR="004B6B74" w:rsidRPr="004B6B74" w:rsidRDefault="004B6B74" w:rsidP="004B6B74">
      <w:pPr>
        <w:spacing w:before="120" w:after="0" w:line="240" w:lineRule="auto"/>
        <w:ind w:right="-1"/>
        <w:jc w:val="center"/>
        <w:rPr>
          <w:rFonts w:ascii="Tahoma" w:eastAsia="Times New Roman" w:hAnsi="Tahoma" w:cs="Tahoma"/>
          <w:b/>
          <w:lang w:val="sr-Cyrl-RS"/>
        </w:rPr>
      </w:pPr>
      <w:r w:rsidRPr="004B6B74">
        <w:rPr>
          <w:rFonts w:ascii="Tahoma" w:eastAsia="Times New Roman" w:hAnsi="Tahoma" w:cs="Tahoma"/>
          <w:b/>
          <w:lang w:val="sr-Cyrl-RS"/>
        </w:rPr>
        <w:t>ОБАВЕЗЕ НАРУЧИОЦА</w:t>
      </w:r>
    </w:p>
    <w:p w14:paraId="0B334EFB" w14:textId="77777777" w:rsidR="004B6B74" w:rsidRPr="00E216C8" w:rsidRDefault="004B6B74" w:rsidP="004B6B74">
      <w:pPr>
        <w:spacing w:before="120" w:after="240" w:line="240" w:lineRule="auto"/>
        <w:ind w:right="-1"/>
        <w:jc w:val="center"/>
        <w:rPr>
          <w:rFonts w:ascii="Tahoma" w:eastAsia="Times New Roman" w:hAnsi="Tahoma" w:cs="Tahoma"/>
          <w:lang w:val="sr-Cyrl-RS"/>
        </w:rPr>
      </w:pPr>
      <w:r w:rsidRPr="00E216C8">
        <w:rPr>
          <w:rFonts w:ascii="Tahoma" w:eastAsia="Times New Roman" w:hAnsi="Tahoma" w:cs="Tahoma"/>
          <w:lang w:val="sr-Cyrl-RS"/>
        </w:rPr>
        <w:t>Члан 4.</w:t>
      </w:r>
    </w:p>
    <w:p w14:paraId="328E5AC7" w14:textId="05A13CA9" w:rsidR="002E2A51" w:rsidRDefault="00A05A33" w:rsidP="00DD2109">
      <w:pPr>
        <w:spacing w:before="120" w:after="200" w:line="276" w:lineRule="auto"/>
        <w:contextualSpacing/>
        <w:jc w:val="both"/>
        <w:rPr>
          <w:rFonts w:ascii="Tahoma" w:eastAsia="Arial Unicode MS" w:hAnsi="Tahoma" w:cs="Tahoma"/>
          <w:lang w:val="sr-Cyrl-RS"/>
        </w:rPr>
      </w:pPr>
      <w:r>
        <w:rPr>
          <w:rFonts w:ascii="Tahoma" w:eastAsia="Arial Unicode MS" w:hAnsi="Tahoma" w:cs="Tahoma"/>
          <w:lang w:val="sr-Cyrl-RS"/>
        </w:rPr>
        <w:t>Наручилац</w:t>
      </w:r>
      <w:r w:rsidR="004B6B74" w:rsidRPr="006B4548">
        <w:rPr>
          <w:rFonts w:ascii="Tahoma" w:eastAsia="Arial Unicode MS" w:hAnsi="Tahoma" w:cs="Tahoma"/>
          <w:lang w:val="sr-Cyrl-RS"/>
        </w:rPr>
        <w:t xml:space="preserve"> се обавезуј</w:t>
      </w:r>
      <w:r>
        <w:rPr>
          <w:rFonts w:ascii="Tahoma" w:eastAsia="Arial Unicode MS" w:hAnsi="Tahoma" w:cs="Tahoma"/>
          <w:lang w:val="sr-Cyrl-RS"/>
        </w:rPr>
        <w:t>е</w:t>
      </w:r>
      <w:r w:rsidR="004B6B74" w:rsidRPr="006B4548">
        <w:rPr>
          <w:rFonts w:ascii="Tahoma" w:eastAsia="Arial Unicode MS" w:hAnsi="Tahoma" w:cs="Tahoma"/>
          <w:lang w:val="sr-Cyrl-RS"/>
        </w:rPr>
        <w:t xml:space="preserve"> да у року од 5</w:t>
      </w:r>
      <w:r w:rsidR="00B96F18" w:rsidRPr="006B4548">
        <w:rPr>
          <w:rFonts w:ascii="Tahoma" w:eastAsia="Arial Unicode MS" w:hAnsi="Tahoma" w:cs="Tahoma"/>
          <w:lang w:val="sr-Cyrl-RS"/>
        </w:rPr>
        <w:t xml:space="preserve"> </w:t>
      </w:r>
      <w:r w:rsidR="00B96F18" w:rsidRPr="006B4548">
        <w:rPr>
          <w:rFonts w:ascii="Tahoma" w:eastAsia="Arial Unicode MS" w:hAnsi="Tahoma" w:cs="Tahoma"/>
        </w:rPr>
        <w:t>(</w:t>
      </w:r>
      <w:r w:rsidR="00B96F18" w:rsidRPr="006B4548">
        <w:rPr>
          <w:rFonts w:ascii="Tahoma" w:eastAsia="Arial Unicode MS" w:hAnsi="Tahoma" w:cs="Tahoma"/>
          <w:lang w:val="sr-Cyrl-RS"/>
        </w:rPr>
        <w:t>пет</w:t>
      </w:r>
      <w:r w:rsidR="00B96F18" w:rsidRPr="006B4548">
        <w:rPr>
          <w:rFonts w:ascii="Tahoma" w:eastAsia="Arial Unicode MS" w:hAnsi="Tahoma" w:cs="Tahoma"/>
        </w:rPr>
        <w:t>)</w:t>
      </w:r>
      <w:r w:rsidR="004B6B74" w:rsidRPr="006B4548">
        <w:rPr>
          <w:rFonts w:ascii="Tahoma" w:eastAsia="Arial Unicode MS" w:hAnsi="Tahoma" w:cs="Tahoma"/>
          <w:lang w:val="sr-Cyrl-RS"/>
        </w:rPr>
        <w:t xml:space="preserve"> дана од ступања</w:t>
      </w:r>
      <w:r w:rsidR="00B96F18" w:rsidRPr="006B4548">
        <w:rPr>
          <w:rFonts w:ascii="Tahoma" w:eastAsia="Arial Unicode MS" w:hAnsi="Tahoma" w:cs="Tahoma"/>
          <w:lang w:val="sr-Cyrl-RS"/>
        </w:rPr>
        <w:t xml:space="preserve"> овог У</w:t>
      </w:r>
      <w:r w:rsidR="004B6B74" w:rsidRPr="006B4548">
        <w:rPr>
          <w:rFonts w:ascii="Tahoma" w:eastAsia="Arial Unicode MS" w:hAnsi="Tahoma" w:cs="Tahoma"/>
          <w:lang w:val="sr-Cyrl-RS"/>
        </w:rPr>
        <w:t>говора на снагу именуј</w:t>
      </w:r>
      <w:r>
        <w:rPr>
          <w:rFonts w:ascii="Tahoma" w:eastAsia="Arial Unicode MS" w:hAnsi="Tahoma" w:cs="Tahoma"/>
          <w:lang w:val="sr-Cyrl-RS"/>
        </w:rPr>
        <w:t>е</w:t>
      </w:r>
      <w:r w:rsidR="004B6B74" w:rsidRPr="006B4548">
        <w:rPr>
          <w:rFonts w:ascii="Tahoma" w:eastAsia="Arial Unicode MS" w:hAnsi="Tahoma" w:cs="Tahoma"/>
          <w:lang w:val="sr-Cyrl-RS"/>
        </w:rPr>
        <w:t xml:space="preserve"> Комисију </w:t>
      </w:r>
      <w:r w:rsidR="002E2A51" w:rsidRPr="002E2A51">
        <w:rPr>
          <w:rFonts w:ascii="Tahoma" w:eastAsia="Arial Unicode MS" w:hAnsi="Tahoma" w:cs="Tahoma"/>
          <w:lang w:val="sr-Cyrl-RS"/>
        </w:rPr>
        <w:t>у чијем саставу ће бити представници Наручиоца, а која ће:</w:t>
      </w:r>
    </w:p>
    <w:p w14:paraId="15A0D4BF" w14:textId="77777777" w:rsidR="00DD2109" w:rsidRPr="002E2A51" w:rsidRDefault="00DD2109" w:rsidP="00DD2109">
      <w:pPr>
        <w:spacing w:before="120" w:after="200" w:line="276" w:lineRule="auto"/>
        <w:contextualSpacing/>
        <w:jc w:val="both"/>
        <w:rPr>
          <w:rFonts w:ascii="Tahoma" w:eastAsia="Arial Unicode MS" w:hAnsi="Tahoma" w:cs="Tahoma"/>
          <w:lang w:val="sr-Cyrl-RS"/>
        </w:rPr>
      </w:pPr>
    </w:p>
    <w:p w14:paraId="6514F9F3" w14:textId="24F56890" w:rsidR="004C562A" w:rsidRDefault="00652DE5" w:rsidP="00DD2109">
      <w:pPr>
        <w:numPr>
          <w:ilvl w:val="0"/>
          <w:numId w:val="4"/>
        </w:numPr>
        <w:spacing w:after="0"/>
        <w:jc w:val="both"/>
        <w:rPr>
          <w:rFonts w:ascii="Tahoma" w:eastAsia="Arial Unicode MS" w:hAnsi="Tahoma" w:cs="Tahoma"/>
          <w:lang w:val="sr-Cyrl-RS"/>
        </w:rPr>
      </w:pPr>
      <w:r>
        <w:rPr>
          <w:rFonts w:ascii="Tahoma" w:eastAsia="Arial Unicode MS" w:hAnsi="Tahoma" w:cs="Tahoma"/>
          <w:lang w:val="sr-Cyrl-RS"/>
        </w:rPr>
        <w:t>П</w:t>
      </w:r>
      <w:r w:rsidR="004C562A" w:rsidRPr="004C562A">
        <w:rPr>
          <w:rFonts w:ascii="Tahoma" w:eastAsia="Arial Unicode MS" w:hAnsi="Tahoma" w:cs="Tahoma"/>
          <w:lang w:val="sr-Cyrl-RS"/>
        </w:rPr>
        <w:t>ружати Извршиоцу сву неопходну помоћ и пратити реализацију овог Уговора;</w:t>
      </w:r>
    </w:p>
    <w:p w14:paraId="200EAFC6" w14:textId="7E84A4DB" w:rsidR="00652DE5" w:rsidRDefault="00652DE5" w:rsidP="00DD2109">
      <w:pPr>
        <w:numPr>
          <w:ilvl w:val="0"/>
          <w:numId w:val="4"/>
        </w:numPr>
        <w:spacing w:after="0"/>
        <w:jc w:val="both"/>
        <w:rPr>
          <w:rFonts w:ascii="Tahoma" w:eastAsia="Arial Unicode MS" w:hAnsi="Tahoma" w:cs="Tahoma"/>
          <w:lang w:val="sr-Cyrl-RS"/>
        </w:rPr>
      </w:pPr>
      <w:r>
        <w:rPr>
          <w:rFonts w:ascii="Tahoma" w:eastAsia="Arial Unicode MS" w:hAnsi="Tahoma" w:cs="Tahoma"/>
          <w:lang w:val="sr-Cyrl-RS"/>
        </w:rPr>
        <w:t>Проверавати месечне Извештаје о извршеној услузи Стручног надзора</w:t>
      </w:r>
      <w:r w:rsidR="0013080F">
        <w:rPr>
          <w:rFonts w:ascii="Tahoma" w:eastAsia="Arial Unicode MS" w:hAnsi="Tahoma" w:cs="Tahoma"/>
          <w:lang w:val="sr-Cyrl-RS"/>
        </w:rPr>
        <w:t xml:space="preserve"> и испостављене месечне ситуације, исте потписивати уколико су сагласни са врстом и количином извршене услуге</w:t>
      </w:r>
      <w:r w:rsidR="0013080F" w:rsidRPr="004C562A">
        <w:rPr>
          <w:rFonts w:ascii="Tahoma" w:eastAsia="Arial Unicode MS" w:hAnsi="Tahoma" w:cs="Tahoma"/>
          <w:lang w:val="sr-Cyrl-RS"/>
        </w:rPr>
        <w:t>;</w:t>
      </w:r>
    </w:p>
    <w:p w14:paraId="41B5628A" w14:textId="0A1B3E2F" w:rsidR="0013080F" w:rsidRDefault="0013080F" w:rsidP="00DD2109">
      <w:pPr>
        <w:numPr>
          <w:ilvl w:val="0"/>
          <w:numId w:val="4"/>
        </w:numPr>
        <w:spacing w:after="0"/>
        <w:jc w:val="both"/>
        <w:rPr>
          <w:rFonts w:ascii="Tahoma" w:eastAsia="Arial Unicode MS" w:hAnsi="Tahoma" w:cs="Tahoma"/>
          <w:lang w:val="sr-Cyrl-RS"/>
        </w:rPr>
      </w:pPr>
      <w:r>
        <w:rPr>
          <w:rFonts w:ascii="Tahoma" w:eastAsia="Arial Unicode MS" w:hAnsi="Tahoma" w:cs="Tahoma"/>
          <w:lang w:val="sr-Cyrl-RS"/>
        </w:rPr>
        <w:t>Потписати Записник о извршеној услузи чиме се верификује да је услуга Стручног надзора у целости извршена.</w:t>
      </w:r>
    </w:p>
    <w:p w14:paraId="522D4419" w14:textId="24546B78" w:rsidR="0013080F" w:rsidRDefault="0013080F" w:rsidP="00DD2109">
      <w:pPr>
        <w:spacing w:before="240" w:after="0"/>
        <w:ind w:left="360"/>
        <w:jc w:val="both"/>
        <w:rPr>
          <w:rFonts w:ascii="Tahoma" w:eastAsia="Arial Unicode MS" w:hAnsi="Tahoma" w:cs="Tahoma"/>
          <w:lang w:val="sr-Cyrl-RS"/>
        </w:rPr>
      </w:pPr>
      <w:r>
        <w:rPr>
          <w:rFonts w:ascii="Tahoma" w:eastAsia="Arial Unicode MS" w:hAnsi="Tahoma" w:cs="Tahoma"/>
          <w:lang w:val="sr-Cyrl-RS"/>
        </w:rPr>
        <w:t>Наручилац се обавезује да у року од 2 (два) дана од дана именовања Комисије, обавести Извршиоца о саставу исте.</w:t>
      </w:r>
    </w:p>
    <w:p w14:paraId="55AB9EA1" w14:textId="4B602BD7" w:rsidR="0013080F" w:rsidRDefault="0013080F" w:rsidP="00DD2109">
      <w:pPr>
        <w:spacing w:before="240" w:after="0"/>
        <w:ind w:left="360"/>
        <w:jc w:val="both"/>
        <w:rPr>
          <w:rFonts w:ascii="Tahoma" w:eastAsia="Arial Unicode MS" w:hAnsi="Tahoma" w:cs="Tahoma"/>
          <w:lang w:val="sr-Cyrl-RS"/>
        </w:rPr>
      </w:pPr>
      <w:r>
        <w:rPr>
          <w:rFonts w:ascii="Tahoma" w:eastAsia="Arial Unicode MS" w:hAnsi="Tahoma" w:cs="Tahoma"/>
          <w:lang w:val="sr-Cyrl-RS"/>
        </w:rPr>
        <w:t>Наручилац се обавезује да за пружену услугу плати Извршиоцу износ који је наведен у члану 5. овог Уговора, на начин и под условима дефинисаним овим Уговором.</w:t>
      </w:r>
    </w:p>
    <w:p w14:paraId="73E1E68F" w14:textId="398EDB17" w:rsidR="00BC3FEA" w:rsidRDefault="00BC3FEA" w:rsidP="00E725B3">
      <w:pPr>
        <w:tabs>
          <w:tab w:val="left" w:pos="450"/>
        </w:tabs>
        <w:spacing w:before="120" w:after="0" w:line="276" w:lineRule="auto"/>
        <w:contextualSpacing/>
        <w:jc w:val="both"/>
        <w:rPr>
          <w:rFonts w:ascii="Tahoma" w:eastAsia="Arial Unicode MS" w:hAnsi="Tahoma" w:cs="Tahoma"/>
          <w:lang w:val="sr-Cyrl-RS"/>
        </w:rPr>
      </w:pPr>
    </w:p>
    <w:p w14:paraId="3877D9C6" w14:textId="77777777" w:rsidR="00D41583" w:rsidRPr="006739E1" w:rsidRDefault="00D41583" w:rsidP="00E725B3">
      <w:pPr>
        <w:tabs>
          <w:tab w:val="left" w:pos="450"/>
        </w:tabs>
        <w:spacing w:before="120" w:after="0" w:line="276" w:lineRule="auto"/>
        <w:contextualSpacing/>
        <w:jc w:val="both"/>
        <w:rPr>
          <w:rFonts w:ascii="Tahoma" w:eastAsia="Arial Unicode MS" w:hAnsi="Tahoma" w:cs="Tahoma"/>
          <w:lang w:val="sr-Cyrl-RS"/>
        </w:rPr>
      </w:pPr>
    </w:p>
    <w:p w14:paraId="343B834A" w14:textId="4765339D" w:rsidR="004B6B74" w:rsidRPr="006B4548" w:rsidRDefault="00E725B3" w:rsidP="004B6B74">
      <w:pPr>
        <w:widowControl w:val="0"/>
        <w:tabs>
          <w:tab w:val="left" w:pos="567"/>
        </w:tabs>
        <w:suppressAutoHyphens/>
        <w:autoSpaceDE w:val="0"/>
        <w:autoSpaceDN w:val="0"/>
        <w:spacing w:after="120" w:line="240" w:lineRule="auto"/>
        <w:jc w:val="center"/>
        <w:rPr>
          <w:rFonts w:ascii="Tahoma" w:eastAsia="Times New Roman" w:hAnsi="Tahoma" w:cs="Tahoma"/>
          <w:b/>
          <w:lang w:val="sr-Cyrl-RS"/>
        </w:rPr>
      </w:pPr>
      <w:r>
        <w:rPr>
          <w:rFonts w:ascii="Tahoma" w:eastAsia="Times New Roman" w:hAnsi="Tahoma" w:cs="Tahoma"/>
          <w:b/>
          <w:lang w:val="sr-Cyrl-RS"/>
        </w:rPr>
        <w:t>ВРЕДНОСТ УГОВОРА</w:t>
      </w:r>
    </w:p>
    <w:p w14:paraId="6A287CC8" w14:textId="77777777" w:rsidR="004B6B74" w:rsidRPr="00C57099" w:rsidRDefault="004B6B74" w:rsidP="00A5198F">
      <w:pPr>
        <w:widowControl w:val="0"/>
        <w:tabs>
          <w:tab w:val="left" w:pos="567"/>
        </w:tabs>
        <w:suppressAutoHyphens/>
        <w:autoSpaceDE w:val="0"/>
        <w:autoSpaceDN w:val="0"/>
        <w:spacing w:line="240" w:lineRule="auto"/>
        <w:jc w:val="center"/>
        <w:rPr>
          <w:rFonts w:ascii="Tahoma" w:eastAsia="Times New Roman" w:hAnsi="Tahoma" w:cs="Tahoma"/>
          <w:lang w:val="sr-Cyrl-RS"/>
        </w:rPr>
      </w:pPr>
      <w:r w:rsidRPr="00C57099">
        <w:rPr>
          <w:rFonts w:ascii="Tahoma" w:eastAsia="Times New Roman" w:hAnsi="Tahoma" w:cs="Tahoma"/>
          <w:lang w:val="sr-Cyrl-RS"/>
        </w:rPr>
        <w:t>Члан 5.</w:t>
      </w:r>
    </w:p>
    <w:p w14:paraId="2E47E8C3" w14:textId="12BF8CC0" w:rsidR="004B6B74" w:rsidRPr="006B4548" w:rsidRDefault="004B6B74" w:rsidP="004B6B74">
      <w:pPr>
        <w:tabs>
          <w:tab w:val="left" w:pos="567"/>
        </w:tabs>
        <w:autoSpaceDE w:val="0"/>
        <w:spacing w:before="120" w:after="0" w:line="240" w:lineRule="auto"/>
        <w:jc w:val="both"/>
        <w:rPr>
          <w:rFonts w:ascii="Tahoma" w:eastAsia="Times New Roman" w:hAnsi="Tahoma" w:cs="Tahoma"/>
          <w:lang w:val="sr-Cyrl-RS"/>
        </w:rPr>
      </w:pPr>
      <w:r w:rsidRPr="006B4548">
        <w:rPr>
          <w:rFonts w:ascii="Tahoma" w:eastAsia="Times New Roman" w:hAnsi="Tahoma" w:cs="Tahoma"/>
          <w:lang w:val="sr-Cyrl-RS"/>
        </w:rPr>
        <w:t xml:space="preserve">Укупна цена за извршење Услуге из чл. 2 овог уговора износи  </w:t>
      </w:r>
      <w:r w:rsidR="00E725B3">
        <w:rPr>
          <w:rFonts w:ascii="Tahoma" w:eastAsia="Times New Roman" w:hAnsi="Tahoma" w:cs="Tahoma"/>
          <w:lang w:val="sr-Cyrl-RS"/>
        </w:rPr>
        <w:t>_________________</w:t>
      </w:r>
      <w:r w:rsidRPr="006B4548">
        <w:rPr>
          <w:rFonts w:ascii="Tahoma" w:eastAsia="Times New Roman" w:hAnsi="Tahoma" w:cs="Tahoma"/>
          <w:lang w:val="sr-Cyrl-RS"/>
        </w:rPr>
        <w:t xml:space="preserve">_____ </w:t>
      </w:r>
      <w:r w:rsidR="00D41583">
        <w:rPr>
          <w:rFonts w:ascii="Tahoma" w:eastAsia="Times New Roman" w:hAnsi="Tahoma" w:cs="Tahoma"/>
          <w:lang w:val="sr-Cyrl-RS"/>
        </w:rPr>
        <w:t xml:space="preserve"> динара </w:t>
      </w:r>
      <w:r w:rsidRPr="006B4548">
        <w:rPr>
          <w:rFonts w:ascii="Tahoma" w:eastAsia="Times New Roman" w:hAnsi="Tahoma" w:cs="Tahoma"/>
          <w:lang w:val="sr-Cyrl-RS"/>
        </w:rPr>
        <w:t>без пореза на додату вредност.</w:t>
      </w:r>
    </w:p>
    <w:p w14:paraId="17B94E18" w14:textId="6039208E" w:rsidR="004B6B74" w:rsidRPr="006B4548" w:rsidRDefault="004B6B74" w:rsidP="004B6B74">
      <w:pPr>
        <w:tabs>
          <w:tab w:val="left" w:pos="567"/>
        </w:tabs>
        <w:autoSpaceDE w:val="0"/>
        <w:spacing w:before="120" w:after="0" w:line="240" w:lineRule="auto"/>
        <w:jc w:val="both"/>
        <w:rPr>
          <w:rFonts w:ascii="Tahoma" w:eastAsia="Times New Roman" w:hAnsi="Tahoma" w:cs="Tahoma"/>
          <w:lang w:val="sr-Cyrl-RS"/>
        </w:rPr>
      </w:pPr>
      <w:r w:rsidRPr="006B4548">
        <w:rPr>
          <w:rFonts w:ascii="Tahoma" w:eastAsia="Times New Roman" w:hAnsi="Tahoma" w:cs="Tahoma"/>
          <w:lang w:val="sr-Cyrl-RS"/>
        </w:rPr>
        <w:t>Укупна цена за извршење Услуге из чл. 2 овог уговора износи  ______</w:t>
      </w:r>
      <w:r w:rsidR="00D41583">
        <w:rPr>
          <w:rFonts w:ascii="Tahoma" w:eastAsia="Times New Roman" w:hAnsi="Tahoma" w:cs="Tahoma"/>
          <w:lang w:val="sr-Cyrl-RS"/>
        </w:rPr>
        <w:t>________</w:t>
      </w:r>
      <w:r w:rsidRPr="006B4548">
        <w:rPr>
          <w:rFonts w:ascii="Tahoma" w:eastAsia="Times New Roman" w:hAnsi="Tahoma" w:cs="Tahoma"/>
          <w:lang w:val="sr-Cyrl-RS"/>
        </w:rPr>
        <w:t xml:space="preserve">________ </w:t>
      </w:r>
      <w:r w:rsidR="00D41583">
        <w:rPr>
          <w:rFonts w:ascii="Tahoma" w:eastAsia="Times New Roman" w:hAnsi="Tahoma" w:cs="Tahoma"/>
          <w:lang w:val="sr-Cyrl-RS"/>
        </w:rPr>
        <w:t xml:space="preserve">динара </w:t>
      </w:r>
      <w:r w:rsidRPr="006B4548">
        <w:rPr>
          <w:rFonts w:ascii="Tahoma" w:eastAsia="Times New Roman" w:hAnsi="Tahoma" w:cs="Tahoma"/>
          <w:lang w:val="sr-Cyrl-RS"/>
        </w:rPr>
        <w:t>са порезом на додату вредност.</w:t>
      </w:r>
    </w:p>
    <w:p w14:paraId="3AF5AC9C" w14:textId="461182B2" w:rsidR="004B6B74" w:rsidRPr="006B4548" w:rsidRDefault="004B6B74" w:rsidP="004B6B74">
      <w:pPr>
        <w:spacing w:before="120" w:after="0" w:line="240" w:lineRule="auto"/>
        <w:ind w:right="-1"/>
        <w:jc w:val="both"/>
        <w:rPr>
          <w:rFonts w:ascii="Tahoma" w:eastAsia="Times New Roman" w:hAnsi="Tahoma" w:cs="Tahoma"/>
          <w:lang w:val="sr-Cyrl-RS"/>
        </w:rPr>
      </w:pPr>
      <w:r w:rsidRPr="006B4548">
        <w:rPr>
          <w:rFonts w:ascii="Tahoma" w:eastAsia="Times New Roman" w:hAnsi="Tahoma" w:cs="Tahoma"/>
          <w:lang w:val="sr-Cyrl-RS"/>
        </w:rPr>
        <w:t>Уговорена цена представља вредност извршеног посла за услове и обим послова одређен документацијо</w:t>
      </w:r>
      <w:r w:rsidR="00D41583">
        <w:rPr>
          <w:rFonts w:ascii="Tahoma" w:eastAsia="Times New Roman" w:hAnsi="Tahoma" w:cs="Tahoma"/>
          <w:lang w:val="sr-Cyrl-RS"/>
        </w:rPr>
        <w:t>м о набавци</w:t>
      </w:r>
      <w:r w:rsidRPr="006B4548">
        <w:rPr>
          <w:rFonts w:ascii="Tahoma" w:eastAsia="Times New Roman" w:hAnsi="Tahoma" w:cs="Tahoma"/>
          <w:lang w:val="sr-Cyrl-RS"/>
        </w:rPr>
        <w:t>, Пројектним задатком и истом су обухваћени сви трошкови у извршењу Услуге.</w:t>
      </w:r>
    </w:p>
    <w:p w14:paraId="56F94EEF" w14:textId="45BBFD20" w:rsidR="004B6B74" w:rsidRPr="006B4548" w:rsidRDefault="004B6B74" w:rsidP="000F73EC">
      <w:pPr>
        <w:spacing w:before="120" w:after="0" w:line="240" w:lineRule="auto"/>
        <w:ind w:left="-720" w:right="-1080" w:firstLine="720"/>
        <w:jc w:val="both"/>
        <w:rPr>
          <w:rFonts w:ascii="Tahoma" w:eastAsia="Times New Roman" w:hAnsi="Tahoma" w:cs="Tahoma"/>
          <w:lang w:val="sr-Cyrl-RS"/>
        </w:rPr>
      </w:pPr>
      <w:r w:rsidRPr="006B4548">
        <w:rPr>
          <w:rFonts w:ascii="Tahoma" w:eastAsia="Times New Roman" w:hAnsi="Tahoma" w:cs="Tahoma"/>
          <w:lang w:val="sr-Cyrl-RS"/>
        </w:rPr>
        <w:t>Уговорена цена је фиксна и не може се мењати за све време извршења Услуге.</w:t>
      </w:r>
    </w:p>
    <w:p w14:paraId="5E05385D" w14:textId="68EA414A" w:rsidR="009404CB" w:rsidRDefault="009404CB" w:rsidP="004B6B74">
      <w:pPr>
        <w:spacing w:before="120" w:after="0" w:line="240" w:lineRule="auto"/>
        <w:ind w:right="-38"/>
        <w:jc w:val="center"/>
        <w:rPr>
          <w:rFonts w:ascii="Tahoma" w:eastAsia="Times New Roman" w:hAnsi="Tahoma" w:cs="Tahoma"/>
          <w:b/>
          <w:bCs/>
          <w:lang w:val="sr-Cyrl-RS"/>
        </w:rPr>
      </w:pPr>
      <w:bookmarkStart w:id="0" w:name="_Hlk54589216"/>
    </w:p>
    <w:p w14:paraId="24AF6496" w14:textId="77777777" w:rsidR="00D41583" w:rsidRDefault="00D41583" w:rsidP="004B6B74">
      <w:pPr>
        <w:spacing w:before="120" w:after="0" w:line="240" w:lineRule="auto"/>
        <w:ind w:right="-38"/>
        <w:jc w:val="center"/>
        <w:rPr>
          <w:rFonts w:ascii="Tahoma" w:eastAsia="Times New Roman" w:hAnsi="Tahoma" w:cs="Tahoma"/>
          <w:b/>
          <w:bCs/>
          <w:lang w:val="sr-Cyrl-RS"/>
        </w:rPr>
      </w:pPr>
    </w:p>
    <w:p w14:paraId="355602C3" w14:textId="39827D14" w:rsidR="004B6B74" w:rsidRPr="006B4548" w:rsidRDefault="004B6B74" w:rsidP="004B6B74">
      <w:pPr>
        <w:spacing w:before="120" w:after="0" w:line="240" w:lineRule="auto"/>
        <w:ind w:right="-38"/>
        <w:jc w:val="center"/>
        <w:rPr>
          <w:rFonts w:ascii="Tahoma" w:eastAsia="Times New Roman" w:hAnsi="Tahoma" w:cs="Tahoma"/>
          <w:b/>
          <w:bCs/>
          <w:lang w:val="sr-Cyrl-RS"/>
        </w:rPr>
      </w:pPr>
      <w:r w:rsidRPr="006B4548">
        <w:rPr>
          <w:rFonts w:ascii="Tahoma" w:eastAsia="Times New Roman" w:hAnsi="Tahoma" w:cs="Tahoma"/>
          <w:b/>
          <w:bCs/>
          <w:lang w:val="sr-Cyrl-RS"/>
        </w:rPr>
        <w:lastRenderedPageBreak/>
        <w:t>НАЧИН ПЛАЋАЊА</w:t>
      </w:r>
    </w:p>
    <w:p w14:paraId="3FB4C7CF" w14:textId="77777777" w:rsidR="004B6B74" w:rsidRPr="00813FBF" w:rsidRDefault="004B6B74" w:rsidP="00657575">
      <w:pPr>
        <w:spacing w:before="120" w:line="240" w:lineRule="auto"/>
        <w:ind w:right="-38"/>
        <w:jc w:val="center"/>
        <w:rPr>
          <w:rFonts w:ascii="Tahoma" w:eastAsia="Times New Roman" w:hAnsi="Tahoma" w:cs="Tahoma"/>
          <w:lang w:val="sr-Cyrl-RS"/>
        </w:rPr>
      </w:pPr>
      <w:r w:rsidRPr="00813FBF">
        <w:rPr>
          <w:rFonts w:ascii="Tahoma" w:eastAsia="Times New Roman" w:hAnsi="Tahoma" w:cs="Tahoma"/>
          <w:lang w:val="sr-Cyrl-RS"/>
        </w:rPr>
        <w:t>Члан 6.</w:t>
      </w:r>
    </w:p>
    <w:p w14:paraId="0ECDAF04" w14:textId="4079583A" w:rsidR="00471474" w:rsidRDefault="00471474" w:rsidP="00471474">
      <w:pPr>
        <w:suppressLineNumbers/>
        <w:spacing w:before="120" w:line="240" w:lineRule="auto"/>
        <w:jc w:val="both"/>
        <w:rPr>
          <w:rFonts w:ascii="Tahoma" w:eastAsia="Calibri" w:hAnsi="Tahoma" w:cs="Tahoma"/>
          <w:bCs/>
          <w:iCs/>
          <w:lang w:val="sr-Cyrl-RS"/>
        </w:rPr>
      </w:pPr>
      <w:bookmarkStart w:id="1" w:name="_Hlk54589799"/>
      <w:bookmarkEnd w:id="0"/>
      <w:r w:rsidRPr="00471474">
        <w:rPr>
          <w:rFonts w:ascii="Tahoma" w:eastAsia="Calibri" w:hAnsi="Tahoma" w:cs="Tahoma"/>
          <w:bCs/>
          <w:iCs/>
          <w:lang w:val="sr-Cyrl-RS"/>
        </w:rPr>
        <w:t xml:space="preserve">Плаћање </w:t>
      </w:r>
      <w:r>
        <w:rPr>
          <w:rFonts w:ascii="Tahoma" w:eastAsia="Calibri" w:hAnsi="Tahoma" w:cs="Tahoma"/>
          <w:bCs/>
          <w:iCs/>
          <w:lang w:val="sr-Cyrl-RS"/>
        </w:rPr>
        <w:t>уговорене цене Наручилац врши сукцесивно по степену извршења Уговорених позиција</w:t>
      </w:r>
      <w:r w:rsidR="0071329A">
        <w:rPr>
          <w:rFonts w:ascii="Tahoma" w:eastAsia="Calibri" w:hAnsi="Tahoma" w:cs="Tahoma"/>
          <w:bCs/>
          <w:iCs/>
          <w:lang w:val="sr-Cyrl-RS"/>
        </w:rPr>
        <w:t xml:space="preserve">, </w:t>
      </w:r>
      <w:r>
        <w:rPr>
          <w:rFonts w:ascii="Tahoma" w:eastAsia="Calibri" w:hAnsi="Tahoma" w:cs="Tahoma"/>
          <w:bCs/>
          <w:iCs/>
          <w:lang w:val="sr-Cyrl-RS"/>
        </w:rPr>
        <w:t>односно по степену извршења обавеза Стручног надзора, на основу: испостављених привремених месечних ситуација</w:t>
      </w:r>
      <w:r w:rsidR="00C26447">
        <w:rPr>
          <w:rFonts w:ascii="Tahoma" w:eastAsia="Calibri" w:hAnsi="Tahoma" w:cs="Tahoma"/>
          <w:bCs/>
          <w:iCs/>
          <w:lang w:val="sr-Cyrl-RS"/>
        </w:rPr>
        <w:t>, које Комисија Наручиоца проверава и саглашава се са истим, тако што Наручилац плаћа износ из оверене привремене месечне ситуације са којом се сагласи Комисија Наручиоца и испоста</w:t>
      </w:r>
      <w:r w:rsidR="0071329A">
        <w:rPr>
          <w:rFonts w:ascii="Tahoma" w:eastAsia="Calibri" w:hAnsi="Tahoma" w:cs="Tahoma"/>
          <w:bCs/>
          <w:iCs/>
          <w:lang w:val="sr-Cyrl-RS"/>
        </w:rPr>
        <w:t>в</w:t>
      </w:r>
      <w:r w:rsidR="00C26447">
        <w:rPr>
          <w:rFonts w:ascii="Tahoma" w:eastAsia="Calibri" w:hAnsi="Tahoma" w:cs="Tahoma"/>
          <w:bCs/>
          <w:iCs/>
          <w:lang w:val="sr-Cyrl-RS"/>
        </w:rPr>
        <w:t>љене окончане ситуације, урађене на основу усаглашеног коначног обрачуна.</w:t>
      </w:r>
    </w:p>
    <w:p w14:paraId="4EDD1283" w14:textId="4294A3EB" w:rsidR="00C26447" w:rsidRDefault="00C26447" w:rsidP="00471474">
      <w:pPr>
        <w:suppressLineNumbers/>
        <w:spacing w:before="120" w:line="240" w:lineRule="auto"/>
        <w:jc w:val="both"/>
        <w:rPr>
          <w:rFonts w:ascii="Tahoma" w:eastAsia="Calibri" w:hAnsi="Tahoma" w:cs="Tahoma"/>
          <w:bCs/>
          <w:iCs/>
          <w:lang w:val="sr-Cyrl-RS"/>
        </w:rPr>
      </w:pPr>
      <w:r>
        <w:rPr>
          <w:rFonts w:ascii="Tahoma" w:eastAsia="Calibri" w:hAnsi="Tahoma" w:cs="Tahoma"/>
          <w:bCs/>
          <w:iCs/>
          <w:lang w:val="sr-Cyrl-RS"/>
        </w:rPr>
        <w:t>Извршилац се обавезује да уз месечне привремене ситуације, досатви месечни Извештај о извршеној услузи Стручног надзора, са детаљним прегледом изведених истражних радова, врстом и обимом свих изведених радова (теренских, лабораторијских, кабинетских и др</w:t>
      </w:r>
      <w:r w:rsidR="0071329A">
        <w:rPr>
          <w:rFonts w:ascii="Tahoma" w:eastAsia="Calibri" w:hAnsi="Tahoma" w:cs="Tahoma"/>
          <w:bCs/>
          <w:iCs/>
          <w:lang w:val="sr-Cyrl-RS"/>
        </w:rPr>
        <w:t>.</w:t>
      </w:r>
      <w:r>
        <w:rPr>
          <w:rFonts w:ascii="Tahoma" w:eastAsia="Calibri" w:hAnsi="Tahoma" w:cs="Tahoma"/>
          <w:bCs/>
          <w:iCs/>
          <w:lang w:val="sr-Cyrl-RS"/>
        </w:rPr>
        <w:t>) у форми Обрасца структуре цена, који је основ за испостављање месечних привремених ситуација и окончане ситуације уз коју доставља коначни извештај о извршеној услузи.</w:t>
      </w:r>
      <w:r w:rsidR="00D232F6">
        <w:rPr>
          <w:rFonts w:ascii="Tahoma" w:eastAsia="Calibri" w:hAnsi="Tahoma" w:cs="Tahoma"/>
          <w:bCs/>
          <w:iCs/>
          <w:lang w:val="sr-Cyrl-RS"/>
        </w:rPr>
        <w:t xml:space="preserve"> </w:t>
      </w:r>
    </w:p>
    <w:p w14:paraId="2C865523" w14:textId="03380AB9" w:rsidR="003A6B8B" w:rsidRDefault="00DD5765" w:rsidP="003A6B8B">
      <w:pPr>
        <w:suppressLineNumbers/>
        <w:spacing w:before="120" w:line="240" w:lineRule="auto"/>
        <w:jc w:val="both"/>
        <w:rPr>
          <w:rFonts w:ascii="Tahoma" w:eastAsia="Calibri" w:hAnsi="Tahoma" w:cs="Tahoma"/>
          <w:bCs/>
          <w:iCs/>
          <w:lang w:val="sr-Cyrl-RS"/>
        </w:rPr>
      </w:pPr>
      <w:r>
        <w:rPr>
          <w:rFonts w:ascii="Tahoma" w:eastAsia="Calibri" w:hAnsi="Tahoma" w:cs="Tahoma"/>
          <w:bCs/>
          <w:iCs/>
          <w:lang w:val="sr-Cyrl-RS"/>
        </w:rPr>
        <w:t>Плаћање привремене</w:t>
      </w:r>
      <w:r w:rsidR="003A6B8B">
        <w:rPr>
          <w:rFonts w:ascii="Tahoma" w:eastAsia="Calibri" w:hAnsi="Tahoma" w:cs="Tahoma"/>
          <w:bCs/>
          <w:iCs/>
          <w:lang w:val="sr-Cyrl-RS"/>
        </w:rPr>
        <w:t xml:space="preserve"> </w:t>
      </w:r>
      <w:r>
        <w:rPr>
          <w:rFonts w:ascii="Tahoma" w:eastAsia="Calibri" w:hAnsi="Tahoma" w:cs="Tahoma"/>
          <w:bCs/>
          <w:iCs/>
          <w:lang w:val="sr-Cyrl-RS"/>
        </w:rPr>
        <w:t xml:space="preserve">ситуације Наручилац врши у року од 45 </w:t>
      </w:r>
      <w:r w:rsidR="003A6B8B" w:rsidRPr="003A6B8B">
        <w:rPr>
          <w:rFonts w:ascii="Tahoma" w:eastAsia="Calibri" w:hAnsi="Tahoma" w:cs="Tahoma"/>
          <w:bCs/>
          <w:iCs/>
          <w:lang w:val="sr-Cyrl-RS"/>
        </w:rPr>
        <w:t>(четрдесетпет) дана од пријема исправне е-фактуре, на основу Записника о пријему услуга, сачињеног у складу са достављеним месечним извештајем о пруженим услугама Извршиоца.</w:t>
      </w:r>
      <w:r w:rsidR="003A6B8B">
        <w:rPr>
          <w:rFonts w:ascii="Tahoma" w:eastAsia="Calibri" w:hAnsi="Tahoma" w:cs="Tahoma"/>
          <w:bCs/>
          <w:iCs/>
          <w:lang w:val="sr-Cyrl-RS"/>
        </w:rPr>
        <w:t xml:space="preserve"> </w:t>
      </w:r>
    </w:p>
    <w:p w14:paraId="485C59E0" w14:textId="33CCD557" w:rsidR="00E011D8" w:rsidRDefault="00142445" w:rsidP="00471474">
      <w:pPr>
        <w:suppressLineNumbers/>
        <w:spacing w:before="120" w:line="240" w:lineRule="auto"/>
        <w:jc w:val="both"/>
        <w:rPr>
          <w:rFonts w:ascii="Tahoma" w:eastAsia="Calibri" w:hAnsi="Tahoma" w:cs="Tahoma"/>
          <w:bCs/>
          <w:iCs/>
          <w:lang w:val="sr-Cyrl-RS"/>
        </w:rPr>
      </w:pPr>
      <w:r>
        <w:rPr>
          <w:rFonts w:ascii="Tahoma" w:eastAsia="Calibri" w:hAnsi="Tahoma" w:cs="Tahoma"/>
          <w:bCs/>
          <w:iCs/>
          <w:lang w:val="sr-Cyrl-RS"/>
        </w:rPr>
        <w:t xml:space="preserve">Плаћање окончане ситуације, Наручилац врши у року од </w:t>
      </w:r>
      <w:r w:rsidR="003A6B8B" w:rsidRPr="003A6B8B">
        <w:rPr>
          <w:rFonts w:ascii="Tahoma" w:eastAsia="Calibri" w:hAnsi="Tahoma" w:cs="Tahoma"/>
          <w:bCs/>
          <w:iCs/>
          <w:lang w:val="sr-Cyrl-RS"/>
        </w:rPr>
        <w:t xml:space="preserve">од 45 (четрдесетпет) дана од пријема исправне е-фактуре, на основу </w:t>
      </w:r>
      <w:r w:rsidR="003A6B8B">
        <w:rPr>
          <w:rFonts w:ascii="Tahoma" w:eastAsia="Calibri" w:hAnsi="Tahoma" w:cs="Tahoma"/>
          <w:bCs/>
          <w:iCs/>
          <w:lang w:val="sr-Cyrl-RS"/>
        </w:rPr>
        <w:t>Записник о извршеној услузи</w:t>
      </w:r>
      <w:r w:rsidR="003A6B8B" w:rsidRPr="003A6B8B">
        <w:rPr>
          <w:rFonts w:ascii="Tahoma" w:eastAsia="Calibri" w:hAnsi="Tahoma" w:cs="Tahoma"/>
          <w:bCs/>
          <w:iCs/>
          <w:lang w:val="sr-Cyrl-RS"/>
        </w:rPr>
        <w:t>, сачињеног у складу са достављеним</w:t>
      </w:r>
      <w:r w:rsidR="003A6B8B">
        <w:rPr>
          <w:rFonts w:ascii="Tahoma" w:eastAsia="Calibri" w:hAnsi="Tahoma" w:cs="Tahoma"/>
          <w:bCs/>
          <w:iCs/>
          <w:lang w:val="sr-Cyrl-RS"/>
        </w:rPr>
        <w:t xml:space="preserve"> коначним</w:t>
      </w:r>
      <w:r w:rsidR="003A6B8B" w:rsidRPr="003A6B8B">
        <w:rPr>
          <w:rFonts w:ascii="Tahoma" w:eastAsia="Calibri" w:hAnsi="Tahoma" w:cs="Tahoma"/>
          <w:bCs/>
          <w:iCs/>
          <w:lang w:val="sr-Cyrl-RS"/>
        </w:rPr>
        <w:t xml:space="preserve"> извештајем о пруженим услугама Извршиоца. </w:t>
      </w:r>
    </w:p>
    <w:p w14:paraId="428C80DA" w14:textId="12424A38" w:rsidR="00E011D8" w:rsidRDefault="0011603F" w:rsidP="0011603F">
      <w:pPr>
        <w:suppressLineNumbers/>
        <w:spacing w:before="120" w:line="240" w:lineRule="auto"/>
        <w:jc w:val="both"/>
        <w:rPr>
          <w:rFonts w:ascii="Tahoma" w:eastAsia="Calibri" w:hAnsi="Tahoma" w:cs="Tahoma"/>
          <w:bCs/>
          <w:iCs/>
          <w:lang w:val="sr-Cyrl-RS"/>
        </w:rPr>
      </w:pPr>
      <w:r w:rsidRPr="0011603F">
        <w:rPr>
          <w:rFonts w:ascii="Tahoma" w:eastAsia="Calibri" w:hAnsi="Tahoma" w:cs="Tahoma"/>
          <w:bCs/>
          <w:iCs/>
          <w:lang w:val="sr-Cyrl-RS"/>
        </w:rPr>
        <w:t>Испостављена е-фактура мора бити издата у складу са Законом о електронском фактурисању.</w:t>
      </w:r>
    </w:p>
    <w:p w14:paraId="10986A1D" w14:textId="77777777" w:rsidR="001D431E" w:rsidRDefault="006B7577" w:rsidP="00D41583">
      <w:pPr>
        <w:suppressLineNumbers/>
        <w:spacing w:before="120" w:line="240" w:lineRule="auto"/>
        <w:jc w:val="both"/>
        <w:rPr>
          <w:rFonts w:ascii="Tahoma" w:eastAsia="Calibri" w:hAnsi="Tahoma" w:cs="Tahoma"/>
          <w:bCs/>
          <w:iCs/>
          <w:lang w:val="sr-Cyrl-RS"/>
        </w:rPr>
      </w:pPr>
      <w:r>
        <w:rPr>
          <w:rFonts w:ascii="Tahoma" w:eastAsia="Calibri" w:hAnsi="Tahoma" w:cs="Tahoma"/>
          <w:bCs/>
          <w:iCs/>
          <w:lang w:val="sr-Cyrl-RS"/>
        </w:rPr>
        <w:t xml:space="preserve">У испостављеној исправи за плаћање, Извршилац је дужан да се позове на број и датум овог уговора, и да специфира врсту услуге и количине. </w:t>
      </w:r>
    </w:p>
    <w:bookmarkEnd w:id="1"/>
    <w:p w14:paraId="5706E9DB" w14:textId="56D249B9" w:rsidR="004D2E78" w:rsidRDefault="008E2A7A" w:rsidP="008E2A7A">
      <w:pPr>
        <w:pStyle w:val="ListParagraph"/>
        <w:spacing w:line="240" w:lineRule="auto"/>
        <w:ind w:left="0" w:right="-1"/>
        <w:jc w:val="both"/>
        <w:rPr>
          <w:rFonts w:ascii="Tahoma" w:eastAsia="Calibri" w:hAnsi="Tahoma" w:cs="Tahoma"/>
          <w:lang w:val="sr-Cyrl-RS"/>
        </w:rPr>
      </w:pPr>
      <w:r w:rsidRPr="006E4E6C">
        <w:rPr>
          <w:rFonts w:ascii="Tahoma" w:eastAsia="Calibri" w:hAnsi="Tahoma" w:cs="Tahoma"/>
          <w:lang w:val="sr-Cyrl-RS"/>
        </w:rPr>
        <w:t xml:space="preserve">Исправе за плаћање које не садрже број, датум и предмет </w:t>
      </w:r>
      <w:r>
        <w:rPr>
          <w:rFonts w:ascii="Tahoma" w:eastAsia="Calibri" w:hAnsi="Tahoma" w:cs="Tahoma"/>
          <w:lang w:val="sr-Cyrl-RS"/>
        </w:rPr>
        <w:t xml:space="preserve">овог </w:t>
      </w:r>
      <w:r w:rsidRPr="006E4E6C">
        <w:rPr>
          <w:rFonts w:ascii="Tahoma" w:eastAsia="Calibri" w:hAnsi="Tahoma" w:cs="Tahoma"/>
          <w:lang w:val="sr-Cyrl-RS"/>
        </w:rPr>
        <w:t>Уговора ће се сматрати неисправним.</w:t>
      </w:r>
    </w:p>
    <w:p w14:paraId="1893B174" w14:textId="2004B541" w:rsidR="004B6B74" w:rsidRPr="000F73EC" w:rsidRDefault="004B6B74" w:rsidP="00813FBF">
      <w:pPr>
        <w:spacing w:before="120" w:after="0" w:line="240" w:lineRule="auto"/>
        <w:jc w:val="center"/>
        <w:rPr>
          <w:rFonts w:ascii="Tahoma" w:eastAsia="Times New Roman" w:hAnsi="Tahoma" w:cs="Tahoma"/>
          <w:b/>
          <w:bCs/>
          <w:lang w:val="sr-Cyrl-RS"/>
        </w:rPr>
      </w:pPr>
      <w:r w:rsidRPr="000F73EC">
        <w:rPr>
          <w:rFonts w:ascii="Tahoma" w:eastAsia="Times New Roman" w:hAnsi="Tahoma" w:cs="Tahoma"/>
          <w:b/>
          <w:bCs/>
          <w:lang w:val="sr-Cyrl-RS"/>
        </w:rPr>
        <w:t>РОК И НАЧИН ИЗВРШЕЊА УСЛУГЕ</w:t>
      </w:r>
    </w:p>
    <w:p w14:paraId="72A5C973" w14:textId="3FD6A5D2" w:rsidR="00E8153D" w:rsidRPr="00D41583" w:rsidRDefault="004B6B74" w:rsidP="00813FBF">
      <w:pPr>
        <w:spacing w:before="120" w:line="240" w:lineRule="auto"/>
        <w:jc w:val="center"/>
        <w:rPr>
          <w:rFonts w:ascii="Tahoma" w:eastAsia="Times New Roman" w:hAnsi="Tahoma" w:cs="Tahoma"/>
          <w:bCs/>
          <w:lang w:val="sr-Cyrl-RS"/>
        </w:rPr>
      </w:pPr>
      <w:r w:rsidRPr="00D41583">
        <w:rPr>
          <w:rFonts w:ascii="Tahoma" w:eastAsia="Times New Roman" w:hAnsi="Tahoma" w:cs="Tahoma"/>
          <w:bCs/>
          <w:lang w:val="sr-Cyrl-RS"/>
        </w:rPr>
        <w:t xml:space="preserve">Члан </w:t>
      </w:r>
      <w:r w:rsidR="006B7577" w:rsidRPr="00D41583">
        <w:rPr>
          <w:rFonts w:ascii="Tahoma" w:eastAsia="Times New Roman" w:hAnsi="Tahoma" w:cs="Tahoma"/>
          <w:bCs/>
          <w:lang w:val="sr-Cyrl-RS"/>
        </w:rPr>
        <w:t>7</w:t>
      </w:r>
      <w:r w:rsidRPr="00D41583">
        <w:rPr>
          <w:rFonts w:ascii="Tahoma" w:eastAsia="Times New Roman" w:hAnsi="Tahoma" w:cs="Tahoma"/>
          <w:bCs/>
          <w:lang w:val="sr-Cyrl-RS"/>
        </w:rPr>
        <w:t>.</w:t>
      </w:r>
    </w:p>
    <w:p w14:paraId="50A94187" w14:textId="77777777" w:rsidR="00E8153D" w:rsidRPr="00DD6F5D" w:rsidRDefault="00E8153D" w:rsidP="00A5198F">
      <w:pPr>
        <w:widowControl w:val="0"/>
        <w:tabs>
          <w:tab w:val="left" w:pos="649"/>
        </w:tabs>
        <w:autoSpaceDE w:val="0"/>
        <w:autoSpaceDN w:val="0"/>
        <w:ind w:right="164"/>
        <w:jc w:val="both"/>
        <w:rPr>
          <w:rFonts w:ascii="Tahoma" w:hAnsi="Tahoma" w:cs="Tahoma"/>
          <w:lang w:val="sr-Cyrl-RS"/>
        </w:rPr>
      </w:pPr>
      <w:r w:rsidRPr="00DA0D79">
        <w:rPr>
          <w:rFonts w:ascii="Tahoma" w:hAnsi="Tahoma" w:cs="Tahoma"/>
          <w:lang w:val="sr-Cyrl-RS"/>
        </w:rPr>
        <w:t>Извршилац  се обавезује да стручни надзор врши у складу са Законом о рударству и геолошким истраживањима  (</w:t>
      </w:r>
      <w:r>
        <w:rPr>
          <w:rFonts w:ascii="Tahoma" w:hAnsi="Tahoma" w:cs="Tahoma"/>
          <w:lang w:val="sr-Cyrl-RS"/>
        </w:rPr>
        <w:t>„</w:t>
      </w:r>
      <w:r w:rsidRPr="00DA0D79">
        <w:rPr>
          <w:rFonts w:ascii="Tahoma" w:hAnsi="Tahoma" w:cs="Tahoma"/>
          <w:lang w:val="sr-Cyrl-RS"/>
        </w:rPr>
        <w:t>Сл. гласник Р</w:t>
      </w:r>
      <w:r>
        <w:rPr>
          <w:rFonts w:ascii="Tahoma" w:hAnsi="Tahoma" w:cs="Tahoma"/>
          <w:lang w:val="sr-Cyrl-RS"/>
        </w:rPr>
        <w:t>С“</w:t>
      </w:r>
      <w:r w:rsidRPr="00DA0D79">
        <w:rPr>
          <w:rFonts w:ascii="Tahoma" w:hAnsi="Tahoma" w:cs="Tahoma"/>
          <w:lang w:val="sr-Cyrl-RS"/>
        </w:rPr>
        <w:t xml:space="preserve"> 101/15, 95/18 </w:t>
      </w:r>
      <w:r>
        <w:rPr>
          <w:rFonts w:ascii="Tahoma" w:hAnsi="Tahoma" w:cs="Tahoma"/>
          <w:lang w:val="sr-Cyrl-RS"/>
        </w:rPr>
        <w:t>–</w:t>
      </w:r>
      <w:r w:rsidRPr="00DA0D79">
        <w:rPr>
          <w:rFonts w:ascii="Tahoma" w:hAnsi="Tahoma" w:cs="Tahoma"/>
          <w:lang w:val="sr-Cyrl-RS"/>
        </w:rPr>
        <w:t xml:space="preserve"> др. закон и 40/2021)</w:t>
      </w:r>
      <w:r>
        <w:rPr>
          <w:rFonts w:ascii="Tahoma" w:hAnsi="Tahoma" w:cs="Tahoma"/>
          <w:lang w:val="sr-Cyrl-RS"/>
        </w:rPr>
        <w:t>.</w:t>
      </w:r>
    </w:p>
    <w:p w14:paraId="0843BC87" w14:textId="1291F98E" w:rsidR="00E8153D" w:rsidRPr="00B43A8C" w:rsidRDefault="00E8153D" w:rsidP="00B87181">
      <w:pPr>
        <w:ind w:right="-1"/>
        <w:jc w:val="both"/>
        <w:rPr>
          <w:rFonts w:ascii="Tahoma" w:hAnsi="Tahoma" w:cs="Tahoma"/>
          <w:bCs/>
          <w:lang w:val="sr-Cyrl-RS"/>
        </w:rPr>
      </w:pPr>
      <w:r w:rsidRPr="00DA0D79">
        <w:rPr>
          <w:rFonts w:ascii="Tahoma" w:hAnsi="Tahoma" w:cs="Tahoma"/>
          <w:lang w:val="sr-Cyrl-RS"/>
        </w:rPr>
        <w:t>Извршилац се обавезује да уговорену Услугу врши континуирано током теренских истраживања, лабораторијских испитивања, у складу са Техничком спецификацијом</w:t>
      </w:r>
      <w:r w:rsidRPr="00B43A8C">
        <w:rPr>
          <w:rFonts w:ascii="Tahoma" w:hAnsi="Tahoma" w:cs="Tahoma"/>
          <w:lang w:val="sr-Cyrl-RS"/>
        </w:rPr>
        <w:t>, а у циљу израде Елабората</w:t>
      </w:r>
      <w:r w:rsidR="00B43A8C" w:rsidRPr="00B43A8C">
        <w:rPr>
          <w:rFonts w:ascii="Tahoma" w:hAnsi="Tahoma" w:cs="Tahoma"/>
          <w:bCs/>
          <w:lang w:val="sr-Cyrl-RS"/>
        </w:rPr>
        <w:t xml:space="preserve"> у периоду од 90</w:t>
      </w:r>
      <w:r w:rsidR="00B43A8C">
        <w:rPr>
          <w:rFonts w:ascii="Tahoma" w:hAnsi="Tahoma" w:cs="Tahoma"/>
          <w:bCs/>
          <w:lang w:val="sr-Cyrl-RS"/>
        </w:rPr>
        <w:t xml:space="preserve"> (деведесет)</w:t>
      </w:r>
      <w:r w:rsidR="00B43A8C" w:rsidRPr="00B43A8C">
        <w:rPr>
          <w:rFonts w:ascii="Tahoma" w:hAnsi="Tahoma" w:cs="Tahoma"/>
          <w:bCs/>
          <w:lang w:val="sr-Cyrl-RS"/>
        </w:rPr>
        <w:t xml:space="preserve"> дана</w:t>
      </w:r>
      <w:r w:rsidR="00B43A8C">
        <w:rPr>
          <w:rFonts w:ascii="Tahoma" w:hAnsi="Tahoma" w:cs="Tahoma"/>
          <w:bCs/>
          <w:lang w:val="sr-Cyrl-RS"/>
        </w:rPr>
        <w:t xml:space="preserve"> од дана ступања овог Уговора на снагу.  </w:t>
      </w:r>
    </w:p>
    <w:p w14:paraId="29A43846" w14:textId="77777777" w:rsidR="00E8153D" w:rsidRPr="00DA0D79" w:rsidRDefault="00E8153D" w:rsidP="00B87181">
      <w:pPr>
        <w:ind w:right="-1"/>
        <w:jc w:val="both"/>
        <w:rPr>
          <w:rFonts w:ascii="Tahoma" w:hAnsi="Tahoma" w:cs="Tahoma"/>
          <w:bCs/>
          <w:lang w:val="sr-Cyrl-RS"/>
        </w:rPr>
      </w:pPr>
      <w:r w:rsidRPr="00DA0D79">
        <w:rPr>
          <w:rFonts w:ascii="Tahoma" w:hAnsi="Tahoma" w:cs="Tahoma"/>
          <w:bCs/>
          <w:lang w:val="sr-Cyrl-RS"/>
        </w:rPr>
        <w:t xml:space="preserve">Уколико активности на изради Елабората трају дуже од рока наведеног у претходном ставу, или постоји застој у извршењу услуге над којом се врши стручни надзор, биће продужен и рок за извршење услуге која је предмет овог Уговора, што ће бити дефинисано Анексом овог Уговора.  </w:t>
      </w:r>
    </w:p>
    <w:p w14:paraId="1C0F95DF" w14:textId="748B1857" w:rsidR="00E8153D" w:rsidRPr="00DA0D79" w:rsidRDefault="00E8153D" w:rsidP="00B87181">
      <w:pPr>
        <w:ind w:right="-1"/>
        <w:jc w:val="both"/>
        <w:rPr>
          <w:rFonts w:ascii="Tahoma" w:hAnsi="Tahoma" w:cs="Tahoma"/>
          <w:lang w:val="sr-Cyrl-RS"/>
        </w:rPr>
      </w:pPr>
      <w:r w:rsidRPr="00DA0D79">
        <w:rPr>
          <w:rFonts w:ascii="Tahoma" w:hAnsi="Tahoma" w:cs="Tahoma"/>
          <w:bCs/>
          <w:lang w:val="sr-Cyrl-RS"/>
        </w:rPr>
        <w:t xml:space="preserve">Извршилац се обавезује да </w:t>
      </w:r>
      <w:r w:rsidRPr="00DA0D79">
        <w:rPr>
          <w:rFonts w:ascii="Tahoma" w:hAnsi="Tahoma" w:cs="Tahoma"/>
          <w:lang w:val="sr-Cyrl-RS"/>
        </w:rPr>
        <w:t xml:space="preserve">прати активности Извођача и благовремено врши стручни надзор над свим активностима на извршењу услуге: истражним радовима, узимању, чувању </w:t>
      </w:r>
      <w:r w:rsidRPr="00DA0D79">
        <w:rPr>
          <w:rFonts w:ascii="Tahoma" w:hAnsi="Tahoma" w:cs="Tahoma"/>
          <w:lang w:val="sr-Cyrl-RS"/>
        </w:rPr>
        <w:lastRenderedPageBreak/>
        <w:t>и складиштењу  узорака тла и стена и свим другим активностима предвиђеним Пројектним задатком и Пројектом</w:t>
      </w:r>
      <w:r w:rsidR="00255E2D">
        <w:rPr>
          <w:rFonts w:ascii="Tahoma" w:hAnsi="Tahoma" w:cs="Tahoma"/>
          <w:lang w:val="sr-Cyrl-RS"/>
        </w:rPr>
        <w:t>.</w:t>
      </w:r>
    </w:p>
    <w:p w14:paraId="1CF54795" w14:textId="77777777" w:rsidR="00E8153D" w:rsidRPr="00DA0D79" w:rsidRDefault="00E8153D" w:rsidP="00B87181">
      <w:pPr>
        <w:ind w:right="95"/>
        <w:jc w:val="both"/>
        <w:rPr>
          <w:rFonts w:ascii="Tahoma" w:eastAsia="Calibri" w:hAnsi="Tahoma" w:cs="Tahoma"/>
          <w:color w:val="000000" w:themeColor="text1"/>
          <w:lang w:val="sr-Cyrl-RS"/>
        </w:rPr>
      </w:pPr>
      <w:r w:rsidRPr="00DA0D79">
        <w:rPr>
          <w:rFonts w:ascii="Tahoma" w:eastAsia="Calibri" w:hAnsi="Tahoma" w:cs="Tahoma"/>
          <w:color w:val="000000" w:themeColor="text1"/>
          <w:lang w:val="sr-Cyrl-RS"/>
        </w:rPr>
        <w:t xml:space="preserve">Извршилац  се обавезује да прериодично а најмање једном месечно, путем електонске поште на e-mail адресу: </w:t>
      </w:r>
      <w:hyperlink r:id="rId11" w:history="1">
        <w:r w:rsidRPr="00DA0D79">
          <w:rPr>
            <w:rStyle w:val="Hyperlink"/>
            <w:rFonts w:ascii="Tahoma" w:eastAsia="Calibri" w:hAnsi="Tahoma" w:cs="Tahoma"/>
            <w:lang w:val="sr-Cyrl-RS"/>
          </w:rPr>
          <w:t>office@bgmetro.rs</w:t>
        </w:r>
      </w:hyperlink>
      <w:r w:rsidRPr="00DA0D79">
        <w:rPr>
          <w:rFonts w:ascii="Tahoma" w:eastAsia="Calibri" w:hAnsi="Tahoma" w:cs="Tahoma"/>
          <w:color w:val="000000" w:themeColor="text1"/>
          <w:lang w:val="sr-Cyrl-RS"/>
        </w:rPr>
        <w:t>,</w:t>
      </w:r>
      <w:r>
        <w:rPr>
          <w:rFonts w:ascii="Tahoma" w:eastAsia="Calibri" w:hAnsi="Tahoma" w:cs="Tahoma"/>
          <w:color w:val="000000" w:themeColor="text1"/>
          <w:lang w:val="sr-Cyrl-RS"/>
        </w:rPr>
        <w:t xml:space="preserve"> </w:t>
      </w:r>
      <w:r w:rsidRPr="00DA0D79">
        <w:rPr>
          <w:rFonts w:ascii="Tahoma" w:eastAsia="Calibri" w:hAnsi="Tahoma" w:cs="Tahoma"/>
          <w:color w:val="000000" w:themeColor="text1"/>
          <w:lang w:val="sr-Cyrl-RS"/>
        </w:rPr>
        <w:t>подноси Наручиоцу Извештај о извршењу обавеза/активности у претходном периоду.</w:t>
      </w:r>
    </w:p>
    <w:p w14:paraId="079685DD" w14:textId="11350E6E" w:rsidR="00DD6EA8" w:rsidRPr="00FE7918" w:rsidRDefault="00E8153D" w:rsidP="00FE7918">
      <w:pPr>
        <w:ind w:right="95"/>
        <w:jc w:val="both"/>
        <w:rPr>
          <w:rFonts w:ascii="Tahoma" w:hAnsi="Tahoma" w:cs="Tahoma"/>
          <w:lang w:val="sr-Cyrl-RS"/>
        </w:rPr>
      </w:pPr>
      <w:r w:rsidRPr="00DA0D79">
        <w:rPr>
          <w:rFonts w:ascii="Tahoma" w:hAnsi="Tahoma" w:cs="Tahoma"/>
          <w:lang w:val="sr-Cyrl-RS"/>
        </w:rPr>
        <w:t xml:space="preserve">Даном извршења услуге се сматра дан када се Комисија Наручиоца сагласи са </w:t>
      </w:r>
      <w:r w:rsidR="00FE7918">
        <w:rPr>
          <w:rFonts w:ascii="Tahoma" w:hAnsi="Tahoma" w:cs="Tahoma"/>
          <w:lang w:val="sr-Cyrl-RS"/>
        </w:rPr>
        <w:t>око</w:t>
      </w:r>
      <w:r w:rsidRPr="00DA0D79">
        <w:rPr>
          <w:rFonts w:ascii="Tahoma" w:hAnsi="Tahoma" w:cs="Tahoma"/>
          <w:lang w:val="sr-Cyrl-RS"/>
        </w:rPr>
        <w:t>начном ситуацијом и потише Записник о извршеној услузи стручног надзора.</w:t>
      </w:r>
    </w:p>
    <w:p w14:paraId="49C907E9" w14:textId="77777777" w:rsidR="004D2E78" w:rsidRDefault="004D2E78" w:rsidP="00FE7918">
      <w:pPr>
        <w:spacing w:after="0" w:line="240" w:lineRule="auto"/>
        <w:jc w:val="center"/>
        <w:rPr>
          <w:rFonts w:ascii="Tahoma" w:eastAsia="Arial Unicode MS" w:hAnsi="Tahoma" w:cs="Tahoma"/>
          <w:b/>
          <w:bCs/>
          <w:lang w:val="sr-Cyrl-RS"/>
        </w:rPr>
      </w:pPr>
    </w:p>
    <w:p w14:paraId="2A66DE4A" w14:textId="0465A073" w:rsidR="004B6B74" w:rsidRPr="00C57099" w:rsidRDefault="004B6B74" w:rsidP="00FE7918">
      <w:pPr>
        <w:spacing w:after="0" w:line="240" w:lineRule="auto"/>
        <w:jc w:val="center"/>
        <w:rPr>
          <w:rFonts w:ascii="Tahoma" w:eastAsia="Arial Unicode MS" w:hAnsi="Tahoma" w:cs="Tahoma"/>
          <w:b/>
          <w:bCs/>
          <w:lang w:val="sr-Cyrl-RS"/>
        </w:rPr>
      </w:pPr>
      <w:r w:rsidRPr="001350E5">
        <w:rPr>
          <w:rFonts w:ascii="Tahoma" w:eastAsia="Arial Unicode MS" w:hAnsi="Tahoma" w:cs="Tahoma"/>
          <w:b/>
          <w:bCs/>
          <w:lang w:val="sr-Cyrl-RS"/>
        </w:rPr>
        <w:t>ПОВЕРЉИВОСТ ИНФОРМАЦИЈА</w:t>
      </w:r>
    </w:p>
    <w:p w14:paraId="5C78E7A8" w14:textId="6CA0C979" w:rsidR="004B6B74" w:rsidRPr="00B87181" w:rsidRDefault="004B6B74" w:rsidP="00FE7918">
      <w:pPr>
        <w:spacing w:before="240" w:line="240" w:lineRule="auto"/>
        <w:jc w:val="center"/>
        <w:rPr>
          <w:rFonts w:ascii="Tahoma" w:eastAsia="Arial Unicode MS" w:hAnsi="Tahoma" w:cs="Tahoma"/>
          <w:bCs/>
          <w:lang w:val="sr-Cyrl-RS"/>
        </w:rPr>
      </w:pPr>
      <w:r w:rsidRPr="00B87181">
        <w:rPr>
          <w:rFonts w:ascii="Tahoma" w:eastAsia="Arial Unicode MS" w:hAnsi="Tahoma" w:cs="Tahoma"/>
          <w:bCs/>
          <w:lang w:val="sr-Cyrl-RS"/>
        </w:rPr>
        <w:t xml:space="preserve">Члан </w:t>
      </w:r>
      <w:r w:rsidR="00187316" w:rsidRPr="00B87181">
        <w:rPr>
          <w:rFonts w:ascii="Tahoma" w:eastAsia="Arial Unicode MS" w:hAnsi="Tahoma" w:cs="Tahoma"/>
          <w:bCs/>
          <w:lang w:val="sr-Cyrl-RS"/>
        </w:rPr>
        <w:t>8</w:t>
      </w:r>
      <w:r w:rsidRPr="00B87181">
        <w:rPr>
          <w:rFonts w:ascii="Tahoma" w:eastAsia="Arial Unicode MS" w:hAnsi="Tahoma" w:cs="Tahoma"/>
          <w:bCs/>
          <w:lang w:val="sr-Cyrl-RS"/>
        </w:rPr>
        <w:t>.</w:t>
      </w:r>
    </w:p>
    <w:p w14:paraId="255C0727" w14:textId="77777777" w:rsidR="004B6B74" w:rsidRPr="004B6B74" w:rsidRDefault="004B6B74" w:rsidP="004B6B74">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r w:rsidRPr="004B6B74">
        <w:rPr>
          <w:rFonts w:ascii="Tahoma" w:eastAsia="Times New Roman" w:hAnsi="Tahoma" w:cs="Tahoma"/>
          <w:color w:val="000000"/>
          <w:lang w:val="sr-Cyrl-RS"/>
        </w:rPr>
        <w:t xml:space="preserve">Извршилац и лица ангажована од стране Извршиоца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овог Уговора и да их користе искључиво за обављање те Услугe. </w:t>
      </w:r>
    </w:p>
    <w:p w14:paraId="526B89F5" w14:textId="299B5756" w:rsidR="00FC691B" w:rsidRDefault="004B6B74" w:rsidP="00FC691B">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r w:rsidRPr="004B6B74">
        <w:rPr>
          <w:rFonts w:ascii="Tahoma" w:eastAsia="Times New Roman" w:hAnsi="Tahoma" w:cs="Tahoma"/>
          <w:color w:val="000000"/>
          <w:lang w:val="sr-Cyrl-RS"/>
        </w:rPr>
        <w:t>Информације, подаци и документација које је Наручилац доставио Извршиоцу у извршавању предмета овог Уговора, Извршилац не може стављати на располагање трећим лицима, без претходне писане сагласности Наручиоца</w:t>
      </w:r>
      <w:r w:rsidR="003406EE">
        <w:rPr>
          <w:rFonts w:ascii="Tahoma" w:eastAsia="Times New Roman" w:hAnsi="Tahoma" w:cs="Tahoma"/>
          <w:color w:val="000000"/>
          <w:lang w:val="sr-Cyrl-RS"/>
        </w:rPr>
        <w:t xml:space="preserve"> и дужан је да их врати Наручиоцу у року од месец дана од </w:t>
      </w:r>
      <w:r w:rsidR="003406EE" w:rsidRPr="006739E1">
        <w:rPr>
          <w:rFonts w:ascii="Tahoma" w:eastAsia="Times New Roman" w:hAnsi="Tahoma" w:cs="Tahoma"/>
          <w:color w:val="000000"/>
          <w:lang w:val="sr-Cyrl-RS"/>
        </w:rPr>
        <w:t xml:space="preserve">дана </w:t>
      </w:r>
      <w:r w:rsidR="006739E1" w:rsidRPr="006739E1">
        <w:rPr>
          <w:rFonts w:ascii="Tahoma" w:eastAsia="Times New Roman" w:hAnsi="Tahoma" w:cs="Tahoma"/>
          <w:color w:val="000000"/>
          <w:lang w:val="sr-Cyrl-RS"/>
        </w:rPr>
        <w:t>и</w:t>
      </w:r>
      <w:r w:rsidR="003406EE" w:rsidRPr="006739E1">
        <w:rPr>
          <w:rFonts w:ascii="Tahoma" w:eastAsia="Times New Roman" w:hAnsi="Tahoma" w:cs="Tahoma"/>
          <w:color w:val="000000"/>
          <w:lang w:val="sr-Cyrl-RS"/>
        </w:rPr>
        <w:t>звршења</w:t>
      </w:r>
      <w:r w:rsidR="003406EE">
        <w:rPr>
          <w:rFonts w:ascii="Tahoma" w:eastAsia="Times New Roman" w:hAnsi="Tahoma" w:cs="Tahoma"/>
          <w:color w:val="000000"/>
          <w:lang w:val="sr-Cyrl-RS"/>
        </w:rPr>
        <w:t xml:space="preserve"> услуге.</w:t>
      </w:r>
    </w:p>
    <w:p w14:paraId="47723B9C" w14:textId="0C927CA0" w:rsidR="004D2E78" w:rsidRDefault="004D2E78" w:rsidP="00FC691B">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p>
    <w:p w14:paraId="6AC3B554" w14:textId="77777777" w:rsidR="002110B8" w:rsidRPr="00FC691B" w:rsidRDefault="002110B8" w:rsidP="00FC691B">
      <w:pPr>
        <w:widowControl w:val="0"/>
        <w:tabs>
          <w:tab w:val="left" w:pos="567"/>
        </w:tabs>
        <w:suppressAutoHyphens/>
        <w:autoSpaceDE w:val="0"/>
        <w:autoSpaceDN w:val="0"/>
        <w:spacing w:after="0" w:line="240" w:lineRule="auto"/>
        <w:jc w:val="both"/>
        <w:rPr>
          <w:rFonts w:ascii="Tahoma" w:eastAsia="Times New Roman" w:hAnsi="Tahoma" w:cs="Tahoma"/>
          <w:color w:val="000000"/>
          <w:lang w:val="sr-Cyrl-RS"/>
        </w:rPr>
      </w:pPr>
    </w:p>
    <w:p w14:paraId="087E5A30" w14:textId="77777777" w:rsidR="004B6B74" w:rsidRPr="00BD0E4A" w:rsidRDefault="004B6B74" w:rsidP="004B6B74">
      <w:pPr>
        <w:autoSpaceDE w:val="0"/>
        <w:spacing w:before="120" w:after="0" w:line="240" w:lineRule="auto"/>
        <w:ind w:left="60"/>
        <w:jc w:val="center"/>
        <w:rPr>
          <w:rFonts w:ascii="Tahoma" w:eastAsia="Times New Roman" w:hAnsi="Tahoma" w:cs="Tahoma"/>
          <w:b/>
          <w:bCs/>
          <w:color w:val="000000"/>
          <w:lang w:val="sr-Cyrl-RS"/>
        </w:rPr>
      </w:pPr>
      <w:r w:rsidRPr="00BD0E4A">
        <w:rPr>
          <w:rFonts w:ascii="Tahoma" w:eastAsia="Times New Roman" w:hAnsi="Tahoma" w:cs="Tahoma"/>
          <w:b/>
          <w:bCs/>
          <w:color w:val="000000"/>
          <w:lang w:val="sr-Cyrl-RS"/>
        </w:rPr>
        <w:t>УГОВОРНА КАЗНА</w:t>
      </w:r>
    </w:p>
    <w:p w14:paraId="7256A0BA" w14:textId="655AC866" w:rsidR="004B6B74" w:rsidRPr="00FE7918" w:rsidRDefault="004B6B74" w:rsidP="004D2E78">
      <w:pPr>
        <w:autoSpaceDE w:val="0"/>
        <w:spacing w:before="120" w:line="240" w:lineRule="auto"/>
        <w:jc w:val="center"/>
        <w:rPr>
          <w:rFonts w:ascii="Tahoma" w:eastAsia="Times New Roman" w:hAnsi="Tahoma" w:cs="Tahoma"/>
          <w:bCs/>
          <w:color w:val="000000"/>
          <w:lang w:val="sr-Cyrl-RS"/>
        </w:rPr>
      </w:pPr>
      <w:r w:rsidRPr="00FE7918">
        <w:rPr>
          <w:rFonts w:ascii="Tahoma" w:eastAsia="Times New Roman" w:hAnsi="Tahoma" w:cs="Tahoma"/>
          <w:bCs/>
          <w:color w:val="000000"/>
          <w:lang w:val="sr-Cyrl-RS"/>
        </w:rPr>
        <w:t xml:space="preserve">Члан </w:t>
      </w:r>
      <w:r w:rsidR="00187316" w:rsidRPr="00FE7918">
        <w:rPr>
          <w:rFonts w:ascii="Tahoma" w:eastAsia="Times New Roman" w:hAnsi="Tahoma" w:cs="Tahoma"/>
          <w:bCs/>
          <w:color w:val="000000"/>
          <w:lang w:val="sr-Cyrl-RS"/>
        </w:rPr>
        <w:t>9</w:t>
      </w:r>
      <w:r w:rsidRPr="00FE7918">
        <w:rPr>
          <w:rFonts w:ascii="Tahoma" w:eastAsia="Times New Roman" w:hAnsi="Tahoma" w:cs="Tahoma"/>
          <w:bCs/>
          <w:color w:val="000000"/>
          <w:lang w:val="sr-Cyrl-RS"/>
        </w:rPr>
        <w:t>.</w:t>
      </w:r>
    </w:p>
    <w:p w14:paraId="4F4D329D" w14:textId="77777777" w:rsidR="004D2E78" w:rsidRPr="004D2E78" w:rsidRDefault="004D2E78" w:rsidP="004D2E78">
      <w:pPr>
        <w:autoSpaceDE w:val="0"/>
        <w:spacing w:before="120" w:after="0" w:line="240" w:lineRule="auto"/>
        <w:jc w:val="both"/>
        <w:rPr>
          <w:rFonts w:ascii="Tahoma" w:eastAsia="Times New Roman" w:hAnsi="Tahoma" w:cs="Tahoma"/>
          <w:bCs/>
          <w:lang w:val="sr-Cyrl-RS"/>
        </w:rPr>
      </w:pPr>
      <w:r w:rsidRPr="004D2E78">
        <w:rPr>
          <w:rFonts w:ascii="Tahoma" w:eastAsia="Times New Roman" w:hAnsi="Tahoma" w:cs="Tahoma"/>
          <w:bCs/>
          <w:lang w:val="sr-Cyrl-RS"/>
        </w:rPr>
        <w:t>Уколико Извршилац својом кривицом не изврши уговорену Услугу у уговореном року, обавезан је да плати Наручиоцу, на име уговорне казне износ од  5‰ (пет промила) укупне цене из члана 5. овог Уговора без ПДВ, за сваки започети дан закашњења, а највише 10% од укупне цене уговорених услуга из члана 5. овог Уговора без ПДВ.</w:t>
      </w:r>
    </w:p>
    <w:p w14:paraId="5F9B82A1" w14:textId="77777777" w:rsidR="004D2E78" w:rsidRPr="004D2E78" w:rsidRDefault="004D2E78" w:rsidP="004D2E78">
      <w:pPr>
        <w:autoSpaceDE w:val="0"/>
        <w:spacing w:before="120" w:after="0" w:line="240" w:lineRule="auto"/>
        <w:jc w:val="both"/>
        <w:rPr>
          <w:rFonts w:ascii="Tahoma" w:eastAsia="Times New Roman" w:hAnsi="Tahoma" w:cs="Tahoma"/>
          <w:bCs/>
          <w:lang w:val="sr-Cyrl-RS"/>
        </w:rPr>
      </w:pPr>
      <w:r w:rsidRPr="004D2E78">
        <w:rPr>
          <w:rFonts w:ascii="Tahoma" w:eastAsia="Times New Roman" w:hAnsi="Tahoma" w:cs="Tahoma"/>
          <w:bCs/>
          <w:lang w:val="sr-Cyrl-RS"/>
        </w:rPr>
        <w:t xml:space="preserve">Наручилац ће уговорну казну почети обрачунавати почев од првог дана након истека рока за извршење Услуге. </w:t>
      </w:r>
    </w:p>
    <w:p w14:paraId="6BEF5345" w14:textId="77777777" w:rsidR="004D2E78" w:rsidRPr="004D2E78" w:rsidRDefault="004D2E78" w:rsidP="004D2E78">
      <w:pPr>
        <w:autoSpaceDE w:val="0"/>
        <w:spacing w:before="120" w:after="0" w:line="240" w:lineRule="auto"/>
        <w:jc w:val="both"/>
        <w:rPr>
          <w:rFonts w:ascii="Tahoma" w:eastAsia="Times New Roman" w:hAnsi="Tahoma" w:cs="Tahoma"/>
          <w:bCs/>
          <w:lang w:val="sr-Cyrl-RS"/>
        </w:rPr>
      </w:pPr>
      <w:r w:rsidRPr="004D2E78">
        <w:rPr>
          <w:rFonts w:ascii="Tahoma" w:eastAsia="Times New Roman" w:hAnsi="Tahoma" w:cs="Tahoma"/>
          <w:bCs/>
          <w:lang w:val="sr-Cyrl-RS"/>
        </w:rPr>
        <w:t xml:space="preserve">Извршилац се обавезује да плати уговорну казну и без добијеног обавештења од Наручиоца о задржавању права на уговорну казну, у року од 3 (три) дана од дана достављања Извршиоцу обрачуна за уговорну казну. </w:t>
      </w:r>
    </w:p>
    <w:p w14:paraId="575A76C6" w14:textId="77777777" w:rsidR="004D2E78" w:rsidRPr="004D2E78" w:rsidRDefault="004D2E78" w:rsidP="004D2E78">
      <w:pPr>
        <w:autoSpaceDE w:val="0"/>
        <w:spacing w:before="120" w:after="0" w:line="240" w:lineRule="auto"/>
        <w:jc w:val="both"/>
        <w:rPr>
          <w:rFonts w:ascii="Tahoma" w:eastAsia="Times New Roman" w:hAnsi="Tahoma" w:cs="Tahoma"/>
          <w:bCs/>
          <w:lang w:val="sr-Cyrl-RS"/>
        </w:rPr>
      </w:pPr>
      <w:r w:rsidRPr="004D2E78">
        <w:rPr>
          <w:rFonts w:ascii="Tahoma" w:eastAsia="Times New Roman" w:hAnsi="Tahoma" w:cs="Tahoma"/>
          <w:bCs/>
          <w:lang w:val="sr-Cyrl-RS"/>
        </w:rPr>
        <w:t>Уколико Извршилац не плати уговорену казну у уговореном року, Наручилац има право да износ уговорне казне наплати активирањем достављеног средства обезбеђења за добро извршење посла.</w:t>
      </w:r>
    </w:p>
    <w:p w14:paraId="6A4F84AA" w14:textId="361724DB" w:rsidR="00CB08BF" w:rsidRDefault="004D2E78" w:rsidP="004D2E78">
      <w:pPr>
        <w:autoSpaceDE w:val="0"/>
        <w:spacing w:before="120" w:after="0" w:line="240" w:lineRule="auto"/>
        <w:jc w:val="both"/>
        <w:rPr>
          <w:rFonts w:ascii="Tahoma" w:eastAsia="Times New Roman" w:hAnsi="Tahoma" w:cs="Tahoma"/>
          <w:bCs/>
          <w:lang w:val="sr-Cyrl-RS"/>
        </w:rPr>
      </w:pPr>
      <w:r w:rsidRPr="004D2E78">
        <w:rPr>
          <w:rFonts w:ascii="Tahoma" w:eastAsia="Times New Roman" w:hAnsi="Tahoma" w:cs="Tahoma"/>
          <w:bCs/>
          <w:lang w:val="sr-Cyrl-RS"/>
        </w:rPr>
        <w:t>Право Наручиоца на наплату уговорене казне не утиче на право Наручиоца на наплату штете. Уколико износ наплаћен по основу уговорне казне не покрива штету која је Наручиоцу причињена, Наручилац има право на накнаду потпуне штете и Извршилац се обавезује да исту надокнади.</w:t>
      </w:r>
    </w:p>
    <w:p w14:paraId="30EDB090" w14:textId="77777777" w:rsidR="004D2E78" w:rsidRPr="00FC691B" w:rsidRDefault="004D2E78" w:rsidP="004D2E78">
      <w:pPr>
        <w:autoSpaceDE w:val="0"/>
        <w:spacing w:before="120" w:after="0" w:line="240" w:lineRule="auto"/>
        <w:jc w:val="both"/>
        <w:rPr>
          <w:rFonts w:ascii="Tahoma" w:eastAsia="Times New Roman" w:hAnsi="Tahoma" w:cs="Tahoma"/>
          <w:lang w:val="sr-Cyrl-RS"/>
        </w:rPr>
      </w:pPr>
    </w:p>
    <w:p w14:paraId="230223A4" w14:textId="77777777" w:rsidR="00B21F21" w:rsidRDefault="00B21F21" w:rsidP="004B6B74">
      <w:pPr>
        <w:autoSpaceDE w:val="0"/>
        <w:spacing w:before="120" w:after="0" w:line="240" w:lineRule="auto"/>
        <w:jc w:val="center"/>
        <w:rPr>
          <w:rFonts w:ascii="Tahoma" w:eastAsia="Times New Roman" w:hAnsi="Tahoma" w:cs="Tahoma"/>
          <w:b/>
          <w:bCs/>
          <w:lang w:val="sr-Cyrl-RS"/>
        </w:rPr>
      </w:pPr>
    </w:p>
    <w:p w14:paraId="47867BB5" w14:textId="2A51E670" w:rsidR="004B6B74" w:rsidRPr="00BD0E4A" w:rsidRDefault="004B6B74" w:rsidP="004B6B74">
      <w:pPr>
        <w:autoSpaceDE w:val="0"/>
        <w:spacing w:before="120" w:after="0" w:line="240" w:lineRule="auto"/>
        <w:jc w:val="center"/>
        <w:rPr>
          <w:rFonts w:ascii="Tahoma" w:eastAsia="Times New Roman" w:hAnsi="Tahoma" w:cs="Tahoma"/>
          <w:b/>
          <w:bCs/>
          <w:lang w:val="sr-Cyrl-RS"/>
        </w:rPr>
      </w:pPr>
      <w:r w:rsidRPr="00BD0E4A">
        <w:rPr>
          <w:rFonts w:ascii="Tahoma" w:eastAsia="Times New Roman" w:hAnsi="Tahoma" w:cs="Tahoma"/>
          <w:b/>
          <w:bCs/>
          <w:lang w:val="sr-Cyrl-RS"/>
        </w:rPr>
        <w:lastRenderedPageBreak/>
        <w:t>СРЕДСТВА ФИНАНСИЈСКОГ ОБЕЗБЕЂЕЊА</w:t>
      </w:r>
    </w:p>
    <w:p w14:paraId="0D44AB5E" w14:textId="7376A3F5" w:rsidR="004B6B74" w:rsidRPr="00FC691B" w:rsidRDefault="004B6B74" w:rsidP="004B6B74">
      <w:pPr>
        <w:autoSpaceDE w:val="0"/>
        <w:spacing w:before="120" w:after="0" w:line="240" w:lineRule="auto"/>
        <w:jc w:val="center"/>
        <w:rPr>
          <w:rFonts w:ascii="Tahoma" w:eastAsia="Times New Roman" w:hAnsi="Tahoma" w:cs="Tahoma"/>
          <w:bCs/>
          <w:lang w:val="sr-Cyrl-RS"/>
        </w:rPr>
      </w:pPr>
      <w:r w:rsidRPr="00FC691B">
        <w:rPr>
          <w:rFonts w:ascii="Tahoma" w:eastAsia="Times New Roman" w:hAnsi="Tahoma" w:cs="Tahoma"/>
          <w:bCs/>
          <w:lang w:val="sr-Cyrl-RS"/>
        </w:rPr>
        <w:t>Члан 1</w:t>
      </w:r>
      <w:r w:rsidR="00187316" w:rsidRPr="00FC691B">
        <w:rPr>
          <w:rFonts w:ascii="Tahoma" w:eastAsia="Times New Roman" w:hAnsi="Tahoma" w:cs="Tahoma"/>
          <w:bCs/>
          <w:lang w:val="sr-Cyrl-RS"/>
        </w:rPr>
        <w:t>0</w:t>
      </w:r>
      <w:r w:rsidR="00EB623A" w:rsidRPr="00FC691B">
        <w:rPr>
          <w:rFonts w:ascii="Tahoma" w:eastAsia="Times New Roman" w:hAnsi="Tahoma" w:cs="Tahoma"/>
          <w:bCs/>
          <w:lang w:val="sr-Cyrl-RS"/>
        </w:rPr>
        <w:t>.</w:t>
      </w:r>
    </w:p>
    <w:p w14:paraId="10E5DE7F" w14:textId="77777777" w:rsidR="00FC691B" w:rsidRPr="00FC691B" w:rsidRDefault="00FC691B" w:rsidP="00FC691B">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 xml:space="preserve">Извршилац се обавезује да у року 5 (пет) дана од дана закључења овог Уговора,  као услов за ступање Уговора на снагу, достави Наручиоцу средства финансијског обезбеђења за добро извршење посла: </w:t>
      </w:r>
    </w:p>
    <w:p w14:paraId="5D95594B" w14:textId="77777777" w:rsidR="00FC691B" w:rsidRPr="00FC691B" w:rsidRDefault="00FC691B" w:rsidP="00FC691B">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Бланко сопствену меницу за добро извршење посла која је неопозива, без права протеста и наплатива на први позив, потписана од стране овлашћеног лица и оверена службеним печатом.</w:t>
      </w:r>
    </w:p>
    <w:p w14:paraId="458F8410" w14:textId="77777777" w:rsidR="00FC691B" w:rsidRPr="00FC691B" w:rsidRDefault="00FC691B" w:rsidP="00FC691B">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Менично писмо – овлашћење којим Извршилац овлашћује Наручиоца да може попунити и наплатити меницу на износ од 10% вредности Уговора (без ПДВ-а) у случају да Извршилац не изврши обавезе преузете уговором у року и на начин предвиђен уговором, са роком важења минимално 30 (тридесет) дана дужим од рока извршења услуге;</w:t>
      </w:r>
    </w:p>
    <w:p w14:paraId="2DCA3048" w14:textId="77777777" w:rsidR="00FC691B" w:rsidRPr="00FC691B" w:rsidRDefault="00FC691B" w:rsidP="00FC691B">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 xml:space="preserve">Фотокопију важећег Картона депонованих потписа овлашћених лица за располагање новчаним средствима Продавца код пословне банке, оверен од стране банке на дан издавања менице и меничног овлашћења. </w:t>
      </w:r>
    </w:p>
    <w:p w14:paraId="40AB0529" w14:textId="77777777" w:rsidR="00FC691B" w:rsidRPr="00FC691B" w:rsidRDefault="00FC691B" w:rsidP="00FC691B">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 xml:space="preserve">Достављена меница мора бити регистрована у Регистру меница и овлашћења који се води код Народне банке Србије. </w:t>
      </w:r>
    </w:p>
    <w:p w14:paraId="7BF1C8E9" w14:textId="77777777" w:rsidR="00FC691B" w:rsidRPr="00FC691B" w:rsidRDefault="00FC691B" w:rsidP="00FC691B">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 xml:space="preserve">Наручилац стиче право да поднесе на наплату меницу за добро извршење посла у свим случајевима када Извршилац не извршава своје обавезе у роковима и на начин предвиђен овим Уговором. </w:t>
      </w:r>
    </w:p>
    <w:p w14:paraId="3FE04491" w14:textId="27465427" w:rsidR="007A1413" w:rsidRPr="007A1413" w:rsidRDefault="00FC691B" w:rsidP="007A1413">
      <w:pPr>
        <w:spacing w:before="120" w:after="0" w:line="240" w:lineRule="auto"/>
        <w:ind w:right="-1"/>
        <w:jc w:val="both"/>
        <w:rPr>
          <w:rFonts w:ascii="Tahoma" w:eastAsia="Times New Roman" w:hAnsi="Tahoma" w:cs="Tahoma"/>
          <w:lang w:val="sr-Cyrl-RS"/>
        </w:rPr>
      </w:pPr>
      <w:r w:rsidRPr="00FC691B">
        <w:rPr>
          <w:rFonts w:ascii="Tahoma" w:eastAsia="Times New Roman" w:hAnsi="Tahoma" w:cs="Tahoma"/>
          <w:lang w:val="sr-Cyrl-RS"/>
        </w:rPr>
        <w:t>Средство финансијског обезбеђења мора  бити достављено на адресу ЈКП „Београдски метро и воз“,  ул. Светозара Марковића бр. 38-40, 11000 Београд.</w:t>
      </w:r>
    </w:p>
    <w:p w14:paraId="17C06506" w14:textId="77777777" w:rsidR="002110B8" w:rsidRDefault="002110B8" w:rsidP="00BD0E4A">
      <w:pPr>
        <w:spacing w:before="120" w:after="0" w:line="240" w:lineRule="auto"/>
        <w:ind w:right="-1"/>
        <w:jc w:val="center"/>
        <w:rPr>
          <w:rFonts w:ascii="Tahoma" w:eastAsia="Times New Roman" w:hAnsi="Tahoma" w:cs="Tahoma"/>
          <w:b/>
          <w:bCs/>
          <w:lang w:val="sr-Cyrl-RS"/>
        </w:rPr>
      </w:pPr>
    </w:p>
    <w:p w14:paraId="65375099" w14:textId="711041FC" w:rsidR="004B6B74" w:rsidRPr="006B4548" w:rsidRDefault="004B6B74" w:rsidP="00BD0E4A">
      <w:pPr>
        <w:spacing w:before="120" w:after="0" w:line="240" w:lineRule="auto"/>
        <w:ind w:right="-1"/>
        <w:jc w:val="center"/>
        <w:rPr>
          <w:rFonts w:ascii="Tahoma" w:eastAsia="Times New Roman" w:hAnsi="Tahoma" w:cs="Tahoma"/>
          <w:b/>
          <w:bCs/>
          <w:lang w:val="sr-Cyrl-RS"/>
        </w:rPr>
      </w:pPr>
      <w:r w:rsidRPr="006B4548">
        <w:rPr>
          <w:rFonts w:ascii="Tahoma" w:eastAsia="Times New Roman" w:hAnsi="Tahoma" w:cs="Tahoma"/>
          <w:b/>
          <w:bCs/>
          <w:lang w:val="sr-Cyrl-RS"/>
        </w:rPr>
        <w:t>ПОЛИСА ОСИГУРАЊА</w:t>
      </w:r>
    </w:p>
    <w:p w14:paraId="161BFC10" w14:textId="34674B7E" w:rsidR="004B6B74" w:rsidRPr="007A1413" w:rsidRDefault="004B6B74" w:rsidP="004B6B74">
      <w:pPr>
        <w:spacing w:before="120" w:after="0" w:line="240" w:lineRule="auto"/>
        <w:ind w:right="-1"/>
        <w:jc w:val="center"/>
        <w:rPr>
          <w:rFonts w:ascii="Tahoma" w:eastAsia="Times New Roman" w:hAnsi="Tahoma" w:cs="Tahoma"/>
          <w:bCs/>
          <w:lang w:val="sr-Cyrl-RS"/>
        </w:rPr>
      </w:pPr>
      <w:r w:rsidRPr="007A1413">
        <w:rPr>
          <w:rFonts w:ascii="Tahoma" w:eastAsia="Times New Roman" w:hAnsi="Tahoma" w:cs="Tahoma"/>
          <w:bCs/>
          <w:lang w:val="sr-Cyrl-RS"/>
        </w:rPr>
        <w:t>Члан 1</w:t>
      </w:r>
      <w:r w:rsidR="00187316" w:rsidRPr="007A1413">
        <w:rPr>
          <w:rFonts w:ascii="Tahoma" w:eastAsia="Times New Roman" w:hAnsi="Tahoma" w:cs="Tahoma"/>
          <w:bCs/>
          <w:lang w:val="sr-Cyrl-RS"/>
        </w:rPr>
        <w:t>1</w:t>
      </w:r>
      <w:r w:rsidRPr="007A1413">
        <w:rPr>
          <w:rFonts w:ascii="Tahoma" w:eastAsia="Times New Roman" w:hAnsi="Tahoma" w:cs="Tahoma"/>
          <w:bCs/>
          <w:lang w:val="sr-Cyrl-RS"/>
        </w:rPr>
        <w:t>.</w:t>
      </w:r>
    </w:p>
    <w:p w14:paraId="0790C786" w14:textId="3F338878" w:rsidR="00D05C64" w:rsidRPr="006B4548" w:rsidRDefault="004B6B74" w:rsidP="004B6B74">
      <w:pPr>
        <w:autoSpaceDE w:val="0"/>
        <w:autoSpaceDN w:val="0"/>
        <w:adjustRightInd w:val="0"/>
        <w:spacing w:before="120" w:after="0" w:line="240" w:lineRule="auto"/>
        <w:jc w:val="both"/>
        <w:rPr>
          <w:rFonts w:ascii="Tahoma" w:eastAsia="Calibri" w:hAnsi="Tahoma" w:cs="Tahoma"/>
          <w:lang w:val="sr-Cyrl-RS"/>
        </w:rPr>
      </w:pPr>
      <w:r w:rsidRPr="006B4548">
        <w:rPr>
          <w:rFonts w:ascii="Tahoma" w:eastAsia="Calibri" w:hAnsi="Tahoma" w:cs="Tahoma"/>
          <w:lang w:val="sr-Cyrl-RS"/>
        </w:rPr>
        <w:t xml:space="preserve">Извршилац се обавезује да у року од </w:t>
      </w:r>
      <w:r w:rsidR="00873963" w:rsidRPr="00873963">
        <w:rPr>
          <w:rFonts w:ascii="Tahoma" w:eastAsia="Calibri" w:hAnsi="Tahoma" w:cs="Tahoma"/>
          <w:lang w:val="sr-Cyrl-RS"/>
        </w:rPr>
        <w:t xml:space="preserve">5 (пет) </w:t>
      </w:r>
      <w:r w:rsidRPr="006B4548">
        <w:rPr>
          <w:rFonts w:ascii="Tahoma" w:eastAsia="Times New Roman" w:hAnsi="Tahoma" w:cs="Tahoma"/>
          <w:lang w:val="sr-Cyrl-RS"/>
        </w:rPr>
        <w:t xml:space="preserve">дана од </w:t>
      </w:r>
      <w:r w:rsidRPr="006B4548">
        <w:rPr>
          <w:rFonts w:ascii="Tahoma" w:eastAsia="Times New Roman" w:hAnsi="Tahoma" w:cs="Tahoma"/>
          <w:bCs/>
          <w:lang w:val="sr-Cyrl-RS"/>
        </w:rPr>
        <w:t>дана зак</w:t>
      </w:r>
      <w:r w:rsidR="008533DF">
        <w:rPr>
          <w:rFonts w:ascii="Tahoma" w:eastAsia="Times New Roman" w:hAnsi="Tahoma" w:cs="Tahoma"/>
          <w:bCs/>
          <w:lang w:val="sr-Cyrl-RS"/>
        </w:rPr>
        <w:t>љ</w:t>
      </w:r>
      <w:r w:rsidRPr="006B4548">
        <w:rPr>
          <w:rFonts w:ascii="Tahoma" w:eastAsia="Times New Roman" w:hAnsi="Tahoma" w:cs="Tahoma"/>
          <w:bCs/>
          <w:lang w:val="sr-Cyrl-RS"/>
        </w:rPr>
        <w:t>учења</w:t>
      </w:r>
      <w:r w:rsidR="00D05C64" w:rsidRPr="006B4548">
        <w:rPr>
          <w:rFonts w:ascii="Tahoma" w:eastAsia="Times New Roman" w:hAnsi="Tahoma" w:cs="Tahoma"/>
          <w:bCs/>
          <w:lang w:val="sr-Cyrl-RS"/>
        </w:rPr>
        <w:t xml:space="preserve"> овог</w:t>
      </w:r>
      <w:r w:rsidRPr="006B4548">
        <w:rPr>
          <w:rFonts w:ascii="Tahoma" w:eastAsia="Times New Roman" w:hAnsi="Tahoma" w:cs="Tahoma"/>
          <w:bCs/>
          <w:lang w:val="sr-Cyrl-RS"/>
        </w:rPr>
        <w:t xml:space="preserve"> Уговора</w:t>
      </w:r>
      <w:r w:rsidRPr="006B4548">
        <w:rPr>
          <w:rFonts w:ascii="Tahoma" w:eastAsia="Times New Roman" w:hAnsi="Tahoma" w:cs="Tahoma"/>
          <w:lang w:val="sr-Cyrl-RS"/>
        </w:rPr>
        <w:t>, као услов за ступање</w:t>
      </w:r>
      <w:r w:rsidR="00D05C64" w:rsidRPr="006B4548">
        <w:rPr>
          <w:rFonts w:ascii="Tahoma" w:eastAsia="Times New Roman" w:hAnsi="Tahoma" w:cs="Tahoma"/>
          <w:lang w:val="sr-Cyrl-RS"/>
        </w:rPr>
        <w:t xml:space="preserve"> овог</w:t>
      </w:r>
      <w:r w:rsidRPr="006B4548">
        <w:rPr>
          <w:rFonts w:ascii="Tahoma" w:eastAsia="Times New Roman" w:hAnsi="Tahoma" w:cs="Tahoma"/>
          <w:lang w:val="sr-Cyrl-RS"/>
        </w:rPr>
        <w:t xml:space="preserve"> </w:t>
      </w:r>
      <w:r w:rsidR="00D05C64" w:rsidRPr="006B4548">
        <w:rPr>
          <w:rFonts w:ascii="Tahoma" w:eastAsia="Times New Roman" w:hAnsi="Tahoma" w:cs="Tahoma"/>
          <w:lang w:val="sr-Cyrl-RS"/>
        </w:rPr>
        <w:t>У</w:t>
      </w:r>
      <w:r w:rsidRPr="006B4548">
        <w:rPr>
          <w:rFonts w:ascii="Tahoma" w:eastAsia="Times New Roman" w:hAnsi="Tahoma" w:cs="Tahoma"/>
          <w:lang w:val="sr-Cyrl-RS"/>
        </w:rPr>
        <w:t xml:space="preserve">говора на снагу, </w:t>
      </w:r>
      <w:r w:rsidRPr="006B4548">
        <w:rPr>
          <w:rFonts w:ascii="Tahoma" w:eastAsia="Calibri" w:hAnsi="Tahoma" w:cs="Tahoma"/>
          <w:lang w:val="sr-Cyrl-RS"/>
        </w:rPr>
        <w:t>достави Наручиоцу годишњу полису осигурања од одговорности за штету коју може причинити другој уговорној страни или трећем лицу, услед пропуста – грешке настале приликом извршења Услуге, код осигуравајућег друштва које је</w:t>
      </w:r>
      <w:r w:rsidR="00D05C64" w:rsidRPr="006B4548">
        <w:rPr>
          <w:rFonts w:ascii="Tahoma" w:eastAsia="Calibri" w:hAnsi="Tahoma" w:cs="Tahoma"/>
          <w:lang w:val="sr-Cyrl-RS"/>
        </w:rPr>
        <w:t xml:space="preserve"> регистровано за предметну врсту осигурања.</w:t>
      </w:r>
    </w:p>
    <w:p w14:paraId="3F1BD89D" w14:textId="53034438" w:rsidR="00B21F21" w:rsidRDefault="004B6B74" w:rsidP="004C4F1D">
      <w:pPr>
        <w:autoSpaceDE w:val="0"/>
        <w:autoSpaceDN w:val="0"/>
        <w:adjustRightInd w:val="0"/>
        <w:spacing w:before="120" w:after="0" w:line="240" w:lineRule="auto"/>
        <w:jc w:val="both"/>
        <w:rPr>
          <w:rFonts w:ascii="Tahoma" w:eastAsia="Calibri" w:hAnsi="Tahoma" w:cs="Tahoma"/>
          <w:lang w:val="sr-Cyrl-RS"/>
        </w:rPr>
      </w:pPr>
      <w:r w:rsidRPr="006B4548">
        <w:rPr>
          <w:rFonts w:ascii="Tahoma" w:eastAsia="Calibri" w:hAnsi="Tahoma" w:cs="Tahoma"/>
          <w:lang w:val="sr-Cyrl-RS"/>
        </w:rPr>
        <w:t>Годишња полиса мора бити важећа у тренутку достављања исте. Уколико у току периода извршења услуге истекне годишња полиса, Извршилац је дужан да достави нову полису</w:t>
      </w:r>
      <w:r w:rsidR="00833C62" w:rsidRPr="006B4548">
        <w:rPr>
          <w:rFonts w:ascii="Tahoma" w:eastAsia="Calibri" w:hAnsi="Tahoma" w:cs="Tahoma"/>
        </w:rPr>
        <w:t>,</w:t>
      </w:r>
      <w:r w:rsidRPr="006B4548">
        <w:rPr>
          <w:rFonts w:ascii="Tahoma" w:eastAsia="Calibri" w:hAnsi="Tahoma" w:cs="Tahoma"/>
          <w:lang w:val="sr-Cyrl-RS"/>
        </w:rPr>
        <w:t xml:space="preserve"> Извршилац је дужан да уколико</w:t>
      </w:r>
      <w:r w:rsidR="00DC6116">
        <w:rPr>
          <w:rFonts w:ascii="Tahoma" w:eastAsia="Calibri" w:hAnsi="Tahoma" w:cs="Tahoma"/>
          <w:lang w:val="sr-Cyrl-RS"/>
        </w:rPr>
        <w:t xml:space="preserve"> </w:t>
      </w:r>
      <w:r w:rsidRPr="006B4548">
        <w:rPr>
          <w:rFonts w:ascii="Tahoma" w:eastAsia="Calibri" w:hAnsi="Tahoma" w:cs="Tahoma"/>
          <w:lang w:val="sr-Cyrl-RS"/>
        </w:rPr>
        <w:t xml:space="preserve">дође до продужетка рока извршења услуге, а полиса не покрива рок извршења услуге, продужи полису. </w:t>
      </w:r>
    </w:p>
    <w:p w14:paraId="4D77054F" w14:textId="54A22BDF" w:rsidR="004B6B74" w:rsidRPr="00976375" w:rsidRDefault="004B6B74" w:rsidP="00976375">
      <w:pPr>
        <w:autoSpaceDE w:val="0"/>
        <w:autoSpaceDN w:val="0"/>
        <w:adjustRightInd w:val="0"/>
        <w:spacing w:before="120" w:after="0" w:line="240" w:lineRule="auto"/>
        <w:jc w:val="center"/>
        <w:rPr>
          <w:rFonts w:ascii="Tahoma" w:eastAsia="Calibri" w:hAnsi="Tahoma" w:cs="Tahoma"/>
          <w:lang w:val="sr-Cyrl-RS"/>
        </w:rPr>
      </w:pPr>
      <w:r w:rsidRPr="00230D40">
        <w:rPr>
          <w:rFonts w:ascii="Tahoma" w:eastAsia="Arial Unicode MS" w:hAnsi="Tahoma" w:cs="Tahoma"/>
          <w:b/>
          <w:bCs/>
          <w:lang w:val="sr-Cyrl-RS"/>
        </w:rPr>
        <w:t>ВИША СИЛА</w:t>
      </w:r>
    </w:p>
    <w:p w14:paraId="0951DD53" w14:textId="07D7CB5B" w:rsidR="004B6B74" w:rsidRPr="00976375" w:rsidRDefault="004B6B74" w:rsidP="006B4548">
      <w:pPr>
        <w:spacing w:before="120" w:line="240" w:lineRule="auto"/>
        <w:ind w:right="-1"/>
        <w:jc w:val="center"/>
        <w:rPr>
          <w:rFonts w:ascii="Tahoma" w:eastAsia="Times New Roman" w:hAnsi="Tahoma" w:cs="Tahoma"/>
          <w:lang w:val="sr-Cyrl-RS"/>
        </w:rPr>
      </w:pPr>
      <w:r w:rsidRPr="00976375">
        <w:rPr>
          <w:rFonts w:ascii="Tahoma" w:eastAsia="Times New Roman" w:hAnsi="Tahoma" w:cs="Tahoma"/>
          <w:lang w:val="sr-Cyrl-RS"/>
        </w:rPr>
        <w:t>Члан 1</w:t>
      </w:r>
      <w:r w:rsidR="00187316" w:rsidRPr="00976375">
        <w:rPr>
          <w:rFonts w:ascii="Tahoma" w:eastAsia="Times New Roman" w:hAnsi="Tahoma" w:cs="Tahoma"/>
          <w:lang w:val="sr-Cyrl-RS"/>
        </w:rPr>
        <w:t>2</w:t>
      </w:r>
      <w:r w:rsidRPr="00976375">
        <w:rPr>
          <w:rFonts w:ascii="Tahoma" w:eastAsia="Times New Roman" w:hAnsi="Tahoma" w:cs="Tahoma"/>
          <w:lang w:val="sr-Cyrl-RS"/>
        </w:rPr>
        <w:t>.</w:t>
      </w:r>
    </w:p>
    <w:p w14:paraId="24A47CAA" w14:textId="77777777" w:rsidR="004B6B74" w:rsidRPr="004B6B74" w:rsidRDefault="004B6B74" w:rsidP="004B6B74">
      <w:pPr>
        <w:spacing w:after="0" w:line="240" w:lineRule="auto"/>
        <w:jc w:val="both"/>
        <w:rPr>
          <w:rFonts w:ascii="Tahoma" w:eastAsia="Arial Unicode MS" w:hAnsi="Tahoma" w:cs="Tahoma"/>
          <w:lang w:val="sr-Cyrl-RS"/>
        </w:rPr>
      </w:pPr>
      <w:r w:rsidRPr="004B6B74">
        <w:rPr>
          <w:rFonts w:ascii="Tahoma" w:eastAsia="Arial Unicode MS" w:hAnsi="Tahoma" w:cs="Tahoma"/>
          <w:lang w:val="sr-Cyrl-RS"/>
        </w:rPr>
        <w:t xml:space="preserve">Дејством више силе се сматра случај који ослобађа од одговорности за извршавање свих или неких уговорених обавеза и на накнаду штете због делимичног или потпуно неизвршења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је онемогућено због дејства више силе, када се извршење обавеза одлаже за време трајања више силе. </w:t>
      </w:r>
    </w:p>
    <w:p w14:paraId="554F527C" w14:textId="77777777" w:rsidR="004B6B74" w:rsidRPr="004B6B74" w:rsidRDefault="004B6B74" w:rsidP="004B6B74">
      <w:pPr>
        <w:widowControl w:val="0"/>
        <w:suppressAutoHyphens/>
        <w:autoSpaceDE w:val="0"/>
        <w:autoSpaceDN w:val="0"/>
        <w:spacing w:before="120" w:after="0" w:line="240" w:lineRule="auto"/>
        <w:jc w:val="both"/>
        <w:rPr>
          <w:rFonts w:ascii="Tahoma" w:eastAsia="Arial Unicode MS" w:hAnsi="Tahoma" w:cs="Tahoma"/>
          <w:color w:val="000000"/>
          <w:lang w:val="sr-Cyrl-RS"/>
        </w:rPr>
      </w:pPr>
      <w:r w:rsidRPr="004B6B74">
        <w:rPr>
          <w:rFonts w:ascii="Tahoma" w:eastAsia="Arial Unicode MS" w:hAnsi="Tahoma" w:cs="Tahoma"/>
          <w:color w:val="000000"/>
          <w:lang w:val="sr-Cyrl-RS"/>
        </w:rPr>
        <w:lastRenderedPageBreak/>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5F1C38E2" w14:textId="77777777" w:rsidR="004B6B74" w:rsidRPr="004B6B74" w:rsidRDefault="004B6B74" w:rsidP="004B6B74">
      <w:pPr>
        <w:widowControl w:val="0"/>
        <w:suppressAutoHyphens/>
        <w:autoSpaceDE w:val="0"/>
        <w:autoSpaceDN w:val="0"/>
        <w:spacing w:before="120" w:after="0" w:line="240" w:lineRule="auto"/>
        <w:jc w:val="both"/>
        <w:rPr>
          <w:rFonts w:ascii="Tahoma" w:eastAsia="Arial Unicode MS" w:hAnsi="Tahoma" w:cs="Tahoma"/>
          <w:color w:val="000000"/>
          <w:lang w:val="sr-Cyrl-RS"/>
        </w:rPr>
      </w:pPr>
      <w:r w:rsidRPr="004B6B74">
        <w:rPr>
          <w:rFonts w:ascii="Tahoma" w:eastAsia="Arial Unicode MS" w:hAnsi="Tahoma" w:cs="Tahoma"/>
          <w:color w:val="000000"/>
          <w:lang w:val="sr-Cyrl-RS"/>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59D5D551" w14:textId="0B115E2A" w:rsidR="00CB08BF" w:rsidRPr="001371C6" w:rsidRDefault="004B6B74" w:rsidP="001371C6">
      <w:pPr>
        <w:widowControl w:val="0"/>
        <w:suppressAutoHyphens/>
        <w:autoSpaceDE w:val="0"/>
        <w:autoSpaceDN w:val="0"/>
        <w:spacing w:before="120" w:after="0" w:line="240" w:lineRule="auto"/>
        <w:jc w:val="both"/>
        <w:rPr>
          <w:rFonts w:ascii="Tahoma" w:eastAsia="Arial Unicode MS" w:hAnsi="Tahoma" w:cs="Tahoma"/>
          <w:lang w:val="sr-Cyrl-RS"/>
        </w:rPr>
      </w:pPr>
      <w:r w:rsidRPr="004B6B74">
        <w:rPr>
          <w:rFonts w:ascii="Tahoma" w:eastAsia="Arial Unicode MS" w:hAnsi="Tahoma" w:cs="Tahoma"/>
          <w:color w:val="000000"/>
          <w:lang w:val="sr-Cyrl-RS"/>
        </w:rPr>
        <w:t xml:space="preserve">Уколико деловање више силе траје дуже од 30 (тридесет) календарских дана, Уговорне стране ће се договорити о даљем </w:t>
      </w:r>
      <w:r w:rsidRPr="006B4548">
        <w:rPr>
          <w:rFonts w:ascii="Tahoma" w:eastAsia="Arial Unicode MS" w:hAnsi="Tahoma" w:cs="Tahoma"/>
          <w:lang w:val="sr-Cyrl-RS"/>
        </w:rPr>
        <w:t xml:space="preserve">поступању у извршавању одредаба овог Уговора – одлагању испуњења и о томе ће закључити </w:t>
      </w:r>
      <w:r w:rsidR="003145F8" w:rsidRPr="006B4548">
        <w:rPr>
          <w:rFonts w:ascii="Tahoma" w:eastAsia="Arial Unicode MS" w:hAnsi="Tahoma" w:cs="Tahoma"/>
          <w:lang w:val="sr-Cyrl-RS"/>
        </w:rPr>
        <w:t>А</w:t>
      </w:r>
      <w:r w:rsidRPr="006B4548">
        <w:rPr>
          <w:rFonts w:ascii="Tahoma" w:eastAsia="Arial Unicode MS" w:hAnsi="Tahoma" w:cs="Tahoma"/>
          <w:lang w:val="sr-Cyrl-RS"/>
        </w:rPr>
        <w:t>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003BD765" w14:textId="77777777" w:rsidR="002110B8" w:rsidRDefault="002110B8" w:rsidP="004B6B74">
      <w:pPr>
        <w:suppressLineNumbers/>
        <w:spacing w:before="120" w:after="120" w:line="240" w:lineRule="auto"/>
        <w:jc w:val="center"/>
        <w:rPr>
          <w:rFonts w:ascii="Tahoma" w:eastAsia="Times New Roman" w:hAnsi="Tahoma" w:cs="Tahoma"/>
          <w:b/>
          <w:bCs/>
          <w:iCs/>
          <w:lang w:val="sr-Cyrl-RS"/>
        </w:rPr>
      </w:pPr>
    </w:p>
    <w:p w14:paraId="4544B009" w14:textId="4AF0500D" w:rsidR="004B6B74" w:rsidRPr="00ED12F9" w:rsidRDefault="004B6B74" w:rsidP="004B6B74">
      <w:pPr>
        <w:suppressLineNumbers/>
        <w:spacing w:before="120" w:after="120" w:line="240" w:lineRule="auto"/>
        <w:jc w:val="center"/>
        <w:rPr>
          <w:rFonts w:ascii="Tahoma" w:eastAsia="Times New Roman" w:hAnsi="Tahoma" w:cs="Tahoma"/>
          <w:b/>
          <w:bCs/>
          <w:iCs/>
          <w:lang w:val="sr-Cyrl-RS"/>
        </w:rPr>
      </w:pPr>
      <w:r w:rsidRPr="00ED12F9">
        <w:rPr>
          <w:rFonts w:ascii="Tahoma" w:eastAsia="Times New Roman" w:hAnsi="Tahoma" w:cs="Tahoma"/>
          <w:b/>
          <w:bCs/>
          <w:iCs/>
          <w:lang w:val="sr-Cyrl-RS"/>
        </w:rPr>
        <w:t>ИЗМЕНЕ УГОВОРА</w:t>
      </w:r>
    </w:p>
    <w:p w14:paraId="2FA78A4F" w14:textId="4DCC1786" w:rsidR="004F6E3E" w:rsidRPr="00B21F21" w:rsidRDefault="004B6B74" w:rsidP="004F6E3E">
      <w:pPr>
        <w:spacing w:before="120" w:after="0" w:line="240" w:lineRule="auto"/>
        <w:ind w:right="-1"/>
        <w:jc w:val="center"/>
        <w:rPr>
          <w:rFonts w:ascii="Tahoma" w:eastAsia="Times New Roman" w:hAnsi="Tahoma" w:cs="Tahoma"/>
          <w:lang w:val="sr-Cyrl-RS"/>
        </w:rPr>
      </w:pPr>
      <w:r w:rsidRPr="00B21F21">
        <w:rPr>
          <w:rFonts w:ascii="Tahoma" w:eastAsia="Times New Roman" w:hAnsi="Tahoma" w:cs="Tahoma"/>
          <w:lang w:val="sr-Cyrl-RS"/>
        </w:rPr>
        <w:t>Члан 1</w:t>
      </w:r>
      <w:r w:rsidR="00187316" w:rsidRPr="00B21F21">
        <w:rPr>
          <w:rFonts w:ascii="Tahoma" w:eastAsia="Times New Roman" w:hAnsi="Tahoma" w:cs="Tahoma"/>
          <w:lang w:val="sr-Cyrl-RS"/>
        </w:rPr>
        <w:t>3</w:t>
      </w:r>
      <w:r w:rsidRPr="00B21F21">
        <w:rPr>
          <w:rFonts w:ascii="Tahoma" w:eastAsia="Times New Roman" w:hAnsi="Tahoma" w:cs="Tahoma"/>
          <w:lang w:val="sr-Cyrl-RS"/>
        </w:rPr>
        <w:t>.</w:t>
      </w:r>
    </w:p>
    <w:p w14:paraId="68FF5696" w14:textId="324FB4C6" w:rsidR="004F6E3E" w:rsidRPr="00ED12F9" w:rsidRDefault="004F6E3E" w:rsidP="004B6B74">
      <w:pPr>
        <w:autoSpaceDE w:val="0"/>
        <w:spacing w:before="120" w:after="0" w:line="240" w:lineRule="auto"/>
        <w:jc w:val="both"/>
        <w:rPr>
          <w:rFonts w:ascii="Tahoma" w:eastAsia="Times New Roman" w:hAnsi="Tahoma" w:cs="Tahoma"/>
          <w:lang w:val="sr-Cyrl-RS"/>
        </w:rPr>
      </w:pPr>
      <w:r w:rsidRPr="00ED12F9">
        <w:rPr>
          <w:rFonts w:ascii="Tahoma" w:eastAsia="Times New Roman" w:hAnsi="Tahoma" w:cs="Tahoma"/>
          <w:lang w:val="sr-Cyrl-RS"/>
        </w:rPr>
        <w:t xml:space="preserve">Наручилац може током трајања овог Уговора у складу са одредбама чл. 156.-161. Закона о јавним набавкама („Сл.гласник РС“, број 91/19) да измени уговор без спровођења поступка јавне набавке. </w:t>
      </w:r>
    </w:p>
    <w:p w14:paraId="2E1A0725" w14:textId="1A46A3CA" w:rsidR="004F6E3E" w:rsidRPr="00ED12F9" w:rsidRDefault="004F6E3E" w:rsidP="001371C6">
      <w:pPr>
        <w:autoSpaceDE w:val="0"/>
        <w:spacing w:before="120" w:line="240" w:lineRule="auto"/>
        <w:jc w:val="both"/>
        <w:rPr>
          <w:rFonts w:ascii="Tahoma" w:eastAsia="Times New Roman" w:hAnsi="Tahoma" w:cs="Tahoma"/>
          <w:lang w:val="sr-Cyrl-RS"/>
        </w:rPr>
      </w:pPr>
      <w:r w:rsidRPr="00ED12F9">
        <w:rPr>
          <w:rFonts w:ascii="Tahoma" w:eastAsia="Times New Roman" w:hAnsi="Tahoma" w:cs="Tahoma"/>
          <w:lang w:val="sr-Cyrl-RS"/>
        </w:rPr>
        <w:t>У случају измене уговора из чл. 157. и 158. Закон о јавним набавкама („Сл.гласник РС“, број 91/19), наручилац је дужан да обавештење о измени уговора пошаље на објављивање на Порталу јавних набавки у року од десет дана од дана измене уговора.</w:t>
      </w:r>
    </w:p>
    <w:p w14:paraId="34D516D3" w14:textId="77777777" w:rsidR="001371C6" w:rsidRPr="007D76E2" w:rsidRDefault="001371C6" w:rsidP="001371C6">
      <w:pPr>
        <w:autoSpaceDE w:val="0"/>
        <w:spacing w:after="240"/>
        <w:jc w:val="both"/>
        <w:rPr>
          <w:rFonts w:ascii="Tahoma" w:hAnsi="Tahoma" w:cs="Tahoma"/>
          <w:lang w:val="sr-Cyrl-RS"/>
        </w:rPr>
      </w:pPr>
      <w:r w:rsidRPr="007D76E2">
        <w:rPr>
          <w:rFonts w:ascii="Tahoma" w:hAnsi="Tahoma" w:cs="Tahoma"/>
          <w:lang w:val="sr-Cyrl-RS"/>
        </w:rPr>
        <w:t xml:space="preserve">Било која измена и/или допуна услова Уговора укључујући и евентуалне измене Обима услуге и продужетак Рока за завршетак могу се једино извршити на основу писаног споразума уговорних страна у складу са важећим прописима, у форми </w:t>
      </w:r>
      <w:r>
        <w:rPr>
          <w:rFonts w:ascii="Tahoma" w:hAnsi="Tahoma" w:cs="Tahoma"/>
          <w:lang w:val="sr-Cyrl-RS"/>
        </w:rPr>
        <w:t>А</w:t>
      </w:r>
      <w:r w:rsidRPr="007D76E2">
        <w:rPr>
          <w:rFonts w:ascii="Tahoma" w:hAnsi="Tahoma" w:cs="Tahoma"/>
          <w:lang w:val="sr-Cyrl-RS"/>
        </w:rPr>
        <w:t>некса Уговора.</w:t>
      </w:r>
    </w:p>
    <w:p w14:paraId="02B6B933" w14:textId="174F1A03" w:rsidR="00193DDE" w:rsidRPr="001371C6" w:rsidRDefault="001371C6" w:rsidP="001371C6">
      <w:pPr>
        <w:autoSpaceDE w:val="0"/>
        <w:spacing w:after="0"/>
        <w:jc w:val="both"/>
        <w:rPr>
          <w:rFonts w:ascii="Tahoma" w:hAnsi="Tahoma" w:cs="Tahoma"/>
          <w:lang w:val="sr-Cyrl-RS"/>
        </w:rPr>
      </w:pPr>
      <w:r w:rsidRPr="007D76E2">
        <w:rPr>
          <w:rFonts w:ascii="Tahoma" w:hAnsi="Tahoma" w:cs="Tahoma"/>
          <w:lang w:val="sr-Cyrl-RS"/>
        </w:rPr>
        <w:t>Све евентуалне измене и допуне овог Уговора пуноважне су уколико су учињене у писаној форми, путем Анекса овог Уговора и неће утицати на пружање услуге до закључења Анекса овог уговора</w:t>
      </w:r>
      <w:r>
        <w:rPr>
          <w:rFonts w:ascii="Tahoma" w:hAnsi="Tahoma" w:cs="Tahoma"/>
          <w:lang w:val="sr-Cyrl-RS"/>
        </w:rPr>
        <w:t>.</w:t>
      </w:r>
    </w:p>
    <w:p w14:paraId="4667683D" w14:textId="2CE39F23" w:rsidR="008625A9" w:rsidRPr="00ED12F9" w:rsidRDefault="008625A9" w:rsidP="004B6B74">
      <w:pPr>
        <w:autoSpaceDE w:val="0"/>
        <w:spacing w:before="120" w:after="0" w:line="240" w:lineRule="auto"/>
        <w:jc w:val="center"/>
        <w:rPr>
          <w:rFonts w:ascii="Tahoma" w:eastAsia="Times New Roman" w:hAnsi="Tahoma" w:cs="Tahoma"/>
          <w:b/>
          <w:color w:val="000000"/>
          <w:lang w:val="sr-Cyrl-RS"/>
        </w:rPr>
      </w:pPr>
      <w:r w:rsidRPr="00ED12F9">
        <w:rPr>
          <w:rFonts w:ascii="Tahoma" w:eastAsia="Times New Roman" w:hAnsi="Tahoma" w:cs="Tahoma"/>
          <w:b/>
          <w:color w:val="000000"/>
          <w:lang w:val="sr-Cyrl-RS"/>
        </w:rPr>
        <w:t>ПОВЕЋАЊЕ ОБИМА НАБАВКЕ</w:t>
      </w:r>
    </w:p>
    <w:p w14:paraId="2FAB60B0" w14:textId="480CCDA3" w:rsidR="004B6B74" w:rsidRPr="00193DDE" w:rsidRDefault="004B6B74" w:rsidP="008625A9">
      <w:pPr>
        <w:autoSpaceDE w:val="0"/>
        <w:spacing w:before="120" w:after="0" w:line="240" w:lineRule="auto"/>
        <w:jc w:val="center"/>
        <w:rPr>
          <w:rFonts w:ascii="Tahoma" w:eastAsia="Times New Roman" w:hAnsi="Tahoma" w:cs="Tahoma"/>
          <w:bCs/>
          <w:color w:val="000000"/>
          <w:lang w:val="sr-Cyrl-RS"/>
        </w:rPr>
      </w:pPr>
      <w:r w:rsidRPr="00193DDE">
        <w:rPr>
          <w:rFonts w:ascii="Tahoma" w:eastAsia="Times New Roman" w:hAnsi="Tahoma" w:cs="Tahoma"/>
          <w:bCs/>
          <w:color w:val="000000"/>
          <w:lang w:val="sr-Cyrl-RS"/>
        </w:rPr>
        <w:t>Члан 1</w:t>
      </w:r>
      <w:r w:rsidR="00A206FB" w:rsidRPr="00193DDE">
        <w:rPr>
          <w:rFonts w:ascii="Tahoma" w:eastAsia="Times New Roman" w:hAnsi="Tahoma" w:cs="Tahoma"/>
          <w:bCs/>
          <w:color w:val="000000"/>
          <w:lang w:val="sr-Cyrl-RS"/>
        </w:rPr>
        <w:t>4</w:t>
      </w:r>
      <w:r w:rsidRPr="00193DDE">
        <w:rPr>
          <w:rFonts w:ascii="Tahoma" w:eastAsia="Times New Roman" w:hAnsi="Tahoma" w:cs="Tahoma"/>
          <w:bCs/>
          <w:color w:val="000000"/>
          <w:lang w:val="sr-Cyrl-RS"/>
        </w:rPr>
        <w:t xml:space="preserve">. </w:t>
      </w:r>
    </w:p>
    <w:p w14:paraId="21CB6F97" w14:textId="1FF13BF6"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У складу са одредбом члана 160. </w:t>
      </w:r>
      <w:r w:rsidRPr="00ED12F9">
        <w:rPr>
          <w:rFonts w:ascii="Tahoma" w:eastAsia="Times New Roman" w:hAnsi="Tahoma" w:cs="Tahoma"/>
          <w:lang w:val="sr-Cyrl-RS"/>
        </w:rPr>
        <w:t xml:space="preserve">Закона о јавним набавкама („Сл.гласник РС“, број 91/19) </w:t>
      </w:r>
      <w:r w:rsidRPr="00ED12F9">
        <w:rPr>
          <w:rFonts w:ascii="Tahoma" w:eastAsia="Times New Roman" w:hAnsi="Tahoma" w:cs="Tahoma"/>
          <w:bCs/>
          <w:lang w:val="sr-Cyrl-RS"/>
        </w:rPr>
        <w:t xml:space="preserve">Уговор о јавној набавци може да се измени на начин да се повећа обим набавке, ако су испуњени сви следећи услови: </w:t>
      </w:r>
    </w:p>
    <w:p w14:paraId="4B3AACE3" w14:textId="5E6A3F3F"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1) вредност измене мора да буде мања од 10% првобитне вредности уговора о јавној набавци предметних услуга и </w:t>
      </w:r>
    </w:p>
    <w:p w14:paraId="4885FDAF" w14:textId="20FD7E35"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 xml:space="preserve">2) вредност измене мора да буде мања од 15.000.000 динара у случају уговора о јавној набавци предметних услуга. </w:t>
      </w:r>
    </w:p>
    <w:p w14:paraId="68255D42" w14:textId="77777777" w:rsidR="008625A9" w:rsidRPr="00ED12F9" w:rsidRDefault="008625A9" w:rsidP="008625A9">
      <w:pPr>
        <w:autoSpaceDE w:val="0"/>
        <w:spacing w:before="120" w:after="0" w:line="240" w:lineRule="auto"/>
        <w:jc w:val="both"/>
        <w:rPr>
          <w:rFonts w:ascii="Tahoma" w:eastAsia="Times New Roman" w:hAnsi="Tahoma" w:cs="Tahoma"/>
          <w:bCs/>
          <w:lang w:val="sr-Cyrl-RS"/>
        </w:rPr>
      </w:pPr>
      <w:r w:rsidRPr="00ED12F9">
        <w:rPr>
          <w:rFonts w:ascii="Tahoma" w:eastAsia="Times New Roman" w:hAnsi="Tahoma" w:cs="Tahoma"/>
          <w:bCs/>
          <w:lang w:val="sr-Cyrl-RS"/>
        </w:rPr>
        <w:t>Ограничење из става 1. овог члана односи се на укупну вредност свих измена, ако се уговор мења више пута.</w:t>
      </w:r>
    </w:p>
    <w:p w14:paraId="65B9FF3D" w14:textId="58567A43" w:rsidR="008625A9" w:rsidRPr="008625A9" w:rsidRDefault="008625A9" w:rsidP="008625A9">
      <w:pPr>
        <w:autoSpaceDE w:val="0"/>
        <w:spacing w:before="120" w:line="240" w:lineRule="auto"/>
        <w:jc w:val="both"/>
        <w:rPr>
          <w:rFonts w:ascii="Tahoma" w:eastAsia="Times New Roman" w:hAnsi="Tahoma" w:cs="Tahoma"/>
          <w:bCs/>
          <w:lang w:val="sr-Cyrl-RS"/>
        </w:rPr>
      </w:pPr>
      <w:r w:rsidRPr="00ED12F9">
        <w:rPr>
          <w:rFonts w:ascii="Tahoma" w:eastAsia="Times New Roman" w:hAnsi="Tahoma" w:cs="Tahoma"/>
          <w:bCs/>
          <w:lang w:val="sr-Cyrl-RS"/>
        </w:rPr>
        <w:lastRenderedPageBreak/>
        <w:t>Изменом уговора не може да се мења целокупна природа уговора, односно предмета јавне набавке.</w:t>
      </w:r>
    </w:p>
    <w:p w14:paraId="0DD0FB15" w14:textId="42C77ACA" w:rsidR="001408FE" w:rsidRPr="002110B8" w:rsidRDefault="004B6B74" w:rsidP="002110B8">
      <w:pPr>
        <w:spacing w:line="240" w:lineRule="auto"/>
        <w:jc w:val="both"/>
        <w:rPr>
          <w:rFonts w:ascii="Tahoma" w:eastAsia="Arial Unicode MS" w:hAnsi="Tahoma" w:cs="Tahoma"/>
          <w:lang w:val="sr-Cyrl-RS"/>
        </w:rPr>
      </w:pPr>
      <w:r w:rsidRPr="004B6B74">
        <w:rPr>
          <w:rFonts w:ascii="Tahoma" w:eastAsia="Arial Unicode MS" w:hAnsi="Tahoma" w:cs="Tahoma"/>
          <w:lang w:val="sr-Cyrl-RS"/>
        </w:rPr>
        <w:t xml:space="preserve">Извршилац је дужан да без одлагања писаним путем обавести Наручиоца о било којој промени у вези са битним елементима овог Уговора, која наступи након закључења овог Уговора, односно током важења овог Уговора и да о истој достави одговарајуће доказе. </w:t>
      </w:r>
    </w:p>
    <w:p w14:paraId="7BFCB08B" w14:textId="6E38A2F8" w:rsidR="004B6B74" w:rsidRPr="00EB24A4" w:rsidRDefault="004B6B74" w:rsidP="006B4C1F">
      <w:pPr>
        <w:spacing w:line="240" w:lineRule="auto"/>
        <w:jc w:val="center"/>
        <w:rPr>
          <w:rFonts w:ascii="Tahoma" w:eastAsia="Arial Unicode MS" w:hAnsi="Tahoma" w:cs="Tahoma"/>
          <w:b/>
          <w:bCs/>
          <w:lang w:val="sr-Cyrl-RS"/>
        </w:rPr>
      </w:pPr>
      <w:r w:rsidRPr="00EB24A4">
        <w:rPr>
          <w:rFonts w:ascii="Tahoma" w:eastAsia="Arial Unicode MS" w:hAnsi="Tahoma" w:cs="Tahoma"/>
          <w:b/>
          <w:bCs/>
          <w:lang w:val="sr-Cyrl-RS"/>
        </w:rPr>
        <w:t>РАСКИД УГОВОРА</w:t>
      </w:r>
    </w:p>
    <w:p w14:paraId="3090D79C" w14:textId="7681622A" w:rsidR="004B6B74" w:rsidRPr="001371C6" w:rsidRDefault="004B6B74" w:rsidP="00B21D8D">
      <w:pPr>
        <w:spacing w:line="240" w:lineRule="auto"/>
        <w:jc w:val="center"/>
        <w:rPr>
          <w:rFonts w:ascii="Tahoma" w:eastAsia="Arial Unicode MS" w:hAnsi="Tahoma" w:cs="Tahoma"/>
          <w:bCs/>
          <w:lang w:val="sr-Cyrl-RS"/>
        </w:rPr>
      </w:pPr>
      <w:r w:rsidRPr="001371C6">
        <w:rPr>
          <w:rFonts w:ascii="Tahoma" w:eastAsia="Arial Unicode MS" w:hAnsi="Tahoma" w:cs="Tahoma"/>
          <w:bCs/>
          <w:lang w:val="sr-Cyrl-RS"/>
        </w:rPr>
        <w:t>Члан 1</w:t>
      </w:r>
      <w:r w:rsidR="00A206FB" w:rsidRPr="001371C6">
        <w:rPr>
          <w:rFonts w:ascii="Tahoma" w:eastAsia="Arial Unicode MS" w:hAnsi="Tahoma" w:cs="Tahoma"/>
          <w:bCs/>
          <w:lang w:val="sr-Cyrl-RS"/>
        </w:rPr>
        <w:t>5</w:t>
      </w:r>
      <w:r w:rsidRPr="001371C6">
        <w:rPr>
          <w:rFonts w:ascii="Tahoma" w:eastAsia="Arial Unicode MS" w:hAnsi="Tahoma" w:cs="Tahoma"/>
          <w:bCs/>
          <w:lang w:val="sr-Cyrl-RS"/>
        </w:rPr>
        <w:t>.</w:t>
      </w:r>
    </w:p>
    <w:p w14:paraId="3FAC488C" w14:textId="2F7792F2" w:rsidR="004B6B74" w:rsidRPr="006B4548" w:rsidRDefault="004B6B74" w:rsidP="004B6B74">
      <w:pPr>
        <w:spacing w:after="0" w:line="240" w:lineRule="auto"/>
        <w:jc w:val="both"/>
        <w:rPr>
          <w:rFonts w:ascii="Tahoma" w:eastAsia="Arial Unicode MS" w:hAnsi="Tahoma" w:cs="Tahoma"/>
          <w:lang w:val="sr-Cyrl-RS"/>
        </w:rPr>
      </w:pPr>
      <w:r w:rsidRPr="004B6B74">
        <w:rPr>
          <w:rFonts w:ascii="Tahoma" w:eastAsia="Arial Unicode MS" w:hAnsi="Tahoma" w:cs="Tahoma"/>
          <w:lang w:val="sr-Cyrl-RS"/>
        </w:rPr>
        <w:t xml:space="preserve">Уговорне стране могу </w:t>
      </w:r>
      <w:r w:rsidRPr="006B4548">
        <w:rPr>
          <w:rFonts w:ascii="Tahoma" w:eastAsia="Arial Unicode MS" w:hAnsi="Tahoma" w:cs="Tahoma"/>
          <w:lang w:val="sr-Cyrl-RS"/>
        </w:rPr>
        <w:t>споразумно раскинути</w:t>
      </w:r>
      <w:r w:rsidR="004E59E9" w:rsidRPr="006B4548">
        <w:rPr>
          <w:rFonts w:ascii="Tahoma" w:eastAsia="Arial Unicode MS" w:hAnsi="Tahoma" w:cs="Tahoma"/>
          <w:lang w:val="sr-Cyrl-RS"/>
        </w:rPr>
        <w:t xml:space="preserve"> овај</w:t>
      </w:r>
      <w:r w:rsidRPr="006B4548">
        <w:rPr>
          <w:rFonts w:ascii="Tahoma" w:eastAsia="Arial Unicode MS" w:hAnsi="Tahoma" w:cs="Tahoma"/>
          <w:lang w:val="sr-Cyrl-RS"/>
        </w:rPr>
        <w:t xml:space="preserve"> </w:t>
      </w:r>
      <w:r w:rsidR="004E59E9" w:rsidRPr="006B4548">
        <w:rPr>
          <w:rFonts w:ascii="Tahoma" w:eastAsia="Arial Unicode MS" w:hAnsi="Tahoma" w:cs="Tahoma"/>
          <w:lang w:val="sr-Cyrl-RS"/>
        </w:rPr>
        <w:t>У</w:t>
      </w:r>
      <w:r w:rsidRPr="006B4548">
        <w:rPr>
          <w:rFonts w:ascii="Tahoma" w:eastAsia="Arial Unicode MS" w:hAnsi="Tahoma" w:cs="Tahoma"/>
          <w:lang w:val="sr-Cyrl-RS"/>
        </w:rPr>
        <w:t>говор.</w:t>
      </w:r>
    </w:p>
    <w:p w14:paraId="0D112056" w14:textId="4E2A30D5" w:rsidR="00657575" w:rsidRPr="006B4548" w:rsidRDefault="004B6B74" w:rsidP="00657575">
      <w:pPr>
        <w:spacing w:before="120" w:line="240" w:lineRule="auto"/>
        <w:jc w:val="both"/>
        <w:rPr>
          <w:rFonts w:ascii="Tahoma" w:eastAsia="Malgun Gothic" w:hAnsi="Tahoma" w:cs="Tahoma"/>
          <w:spacing w:val="-6"/>
          <w:lang w:val="sr-Cyrl-RS"/>
        </w:rPr>
      </w:pPr>
      <w:r w:rsidRPr="006B4548">
        <w:rPr>
          <w:rFonts w:ascii="Tahoma" w:eastAsia="Times New Roman" w:hAnsi="Tahoma" w:cs="Tahoma"/>
          <w:bCs/>
          <w:lang w:val="sr-Cyrl-RS"/>
        </w:rPr>
        <w:t xml:space="preserve">Наручилац може једнострано да раскине овај </w:t>
      </w:r>
      <w:r w:rsidR="003B0D6C" w:rsidRPr="006B4548">
        <w:rPr>
          <w:rFonts w:ascii="Tahoma" w:eastAsia="Times New Roman" w:hAnsi="Tahoma" w:cs="Tahoma"/>
          <w:bCs/>
          <w:lang w:val="sr-Cyrl-RS"/>
        </w:rPr>
        <w:t>У</w:t>
      </w:r>
      <w:r w:rsidRPr="006B4548">
        <w:rPr>
          <w:rFonts w:ascii="Tahoma" w:eastAsia="Times New Roman" w:hAnsi="Tahoma" w:cs="Tahoma"/>
          <w:bCs/>
          <w:lang w:val="sr-Cyrl-RS"/>
        </w:rPr>
        <w:t xml:space="preserve">говор ако </w:t>
      </w:r>
      <w:r w:rsidRPr="006B4548">
        <w:rPr>
          <w:rFonts w:ascii="Tahoma" w:eastAsia="Malgun Gothic" w:hAnsi="Tahoma" w:cs="Tahoma"/>
          <w:spacing w:val="-6"/>
          <w:lang w:val="sr-Cyrl-RS"/>
        </w:rPr>
        <w:t xml:space="preserve">Извршилац </w:t>
      </w:r>
      <w:r w:rsidRPr="006B4548">
        <w:rPr>
          <w:rFonts w:ascii="Tahoma" w:eastAsia="Times New Roman" w:hAnsi="Tahoma" w:cs="Tahoma"/>
          <w:bCs/>
          <w:lang w:val="sr-Cyrl-RS"/>
        </w:rPr>
        <w:t>пренесе или уступи</w:t>
      </w:r>
      <w:r w:rsidR="00FC3482" w:rsidRPr="006B4548">
        <w:rPr>
          <w:rFonts w:ascii="Tahoma" w:eastAsia="Times New Roman" w:hAnsi="Tahoma" w:cs="Tahoma"/>
          <w:bCs/>
          <w:lang w:val="sr-Cyrl-RS"/>
        </w:rPr>
        <w:t xml:space="preserve"> овај</w:t>
      </w:r>
      <w:r w:rsidRPr="006B4548">
        <w:rPr>
          <w:rFonts w:ascii="Tahoma" w:eastAsia="Times New Roman" w:hAnsi="Tahoma" w:cs="Tahoma"/>
          <w:bCs/>
          <w:lang w:val="sr-Cyrl-RS"/>
        </w:rPr>
        <w:t xml:space="preserve"> Уговор трећој страни без писане сагласности Наручиоца или ангажује као подизвођача лице које није навео у понуди, или ако</w:t>
      </w:r>
      <w:r w:rsidRPr="006B4548">
        <w:rPr>
          <w:rFonts w:ascii="Tahoma" w:eastAsia="Malgun Gothic" w:hAnsi="Tahoma" w:cs="Tahoma"/>
          <w:spacing w:val="-6"/>
          <w:lang w:val="sr-Cyrl-RS"/>
        </w:rPr>
        <w:t xml:space="preserve"> Извршилац:</w:t>
      </w:r>
    </w:p>
    <w:p w14:paraId="656CD8A5" w14:textId="282F6FAE" w:rsidR="004B6B74" w:rsidRPr="006B4548" w:rsidRDefault="004B6B74" w:rsidP="00657575">
      <w:pPr>
        <w:numPr>
          <w:ilvl w:val="0"/>
          <w:numId w:val="5"/>
        </w:numPr>
        <w:spacing w:line="240" w:lineRule="auto"/>
        <w:contextualSpacing/>
        <w:jc w:val="both"/>
        <w:rPr>
          <w:rFonts w:ascii="Tahoma" w:eastAsia="Calibri" w:hAnsi="Tahoma" w:cs="Tahoma"/>
          <w:bCs/>
          <w:lang w:val="sr-Cyrl-RS"/>
        </w:rPr>
      </w:pPr>
      <w:r w:rsidRPr="006B4548">
        <w:rPr>
          <w:rFonts w:ascii="Tahoma" w:eastAsia="Calibri" w:hAnsi="Tahoma" w:cs="Tahoma"/>
          <w:bCs/>
          <w:lang w:val="sr-Cyrl-RS"/>
        </w:rPr>
        <w:t xml:space="preserve">одустане од извршења овог </w:t>
      </w:r>
      <w:r w:rsidR="00FC3482" w:rsidRPr="006B4548">
        <w:rPr>
          <w:rFonts w:ascii="Tahoma" w:eastAsia="Calibri" w:hAnsi="Tahoma" w:cs="Tahoma"/>
          <w:bCs/>
          <w:lang w:val="sr-Cyrl-RS"/>
        </w:rPr>
        <w:t>У</w:t>
      </w:r>
      <w:r w:rsidRPr="006B4548">
        <w:rPr>
          <w:rFonts w:ascii="Tahoma" w:eastAsia="Calibri" w:hAnsi="Tahoma" w:cs="Tahoma"/>
          <w:bCs/>
          <w:lang w:val="sr-Cyrl-RS"/>
        </w:rPr>
        <w:t>говора</w:t>
      </w:r>
      <w:r w:rsidR="00F25086">
        <w:rPr>
          <w:rFonts w:ascii="Tahoma" w:eastAsia="Calibri" w:hAnsi="Tahoma" w:cs="Tahoma"/>
          <w:bCs/>
          <w:lang w:val="sr-Cyrl-RS"/>
        </w:rPr>
        <w:t>;</w:t>
      </w:r>
    </w:p>
    <w:p w14:paraId="1BC00C15" w14:textId="0211DC62" w:rsidR="004B6B74" w:rsidRPr="006B4548" w:rsidRDefault="004B6B74" w:rsidP="00657575">
      <w:pPr>
        <w:widowControl w:val="0"/>
        <w:numPr>
          <w:ilvl w:val="0"/>
          <w:numId w:val="5"/>
        </w:numPr>
        <w:tabs>
          <w:tab w:val="left" w:pos="1440"/>
        </w:tabs>
        <w:spacing w:line="276" w:lineRule="auto"/>
        <w:contextualSpacing/>
        <w:jc w:val="both"/>
        <w:rPr>
          <w:rFonts w:ascii="Tahoma" w:eastAsia="Malgun Gothic" w:hAnsi="Tahoma" w:cs="Tahoma"/>
          <w:spacing w:val="-6"/>
          <w:lang w:val="sr-Cyrl-RS"/>
        </w:rPr>
      </w:pPr>
      <w:r w:rsidRPr="006B4548">
        <w:rPr>
          <w:rFonts w:ascii="Tahoma" w:eastAsia="Malgun Gothic" w:hAnsi="Tahoma" w:cs="Tahoma"/>
          <w:spacing w:val="-6"/>
          <w:lang w:val="sr-Cyrl-RS"/>
        </w:rPr>
        <w:t xml:space="preserve">надлежни орган забрани Извршиоцу даље обављање послова који су предмет овог </w:t>
      </w:r>
      <w:r w:rsidR="00FC3482" w:rsidRPr="006B4548">
        <w:rPr>
          <w:rFonts w:ascii="Tahoma" w:eastAsia="Malgun Gothic" w:hAnsi="Tahoma" w:cs="Tahoma"/>
          <w:spacing w:val="-6"/>
          <w:lang w:val="sr-Cyrl-RS"/>
        </w:rPr>
        <w:t>У</w:t>
      </w:r>
      <w:r w:rsidRPr="006B4548">
        <w:rPr>
          <w:rFonts w:ascii="Tahoma" w:eastAsia="Malgun Gothic" w:hAnsi="Tahoma" w:cs="Tahoma"/>
          <w:spacing w:val="-6"/>
          <w:lang w:val="sr-Cyrl-RS"/>
        </w:rPr>
        <w:t>говора;</w:t>
      </w:r>
    </w:p>
    <w:p w14:paraId="319C48D0" w14:textId="60E4E1C7" w:rsidR="004B6B74" w:rsidRPr="006B4548" w:rsidRDefault="004B6B74" w:rsidP="00657575">
      <w:pPr>
        <w:widowControl w:val="0"/>
        <w:numPr>
          <w:ilvl w:val="0"/>
          <w:numId w:val="5"/>
        </w:numPr>
        <w:tabs>
          <w:tab w:val="left" w:pos="1440"/>
        </w:tabs>
        <w:spacing w:line="276" w:lineRule="auto"/>
        <w:contextualSpacing/>
        <w:jc w:val="both"/>
        <w:rPr>
          <w:rFonts w:ascii="Tahoma" w:eastAsia="Malgun Gothic" w:hAnsi="Tahoma" w:cs="Tahoma"/>
          <w:spacing w:val="-6"/>
          <w:lang w:val="sr-Cyrl-RS"/>
        </w:rPr>
      </w:pPr>
      <w:r w:rsidRPr="006B4548">
        <w:rPr>
          <w:rFonts w:ascii="Tahoma" w:eastAsia="Malgun Gothic" w:hAnsi="Tahoma" w:cs="Tahoma"/>
          <w:spacing w:val="-6"/>
          <w:lang w:val="sr-Cyrl-RS"/>
        </w:rPr>
        <w:t>не извршава своје уговорне обавезе на начин и у роковима предвиђеним</w:t>
      </w:r>
      <w:r w:rsidR="00FC3482" w:rsidRPr="006B4548">
        <w:rPr>
          <w:rFonts w:ascii="Tahoma" w:eastAsia="Malgun Gothic" w:hAnsi="Tahoma" w:cs="Tahoma"/>
          <w:spacing w:val="-6"/>
          <w:lang w:val="sr-Cyrl-RS"/>
        </w:rPr>
        <w:t xml:space="preserve"> овим</w:t>
      </w:r>
      <w:r w:rsidRPr="006B4548">
        <w:rPr>
          <w:rFonts w:ascii="Tahoma" w:eastAsia="Malgun Gothic" w:hAnsi="Tahoma" w:cs="Tahoma"/>
          <w:spacing w:val="-6"/>
          <w:lang w:val="sr-Cyrl-RS"/>
        </w:rPr>
        <w:t xml:space="preserve"> Уговором, ни након писане опомене Наручиоца; </w:t>
      </w:r>
    </w:p>
    <w:p w14:paraId="53A21C78" w14:textId="2BEBB621" w:rsidR="004B6B74" w:rsidRPr="00F25086" w:rsidRDefault="00F25086" w:rsidP="00657575">
      <w:pPr>
        <w:pStyle w:val="ListParagraph"/>
        <w:widowControl w:val="0"/>
        <w:numPr>
          <w:ilvl w:val="0"/>
          <w:numId w:val="5"/>
        </w:numPr>
        <w:tabs>
          <w:tab w:val="left" w:pos="0"/>
        </w:tabs>
        <w:spacing w:line="240" w:lineRule="auto"/>
        <w:jc w:val="both"/>
        <w:rPr>
          <w:rFonts w:ascii="Tahoma" w:eastAsia="Calibri" w:hAnsi="Tahoma" w:cs="Tahoma"/>
          <w:lang w:val="sr-Cyrl-RS"/>
        </w:rPr>
      </w:pPr>
      <w:r w:rsidRPr="004252FE">
        <w:rPr>
          <w:rFonts w:ascii="Tahoma" w:eastAsia="Calibri" w:hAnsi="Tahoma" w:cs="Tahoma"/>
          <w:lang w:val="sr-Cyrl-RS"/>
        </w:rPr>
        <w:t>у предвиђеним роковима не достави средства финансијског обезбеђења</w:t>
      </w:r>
      <w:r w:rsidR="000B3CAE">
        <w:rPr>
          <w:rFonts w:ascii="Tahoma" w:eastAsia="Calibri" w:hAnsi="Tahoma" w:cs="Tahoma"/>
          <w:lang w:val="sr-Cyrl-RS"/>
        </w:rPr>
        <w:t xml:space="preserve"> за </w:t>
      </w:r>
      <w:r w:rsidR="000B3CAE" w:rsidRPr="006B4548">
        <w:rPr>
          <w:rFonts w:ascii="Tahoma" w:eastAsia="Times New Roman" w:hAnsi="Tahoma" w:cs="Tahoma"/>
          <w:lang w:val="sr-Cyrl-RS"/>
        </w:rPr>
        <w:t>добро извршење посла</w:t>
      </w:r>
      <w:r w:rsidRPr="004252FE">
        <w:rPr>
          <w:rFonts w:ascii="Tahoma" w:eastAsia="Calibri" w:hAnsi="Tahoma" w:cs="Tahoma"/>
          <w:lang w:val="sr-Cyrl-RS"/>
        </w:rPr>
        <w:t xml:space="preserve"> </w:t>
      </w:r>
      <w:r w:rsidR="004B6B74" w:rsidRPr="00F25086">
        <w:rPr>
          <w:rFonts w:ascii="Tahoma" w:eastAsia="Malgun Gothic" w:hAnsi="Tahoma" w:cs="Tahoma"/>
          <w:lang w:val="sr-Cyrl-RS"/>
        </w:rPr>
        <w:t xml:space="preserve">из чл. </w:t>
      </w:r>
      <w:r>
        <w:rPr>
          <w:rFonts w:ascii="Tahoma" w:eastAsia="Malgun Gothic" w:hAnsi="Tahoma" w:cs="Tahoma"/>
          <w:lang w:val="sr-Cyrl-RS"/>
        </w:rPr>
        <w:t>10</w:t>
      </w:r>
      <w:r w:rsidR="00EA5C1E" w:rsidRPr="00F25086">
        <w:rPr>
          <w:rFonts w:ascii="Tahoma" w:eastAsia="Malgun Gothic" w:hAnsi="Tahoma" w:cs="Tahoma"/>
          <w:lang w:val="sr-Cyrl-RS"/>
        </w:rPr>
        <w:t>. овог</w:t>
      </w:r>
      <w:r w:rsidR="004B6B74" w:rsidRPr="00F25086">
        <w:rPr>
          <w:rFonts w:ascii="Tahoma" w:eastAsia="Malgun Gothic" w:hAnsi="Tahoma" w:cs="Tahoma"/>
          <w:lang w:val="sr-Cyrl-RS"/>
        </w:rPr>
        <w:t xml:space="preserve"> Уговора</w:t>
      </w:r>
      <w:r>
        <w:rPr>
          <w:rFonts w:ascii="Tahoma" w:eastAsia="Malgun Gothic" w:hAnsi="Tahoma" w:cs="Tahoma"/>
          <w:lang w:val="sr-Cyrl-RS"/>
        </w:rPr>
        <w:t>,</w:t>
      </w:r>
    </w:p>
    <w:p w14:paraId="258B9AF8" w14:textId="3A0C0F59" w:rsidR="00E94816" w:rsidRDefault="004B6B74" w:rsidP="00657575">
      <w:pPr>
        <w:widowControl w:val="0"/>
        <w:numPr>
          <w:ilvl w:val="0"/>
          <w:numId w:val="5"/>
        </w:numPr>
        <w:tabs>
          <w:tab w:val="left" w:pos="0"/>
        </w:tabs>
        <w:spacing w:line="240" w:lineRule="auto"/>
        <w:contextualSpacing/>
        <w:jc w:val="both"/>
        <w:rPr>
          <w:rFonts w:ascii="Tahoma" w:eastAsia="Malgun Gothic" w:hAnsi="Tahoma" w:cs="Tahoma"/>
          <w:lang w:val="sr-Cyrl-RS"/>
        </w:rPr>
      </w:pPr>
      <w:r w:rsidRPr="0080084D">
        <w:rPr>
          <w:rFonts w:ascii="Tahoma" w:eastAsia="Malgun Gothic" w:hAnsi="Tahoma" w:cs="Tahoma"/>
          <w:lang w:val="sr-Cyrl-RS"/>
        </w:rPr>
        <w:t>не достави полису осигурања од одговорности за штету или продужетак полисе</w:t>
      </w:r>
      <w:r w:rsidR="0080084D" w:rsidRPr="0080084D">
        <w:rPr>
          <w:rFonts w:ascii="Tahoma" w:eastAsia="Malgun Gothic" w:hAnsi="Tahoma" w:cs="Tahoma"/>
          <w:lang w:val="sr-Cyrl-RS"/>
        </w:rPr>
        <w:t xml:space="preserve"> </w:t>
      </w:r>
      <w:r w:rsidR="002F2711" w:rsidRPr="0080084D">
        <w:rPr>
          <w:rFonts w:ascii="Tahoma" w:eastAsia="Malgun Gothic" w:hAnsi="Tahoma" w:cs="Tahoma"/>
          <w:lang w:val="sr-Cyrl-RS"/>
        </w:rPr>
        <w:t>из чл. 1</w:t>
      </w:r>
      <w:r w:rsidR="00F25086">
        <w:rPr>
          <w:rFonts w:ascii="Tahoma" w:eastAsia="Malgun Gothic" w:hAnsi="Tahoma" w:cs="Tahoma"/>
          <w:lang w:val="sr-Cyrl-RS"/>
        </w:rPr>
        <w:t>1.</w:t>
      </w:r>
      <w:r w:rsidR="002F2711" w:rsidRPr="0080084D">
        <w:rPr>
          <w:rFonts w:ascii="Tahoma" w:eastAsia="Malgun Gothic" w:hAnsi="Tahoma" w:cs="Tahoma"/>
          <w:lang w:val="sr-Cyrl-RS"/>
        </w:rPr>
        <w:t xml:space="preserve"> овог Уговора</w:t>
      </w:r>
      <w:r w:rsidR="00F25086">
        <w:rPr>
          <w:rFonts w:ascii="Tahoma" w:eastAsia="Malgun Gothic" w:hAnsi="Tahoma" w:cs="Tahoma"/>
          <w:lang w:val="sr-Cyrl-RS"/>
        </w:rPr>
        <w:t>.</w:t>
      </w:r>
    </w:p>
    <w:p w14:paraId="7BB59C93" w14:textId="77777777" w:rsidR="000B3CAE" w:rsidRPr="00F25086" w:rsidRDefault="000B3CAE" w:rsidP="000B3CAE">
      <w:pPr>
        <w:widowControl w:val="0"/>
        <w:tabs>
          <w:tab w:val="left" w:pos="0"/>
        </w:tabs>
        <w:spacing w:before="120" w:after="200" w:line="240" w:lineRule="auto"/>
        <w:contextualSpacing/>
        <w:jc w:val="both"/>
        <w:rPr>
          <w:rFonts w:ascii="Tahoma" w:eastAsia="Malgun Gothic" w:hAnsi="Tahoma" w:cs="Tahoma"/>
          <w:lang w:val="sr-Cyrl-RS"/>
        </w:rPr>
      </w:pPr>
    </w:p>
    <w:p w14:paraId="67F7268E" w14:textId="67AE51F9" w:rsidR="004B6B74" w:rsidRPr="00B21D8D" w:rsidRDefault="004B6B74" w:rsidP="004B6B74">
      <w:pPr>
        <w:suppressLineNumbers/>
        <w:spacing w:before="120" w:after="120" w:line="240" w:lineRule="auto"/>
        <w:jc w:val="center"/>
        <w:rPr>
          <w:rFonts w:ascii="Tahoma" w:eastAsia="Arial Unicode MS" w:hAnsi="Tahoma" w:cs="Tahoma"/>
          <w:b/>
          <w:bCs/>
          <w:iCs/>
          <w:lang w:val="sr-Cyrl-RS"/>
        </w:rPr>
      </w:pPr>
      <w:r w:rsidRPr="00B21D8D">
        <w:rPr>
          <w:rFonts w:ascii="Tahoma" w:eastAsia="Arial Unicode MS" w:hAnsi="Tahoma" w:cs="Tahoma"/>
          <w:b/>
          <w:bCs/>
          <w:iCs/>
          <w:lang w:val="sr-Cyrl-RS"/>
        </w:rPr>
        <w:t>РЕШАВАЊЕ СПОРОВА</w:t>
      </w:r>
    </w:p>
    <w:p w14:paraId="0F8F0263" w14:textId="7913BC0C" w:rsidR="004B6B74" w:rsidRPr="00F25086" w:rsidRDefault="004B6B74" w:rsidP="001408FE">
      <w:pPr>
        <w:spacing w:before="240" w:line="240" w:lineRule="auto"/>
        <w:jc w:val="center"/>
        <w:rPr>
          <w:rFonts w:ascii="Tahoma" w:eastAsia="Arial Unicode MS" w:hAnsi="Tahoma" w:cs="Tahoma"/>
          <w:bCs/>
          <w:lang w:val="sr-Cyrl-RS"/>
        </w:rPr>
      </w:pPr>
      <w:r w:rsidRPr="00F25086">
        <w:rPr>
          <w:rFonts w:ascii="Tahoma" w:eastAsia="Arial Unicode MS" w:hAnsi="Tahoma" w:cs="Tahoma"/>
          <w:bCs/>
          <w:lang w:val="sr-Cyrl-RS"/>
        </w:rPr>
        <w:t xml:space="preserve">Члан </w:t>
      </w:r>
      <w:r w:rsidR="00A206FB" w:rsidRPr="00F25086">
        <w:rPr>
          <w:rFonts w:ascii="Tahoma" w:eastAsia="Arial Unicode MS" w:hAnsi="Tahoma" w:cs="Tahoma"/>
          <w:bCs/>
          <w:lang w:val="sr-Cyrl-RS"/>
        </w:rPr>
        <w:t>16</w:t>
      </w:r>
      <w:r w:rsidRPr="00F25086">
        <w:rPr>
          <w:rFonts w:ascii="Tahoma" w:eastAsia="Arial Unicode MS" w:hAnsi="Tahoma" w:cs="Tahoma"/>
          <w:bCs/>
          <w:lang w:val="sr-Cyrl-RS"/>
        </w:rPr>
        <w:t xml:space="preserve">. </w:t>
      </w:r>
    </w:p>
    <w:p w14:paraId="7C5B398C" w14:textId="77777777"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Уговорне стране су сагласне да ће сваки спор који настане у вези са овим Уговором, настојати да реше мирним путем, у духу добре пословне сарадње.</w:t>
      </w:r>
    </w:p>
    <w:p w14:paraId="52DD40CE" w14:textId="0169C198" w:rsidR="000B5F8E" w:rsidRDefault="004B6B74" w:rsidP="004B6B74">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Arial Unicode MS" w:hAnsi="Tahoma" w:cs="Tahoma"/>
          <w:lang w:val="sr-Cyrl-RS"/>
        </w:rPr>
        <w:t>У случају да настали спор не може да се реши мирним путем, за спорове из овог уговора биће надлежан  Привредни суд у Београду.</w:t>
      </w:r>
    </w:p>
    <w:p w14:paraId="5134A1F5" w14:textId="77777777" w:rsidR="000B3CAE" w:rsidRPr="006B4548" w:rsidRDefault="000B3CAE" w:rsidP="004B6B74">
      <w:pPr>
        <w:widowControl w:val="0"/>
        <w:suppressAutoHyphens/>
        <w:autoSpaceDE w:val="0"/>
        <w:autoSpaceDN w:val="0"/>
        <w:spacing w:before="120" w:after="0" w:line="240" w:lineRule="auto"/>
        <w:jc w:val="both"/>
        <w:rPr>
          <w:rFonts w:ascii="Tahoma" w:eastAsia="Arial Unicode MS" w:hAnsi="Tahoma" w:cs="Tahoma"/>
          <w:lang w:val="sr-Cyrl-RS"/>
        </w:rPr>
      </w:pPr>
    </w:p>
    <w:p w14:paraId="0447542F" w14:textId="77777777" w:rsidR="004B6B74" w:rsidRPr="00B21D8D" w:rsidRDefault="004B6B74" w:rsidP="004B6B74">
      <w:pPr>
        <w:suppressLineNumbers/>
        <w:spacing w:before="120" w:after="120" w:line="240" w:lineRule="auto"/>
        <w:jc w:val="center"/>
        <w:rPr>
          <w:rFonts w:ascii="Tahoma" w:eastAsia="Times New Roman" w:hAnsi="Tahoma" w:cs="Tahoma"/>
          <w:b/>
          <w:bCs/>
          <w:iCs/>
          <w:lang w:val="sr-Cyrl-RS"/>
        </w:rPr>
      </w:pPr>
      <w:r w:rsidRPr="00B21D8D">
        <w:rPr>
          <w:rFonts w:ascii="Tahoma" w:eastAsia="Times New Roman" w:hAnsi="Tahoma" w:cs="Tahoma"/>
          <w:b/>
          <w:bCs/>
          <w:iCs/>
          <w:lang w:val="sr-Cyrl-RS"/>
        </w:rPr>
        <w:t>ЗАКЉУЧИВАЊЕ И СТУПАЊЕ НА СНАГУ УГОВОРА</w:t>
      </w:r>
    </w:p>
    <w:p w14:paraId="3F7539C9" w14:textId="02DA5BFC" w:rsidR="004B6B74" w:rsidRPr="000B3CAE" w:rsidRDefault="004B6B74" w:rsidP="004B6B74">
      <w:pPr>
        <w:suppressLineNumbers/>
        <w:spacing w:before="120" w:after="120" w:line="240" w:lineRule="auto"/>
        <w:jc w:val="center"/>
        <w:rPr>
          <w:rFonts w:ascii="Tahoma" w:eastAsia="Arial Unicode MS" w:hAnsi="Tahoma" w:cs="Tahoma"/>
          <w:bCs/>
          <w:iCs/>
          <w:lang w:val="sr-Cyrl-RS"/>
        </w:rPr>
      </w:pPr>
      <w:r w:rsidRPr="000B3CAE">
        <w:rPr>
          <w:rFonts w:ascii="Tahoma" w:eastAsia="Arial Unicode MS" w:hAnsi="Tahoma" w:cs="Tahoma"/>
          <w:bCs/>
          <w:iCs/>
          <w:lang w:val="sr-Cyrl-RS"/>
        </w:rPr>
        <w:t xml:space="preserve">Члан </w:t>
      </w:r>
      <w:r w:rsidR="00A206FB" w:rsidRPr="000B3CAE">
        <w:rPr>
          <w:rFonts w:ascii="Tahoma" w:eastAsia="Arial Unicode MS" w:hAnsi="Tahoma" w:cs="Tahoma"/>
          <w:bCs/>
          <w:iCs/>
          <w:lang w:val="sr-Cyrl-RS"/>
        </w:rPr>
        <w:t>17</w:t>
      </w:r>
      <w:r w:rsidRPr="000B3CAE">
        <w:rPr>
          <w:rFonts w:ascii="Tahoma" w:eastAsia="Arial Unicode MS" w:hAnsi="Tahoma" w:cs="Tahoma"/>
          <w:bCs/>
          <w:iCs/>
          <w:lang w:val="sr-Cyrl-RS"/>
        </w:rPr>
        <w:t>.</w:t>
      </w:r>
    </w:p>
    <w:p w14:paraId="0F369C07" w14:textId="08B82FB7" w:rsidR="004B6B74" w:rsidRPr="006B4548" w:rsidRDefault="004B6B74" w:rsidP="000B3CAE">
      <w:pPr>
        <w:spacing w:line="240" w:lineRule="auto"/>
        <w:jc w:val="both"/>
        <w:rPr>
          <w:rFonts w:ascii="Tahoma" w:eastAsia="Times New Roman" w:hAnsi="Tahoma" w:cs="Tahoma"/>
          <w:lang w:val="sr-Cyrl-RS"/>
        </w:rPr>
      </w:pPr>
      <w:r w:rsidRPr="006B4548">
        <w:rPr>
          <w:rFonts w:ascii="Tahoma" w:eastAsia="Times New Roman" w:hAnsi="Tahoma" w:cs="Tahoma"/>
          <w:lang w:val="sr-Cyrl-RS"/>
        </w:rPr>
        <w:t xml:space="preserve">Овај Уговор сматра се закљученим када га потпишу овлашћени представници Уговорних страна, а производи правно дејство достављањем средстава финансијског обезбеђења </w:t>
      </w:r>
      <w:r w:rsidR="000B3CAE">
        <w:rPr>
          <w:rFonts w:ascii="Tahoma" w:eastAsia="Times New Roman" w:hAnsi="Tahoma" w:cs="Tahoma"/>
          <w:lang w:val="sr-Cyrl-RS"/>
        </w:rPr>
        <w:t xml:space="preserve">за </w:t>
      </w:r>
      <w:r w:rsidRPr="006B4548">
        <w:rPr>
          <w:rFonts w:ascii="Tahoma" w:eastAsia="Times New Roman" w:hAnsi="Tahoma" w:cs="Tahoma"/>
          <w:lang w:val="sr-Cyrl-RS"/>
        </w:rPr>
        <w:t>добро извршење посла</w:t>
      </w:r>
      <w:r w:rsidR="003D5695">
        <w:rPr>
          <w:rFonts w:ascii="Tahoma" w:eastAsia="Times New Roman" w:hAnsi="Tahoma" w:cs="Tahoma"/>
          <w:lang w:val="sr-Cyrl-RS"/>
        </w:rPr>
        <w:t xml:space="preserve"> и полисе осигурања.</w:t>
      </w:r>
      <w:r w:rsidRPr="006B4548">
        <w:rPr>
          <w:rFonts w:ascii="Tahoma" w:eastAsia="Times New Roman" w:hAnsi="Tahoma" w:cs="Tahoma"/>
          <w:lang w:val="sr-Cyrl-RS"/>
        </w:rPr>
        <w:t xml:space="preserve">  </w:t>
      </w:r>
    </w:p>
    <w:p w14:paraId="3D0C8160" w14:textId="4620AA78" w:rsidR="004B6B74" w:rsidRPr="006B4548" w:rsidRDefault="004B6B74" w:rsidP="004B6B74">
      <w:pPr>
        <w:spacing w:after="0" w:line="240" w:lineRule="auto"/>
        <w:jc w:val="both"/>
        <w:rPr>
          <w:rFonts w:ascii="Tahoma" w:eastAsia="Arial Unicode MS" w:hAnsi="Tahoma" w:cs="Tahoma"/>
          <w:lang w:val="sr-Cyrl-RS"/>
        </w:rPr>
      </w:pPr>
      <w:r w:rsidRPr="006B4548">
        <w:rPr>
          <w:rFonts w:ascii="Tahoma" w:eastAsia="Times New Roman" w:hAnsi="Tahoma" w:cs="Tahoma"/>
          <w:bCs/>
          <w:lang w:val="sr-Cyrl-RS"/>
        </w:rPr>
        <w:t xml:space="preserve">Уговорне стране су сагласне да ће се сматрати да овај </w:t>
      </w:r>
      <w:r w:rsidR="00F15EF6" w:rsidRPr="006B4548">
        <w:rPr>
          <w:rFonts w:ascii="Tahoma" w:eastAsia="Times New Roman" w:hAnsi="Tahoma" w:cs="Tahoma"/>
          <w:bCs/>
          <w:lang w:val="sr-Cyrl-RS"/>
        </w:rPr>
        <w:t>У</w:t>
      </w:r>
      <w:r w:rsidRPr="006B4548">
        <w:rPr>
          <w:rFonts w:ascii="Tahoma" w:eastAsia="Times New Roman" w:hAnsi="Tahoma" w:cs="Tahoma"/>
          <w:bCs/>
          <w:lang w:val="sr-Cyrl-RS"/>
        </w:rPr>
        <w:t>говор није ступио на снагу, уколико Извршилац не достави средство финансијског обезбеђења за добро извршење посла</w:t>
      </w:r>
      <w:r w:rsidR="006B4C1F">
        <w:rPr>
          <w:rFonts w:ascii="Tahoma" w:eastAsia="Times New Roman" w:hAnsi="Tahoma" w:cs="Tahoma"/>
          <w:bCs/>
          <w:lang w:val="sr-Cyrl-RS"/>
        </w:rPr>
        <w:t xml:space="preserve"> и полисе осигурања</w:t>
      </w:r>
      <w:r w:rsidRPr="006B4548">
        <w:rPr>
          <w:rFonts w:ascii="Tahoma" w:eastAsia="Times New Roman" w:hAnsi="Tahoma" w:cs="Tahoma"/>
          <w:bCs/>
          <w:lang w:val="sr-Cyrl-RS"/>
        </w:rPr>
        <w:t xml:space="preserve"> у уговореном року, када </w:t>
      </w:r>
      <w:r w:rsidRPr="006B4548">
        <w:rPr>
          <w:rFonts w:ascii="Tahoma" w:eastAsia="Times New Roman" w:hAnsi="Tahoma" w:cs="Tahoma"/>
          <w:lang w:val="sr-Cyrl-RS"/>
        </w:rPr>
        <w:t>Наручилац</w:t>
      </w:r>
      <w:r w:rsidRPr="006B4548">
        <w:rPr>
          <w:rFonts w:ascii="Tahoma" w:eastAsia="Times New Roman" w:hAnsi="Tahoma" w:cs="Tahoma"/>
          <w:bCs/>
          <w:lang w:val="sr-Cyrl-RS"/>
        </w:rPr>
        <w:t xml:space="preserve"> има право да наплати средство финансијског обезбеђења за озбиљност понуд</w:t>
      </w:r>
      <w:r w:rsidR="006B4C1F">
        <w:rPr>
          <w:rFonts w:ascii="Tahoma" w:eastAsia="Times New Roman" w:hAnsi="Tahoma" w:cs="Tahoma"/>
          <w:bCs/>
          <w:lang w:val="sr-Cyrl-RS"/>
        </w:rPr>
        <w:t>е</w:t>
      </w:r>
      <w:r w:rsidR="003D5695">
        <w:rPr>
          <w:rFonts w:ascii="Tahoma" w:eastAsia="Times New Roman" w:hAnsi="Tahoma" w:cs="Tahoma"/>
          <w:bCs/>
          <w:lang w:val="sr-Cyrl-RS"/>
        </w:rPr>
        <w:t>.</w:t>
      </w:r>
    </w:p>
    <w:p w14:paraId="23CC08A2" w14:textId="77777777" w:rsidR="004B6B74" w:rsidRPr="006B4548" w:rsidRDefault="004B6B74" w:rsidP="004B6B74">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Arial Unicode MS" w:hAnsi="Tahoma" w:cs="Tahoma"/>
          <w:lang w:val="sr-Cyrl-RS"/>
        </w:rPr>
        <w:t>Овај Уговор се закључује дo испуњeњa свих угoвoрних oбaвeзa.</w:t>
      </w:r>
    </w:p>
    <w:p w14:paraId="5B50590A" w14:textId="77777777" w:rsidR="000F3E78" w:rsidRDefault="000F3E78" w:rsidP="00657575">
      <w:pPr>
        <w:suppressLineNumbers/>
        <w:spacing w:line="240" w:lineRule="auto"/>
        <w:rPr>
          <w:rFonts w:ascii="Tahoma" w:eastAsia="Arial Unicode MS" w:hAnsi="Tahoma" w:cs="Tahoma"/>
          <w:b/>
          <w:iCs/>
          <w:lang w:val="sr-Cyrl-RS"/>
        </w:rPr>
      </w:pPr>
    </w:p>
    <w:p w14:paraId="2BE3897D" w14:textId="27F77500" w:rsidR="004B6B74" w:rsidRPr="00B21D8D" w:rsidRDefault="004B6B74" w:rsidP="006B4C1F">
      <w:pPr>
        <w:suppressLineNumbers/>
        <w:spacing w:line="240" w:lineRule="auto"/>
        <w:jc w:val="center"/>
        <w:rPr>
          <w:rFonts w:ascii="Tahoma" w:eastAsia="Arial Unicode MS" w:hAnsi="Tahoma" w:cs="Tahoma"/>
          <w:b/>
          <w:iCs/>
          <w:lang w:val="sr-Cyrl-RS"/>
        </w:rPr>
      </w:pPr>
      <w:r w:rsidRPr="00B21D8D">
        <w:rPr>
          <w:rFonts w:ascii="Tahoma" w:eastAsia="Arial Unicode MS" w:hAnsi="Tahoma" w:cs="Tahoma"/>
          <w:b/>
          <w:iCs/>
          <w:lang w:val="sr-Cyrl-RS"/>
        </w:rPr>
        <w:lastRenderedPageBreak/>
        <w:t>ЗАВРШНЕ ОДРЕДБЕ</w:t>
      </w:r>
    </w:p>
    <w:p w14:paraId="531E45F1" w14:textId="7019447B" w:rsidR="004B6B74" w:rsidRPr="000F3E78" w:rsidRDefault="004B6B74" w:rsidP="00EB623A">
      <w:pPr>
        <w:suppressLineNumbers/>
        <w:spacing w:before="240" w:line="240" w:lineRule="auto"/>
        <w:jc w:val="center"/>
        <w:rPr>
          <w:rFonts w:ascii="Tahoma" w:eastAsia="Arial Unicode MS" w:hAnsi="Tahoma" w:cs="Tahoma"/>
          <w:bCs/>
          <w:iCs/>
          <w:lang w:val="sr-Cyrl-RS"/>
        </w:rPr>
      </w:pPr>
      <w:r w:rsidRPr="000F3E78">
        <w:rPr>
          <w:rFonts w:ascii="Tahoma" w:eastAsia="Arial Unicode MS" w:hAnsi="Tahoma" w:cs="Tahoma"/>
          <w:bCs/>
          <w:iCs/>
          <w:lang w:val="sr-Cyrl-RS"/>
        </w:rPr>
        <w:t xml:space="preserve">Члан </w:t>
      </w:r>
      <w:r w:rsidR="00A206FB" w:rsidRPr="000F3E78">
        <w:rPr>
          <w:rFonts w:ascii="Tahoma" w:eastAsia="Arial Unicode MS" w:hAnsi="Tahoma" w:cs="Tahoma"/>
          <w:bCs/>
          <w:iCs/>
          <w:lang w:val="sr-Cyrl-RS"/>
        </w:rPr>
        <w:t>18</w:t>
      </w:r>
      <w:r w:rsidRPr="000F3E78">
        <w:rPr>
          <w:rFonts w:ascii="Tahoma" w:eastAsia="Arial Unicode MS" w:hAnsi="Tahoma" w:cs="Tahoma"/>
          <w:bCs/>
          <w:iCs/>
          <w:lang w:val="sr-Cyrl-RS"/>
        </w:rPr>
        <w:t>.</w:t>
      </w:r>
    </w:p>
    <w:p w14:paraId="09E93627" w14:textId="30AC8F22" w:rsidR="000B5F8E" w:rsidRPr="00A5198F" w:rsidRDefault="004B6B74" w:rsidP="00A5198F">
      <w:pPr>
        <w:spacing w:after="0" w:line="240" w:lineRule="auto"/>
        <w:jc w:val="both"/>
        <w:rPr>
          <w:rFonts w:ascii="Tahoma" w:eastAsia="Arial Unicode MS" w:hAnsi="Tahoma" w:cs="Tahoma"/>
          <w:lang w:val="sr-Cyrl-RS"/>
        </w:rPr>
      </w:pPr>
      <w:r w:rsidRPr="006B4548">
        <w:rPr>
          <w:rFonts w:ascii="Tahoma" w:eastAsia="Arial Unicode MS" w:hAnsi="Tahoma" w:cs="Tahoma"/>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26304377" w14:textId="3CCB0427" w:rsidR="004B6B74" w:rsidRPr="000F3E78" w:rsidRDefault="004B6B74" w:rsidP="00EB623A">
      <w:pPr>
        <w:suppressLineNumbers/>
        <w:spacing w:before="240" w:after="120" w:line="240" w:lineRule="auto"/>
        <w:jc w:val="center"/>
        <w:rPr>
          <w:rFonts w:ascii="Tahoma" w:eastAsia="Arial Unicode MS" w:hAnsi="Tahoma" w:cs="Tahoma"/>
          <w:bCs/>
          <w:iCs/>
          <w:lang w:val="sr-Cyrl-RS"/>
        </w:rPr>
      </w:pPr>
      <w:r w:rsidRPr="000F3E78">
        <w:rPr>
          <w:rFonts w:ascii="Tahoma" w:eastAsia="Arial Unicode MS" w:hAnsi="Tahoma" w:cs="Tahoma"/>
          <w:bCs/>
          <w:iCs/>
          <w:lang w:val="sr-Cyrl-RS"/>
        </w:rPr>
        <w:t xml:space="preserve">Члан </w:t>
      </w:r>
      <w:r w:rsidR="00193DDE" w:rsidRPr="000F3E78">
        <w:rPr>
          <w:rFonts w:ascii="Tahoma" w:eastAsia="Arial Unicode MS" w:hAnsi="Tahoma" w:cs="Tahoma"/>
          <w:bCs/>
          <w:iCs/>
          <w:lang w:val="sr-Cyrl-RS"/>
        </w:rPr>
        <w:t>19</w:t>
      </w:r>
      <w:r w:rsidRPr="000F3E78">
        <w:rPr>
          <w:rFonts w:ascii="Tahoma" w:eastAsia="Arial Unicode MS" w:hAnsi="Tahoma" w:cs="Tahoma"/>
          <w:bCs/>
          <w:iCs/>
          <w:lang w:val="sr-Cyrl-RS"/>
        </w:rPr>
        <w:t>.</w:t>
      </w:r>
    </w:p>
    <w:p w14:paraId="088ABA2A" w14:textId="6FA567A5" w:rsidR="000F3E78" w:rsidRPr="000F3E78" w:rsidRDefault="004B6B74" w:rsidP="000F3E78">
      <w:pPr>
        <w:spacing w:after="0" w:line="240" w:lineRule="auto"/>
        <w:jc w:val="both"/>
        <w:rPr>
          <w:rFonts w:ascii="Tahoma" w:eastAsia="Arial Unicode MS" w:hAnsi="Tahoma" w:cs="Tahoma"/>
          <w:lang w:val="sr-Cyrl-RS"/>
        </w:rPr>
      </w:pPr>
      <w:r w:rsidRPr="006B4548">
        <w:rPr>
          <w:rFonts w:ascii="Tahoma" w:eastAsia="Times New Roman" w:hAnsi="Tahoma" w:cs="Tahoma"/>
          <w:lang w:val="sr-Cyrl-RS"/>
        </w:rPr>
        <w:t>На односе Уговорних страна, који нису уређени овим Уговором, примењују се одговарајуће одредбе Закона о облигационим односима и других закона, подзаконских аката, стандарда и техничких норматива Републике Србије, примењивих с обзиром на предмет овог Уговора</w:t>
      </w:r>
      <w:r w:rsidRPr="006B4548">
        <w:rPr>
          <w:rFonts w:ascii="Tahoma" w:eastAsia="Arial Unicode MS" w:hAnsi="Tahoma" w:cs="Tahoma"/>
          <w:lang w:val="sr-Cyrl-RS"/>
        </w:rPr>
        <w:t>.</w:t>
      </w:r>
    </w:p>
    <w:p w14:paraId="2DA3FE67" w14:textId="09D617E7" w:rsidR="000F3E78" w:rsidRPr="000F3E78" w:rsidRDefault="004B6B74" w:rsidP="000F3E78">
      <w:pPr>
        <w:suppressLineNumbers/>
        <w:spacing w:before="240" w:after="120" w:line="240" w:lineRule="auto"/>
        <w:jc w:val="center"/>
        <w:rPr>
          <w:rFonts w:ascii="Tahoma" w:eastAsia="Arial Unicode MS" w:hAnsi="Tahoma" w:cs="Tahoma"/>
          <w:bCs/>
          <w:iCs/>
          <w:lang w:val="sr-Cyrl-RS"/>
        </w:rPr>
      </w:pPr>
      <w:r w:rsidRPr="000F3E78">
        <w:rPr>
          <w:rFonts w:ascii="Tahoma" w:eastAsia="Arial Unicode MS" w:hAnsi="Tahoma" w:cs="Tahoma"/>
          <w:bCs/>
          <w:iCs/>
          <w:lang w:val="sr-Cyrl-RS"/>
        </w:rPr>
        <w:t>Члан 2</w:t>
      </w:r>
      <w:r w:rsidR="00193DDE" w:rsidRPr="000F3E78">
        <w:rPr>
          <w:rFonts w:ascii="Tahoma" w:eastAsia="Arial Unicode MS" w:hAnsi="Tahoma" w:cs="Tahoma"/>
          <w:bCs/>
          <w:iCs/>
          <w:lang w:val="sr-Cyrl-RS"/>
        </w:rPr>
        <w:t>0</w:t>
      </w:r>
      <w:r w:rsidRPr="000F3E78">
        <w:rPr>
          <w:rFonts w:ascii="Tahoma" w:eastAsia="Arial Unicode MS" w:hAnsi="Tahoma" w:cs="Tahoma"/>
          <w:bCs/>
          <w:iCs/>
          <w:lang w:val="sr-Cyrl-RS"/>
        </w:rPr>
        <w:t>.</w:t>
      </w:r>
    </w:p>
    <w:p w14:paraId="21DE9DDE" w14:textId="47D364AF" w:rsidR="004B6B74" w:rsidRPr="006B4548" w:rsidRDefault="004B6B74" w:rsidP="000F3E78">
      <w:pPr>
        <w:widowControl w:val="0"/>
        <w:suppressAutoHyphens/>
        <w:autoSpaceDE w:val="0"/>
        <w:autoSpaceDN w:val="0"/>
        <w:spacing w:line="240" w:lineRule="auto"/>
        <w:jc w:val="both"/>
        <w:rPr>
          <w:rFonts w:ascii="Tahoma" w:eastAsia="Times New Roman" w:hAnsi="Tahoma" w:cs="Tahoma"/>
          <w:lang w:val="sr-Cyrl-RS"/>
        </w:rPr>
      </w:pPr>
      <w:r w:rsidRPr="006B4548">
        <w:rPr>
          <w:rFonts w:ascii="Tahoma" w:eastAsia="Times New Roman" w:hAnsi="Tahoma" w:cs="Tahoma"/>
          <w:lang w:val="sr-Cyrl-RS"/>
        </w:rPr>
        <w:t xml:space="preserve">Овај Уговор је потписан у </w:t>
      </w:r>
      <w:r w:rsidR="00791097">
        <w:rPr>
          <w:rFonts w:ascii="Tahoma" w:eastAsia="Times New Roman" w:hAnsi="Tahoma" w:cs="Tahoma"/>
          <w:lang w:val="sr-Cyrl-RS"/>
        </w:rPr>
        <w:t>6</w:t>
      </w:r>
      <w:r w:rsidRPr="006B4548">
        <w:rPr>
          <w:rFonts w:ascii="Tahoma" w:eastAsia="Times New Roman" w:hAnsi="Tahoma" w:cs="Tahoma"/>
          <w:lang w:val="sr-Cyrl-RS"/>
        </w:rPr>
        <w:t xml:space="preserve"> (</w:t>
      </w:r>
      <w:r w:rsidR="009D312F">
        <w:rPr>
          <w:rFonts w:ascii="Tahoma" w:eastAsia="Times New Roman" w:hAnsi="Tahoma" w:cs="Tahoma"/>
          <w:lang w:val="sr-Cyrl-RS"/>
        </w:rPr>
        <w:t>шест</w:t>
      </w:r>
      <w:r w:rsidRPr="006B4548">
        <w:rPr>
          <w:rFonts w:ascii="Tahoma" w:eastAsia="Times New Roman" w:hAnsi="Tahoma" w:cs="Tahoma"/>
          <w:lang w:val="sr-Cyrl-RS"/>
        </w:rPr>
        <w:t>) истоветних примерака</w:t>
      </w:r>
      <w:r w:rsidR="00FE6742">
        <w:rPr>
          <w:rFonts w:ascii="Tahoma" w:eastAsia="Times New Roman" w:hAnsi="Tahoma" w:cs="Tahoma"/>
          <w:lang w:val="sr-Cyrl-RS"/>
        </w:rPr>
        <w:t>,</w:t>
      </w:r>
      <w:r w:rsidRPr="006B4548">
        <w:rPr>
          <w:rFonts w:ascii="Tahoma" w:eastAsia="Times New Roman" w:hAnsi="Tahoma" w:cs="Tahoma"/>
          <w:lang w:val="sr-Cyrl-RS"/>
        </w:rPr>
        <w:t xml:space="preserve"> од којих</w:t>
      </w:r>
      <w:r w:rsidR="006F1D0B" w:rsidRPr="006B4548">
        <w:rPr>
          <w:rFonts w:ascii="Tahoma" w:eastAsia="Times New Roman" w:hAnsi="Tahoma" w:cs="Tahoma"/>
          <w:lang w:val="sr-Cyrl-RS"/>
        </w:rPr>
        <w:t xml:space="preserve"> 3</w:t>
      </w:r>
      <w:r w:rsidRPr="006B4548">
        <w:rPr>
          <w:rFonts w:ascii="Tahoma" w:eastAsia="Times New Roman" w:hAnsi="Tahoma" w:cs="Tahoma"/>
          <w:lang w:val="sr-Cyrl-RS"/>
        </w:rPr>
        <w:t xml:space="preserve"> (</w:t>
      </w:r>
      <w:r w:rsidR="006F1D0B" w:rsidRPr="006B4548">
        <w:rPr>
          <w:rFonts w:ascii="Tahoma" w:eastAsia="Times New Roman" w:hAnsi="Tahoma" w:cs="Tahoma"/>
          <w:lang w:val="sr-Cyrl-RS"/>
        </w:rPr>
        <w:t>три</w:t>
      </w:r>
      <w:r w:rsidRPr="006B4548">
        <w:rPr>
          <w:rFonts w:ascii="Tahoma" w:eastAsia="Times New Roman" w:hAnsi="Tahoma" w:cs="Tahoma"/>
          <w:lang w:val="sr-Cyrl-RS"/>
        </w:rPr>
        <w:t>) примерка за Извршиоца</w:t>
      </w:r>
      <w:r w:rsidR="00657575">
        <w:rPr>
          <w:rFonts w:ascii="Tahoma" w:eastAsia="Times New Roman" w:hAnsi="Tahoma" w:cs="Tahoma"/>
          <w:lang w:val="sr-Cyrl-RS"/>
        </w:rPr>
        <w:t xml:space="preserve"> </w:t>
      </w:r>
      <w:r w:rsidRPr="006B4548">
        <w:rPr>
          <w:rFonts w:ascii="Tahoma" w:eastAsia="Times New Roman" w:hAnsi="Tahoma" w:cs="Tahoma"/>
          <w:lang w:val="sr-Cyrl-RS"/>
        </w:rPr>
        <w:t xml:space="preserve">и </w:t>
      </w:r>
      <w:r w:rsidR="006F1D0B" w:rsidRPr="006B4548">
        <w:rPr>
          <w:rFonts w:ascii="Tahoma" w:eastAsia="Times New Roman" w:hAnsi="Tahoma" w:cs="Tahoma"/>
          <w:lang w:val="sr-Cyrl-RS"/>
        </w:rPr>
        <w:t>3</w:t>
      </w:r>
      <w:r w:rsidRPr="006B4548">
        <w:rPr>
          <w:rFonts w:ascii="Tahoma" w:eastAsia="Times New Roman" w:hAnsi="Tahoma" w:cs="Tahoma"/>
          <w:lang w:val="sr-Cyrl-RS"/>
        </w:rPr>
        <w:t xml:space="preserve"> (</w:t>
      </w:r>
      <w:r w:rsidR="006F1D0B" w:rsidRPr="006B4548">
        <w:rPr>
          <w:rFonts w:ascii="Tahoma" w:eastAsia="Times New Roman" w:hAnsi="Tahoma" w:cs="Tahoma"/>
          <w:lang w:val="sr-Cyrl-RS"/>
        </w:rPr>
        <w:t>три</w:t>
      </w:r>
      <w:r w:rsidRPr="006B4548">
        <w:rPr>
          <w:rFonts w:ascii="Tahoma" w:eastAsia="Times New Roman" w:hAnsi="Tahoma" w:cs="Tahoma"/>
          <w:lang w:val="sr-Cyrl-RS"/>
        </w:rPr>
        <w:t>) примерка за Наручиоца.</w:t>
      </w:r>
    </w:p>
    <w:p w14:paraId="340D6E5B" w14:textId="0DCF62F1" w:rsidR="004B6B74" w:rsidRPr="00EB623A" w:rsidRDefault="004B6B74" w:rsidP="00EB623A">
      <w:pPr>
        <w:widowControl w:val="0"/>
        <w:suppressAutoHyphens/>
        <w:autoSpaceDE w:val="0"/>
        <w:autoSpaceDN w:val="0"/>
        <w:spacing w:before="120" w:after="0" w:line="240" w:lineRule="auto"/>
        <w:jc w:val="both"/>
        <w:rPr>
          <w:rFonts w:ascii="Tahoma" w:eastAsia="Arial Unicode MS" w:hAnsi="Tahoma" w:cs="Tahoma"/>
          <w:lang w:val="sr-Cyrl-RS"/>
        </w:rPr>
      </w:pPr>
      <w:r w:rsidRPr="006B4548">
        <w:rPr>
          <w:rFonts w:ascii="Tahoma" w:eastAsia="Calibri" w:hAnsi="Tahoma" w:cs="Tahoma"/>
          <w:lang w:val="sr-Cyrl-RS"/>
        </w:rPr>
        <w:t>Уговорне стране сагласно изјављују да су</w:t>
      </w:r>
      <w:r w:rsidR="006F1D0B" w:rsidRPr="006B4548">
        <w:rPr>
          <w:rFonts w:ascii="Tahoma" w:eastAsia="Calibri" w:hAnsi="Tahoma" w:cs="Tahoma"/>
          <w:lang w:val="sr-Cyrl-RS"/>
        </w:rPr>
        <w:t xml:space="preserve"> овај</w:t>
      </w:r>
      <w:r w:rsidRPr="006B4548">
        <w:rPr>
          <w:rFonts w:ascii="Tahoma" w:eastAsia="Calibri" w:hAnsi="Tahoma" w:cs="Tahoma"/>
          <w:lang w:val="sr-Cyrl-RS"/>
        </w:rPr>
        <w:t xml:space="preserve"> Уговор прочитале, разумеле и да уговорне одредбе у </w:t>
      </w:r>
      <w:r w:rsidRPr="006B4548">
        <w:rPr>
          <w:rFonts w:ascii="Tahoma" w:eastAsia="Times New Roman" w:hAnsi="Tahoma" w:cs="Tahoma"/>
          <w:lang w:val="sr-Cyrl-RS" w:eastAsia="sr-Latn-CS"/>
        </w:rPr>
        <w:t>свему</w:t>
      </w:r>
      <w:r w:rsidRPr="006B4548">
        <w:rPr>
          <w:rFonts w:ascii="Tahoma" w:eastAsia="Calibri" w:hAnsi="Tahoma" w:cs="Tahoma"/>
          <w:lang w:val="sr-Cyrl-RS"/>
        </w:rPr>
        <w:t xml:space="preserve"> представљају израз њихове стварне воље</w:t>
      </w:r>
      <w:r w:rsidRPr="006B4548">
        <w:rPr>
          <w:rFonts w:ascii="Tahoma" w:eastAsia="Arial Unicode MS" w:hAnsi="Tahoma" w:cs="Tahoma"/>
          <w:lang w:val="sr-Cyrl-RS"/>
        </w:rPr>
        <w:t>.</w:t>
      </w:r>
    </w:p>
    <w:p w14:paraId="1EB7AD5F" w14:textId="6B360C25" w:rsidR="00EB623A" w:rsidRDefault="00EB623A" w:rsidP="004B6B74">
      <w:pPr>
        <w:widowControl w:val="0"/>
        <w:tabs>
          <w:tab w:val="left" w:pos="567"/>
        </w:tabs>
        <w:suppressAutoHyphens/>
        <w:autoSpaceDE w:val="0"/>
        <w:autoSpaceDN w:val="0"/>
        <w:spacing w:after="0" w:line="240" w:lineRule="auto"/>
        <w:jc w:val="both"/>
        <w:rPr>
          <w:rFonts w:ascii="Tahoma" w:eastAsia="Times New Roman" w:hAnsi="Tahoma" w:cs="Tahoma"/>
          <w:b/>
          <w:lang w:val="sr-Cyrl-RS"/>
        </w:rPr>
      </w:pPr>
    </w:p>
    <w:p w14:paraId="137CCFBF" w14:textId="4903C84A" w:rsidR="000F3E78" w:rsidRDefault="000F3E78" w:rsidP="004B6B74">
      <w:pPr>
        <w:widowControl w:val="0"/>
        <w:tabs>
          <w:tab w:val="left" w:pos="567"/>
        </w:tabs>
        <w:suppressAutoHyphens/>
        <w:autoSpaceDE w:val="0"/>
        <w:autoSpaceDN w:val="0"/>
        <w:spacing w:after="0" w:line="240" w:lineRule="auto"/>
        <w:jc w:val="both"/>
        <w:rPr>
          <w:rFonts w:ascii="Tahoma" w:eastAsia="Times New Roman" w:hAnsi="Tahoma" w:cs="Tahoma"/>
          <w:b/>
          <w:lang w:val="sr-Cyrl-RS"/>
        </w:rPr>
      </w:pPr>
    </w:p>
    <w:p w14:paraId="3127AB61" w14:textId="77777777" w:rsidR="00657575" w:rsidRDefault="00657575" w:rsidP="004B6B74">
      <w:pPr>
        <w:widowControl w:val="0"/>
        <w:tabs>
          <w:tab w:val="left" w:pos="567"/>
        </w:tabs>
        <w:suppressAutoHyphens/>
        <w:autoSpaceDE w:val="0"/>
        <w:autoSpaceDN w:val="0"/>
        <w:spacing w:after="0" w:line="240" w:lineRule="auto"/>
        <w:jc w:val="both"/>
        <w:rPr>
          <w:rFonts w:ascii="Tahoma" w:eastAsia="Times New Roman" w:hAnsi="Tahoma" w:cs="Tahoma"/>
          <w:b/>
          <w:lang w:val="sr-Cyrl-RS"/>
        </w:rPr>
      </w:pPr>
    </w:p>
    <w:p w14:paraId="0BBB54EF" w14:textId="13CA682A" w:rsidR="00657575" w:rsidRPr="00657575" w:rsidRDefault="00657575" w:rsidP="00657575">
      <w:pPr>
        <w:pStyle w:val="KDParagraf"/>
        <w:spacing w:before="0"/>
        <w:rPr>
          <w:rFonts w:ascii="Tahoma" w:eastAsia="Calibri" w:hAnsi="Tahoma" w:cs="Tahoma"/>
          <w:iCs/>
          <w:lang w:val="sr-Cyrl-RS" w:eastAsia="ar-SA"/>
        </w:rPr>
      </w:pPr>
      <w:r w:rsidRPr="00657575">
        <w:rPr>
          <w:rFonts w:ascii="Tahoma" w:eastAsia="Calibri" w:hAnsi="Tahoma" w:cs="Tahoma"/>
          <w:iCs/>
          <w:lang w:val="sr-Cyrl-RS" w:eastAsia="ar-SA"/>
        </w:rPr>
        <w:t xml:space="preserve">              ЗА НАРУЧИОЦА:                                                  </w:t>
      </w:r>
      <w:r>
        <w:rPr>
          <w:rFonts w:ascii="Tahoma" w:eastAsia="Calibri" w:hAnsi="Tahoma" w:cs="Tahoma"/>
          <w:iCs/>
          <w:lang w:val="sr-Cyrl-RS" w:eastAsia="ar-SA"/>
        </w:rPr>
        <w:t xml:space="preserve"> </w:t>
      </w:r>
      <w:r w:rsidRPr="00657575">
        <w:rPr>
          <w:rFonts w:ascii="Tahoma" w:eastAsia="Calibri" w:hAnsi="Tahoma" w:cs="Tahoma"/>
          <w:iCs/>
          <w:lang w:val="sr-Cyrl-RS" w:eastAsia="ar-SA"/>
        </w:rPr>
        <w:t xml:space="preserve">   ЗА ИЗВРШИОЦА: </w:t>
      </w:r>
    </w:p>
    <w:p w14:paraId="2CB5FFFC" w14:textId="73E92DD0" w:rsidR="00657575" w:rsidRPr="00640085" w:rsidRDefault="00657575" w:rsidP="00657575">
      <w:pPr>
        <w:spacing w:after="0"/>
        <w:ind w:right="-1"/>
        <w:rPr>
          <w:rFonts w:ascii="Tahoma" w:hAnsi="Tahoma" w:cs="Tahoma"/>
          <w:iCs/>
          <w:lang w:val="sr-Cyrl-RS"/>
        </w:rPr>
      </w:pPr>
      <w:r w:rsidRPr="004D08D2">
        <w:rPr>
          <w:rFonts w:ascii="Tahoma" w:hAnsi="Tahoma" w:cs="Tahoma"/>
          <w:b/>
          <w:bCs/>
          <w:iCs/>
          <w:lang w:val="sr-Cyrl-RS"/>
        </w:rPr>
        <w:t xml:space="preserve">            </w:t>
      </w:r>
      <w:r>
        <w:rPr>
          <w:rFonts w:ascii="Tahoma" w:hAnsi="Tahoma" w:cs="Tahoma"/>
          <w:b/>
          <w:bCs/>
          <w:iCs/>
          <w:lang w:val="sr-Cyrl-RS"/>
        </w:rPr>
        <w:t xml:space="preserve"> </w:t>
      </w:r>
      <w:r w:rsidRPr="004D08D2">
        <w:rPr>
          <w:rFonts w:ascii="Tahoma" w:hAnsi="Tahoma" w:cs="Tahoma"/>
          <w:b/>
          <w:bCs/>
          <w:iCs/>
          <w:lang w:val="sr-Cyrl-RS"/>
        </w:rPr>
        <w:t xml:space="preserve">   </w:t>
      </w:r>
      <w:r>
        <w:rPr>
          <w:rFonts w:ascii="Tahoma" w:hAnsi="Tahoma" w:cs="Tahoma"/>
          <w:iCs/>
          <w:lang w:val="sr-Cyrl-RS"/>
        </w:rPr>
        <w:t>ВД</w:t>
      </w:r>
      <w:r w:rsidRPr="004D08D2">
        <w:rPr>
          <w:rFonts w:ascii="Tahoma" w:hAnsi="Tahoma" w:cs="Tahoma"/>
          <w:b/>
          <w:bCs/>
          <w:iCs/>
          <w:lang w:val="sr-Cyrl-RS"/>
        </w:rPr>
        <w:t xml:space="preserve"> </w:t>
      </w:r>
      <w:r w:rsidRPr="00640085">
        <w:rPr>
          <w:rFonts w:ascii="Tahoma" w:hAnsi="Tahoma" w:cs="Tahoma"/>
          <w:iCs/>
          <w:lang w:val="sr-Cyrl-RS"/>
        </w:rPr>
        <w:t>ДИРЕКТОР</w:t>
      </w:r>
      <w:r>
        <w:rPr>
          <w:rFonts w:ascii="Tahoma" w:hAnsi="Tahoma" w:cs="Tahoma"/>
          <w:iCs/>
          <w:lang w:val="sr-Cyrl-RS"/>
        </w:rPr>
        <w:t xml:space="preserve">А                                                  </w:t>
      </w:r>
      <w:r w:rsidRPr="0061104B">
        <w:rPr>
          <w:rFonts w:ascii="Tahoma" w:hAnsi="Tahoma" w:cs="Tahoma"/>
          <w:iCs/>
          <w:lang w:val="sr-Cyrl-RS"/>
        </w:rPr>
        <w:t xml:space="preserve"> </w:t>
      </w:r>
    </w:p>
    <w:p w14:paraId="7197C698" w14:textId="5E58D39D" w:rsidR="00657575" w:rsidRDefault="00657575" w:rsidP="00657575">
      <w:pPr>
        <w:ind w:right="-1"/>
        <w:rPr>
          <w:rFonts w:ascii="Tahoma" w:hAnsi="Tahoma" w:cs="Tahoma"/>
          <w:lang w:val="sr-Cyrl-RS"/>
        </w:rPr>
      </w:pPr>
      <w:r>
        <w:rPr>
          <w:rFonts w:ascii="Tahoma" w:hAnsi="Tahoma" w:cs="Tahoma"/>
          <w:lang w:val="sr-Cyrl-RS"/>
        </w:rPr>
        <w:t xml:space="preserve"> </w:t>
      </w:r>
      <w:r w:rsidRPr="004D08D2">
        <w:rPr>
          <w:rFonts w:ascii="Tahoma" w:hAnsi="Tahoma" w:cs="Tahoma"/>
          <w:lang w:val="sr-Cyrl-RS"/>
        </w:rPr>
        <w:t xml:space="preserve"> ЈКП „БЕОГРАДСКИ МЕТРО И ВОЗ“</w:t>
      </w:r>
      <w:r>
        <w:rPr>
          <w:rFonts w:ascii="Tahoma" w:hAnsi="Tahoma" w:cs="Tahoma"/>
          <w:lang w:val="sr-Cyrl-RS"/>
        </w:rPr>
        <w:t xml:space="preserve">                           </w:t>
      </w:r>
      <w:r>
        <w:rPr>
          <w:rFonts w:ascii="Tahoma" w:hAnsi="Tahoma" w:cs="Tahoma"/>
          <w:iCs/>
          <w:lang w:val="sr-Cyrl-RS"/>
        </w:rPr>
        <w:t xml:space="preserve">    </w:t>
      </w:r>
    </w:p>
    <w:p w14:paraId="10BB2733" w14:textId="77777777" w:rsidR="00657575" w:rsidRPr="004D08D2" w:rsidRDefault="00657575" w:rsidP="00657575">
      <w:pPr>
        <w:ind w:right="-1"/>
        <w:rPr>
          <w:rFonts w:ascii="Tahoma" w:hAnsi="Tahoma" w:cs="Tahoma"/>
          <w:lang w:val="sr-Cyrl-RS"/>
        </w:rPr>
      </w:pPr>
    </w:p>
    <w:p w14:paraId="66AAAE9A" w14:textId="77777777" w:rsidR="00657575" w:rsidRPr="004D08D2" w:rsidRDefault="00657575" w:rsidP="00657575">
      <w:pPr>
        <w:spacing w:after="0"/>
        <w:ind w:right="-1"/>
        <w:rPr>
          <w:rFonts w:ascii="Tahoma" w:hAnsi="Tahoma" w:cs="Tahoma"/>
          <w:lang w:val="sr-Cyrl-RS"/>
        </w:rPr>
      </w:pPr>
      <w:r>
        <w:rPr>
          <w:rFonts w:ascii="Tahoma" w:hAnsi="Tahoma" w:cs="Tahoma"/>
          <w:lang w:val="sr-Cyrl-RS"/>
        </w:rPr>
        <w:t xml:space="preserve">  </w:t>
      </w:r>
      <w:r w:rsidRPr="004D08D2">
        <w:rPr>
          <w:rFonts w:ascii="Tahoma" w:hAnsi="Tahoma" w:cs="Tahoma"/>
          <w:lang w:val="sr-Cyrl-RS"/>
        </w:rPr>
        <w:t xml:space="preserve">____________________________                             </w:t>
      </w:r>
      <w:r>
        <w:rPr>
          <w:rFonts w:ascii="Tahoma" w:hAnsi="Tahoma" w:cs="Tahoma"/>
          <w:lang w:val="sr-Cyrl-RS"/>
        </w:rPr>
        <w:t xml:space="preserve">  </w:t>
      </w:r>
      <w:r w:rsidRPr="004D08D2">
        <w:rPr>
          <w:rFonts w:ascii="Tahoma" w:hAnsi="Tahoma" w:cs="Tahoma"/>
          <w:lang w:val="sr-Cyrl-RS"/>
        </w:rPr>
        <w:t xml:space="preserve">  ________________________</w:t>
      </w:r>
    </w:p>
    <w:p w14:paraId="3CF92DAD" w14:textId="77777777" w:rsidR="00657575" w:rsidRPr="004D08D2" w:rsidRDefault="00657575" w:rsidP="00657575">
      <w:pPr>
        <w:spacing w:after="0"/>
        <w:ind w:right="-1"/>
        <w:rPr>
          <w:rFonts w:ascii="Tahoma" w:hAnsi="Tahoma" w:cs="Tahoma"/>
          <w:lang w:val="sr-Cyrl-RS"/>
        </w:rPr>
      </w:pPr>
      <w:r w:rsidRPr="004D08D2">
        <w:rPr>
          <w:rFonts w:ascii="Tahoma" w:hAnsi="Tahoma" w:cs="Tahoma"/>
          <w:lang w:val="sr-Cyrl-RS"/>
        </w:rPr>
        <w:t xml:space="preserve"> </w:t>
      </w:r>
      <w:r>
        <w:rPr>
          <w:rFonts w:ascii="Tahoma" w:hAnsi="Tahoma" w:cs="Tahoma"/>
          <w:lang w:val="sr-Cyrl-RS"/>
        </w:rPr>
        <w:t xml:space="preserve">          Андреја Младеновић</w:t>
      </w:r>
      <w:r w:rsidRPr="004D08D2">
        <w:rPr>
          <w:rFonts w:ascii="Tahoma" w:hAnsi="Tahoma" w:cs="Tahoma"/>
          <w:lang w:val="sr-Cyrl-RS"/>
        </w:rPr>
        <w:t xml:space="preserve">                  </w:t>
      </w:r>
      <w:r>
        <w:rPr>
          <w:rFonts w:ascii="Tahoma" w:hAnsi="Tahoma" w:cs="Tahoma"/>
        </w:rPr>
        <w:t xml:space="preserve">        </w:t>
      </w:r>
      <w:r w:rsidRPr="004D08D2">
        <w:rPr>
          <w:rFonts w:ascii="Tahoma" w:hAnsi="Tahoma" w:cs="Tahoma"/>
          <w:lang w:val="sr-Cyrl-RS"/>
        </w:rPr>
        <w:t xml:space="preserve">     </w:t>
      </w:r>
      <w:r>
        <w:rPr>
          <w:rFonts w:ascii="Tahoma" w:hAnsi="Tahoma" w:cs="Tahoma"/>
        </w:rPr>
        <w:t xml:space="preserve"> </w:t>
      </w:r>
      <w:r w:rsidRPr="004D08D2">
        <w:rPr>
          <w:rFonts w:ascii="Tahoma" w:hAnsi="Tahoma" w:cs="Tahoma"/>
          <w:lang w:val="sr-Cyrl-RS"/>
        </w:rPr>
        <w:t xml:space="preserve">     </w:t>
      </w:r>
    </w:p>
    <w:p w14:paraId="3E5A169F" w14:textId="77777777" w:rsidR="00657575" w:rsidRPr="008801FC" w:rsidRDefault="00657575" w:rsidP="00657575">
      <w:pPr>
        <w:pStyle w:val="KDParagraf"/>
        <w:spacing w:before="0"/>
        <w:rPr>
          <w:rFonts w:asciiTheme="minorHAnsi" w:eastAsia="Calibri" w:hAnsiTheme="minorHAnsi" w:cstheme="minorHAnsi"/>
          <w:color w:val="000000"/>
          <w:lang w:val="sr-Cyrl-RS"/>
        </w:rPr>
      </w:pPr>
    </w:p>
    <w:p w14:paraId="6C02A21D" w14:textId="77777777" w:rsidR="00E94816" w:rsidRDefault="00E94816" w:rsidP="004B6B74">
      <w:pPr>
        <w:widowControl w:val="0"/>
        <w:tabs>
          <w:tab w:val="left" w:pos="567"/>
        </w:tabs>
        <w:suppressAutoHyphens/>
        <w:autoSpaceDE w:val="0"/>
        <w:autoSpaceDN w:val="0"/>
        <w:spacing w:after="0" w:line="240" w:lineRule="auto"/>
        <w:jc w:val="both"/>
        <w:rPr>
          <w:rFonts w:ascii="Tahoma" w:eastAsia="Times New Roman" w:hAnsi="Tahoma" w:cs="Tahoma"/>
          <w:b/>
          <w:lang w:val="sr-Cyrl-RS"/>
        </w:rPr>
      </w:pPr>
    </w:p>
    <w:p w14:paraId="024F565B" w14:textId="31AA0A35" w:rsidR="000F3E78" w:rsidRPr="006B4548" w:rsidRDefault="000F3E78" w:rsidP="000F3E78">
      <w:pPr>
        <w:widowControl w:val="0"/>
        <w:tabs>
          <w:tab w:val="left" w:pos="567"/>
        </w:tabs>
        <w:suppressAutoHyphens/>
        <w:autoSpaceDE w:val="0"/>
        <w:autoSpaceDN w:val="0"/>
        <w:spacing w:after="0" w:line="240" w:lineRule="auto"/>
        <w:jc w:val="both"/>
        <w:rPr>
          <w:rFonts w:ascii="Tahoma" w:eastAsia="Times New Roman" w:hAnsi="Tahoma" w:cs="Tahoma"/>
          <w:lang w:val="sr-Cyrl-RS"/>
        </w:rPr>
      </w:pPr>
    </w:p>
    <w:p w14:paraId="6C768D4B" w14:textId="3E43CB15" w:rsidR="005D5358" w:rsidRPr="006B4548" w:rsidRDefault="005D5358" w:rsidP="00C57099">
      <w:pPr>
        <w:spacing w:after="0" w:line="240" w:lineRule="auto"/>
        <w:ind w:right="-1"/>
        <w:jc w:val="both"/>
        <w:rPr>
          <w:rFonts w:ascii="Tahoma" w:eastAsia="Times New Roman" w:hAnsi="Tahoma" w:cs="Tahoma"/>
          <w:lang w:val="sr-Cyrl-RS"/>
        </w:rPr>
      </w:pPr>
    </w:p>
    <w:sectPr w:rsidR="005D5358" w:rsidRPr="006B4548" w:rsidSect="00B7285D">
      <w:footerReference w:type="default" r:id="rId1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B057A" w14:textId="77777777" w:rsidR="0091709F" w:rsidRDefault="0091709F" w:rsidP="00832157">
      <w:pPr>
        <w:spacing w:after="0" w:line="240" w:lineRule="auto"/>
      </w:pPr>
      <w:r>
        <w:separator/>
      </w:r>
    </w:p>
  </w:endnote>
  <w:endnote w:type="continuationSeparator" w:id="0">
    <w:p w14:paraId="1A8E310A" w14:textId="77777777" w:rsidR="0091709F" w:rsidRDefault="0091709F" w:rsidP="0083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273930"/>
      <w:docPartObj>
        <w:docPartGallery w:val="Page Numbers (Bottom of Page)"/>
        <w:docPartUnique/>
      </w:docPartObj>
    </w:sdtPr>
    <w:sdtEndPr>
      <w:rPr>
        <w:noProof/>
      </w:rPr>
    </w:sdtEndPr>
    <w:sdtContent>
      <w:p w14:paraId="0053C68B" w14:textId="53B23B06" w:rsidR="0000190D" w:rsidRDefault="0000190D">
        <w:pPr>
          <w:pStyle w:val="Footer"/>
          <w:jc w:val="center"/>
        </w:pPr>
        <w:r>
          <w:rPr>
            <w:noProof/>
          </w:rPr>
          <mc:AlternateContent>
            <mc:Choice Requires="wps">
              <w:drawing>
                <wp:inline distT="0" distB="0" distL="0" distR="0" wp14:anchorId="76643B1E" wp14:editId="34B0CFCB">
                  <wp:extent cx="5467350" cy="45085"/>
                  <wp:effectExtent l="9525"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F61B9F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" fillcolor="black" stroked="f">
                  <v:fill r:id="rId1" o:title="" type="pattern"/>
                  <w10:anchorlock/>
                </v:shape>
              </w:pict>
            </mc:Fallback>
          </mc:AlternateContent>
        </w:r>
      </w:p>
      <w:p w14:paraId="28F47EAA" w14:textId="6C739B20" w:rsidR="0000190D" w:rsidRDefault="0000190D">
        <w:pPr>
          <w:pStyle w:val="Footer"/>
          <w:jc w:val="center"/>
        </w:pPr>
        <w:r>
          <w:fldChar w:fldCharType="begin"/>
        </w:r>
        <w:r>
          <w:instrText xml:space="preserve"> PAGE    \* MERGEFORMAT </w:instrText>
        </w:r>
        <w:r>
          <w:fldChar w:fldCharType="separate"/>
        </w:r>
        <w:r w:rsidR="00346018">
          <w:rPr>
            <w:noProof/>
          </w:rPr>
          <w:t>15</w:t>
        </w:r>
        <w:r>
          <w:rPr>
            <w:noProof/>
          </w:rPr>
          <w:fldChar w:fldCharType="end"/>
        </w:r>
      </w:p>
    </w:sdtContent>
  </w:sdt>
  <w:p w14:paraId="553F14C6" w14:textId="77777777" w:rsidR="0000190D" w:rsidRDefault="0000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F6E3" w14:textId="77777777" w:rsidR="0091709F" w:rsidRDefault="0091709F" w:rsidP="00832157">
      <w:pPr>
        <w:spacing w:after="0" w:line="240" w:lineRule="auto"/>
      </w:pPr>
      <w:r>
        <w:separator/>
      </w:r>
    </w:p>
  </w:footnote>
  <w:footnote w:type="continuationSeparator" w:id="0">
    <w:p w14:paraId="2A51B18F" w14:textId="77777777" w:rsidR="0091709F" w:rsidRDefault="0091709F" w:rsidP="0083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A5"/>
    <w:multiLevelType w:val="hybridMultilevel"/>
    <w:tmpl w:val="4A82AF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B16DE"/>
    <w:multiLevelType w:val="hybridMultilevel"/>
    <w:tmpl w:val="10EA29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4BF1861"/>
    <w:multiLevelType w:val="hybridMultilevel"/>
    <w:tmpl w:val="F17241E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25B404E"/>
    <w:multiLevelType w:val="hybridMultilevel"/>
    <w:tmpl w:val="06F8BBD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24B321B6"/>
    <w:multiLevelType w:val="hybridMultilevel"/>
    <w:tmpl w:val="052E37B0"/>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8E57AD0"/>
    <w:multiLevelType w:val="hybridMultilevel"/>
    <w:tmpl w:val="B2ECB40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6A60D4D"/>
    <w:multiLevelType w:val="hybridMultilevel"/>
    <w:tmpl w:val="82324010"/>
    <w:lvl w:ilvl="0" w:tplc="005C1C10">
      <w:start w:val="1"/>
      <w:numFmt w:val="decimal"/>
      <w:lvlText w:val="%1."/>
      <w:lvlJc w:val="left"/>
      <w:pPr>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8389A"/>
    <w:multiLevelType w:val="hybridMultilevel"/>
    <w:tmpl w:val="567415B6"/>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51EB5A15"/>
    <w:multiLevelType w:val="hybridMultilevel"/>
    <w:tmpl w:val="831C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20E8B"/>
    <w:multiLevelType w:val="hybridMultilevel"/>
    <w:tmpl w:val="2960CC6C"/>
    <w:lvl w:ilvl="0" w:tplc="9ECEB1F2">
      <w:start w:val="3"/>
      <w:numFmt w:val="bullet"/>
      <w:lvlText w:val="-"/>
      <w:lvlJc w:val="left"/>
      <w:pPr>
        <w:ind w:left="720" w:hanging="360"/>
      </w:pPr>
      <w:rPr>
        <w:rFonts w:ascii="Arial Narrow" w:eastAsia="Times New Roman" w:hAnsi="Arial Narrow" w:cs="Times New Roman" w:hint="default"/>
        <w:color w:val="auto"/>
        <w:sz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564C5F5F"/>
    <w:multiLevelType w:val="hybridMultilevel"/>
    <w:tmpl w:val="2F04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510DE"/>
    <w:multiLevelType w:val="hybridMultilevel"/>
    <w:tmpl w:val="973699EA"/>
    <w:lvl w:ilvl="0" w:tplc="63D8BFEE">
      <w:start w:val="6"/>
      <w:numFmt w:val="bullet"/>
      <w:lvlText w:val="-"/>
      <w:lvlJc w:val="left"/>
      <w:pPr>
        <w:ind w:left="720" w:hanging="360"/>
      </w:pPr>
      <w:rPr>
        <w:rFonts w:ascii="Times New Roman" w:eastAsia="Times New Roman" w:hAnsi="Times New Roman" w:cs="Times New Roman" w:hint="default"/>
        <w:color w:val="auto"/>
        <w:sz w:val="2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6185722B"/>
    <w:multiLevelType w:val="hybridMultilevel"/>
    <w:tmpl w:val="3EA80B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4986F32"/>
    <w:multiLevelType w:val="hybridMultilevel"/>
    <w:tmpl w:val="2E6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D245F4"/>
    <w:multiLevelType w:val="hybridMultilevel"/>
    <w:tmpl w:val="A4BE85BE"/>
    <w:lvl w:ilvl="0" w:tplc="63D8BFE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16E5A"/>
    <w:multiLevelType w:val="hybridMultilevel"/>
    <w:tmpl w:val="946A3C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D0D2EA2"/>
    <w:multiLevelType w:val="multilevel"/>
    <w:tmpl w:val="8230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351338">
    <w:abstractNumId w:val="8"/>
  </w:num>
  <w:num w:numId="2" w16cid:durableId="915091940">
    <w:abstractNumId w:val="6"/>
  </w:num>
  <w:num w:numId="3" w16cid:durableId="1805927169">
    <w:abstractNumId w:val="4"/>
  </w:num>
  <w:num w:numId="4" w16cid:durableId="1788500904">
    <w:abstractNumId w:val="12"/>
  </w:num>
  <w:num w:numId="5" w16cid:durableId="1652326154">
    <w:abstractNumId w:val="5"/>
  </w:num>
  <w:num w:numId="6" w16cid:durableId="1954512720">
    <w:abstractNumId w:val="2"/>
  </w:num>
  <w:num w:numId="7" w16cid:durableId="226767046">
    <w:abstractNumId w:val="10"/>
  </w:num>
  <w:num w:numId="8" w16cid:durableId="605380513">
    <w:abstractNumId w:val="13"/>
  </w:num>
  <w:num w:numId="9" w16cid:durableId="1121536443">
    <w:abstractNumId w:val="16"/>
  </w:num>
  <w:num w:numId="10" w16cid:durableId="853417809">
    <w:abstractNumId w:val="1"/>
  </w:num>
  <w:num w:numId="11" w16cid:durableId="1737623609">
    <w:abstractNumId w:val="11"/>
  </w:num>
  <w:num w:numId="12" w16cid:durableId="51857213">
    <w:abstractNumId w:val="14"/>
  </w:num>
  <w:num w:numId="13" w16cid:durableId="527528276">
    <w:abstractNumId w:val="7"/>
  </w:num>
  <w:num w:numId="14" w16cid:durableId="1290893255">
    <w:abstractNumId w:val="9"/>
  </w:num>
  <w:num w:numId="15" w16cid:durableId="924610930">
    <w:abstractNumId w:val="17"/>
  </w:num>
  <w:num w:numId="16" w16cid:durableId="1353334987">
    <w:abstractNumId w:val="8"/>
  </w:num>
  <w:num w:numId="17" w16cid:durableId="267734183">
    <w:abstractNumId w:val="0"/>
  </w:num>
  <w:num w:numId="18" w16cid:durableId="437869569">
    <w:abstractNumId w:val="3"/>
  </w:num>
  <w:num w:numId="19" w16cid:durableId="611938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78"/>
    <w:rsid w:val="0000190D"/>
    <w:rsid w:val="00001C92"/>
    <w:rsid w:val="00010061"/>
    <w:rsid w:val="00021256"/>
    <w:rsid w:val="00022C37"/>
    <w:rsid w:val="0002628A"/>
    <w:rsid w:val="00031E7F"/>
    <w:rsid w:val="00032703"/>
    <w:rsid w:val="00036041"/>
    <w:rsid w:val="00043A02"/>
    <w:rsid w:val="00045350"/>
    <w:rsid w:val="000470C5"/>
    <w:rsid w:val="0005018D"/>
    <w:rsid w:val="00050727"/>
    <w:rsid w:val="00080350"/>
    <w:rsid w:val="000827B0"/>
    <w:rsid w:val="00083D7F"/>
    <w:rsid w:val="000856A9"/>
    <w:rsid w:val="00091D3A"/>
    <w:rsid w:val="000953CE"/>
    <w:rsid w:val="00096C9E"/>
    <w:rsid w:val="000A1580"/>
    <w:rsid w:val="000B3249"/>
    <w:rsid w:val="000B3CAE"/>
    <w:rsid w:val="000B5F8E"/>
    <w:rsid w:val="000D04BA"/>
    <w:rsid w:val="000D20AD"/>
    <w:rsid w:val="000D6BF8"/>
    <w:rsid w:val="000E0262"/>
    <w:rsid w:val="000E2ECC"/>
    <w:rsid w:val="000E7C3B"/>
    <w:rsid w:val="000F37BF"/>
    <w:rsid w:val="000F3E78"/>
    <w:rsid w:val="000F73EC"/>
    <w:rsid w:val="00104D92"/>
    <w:rsid w:val="00107C78"/>
    <w:rsid w:val="00114545"/>
    <w:rsid w:val="0011603F"/>
    <w:rsid w:val="001162B0"/>
    <w:rsid w:val="00116BC8"/>
    <w:rsid w:val="0012775A"/>
    <w:rsid w:val="0013080F"/>
    <w:rsid w:val="001333FC"/>
    <w:rsid w:val="001337C3"/>
    <w:rsid w:val="001350E5"/>
    <w:rsid w:val="001371C6"/>
    <w:rsid w:val="00137BCF"/>
    <w:rsid w:val="001408FE"/>
    <w:rsid w:val="00142445"/>
    <w:rsid w:val="00146CF2"/>
    <w:rsid w:val="0014752D"/>
    <w:rsid w:val="00151A31"/>
    <w:rsid w:val="00152FD0"/>
    <w:rsid w:val="00160819"/>
    <w:rsid w:val="00162B44"/>
    <w:rsid w:val="001714FB"/>
    <w:rsid w:val="0017212B"/>
    <w:rsid w:val="0017486A"/>
    <w:rsid w:val="00176A78"/>
    <w:rsid w:val="00180BC1"/>
    <w:rsid w:val="00182936"/>
    <w:rsid w:val="00187316"/>
    <w:rsid w:val="0019237A"/>
    <w:rsid w:val="00193DDE"/>
    <w:rsid w:val="001A34C6"/>
    <w:rsid w:val="001B4A55"/>
    <w:rsid w:val="001C0449"/>
    <w:rsid w:val="001C1439"/>
    <w:rsid w:val="001C32D5"/>
    <w:rsid w:val="001C4DFC"/>
    <w:rsid w:val="001C5BAB"/>
    <w:rsid w:val="001C7637"/>
    <w:rsid w:val="001C7929"/>
    <w:rsid w:val="001D431E"/>
    <w:rsid w:val="001D511E"/>
    <w:rsid w:val="001D6FE1"/>
    <w:rsid w:val="001E644C"/>
    <w:rsid w:val="001F0663"/>
    <w:rsid w:val="00201FE3"/>
    <w:rsid w:val="002110B8"/>
    <w:rsid w:val="002211F3"/>
    <w:rsid w:val="00230D40"/>
    <w:rsid w:val="00237F73"/>
    <w:rsid w:val="002404EF"/>
    <w:rsid w:val="00240592"/>
    <w:rsid w:val="00246FAF"/>
    <w:rsid w:val="00247809"/>
    <w:rsid w:val="00251DCD"/>
    <w:rsid w:val="00255E2D"/>
    <w:rsid w:val="00256B1F"/>
    <w:rsid w:val="00266E82"/>
    <w:rsid w:val="00270332"/>
    <w:rsid w:val="002879A7"/>
    <w:rsid w:val="00295022"/>
    <w:rsid w:val="002A755D"/>
    <w:rsid w:val="002B5871"/>
    <w:rsid w:val="002B7B7D"/>
    <w:rsid w:val="002D77B2"/>
    <w:rsid w:val="002E0058"/>
    <w:rsid w:val="002E1615"/>
    <w:rsid w:val="002E2A51"/>
    <w:rsid w:val="002E300D"/>
    <w:rsid w:val="002E41CF"/>
    <w:rsid w:val="002F2711"/>
    <w:rsid w:val="002F522E"/>
    <w:rsid w:val="00302B62"/>
    <w:rsid w:val="00310FDC"/>
    <w:rsid w:val="00311AC9"/>
    <w:rsid w:val="003145F8"/>
    <w:rsid w:val="0031637F"/>
    <w:rsid w:val="003216F7"/>
    <w:rsid w:val="00327EFF"/>
    <w:rsid w:val="00331104"/>
    <w:rsid w:val="003314AC"/>
    <w:rsid w:val="003372C7"/>
    <w:rsid w:val="003406EE"/>
    <w:rsid w:val="00346018"/>
    <w:rsid w:val="00357220"/>
    <w:rsid w:val="00357815"/>
    <w:rsid w:val="00370BB6"/>
    <w:rsid w:val="00376134"/>
    <w:rsid w:val="003816CB"/>
    <w:rsid w:val="00382310"/>
    <w:rsid w:val="00392EA3"/>
    <w:rsid w:val="00393F50"/>
    <w:rsid w:val="00395EC7"/>
    <w:rsid w:val="003A3449"/>
    <w:rsid w:val="003A6B8B"/>
    <w:rsid w:val="003A7E2E"/>
    <w:rsid w:val="003B0D6C"/>
    <w:rsid w:val="003C2504"/>
    <w:rsid w:val="003C2E54"/>
    <w:rsid w:val="003D5695"/>
    <w:rsid w:val="003D657A"/>
    <w:rsid w:val="003E083F"/>
    <w:rsid w:val="003F2221"/>
    <w:rsid w:val="003F40CC"/>
    <w:rsid w:val="003F62D6"/>
    <w:rsid w:val="00406F7F"/>
    <w:rsid w:val="004072EF"/>
    <w:rsid w:val="0041031D"/>
    <w:rsid w:val="0041198A"/>
    <w:rsid w:val="00420B5A"/>
    <w:rsid w:val="00430C0E"/>
    <w:rsid w:val="00445B6A"/>
    <w:rsid w:val="004523A2"/>
    <w:rsid w:val="004539C4"/>
    <w:rsid w:val="00456B99"/>
    <w:rsid w:val="00471474"/>
    <w:rsid w:val="0047319D"/>
    <w:rsid w:val="00474979"/>
    <w:rsid w:val="00475F11"/>
    <w:rsid w:val="0047797D"/>
    <w:rsid w:val="00482110"/>
    <w:rsid w:val="004830D1"/>
    <w:rsid w:val="004845F4"/>
    <w:rsid w:val="004927E1"/>
    <w:rsid w:val="0049283E"/>
    <w:rsid w:val="0049574D"/>
    <w:rsid w:val="004965DF"/>
    <w:rsid w:val="00496D8F"/>
    <w:rsid w:val="00496DA5"/>
    <w:rsid w:val="004978EA"/>
    <w:rsid w:val="004B1C89"/>
    <w:rsid w:val="004B356B"/>
    <w:rsid w:val="004B4179"/>
    <w:rsid w:val="004B6B74"/>
    <w:rsid w:val="004C1472"/>
    <w:rsid w:val="004C4F1D"/>
    <w:rsid w:val="004C562A"/>
    <w:rsid w:val="004C6E33"/>
    <w:rsid w:val="004D1187"/>
    <w:rsid w:val="004D2E78"/>
    <w:rsid w:val="004D7A76"/>
    <w:rsid w:val="004E59E9"/>
    <w:rsid w:val="004F6E3E"/>
    <w:rsid w:val="004F76EF"/>
    <w:rsid w:val="00500674"/>
    <w:rsid w:val="005039BC"/>
    <w:rsid w:val="00504F67"/>
    <w:rsid w:val="00505DCF"/>
    <w:rsid w:val="00510AD9"/>
    <w:rsid w:val="00531EE5"/>
    <w:rsid w:val="00552505"/>
    <w:rsid w:val="00555EFA"/>
    <w:rsid w:val="00562E64"/>
    <w:rsid w:val="00563E4E"/>
    <w:rsid w:val="00572AED"/>
    <w:rsid w:val="00582B7C"/>
    <w:rsid w:val="00582DD6"/>
    <w:rsid w:val="005848D0"/>
    <w:rsid w:val="00590569"/>
    <w:rsid w:val="005A21F7"/>
    <w:rsid w:val="005A56D1"/>
    <w:rsid w:val="005B6161"/>
    <w:rsid w:val="005D5358"/>
    <w:rsid w:val="00600BAB"/>
    <w:rsid w:val="00613492"/>
    <w:rsid w:val="00614507"/>
    <w:rsid w:val="00615311"/>
    <w:rsid w:val="00630970"/>
    <w:rsid w:val="00631A76"/>
    <w:rsid w:val="00636328"/>
    <w:rsid w:val="0064659C"/>
    <w:rsid w:val="00647658"/>
    <w:rsid w:val="00647C6C"/>
    <w:rsid w:val="00651242"/>
    <w:rsid w:val="00652DE5"/>
    <w:rsid w:val="00657575"/>
    <w:rsid w:val="00660C48"/>
    <w:rsid w:val="006616AC"/>
    <w:rsid w:val="0066724D"/>
    <w:rsid w:val="00672310"/>
    <w:rsid w:val="006739E1"/>
    <w:rsid w:val="006755E4"/>
    <w:rsid w:val="0067643B"/>
    <w:rsid w:val="006821F0"/>
    <w:rsid w:val="0069712E"/>
    <w:rsid w:val="00697E3D"/>
    <w:rsid w:val="006B0A74"/>
    <w:rsid w:val="006B4269"/>
    <w:rsid w:val="006B4548"/>
    <w:rsid w:val="006B4C1F"/>
    <w:rsid w:val="006B7577"/>
    <w:rsid w:val="006C04B5"/>
    <w:rsid w:val="006C5556"/>
    <w:rsid w:val="006E2FFD"/>
    <w:rsid w:val="006E6AE6"/>
    <w:rsid w:val="006E7144"/>
    <w:rsid w:val="006F0BC8"/>
    <w:rsid w:val="006F1D0B"/>
    <w:rsid w:val="006F21A5"/>
    <w:rsid w:val="006F4496"/>
    <w:rsid w:val="006F6261"/>
    <w:rsid w:val="00701197"/>
    <w:rsid w:val="0070148D"/>
    <w:rsid w:val="0071329A"/>
    <w:rsid w:val="00724B1A"/>
    <w:rsid w:val="00730C54"/>
    <w:rsid w:val="00731855"/>
    <w:rsid w:val="007321A7"/>
    <w:rsid w:val="00734FB2"/>
    <w:rsid w:val="00737066"/>
    <w:rsid w:val="00754BDD"/>
    <w:rsid w:val="007575EC"/>
    <w:rsid w:val="0076117F"/>
    <w:rsid w:val="00770885"/>
    <w:rsid w:val="00783B45"/>
    <w:rsid w:val="007864BE"/>
    <w:rsid w:val="00791097"/>
    <w:rsid w:val="00793F0D"/>
    <w:rsid w:val="007A1413"/>
    <w:rsid w:val="007A2DAA"/>
    <w:rsid w:val="007A3F87"/>
    <w:rsid w:val="007A4F22"/>
    <w:rsid w:val="007A5728"/>
    <w:rsid w:val="007B1261"/>
    <w:rsid w:val="007B200F"/>
    <w:rsid w:val="007B5269"/>
    <w:rsid w:val="007D3599"/>
    <w:rsid w:val="007D6C6D"/>
    <w:rsid w:val="007E775E"/>
    <w:rsid w:val="007F2C7E"/>
    <w:rsid w:val="007F77ED"/>
    <w:rsid w:val="007F7F9C"/>
    <w:rsid w:val="00800322"/>
    <w:rsid w:val="0080084D"/>
    <w:rsid w:val="00810F8B"/>
    <w:rsid w:val="0081193E"/>
    <w:rsid w:val="00813FBF"/>
    <w:rsid w:val="00816A4F"/>
    <w:rsid w:val="00826955"/>
    <w:rsid w:val="00832157"/>
    <w:rsid w:val="00833014"/>
    <w:rsid w:val="00833C62"/>
    <w:rsid w:val="0084037C"/>
    <w:rsid w:val="00841333"/>
    <w:rsid w:val="008510A7"/>
    <w:rsid w:val="008533DF"/>
    <w:rsid w:val="008538B0"/>
    <w:rsid w:val="00855ADA"/>
    <w:rsid w:val="00860821"/>
    <w:rsid w:val="008621CB"/>
    <w:rsid w:val="008625A9"/>
    <w:rsid w:val="00863595"/>
    <w:rsid w:val="008674CD"/>
    <w:rsid w:val="0087373D"/>
    <w:rsid w:val="00873963"/>
    <w:rsid w:val="00887522"/>
    <w:rsid w:val="0089179D"/>
    <w:rsid w:val="00897D31"/>
    <w:rsid w:val="008B1913"/>
    <w:rsid w:val="008C36D5"/>
    <w:rsid w:val="008C482D"/>
    <w:rsid w:val="008C628F"/>
    <w:rsid w:val="008D3694"/>
    <w:rsid w:val="008D468B"/>
    <w:rsid w:val="008E0FAC"/>
    <w:rsid w:val="008E2A7A"/>
    <w:rsid w:val="008E5870"/>
    <w:rsid w:val="008F02D0"/>
    <w:rsid w:val="008F2BF8"/>
    <w:rsid w:val="00903C03"/>
    <w:rsid w:val="0091709F"/>
    <w:rsid w:val="0092318E"/>
    <w:rsid w:val="009404CB"/>
    <w:rsid w:val="009416C0"/>
    <w:rsid w:val="00944A07"/>
    <w:rsid w:val="0095020E"/>
    <w:rsid w:val="00952892"/>
    <w:rsid w:val="0096205F"/>
    <w:rsid w:val="0097327C"/>
    <w:rsid w:val="0097529A"/>
    <w:rsid w:val="00976375"/>
    <w:rsid w:val="00992BDD"/>
    <w:rsid w:val="0099730B"/>
    <w:rsid w:val="00997B30"/>
    <w:rsid w:val="009B7774"/>
    <w:rsid w:val="009C2005"/>
    <w:rsid w:val="009D1758"/>
    <w:rsid w:val="009D1EA1"/>
    <w:rsid w:val="009D312D"/>
    <w:rsid w:val="009D312F"/>
    <w:rsid w:val="009D3F03"/>
    <w:rsid w:val="009D6E60"/>
    <w:rsid w:val="009D7342"/>
    <w:rsid w:val="009F3A6E"/>
    <w:rsid w:val="00A05A33"/>
    <w:rsid w:val="00A200BA"/>
    <w:rsid w:val="00A20273"/>
    <w:rsid w:val="00A206FB"/>
    <w:rsid w:val="00A23F19"/>
    <w:rsid w:val="00A26B05"/>
    <w:rsid w:val="00A34D25"/>
    <w:rsid w:val="00A37D22"/>
    <w:rsid w:val="00A435AF"/>
    <w:rsid w:val="00A46D08"/>
    <w:rsid w:val="00A4770A"/>
    <w:rsid w:val="00A51196"/>
    <w:rsid w:val="00A5181D"/>
    <w:rsid w:val="00A5198F"/>
    <w:rsid w:val="00A533B8"/>
    <w:rsid w:val="00A541E1"/>
    <w:rsid w:val="00A63B37"/>
    <w:rsid w:val="00A745DB"/>
    <w:rsid w:val="00A77C40"/>
    <w:rsid w:val="00A77E6D"/>
    <w:rsid w:val="00A80488"/>
    <w:rsid w:val="00A8066C"/>
    <w:rsid w:val="00A900BA"/>
    <w:rsid w:val="00A91AA7"/>
    <w:rsid w:val="00A91B9F"/>
    <w:rsid w:val="00A93B96"/>
    <w:rsid w:val="00AA6D6B"/>
    <w:rsid w:val="00AB0968"/>
    <w:rsid w:val="00AC2321"/>
    <w:rsid w:val="00AC35DF"/>
    <w:rsid w:val="00AD20D8"/>
    <w:rsid w:val="00AE7F76"/>
    <w:rsid w:val="00AF2034"/>
    <w:rsid w:val="00B015BC"/>
    <w:rsid w:val="00B107FF"/>
    <w:rsid w:val="00B17A35"/>
    <w:rsid w:val="00B21D8D"/>
    <w:rsid w:val="00B21F21"/>
    <w:rsid w:val="00B22C4F"/>
    <w:rsid w:val="00B22D8F"/>
    <w:rsid w:val="00B27A7B"/>
    <w:rsid w:val="00B317DE"/>
    <w:rsid w:val="00B43A8C"/>
    <w:rsid w:val="00B461A0"/>
    <w:rsid w:val="00B46C42"/>
    <w:rsid w:val="00B47523"/>
    <w:rsid w:val="00B51752"/>
    <w:rsid w:val="00B533DC"/>
    <w:rsid w:val="00B7285D"/>
    <w:rsid w:val="00B74943"/>
    <w:rsid w:val="00B87181"/>
    <w:rsid w:val="00B87490"/>
    <w:rsid w:val="00B95448"/>
    <w:rsid w:val="00B96F18"/>
    <w:rsid w:val="00BA352E"/>
    <w:rsid w:val="00BB0AE8"/>
    <w:rsid w:val="00BB298E"/>
    <w:rsid w:val="00BB4A94"/>
    <w:rsid w:val="00BB4D1F"/>
    <w:rsid w:val="00BB553F"/>
    <w:rsid w:val="00BC3F2B"/>
    <w:rsid w:val="00BC3F7B"/>
    <w:rsid w:val="00BC3FEA"/>
    <w:rsid w:val="00BC7DAB"/>
    <w:rsid w:val="00BD0E4A"/>
    <w:rsid w:val="00BD3C84"/>
    <w:rsid w:val="00BE64C7"/>
    <w:rsid w:val="00BF4DDE"/>
    <w:rsid w:val="00C0205F"/>
    <w:rsid w:val="00C05CBF"/>
    <w:rsid w:val="00C238EF"/>
    <w:rsid w:val="00C25F6A"/>
    <w:rsid w:val="00C26447"/>
    <w:rsid w:val="00C31470"/>
    <w:rsid w:val="00C37A00"/>
    <w:rsid w:val="00C37AAE"/>
    <w:rsid w:val="00C56CAE"/>
    <w:rsid w:val="00C57099"/>
    <w:rsid w:val="00C57E0A"/>
    <w:rsid w:val="00C60218"/>
    <w:rsid w:val="00C7724F"/>
    <w:rsid w:val="00C81D22"/>
    <w:rsid w:val="00C843DB"/>
    <w:rsid w:val="00C92234"/>
    <w:rsid w:val="00C945F2"/>
    <w:rsid w:val="00CA499A"/>
    <w:rsid w:val="00CA6118"/>
    <w:rsid w:val="00CA6B31"/>
    <w:rsid w:val="00CA6BF8"/>
    <w:rsid w:val="00CB08BF"/>
    <w:rsid w:val="00CD2259"/>
    <w:rsid w:val="00CD528D"/>
    <w:rsid w:val="00CD5F34"/>
    <w:rsid w:val="00CE2FEA"/>
    <w:rsid w:val="00CE4450"/>
    <w:rsid w:val="00CF7FDB"/>
    <w:rsid w:val="00D02417"/>
    <w:rsid w:val="00D05C64"/>
    <w:rsid w:val="00D062C8"/>
    <w:rsid w:val="00D121FC"/>
    <w:rsid w:val="00D14920"/>
    <w:rsid w:val="00D17AA2"/>
    <w:rsid w:val="00D20BB3"/>
    <w:rsid w:val="00D232F6"/>
    <w:rsid w:val="00D244A6"/>
    <w:rsid w:val="00D32571"/>
    <w:rsid w:val="00D41583"/>
    <w:rsid w:val="00D42604"/>
    <w:rsid w:val="00D44CD6"/>
    <w:rsid w:val="00D5252C"/>
    <w:rsid w:val="00D52AB7"/>
    <w:rsid w:val="00D55548"/>
    <w:rsid w:val="00D67132"/>
    <w:rsid w:val="00D7063B"/>
    <w:rsid w:val="00D711FD"/>
    <w:rsid w:val="00D80AFE"/>
    <w:rsid w:val="00D8345B"/>
    <w:rsid w:val="00D947DB"/>
    <w:rsid w:val="00DA7BB7"/>
    <w:rsid w:val="00DB4C1A"/>
    <w:rsid w:val="00DB53F4"/>
    <w:rsid w:val="00DB6A9B"/>
    <w:rsid w:val="00DC4F1F"/>
    <w:rsid w:val="00DC6116"/>
    <w:rsid w:val="00DD2109"/>
    <w:rsid w:val="00DD27AC"/>
    <w:rsid w:val="00DD5765"/>
    <w:rsid w:val="00DD6EA8"/>
    <w:rsid w:val="00DD73F8"/>
    <w:rsid w:val="00DE36BC"/>
    <w:rsid w:val="00DF2366"/>
    <w:rsid w:val="00DF41E4"/>
    <w:rsid w:val="00E011D8"/>
    <w:rsid w:val="00E02A04"/>
    <w:rsid w:val="00E0451D"/>
    <w:rsid w:val="00E16DA4"/>
    <w:rsid w:val="00E20529"/>
    <w:rsid w:val="00E216C8"/>
    <w:rsid w:val="00E243BF"/>
    <w:rsid w:val="00E255ED"/>
    <w:rsid w:val="00E27A66"/>
    <w:rsid w:val="00E31842"/>
    <w:rsid w:val="00E325AF"/>
    <w:rsid w:val="00E33E31"/>
    <w:rsid w:val="00E352C1"/>
    <w:rsid w:val="00E364FA"/>
    <w:rsid w:val="00E37BB4"/>
    <w:rsid w:val="00E4123D"/>
    <w:rsid w:val="00E43DFF"/>
    <w:rsid w:val="00E54D2D"/>
    <w:rsid w:val="00E55767"/>
    <w:rsid w:val="00E62700"/>
    <w:rsid w:val="00E678EA"/>
    <w:rsid w:val="00E71A23"/>
    <w:rsid w:val="00E725B3"/>
    <w:rsid w:val="00E74CC0"/>
    <w:rsid w:val="00E754DE"/>
    <w:rsid w:val="00E8153D"/>
    <w:rsid w:val="00E85C1D"/>
    <w:rsid w:val="00E91FEA"/>
    <w:rsid w:val="00E92A09"/>
    <w:rsid w:val="00E94816"/>
    <w:rsid w:val="00EA1AC6"/>
    <w:rsid w:val="00EA5C1E"/>
    <w:rsid w:val="00EB034F"/>
    <w:rsid w:val="00EB090B"/>
    <w:rsid w:val="00EB24A4"/>
    <w:rsid w:val="00EB623A"/>
    <w:rsid w:val="00EB7E0B"/>
    <w:rsid w:val="00EB7ECE"/>
    <w:rsid w:val="00EC26D4"/>
    <w:rsid w:val="00EC4DF2"/>
    <w:rsid w:val="00EC589C"/>
    <w:rsid w:val="00EC5EB6"/>
    <w:rsid w:val="00ED12F9"/>
    <w:rsid w:val="00ED3DB9"/>
    <w:rsid w:val="00EE5197"/>
    <w:rsid w:val="00EF2556"/>
    <w:rsid w:val="00EF4DCF"/>
    <w:rsid w:val="00F15EF6"/>
    <w:rsid w:val="00F1604D"/>
    <w:rsid w:val="00F207EC"/>
    <w:rsid w:val="00F25086"/>
    <w:rsid w:val="00F31F5D"/>
    <w:rsid w:val="00F422A0"/>
    <w:rsid w:val="00F54DDC"/>
    <w:rsid w:val="00F87ADF"/>
    <w:rsid w:val="00F9044A"/>
    <w:rsid w:val="00F942C9"/>
    <w:rsid w:val="00F95376"/>
    <w:rsid w:val="00FA0078"/>
    <w:rsid w:val="00FB151A"/>
    <w:rsid w:val="00FC1A21"/>
    <w:rsid w:val="00FC3482"/>
    <w:rsid w:val="00FC44C2"/>
    <w:rsid w:val="00FC5998"/>
    <w:rsid w:val="00FC691B"/>
    <w:rsid w:val="00FC73D6"/>
    <w:rsid w:val="00FC77A2"/>
    <w:rsid w:val="00FD104A"/>
    <w:rsid w:val="00FE5239"/>
    <w:rsid w:val="00FE6742"/>
    <w:rsid w:val="00FE7918"/>
    <w:rsid w:val="00FF10D1"/>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F255"/>
  <w15:chartTrackingRefBased/>
  <w15:docId w15:val="{D17E948C-1745-4F5F-BEA3-BCC5CECB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27C"/>
    <w:rPr>
      <w:rFonts w:ascii="Segoe UI" w:hAnsi="Segoe UI" w:cs="Segoe UI"/>
      <w:sz w:val="18"/>
      <w:szCs w:val="18"/>
    </w:rPr>
  </w:style>
  <w:style w:type="paragraph" w:styleId="ListParagraph">
    <w:name w:val="List Paragraph"/>
    <w:aliases w:val="Liste 1,List Paragraph1,Bullet Number,lp1,lp11,List Paragraph11,Bullet 1,Use Case List Paragraph,Heading2,Colorful List - Accent 11,Bullet List,YC Bulet,numbered,FooterText,Paragraphe de liste1,Bulletr List Paragraph,列出段落,列出段落1"/>
    <w:basedOn w:val="Normal"/>
    <w:link w:val="ListParagraphChar"/>
    <w:uiPriority w:val="1"/>
    <w:qFormat/>
    <w:rsid w:val="000E2ECC"/>
    <w:pPr>
      <w:ind w:left="720"/>
      <w:contextualSpacing/>
    </w:pPr>
  </w:style>
  <w:style w:type="paragraph" w:styleId="Header">
    <w:name w:val="header"/>
    <w:basedOn w:val="Normal"/>
    <w:link w:val="HeaderChar"/>
    <w:uiPriority w:val="99"/>
    <w:unhideWhenUsed/>
    <w:rsid w:val="0083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157"/>
  </w:style>
  <w:style w:type="paragraph" w:styleId="Footer">
    <w:name w:val="footer"/>
    <w:basedOn w:val="Normal"/>
    <w:link w:val="FooterChar"/>
    <w:uiPriority w:val="99"/>
    <w:unhideWhenUsed/>
    <w:rsid w:val="0083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157"/>
  </w:style>
  <w:style w:type="paragraph" w:styleId="CommentText">
    <w:name w:val="annotation text"/>
    <w:basedOn w:val="Normal"/>
    <w:link w:val="CommentTextChar"/>
    <w:uiPriority w:val="99"/>
    <w:semiHidden/>
    <w:unhideWhenUsed/>
    <w:rsid w:val="00F207EC"/>
    <w:pPr>
      <w:spacing w:line="240" w:lineRule="auto"/>
    </w:pPr>
    <w:rPr>
      <w:sz w:val="20"/>
      <w:szCs w:val="20"/>
    </w:rPr>
  </w:style>
  <w:style w:type="character" w:customStyle="1" w:styleId="CommentTextChar">
    <w:name w:val="Comment Text Char"/>
    <w:basedOn w:val="DefaultParagraphFont"/>
    <w:link w:val="CommentText"/>
    <w:uiPriority w:val="99"/>
    <w:semiHidden/>
    <w:rsid w:val="00F207EC"/>
    <w:rPr>
      <w:sz w:val="20"/>
      <w:szCs w:val="20"/>
    </w:rPr>
  </w:style>
  <w:style w:type="character" w:styleId="CommentReference">
    <w:name w:val="annotation reference"/>
    <w:basedOn w:val="DefaultParagraphFont"/>
    <w:uiPriority w:val="99"/>
    <w:semiHidden/>
    <w:unhideWhenUsed/>
    <w:rsid w:val="0095020E"/>
    <w:rPr>
      <w:sz w:val="16"/>
      <w:szCs w:val="16"/>
    </w:rPr>
  </w:style>
  <w:style w:type="paragraph" w:styleId="CommentSubject">
    <w:name w:val="annotation subject"/>
    <w:basedOn w:val="CommentText"/>
    <w:next w:val="CommentText"/>
    <w:link w:val="CommentSubjectChar"/>
    <w:uiPriority w:val="99"/>
    <w:semiHidden/>
    <w:unhideWhenUsed/>
    <w:rsid w:val="003F62D6"/>
    <w:rPr>
      <w:b/>
      <w:bCs/>
    </w:rPr>
  </w:style>
  <w:style w:type="character" w:customStyle="1" w:styleId="CommentSubjectChar">
    <w:name w:val="Comment Subject Char"/>
    <w:basedOn w:val="CommentTextChar"/>
    <w:link w:val="CommentSubject"/>
    <w:uiPriority w:val="99"/>
    <w:semiHidden/>
    <w:rsid w:val="003F62D6"/>
    <w:rPr>
      <w:b/>
      <w:bCs/>
      <w:sz w:val="20"/>
      <w:szCs w:val="20"/>
    </w:rPr>
  </w:style>
  <w:style w:type="character" w:customStyle="1" w:styleId="ListParagraphChar">
    <w:name w:val="List Paragraph Char"/>
    <w:aliases w:val="Liste 1 Char,List Paragraph1 Char,Bullet Number Char,lp1 Char,lp11 Char,List Paragraph11 Char,Bullet 1 Char,Use Case List Paragraph Char,Heading2 Char,Colorful List - Accent 11 Char,Bullet List Char,YC Bulet Char,numbered Char"/>
    <w:link w:val="ListParagraph"/>
    <w:uiPriority w:val="1"/>
    <w:rsid w:val="00615311"/>
  </w:style>
  <w:style w:type="paragraph" w:customStyle="1" w:styleId="Normal1">
    <w:name w:val="Normal1"/>
    <w:basedOn w:val="Normal"/>
    <w:rsid w:val="001C79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8153D"/>
    <w:rPr>
      <w:color w:val="0000FF"/>
      <w:u w:val="single"/>
    </w:rPr>
  </w:style>
  <w:style w:type="character" w:styleId="UnresolvedMention">
    <w:name w:val="Unresolved Mention"/>
    <w:basedOn w:val="DefaultParagraphFont"/>
    <w:uiPriority w:val="99"/>
    <w:semiHidden/>
    <w:unhideWhenUsed/>
    <w:rsid w:val="00CA6BF8"/>
    <w:rPr>
      <w:color w:val="605E5C"/>
      <w:shd w:val="clear" w:color="auto" w:fill="E1DFDD"/>
    </w:rPr>
  </w:style>
  <w:style w:type="paragraph" w:customStyle="1" w:styleId="KDParagraf">
    <w:name w:val="KDParagraf"/>
    <w:basedOn w:val="Normal"/>
    <w:qFormat/>
    <w:rsid w:val="00657575"/>
    <w:pPr>
      <w:tabs>
        <w:tab w:val="left" w:pos="567"/>
      </w:tabs>
      <w:spacing w:before="120" w:after="0" w:line="240" w:lineRule="auto"/>
      <w:jc w:val="both"/>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03378">
      <w:bodyDiv w:val="1"/>
      <w:marLeft w:val="0"/>
      <w:marRight w:val="0"/>
      <w:marTop w:val="0"/>
      <w:marBottom w:val="0"/>
      <w:divBdr>
        <w:top w:val="none" w:sz="0" w:space="0" w:color="auto"/>
        <w:left w:val="none" w:sz="0" w:space="0" w:color="auto"/>
        <w:bottom w:val="none" w:sz="0" w:space="0" w:color="auto"/>
        <w:right w:val="none" w:sz="0" w:space="0" w:color="auto"/>
      </w:divBdr>
    </w:div>
    <w:div w:id="1285115205">
      <w:bodyDiv w:val="1"/>
      <w:marLeft w:val="0"/>
      <w:marRight w:val="0"/>
      <w:marTop w:val="0"/>
      <w:marBottom w:val="0"/>
      <w:divBdr>
        <w:top w:val="none" w:sz="0" w:space="0" w:color="auto"/>
        <w:left w:val="none" w:sz="0" w:space="0" w:color="auto"/>
        <w:bottom w:val="none" w:sz="0" w:space="0" w:color="auto"/>
        <w:right w:val="none" w:sz="0" w:space="0" w:color="auto"/>
      </w:divBdr>
    </w:div>
    <w:div w:id="1500270102">
      <w:bodyDiv w:val="1"/>
      <w:marLeft w:val="0"/>
      <w:marRight w:val="0"/>
      <w:marTop w:val="0"/>
      <w:marBottom w:val="0"/>
      <w:divBdr>
        <w:top w:val="none" w:sz="0" w:space="0" w:color="auto"/>
        <w:left w:val="none" w:sz="0" w:space="0" w:color="auto"/>
        <w:bottom w:val="none" w:sz="0" w:space="0" w:color="auto"/>
        <w:right w:val="none" w:sz="0" w:space="0" w:color="auto"/>
      </w:divBdr>
    </w:div>
    <w:div w:id="19198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gmetr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bgmetro.rs" TargetMode="External"/><Relationship Id="rId5" Type="http://schemas.openxmlformats.org/officeDocument/2006/relationships/webSettings" Target="webSettings.xml"/><Relationship Id="rId10" Type="http://schemas.openxmlformats.org/officeDocument/2006/relationships/hyperlink" Target="mailto:office@bgmetro.rs" TargetMode="External"/><Relationship Id="rId4" Type="http://schemas.openxmlformats.org/officeDocument/2006/relationships/settings" Target="settings.xml"/><Relationship Id="rId9" Type="http://schemas.openxmlformats.org/officeDocument/2006/relationships/hyperlink" Target="mailto:office@bgmetro.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A260-C1B4-4CF2-B5AC-2EC8852C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Kozomara</dc:creator>
  <cp:keywords/>
  <dc:description/>
  <cp:lastModifiedBy>Slavko Kozomara</cp:lastModifiedBy>
  <cp:revision>108</cp:revision>
  <dcterms:created xsi:type="dcterms:W3CDTF">2022-08-01T09:53:00Z</dcterms:created>
  <dcterms:modified xsi:type="dcterms:W3CDTF">2022-09-02T14:39:00Z</dcterms:modified>
</cp:coreProperties>
</file>