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AC3C" w14:textId="36AEB2EB" w:rsidR="008B09A9" w:rsidRDefault="00935154" w:rsidP="00003D64">
      <w:pPr>
        <w:keepLines/>
        <w:tabs>
          <w:tab w:val="left" w:pos="-2977"/>
          <w:tab w:val="right" w:pos="4820"/>
        </w:tabs>
        <w:spacing w:after="0" w:line="240" w:lineRule="auto"/>
        <w:jc w:val="right"/>
        <w:rPr>
          <w:rFonts w:ascii="Tahoma" w:eastAsia="Times New Roman" w:hAnsi="Tahoma" w:cs="Tahoma"/>
          <w:b/>
          <w:bCs/>
          <w:noProof/>
          <w:lang w:val="sr-Cyrl-RS"/>
        </w:rPr>
      </w:pPr>
      <w:r w:rsidRPr="00003D64">
        <w:rPr>
          <w:rFonts w:ascii="Tahoma" w:eastAsia="Times New Roman" w:hAnsi="Tahoma" w:cs="Tahoma"/>
          <w:b/>
          <w:bCs/>
          <w:noProof/>
          <w:lang w:val="sr-Cyrl-RS"/>
        </w:rPr>
        <w:t xml:space="preserve">Образац </w:t>
      </w:r>
      <w:r w:rsidR="00003D64" w:rsidRPr="00003D64">
        <w:rPr>
          <w:rFonts w:ascii="Tahoma" w:eastAsia="Times New Roman" w:hAnsi="Tahoma" w:cs="Tahoma"/>
          <w:b/>
          <w:bCs/>
          <w:noProof/>
          <w:lang w:val="sr-Cyrl-RS"/>
        </w:rPr>
        <w:t>2</w:t>
      </w:r>
    </w:p>
    <w:p w14:paraId="6712A58E" w14:textId="77777777" w:rsidR="00003D64" w:rsidRPr="00003D64" w:rsidRDefault="00003D64" w:rsidP="00003D64">
      <w:pPr>
        <w:keepLines/>
        <w:tabs>
          <w:tab w:val="left" w:pos="-2977"/>
          <w:tab w:val="right" w:pos="4820"/>
        </w:tabs>
        <w:spacing w:after="0" w:line="240" w:lineRule="auto"/>
        <w:jc w:val="right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54A08D09" w14:textId="77777777" w:rsidR="00935154" w:rsidRPr="00003D64" w:rsidRDefault="00935154" w:rsidP="00BB4508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6C5BFC24" w14:textId="08301350" w:rsidR="00A8376D" w:rsidRDefault="00A8376D" w:rsidP="00BB4508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  <w:r w:rsidRPr="00003D64">
        <w:rPr>
          <w:rFonts w:ascii="Tahoma" w:eastAsia="Times New Roman" w:hAnsi="Tahoma" w:cs="Tahoma"/>
          <w:b/>
          <w:bCs/>
          <w:noProof/>
          <w:lang w:val="sr-Cyrl-RS"/>
        </w:rPr>
        <w:t>ОБРАЗАЦ ТРОШКОВА ПРИПРЕМЕ ПОНУДЕ</w:t>
      </w:r>
    </w:p>
    <w:p w14:paraId="37619C1C" w14:textId="77777777" w:rsidR="00003D64" w:rsidRPr="00003D64" w:rsidRDefault="00003D64" w:rsidP="00BB4508">
      <w:pPr>
        <w:keepLines/>
        <w:shd w:val="clear" w:color="auto" w:fill="E2EFD9" w:themeFill="accent6" w:themeFillTint="33"/>
        <w:tabs>
          <w:tab w:val="left" w:pos="-2977"/>
          <w:tab w:val="right" w:pos="482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noProof/>
          <w:lang w:val="sr-Cyrl-RS"/>
        </w:rPr>
      </w:pPr>
    </w:p>
    <w:p w14:paraId="609B6405" w14:textId="77777777" w:rsidR="00935154" w:rsidRPr="00003D64" w:rsidRDefault="00935154" w:rsidP="00003D64">
      <w:pPr>
        <w:keepLines/>
        <w:tabs>
          <w:tab w:val="left" w:pos="-2977"/>
          <w:tab w:val="right" w:pos="4820"/>
        </w:tabs>
        <w:spacing w:before="60" w:after="0" w:line="240" w:lineRule="auto"/>
        <w:jc w:val="both"/>
        <w:rPr>
          <w:rFonts w:ascii="Tahoma" w:hAnsi="Tahoma" w:cs="Tahoma"/>
          <w:b/>
          <w:bCs/>
          <w:lang w:val="sr-Cyrl-RS"/>
        </w:rPr>
      </w:pPr>
    </w:p>
    <w:p w14:paraId="410BBB4E" w14:textId="3B665A1A" w:rsidR="00935154" w:rsidRPr="00003D64" w:rsidRDefault="00D23C6C" w:rsidP="009A74E1">
      <w:pPr>
        <w:keepLines/>
        <w:tabs>
          <w:tab w:val="left" w:pos="-2977"/>
          <w:tab w:val="right" w:pos="4820"/>
        </w:tabs>
        <w:spacing w:before="60" w:line="240" w:lineRule="auto"/>
        <w:jc w:val="both"/>
        <w:rPr>
          <w:rFonts w:ascii="Tahoma" w:hAnsi="Tahoma" w:cs="Tahoma"/>
          <w:b/>
          <w:bCs/>
          <w:lang w:val="sr-Cyrl-RS"/>
        </w:rPr>
      </w:pPr>
      <w:r w:rsidRPr="00003D64">
        <w:rPr>
          <w:rFonts w:ascii="Tahoma" w:hAnsi="Tahoma" w:cs="Tahoma"/>
          <w:b/>
          <w:bCs/>
          <w:lang w:val="sr-Cyrl-RS"/>
        </w:rPr>
        <w:t xml:space="preserve">ЈН </w:t>
      </w:r>
      <w:r w:rsidR="001B145B" w:rsidRPr="00003D64">
        <w:rPr>
          <w:rFonts w:ascii="Tahoma" w:hAnsi="Tahoma" w:cs="Tahoma"/>
          <w:b/>
          <w:bCs/>
          <w:lang w:val="sr-Cyrl-RS"/>
        </w:rPr>
        <w:t>13</w:t>
      </w:r>
      <w:r w:rsidRPr="00003D64">
        <w:rPr>
          <w:rFonts w:ascii="Tahoma" w:hAnsi="Tahoma" w:cs="Tahoma"/>
          <w:b/>
          <w:bCs/>
          <w:lang w:val="sr-Cyrl-RS"/>
        </w:rPr>
        <w:t xml:space="preserve">/22 </w:t>
      </w:r>
      <w:r w:rsidR="00C3254A" w:rsidRPr="00003D64">
        <w:rPr>
          <w:rFonts w:ascii="Tahoma" w:hAnsi="Tahoma" w:cs="Tahoma"/>
          <w:b/>
          <w:bCs/>
          <w:lang w:val="sr-Cyrl-RS"/>
        </w:rPr>
        <w:t>–</w:t>
      </w:r>
      <w:r w:rsidRPr="00003D64">
        <w:rPr>
          <w:rFonts w:ascii="Tahoma" w:hAnsi="Tahoma" w:cs="Tahoma"/>
          <w:b/>
          <w:bCs/>
          <w:lang w:val="sr-Cyrl-RS"/>
        </w:rPr>
        <w:t xml:space="preserve"> </w:t>
      </w:r>
      <w:r w:rsidR="009A74E1" w:rsidRPr="00003D64">
        <w:rPr>
          <w:rFonts w:ascii="Tahoma" w:hAnsi="Tahoma" w:cs="Tahoma"/>
          <w:b/>
          <w:bCs/>
          <w:lang w:val="sr-Cyrl-RS"/>
        </w:rPr>
        <w:t>Стручни надзор над израдом Елабората о геолошким истраживањима за ТБМ деоницу од ст. Панчевачки мост (искључиво) до краја прве фазе Линије 1</w:t>
      </w:r>
    </w:p>
    <w:p w14:paraId="1FE4EA9D" w14:textId="556C9137" w:rsidR="00A8376D" w:rsidRPr="00003D64" w:rsidRDefault="00A8376D" w:rsidP="009A74E1">
      <w:pPr>
        <w:keepLines/>
        <w:tabs>
          <w:tab w:val="left" w:pos="-2977"/>
          <w:tab w:val="right" w:pos="4820"/>
        </w:tabs>
        <w:spacing w:before="60" w:line="240" w:lineRule="auto"/>
        <w:jc w:val="both"/>
        <w:rPr>
          <w:rFonts w:ascii="Tahoma" w:hAnsi="Tahoma" w:cs="Tahoma"/>
          <w:b/>
          <w:i/>
          <w:lang w:val="sr-Cyrl-RS"/>
        </w:rPr>
      </w:pPr>
      <w:r w:rsidRPr="00003D64">
        <w:rPr>
          <w:rFonts w:ascii="Tahoma" w:hAnsi="Tahoma" w:cs="Tahoma"/>
          <w:lang w:val="sr-Cyrl-RS"/>
        </w:rPr>
        <w:t>У складу са чланом 138. ЗЈН, достављамо укупан износ и структуру трошкова припремања понуде, како следи у табели:</w:t>
      </w:r>
    </w:p>
    <w:tbl>
      <w:tblPr>
        <w:tblW w:w="9541" w:type="dxa"/>
        <w:jc w:val="center"/>
        <w:tblLayout w:type="fixed"/>
        <w:tblLook w:val="0000" w:firstRow="0" w:lastRow="0" w:firstColumn="0" w:lastColumn="0" w:noHBand="0" w:noVBand="0"/>
      </w:tblPr>
      <w:tblGrid>
        <w:gridCol w:w="5990"/>
        <w:gridCol w:w="3551"/>
      </w:tblGrid>
      <w:tr w:rsidR="00A8376D" w:rsidRPr="00003D64" w14:paraId="478323BE" w14:textId="77777777" w:rsidTr="00003D64">
        <w:trPr>
          <w:trHeight w:val="350"/>
          <w:jc w:val="center"/>
        </w:trPr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458F3734" w14:textId="77777777" w:rsidR="003F26D4" w:rsidRPr="00003D64" w:rsidRDefault="003F26D4" w:rsidP="00003D64">
            <w:pPr>
              <w:rPr>
                <w:rFonts w:ascii="Tahoma" w:hAnsi="Tahoma" w:cs="Tahoma"/>
                <w:b/>
                <w:iCs/>
                <w:lang w:val="sr-Cyrl-RS"/>
              </w:rPr>
            </w:pPr>
          </w:p>
          <w:p w14:paraId="2C09547D" w14:textId="34128543" w:rsidR="00A8376D" w:rsidRPr="00003D64" w:rsidRDefault="00A8376D" w:rsidP="00003D64">
            <w:pPr>
              <w:jc w:val="center"/>
              <w:rPr>
                <w:rFonts w:ascii="Tahoma" w:hAnsi="Tahoma" w:cs="Tahoma"/>
                <w:b/>
                <w:iCs/>
                <w:lang w:val="sr-Cyrl-RS"/>
              </w:rPr>
            </w:pPr>
            <w:r w:rsidRPr="00003D64">
              <w:rPr>
                <w:rFonts w:ascii="Tahoma" w:hAnsi="Tahoma" w:cs="Tahoma"/>
                <w:b/>
                <w:iCs/>
                <w:lang w:val="sr-Cyrl-RS"/>
              </w:rPr>
              <w:t>ВРСТА ТРОШКА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2476F0A" w14:textId="77777777" w:rsidR="003F26D4" w:rsidRPr="00003D64" w:rsidRDefault="003F26D4" w:rsidP="00003D64">
            <w:pPr>
              <w:rPr>
                <w:rFonts w:ascii="Tahoma" w:hAnsi="Tahoma" w:cs="Tahoma"/>
                <w:b/>
                <w:i/>
                <w:lang w:val="sr-Cyrl-RS"/>
              </w:rPr>
            </w:pPr>
          </w:p>
          <w:p w14:paraId="7CFB15E0" w14:textId="224593E5" w:rsidR="00A8376D" w:rsidRPr="00003D64" w:rsidRDefault="00A8376D" w:rsidP="005204D9">
            <w:pPr>
              <w:jc w:val="center"/>
              <w:rPr>
                <w:rFonts w:ascii="Tahoma" w:hAnsi="Tahoma" w:cs="Tahoma"/>
                <w:b/>
                <w:iCs/>
                <w:lang w:val="sr-Cyrl-RS"/>
              </w:rPr>
            </w:pPr>
            <w:r w:rsidRPr="00003D64">
              <w:rPr>
                <w:rFonts w:ascii="Tahoma" w:hAnsi="Tahoma" w:cs="Tahoma"/>
                <w:b/>
                <w:iCs/>
                <w:lang w:val="sr-Cyrl-RS"/>
              </w:rPr>
              <w:t>ИЗНОС ТРОШКА У РСД</w:t>
            </w:r>
          </w:p>
        </w:tc>
      </w:tr>
      <w:tr w:rsidR="00A8376D" w:rsidRPr="00003D64" w14:paraId="3C7D3A3C" w14:textId="77777777" w:rsidTr="00003D64">
        <w:trPr>
          <w:trHeight w:val="361"/>
          <w:jc w:val="center"/>
        </w:trPr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F031F" w14:textId="77777777" w:rsidR="00A8376D" w:rsidRPr="00003D64" w:rsidRDefault="00A8376D" w:rsidP="00003D64">
            <w:pPr>
              <w:snapToGrid w:val="0"/>
              <w:jc w:val="center"/>
              <w:rPr>
                <w:rFonts w:ascii="Tahoma" w:hAnsi="Tahoma" w:cs="Tahoma"/>
                <w:iCs/>
                <w:lang w:val="sr-Cyrl-RS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78099" w14:textId="77777777" w:rsidR="00A8376D" w:rsidRPr="00003D64" w:rsidRDefault="00A8376D" w:rsidP="005204D9">
            <w:pPr>
              <w:snapToGrid w:val="0"/>
              <w:jc w:val="right"/>
              <w:rPr>
                <w:rFonts w:ascii="Tahoma" w:hAnsi="Tahoma" w:cs="Tahoma"/>
                <w:lang w:val="sr-Cyrl-RS"/>
              </w:rPr>
            </w:pPr>
          </w:p>
        </w:tc>
      </w:tr>
      <w:tr w:rsidR="00A8376D" w:rsidRPr="00003D64" w14:paraId="0DF8DD07" w14:textId="77777777" w:rsidTr="00003D64">
        <w:trPr>
          <w:trHeight w:val="350"/>
          <w:jc w:val="center"/>
        </w:trPr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FE2AB" w14:textId="77777777" w:rsidR="00A8376D" w:rsidRPr="00003D64" w:rsidRDefault="00A8376D" w:rsidP="00003D64">
            <w:pPr>
              <w:snapToGrid w:val="0"/>
              <w:jc w:val="center"/>
              <w:rPr>
                <w:rFonts w:ascii="Tahoma" w:hAnsi="Tahoma" w:cs="Tahoma"/>
                <w:iCs/>
                <w:lang w:val="sr-Cyrl-RS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8FE9" w14:textId="77777777" w:rsidR="00A8376D" w:rsidRPr="00003D64" w:rsidRDefault="00A8376D" w:rsidP="005204D9">
            <w:pPr>
              <w:snapToGrid w:val="0"/>
              <w:jc w:val="right"/>
              <w:rPr>
                <w:rFonts w:ascii="Tahoma" w:hAnsi="Tahoma" w:cs="Tahoma"/>
                <w:lang w:val="sr-Cyrl-RS"/>
              </w:rPr>
            </w:pPr>
          </w:p>
        </w:tc>
      </w:tr>
      <w:tr w:rsidR="00A8376D" w:rsidRPr="00003D64" w14:paraId="6AEEA69B" w14:textId="77777777" w:rsidTr="00003D64">
        <w:trPr>
          <w:trHeight w:val="361"/>
          <w:jc w:val="center"/>
        </w:trPr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00EE" w14:textId="77777777" w:rsidR="00A8376D" w:rsidRPr="00003D64" w:rsidRDefault="00A8376D" w:rsidP="00003D64">
            <w:pPr>
              <w:snapToGrid w:val="0"/>
              <w:jc w:val="center"/>
              <w:rPr>
                <w:rFonts w:ascii="Tahoma" w:hAnsi="Tahoma" w:cs="Tahoma"/>
                <w:iCs/>
                <w:lang w:val="sr-Cyrl-RS"/>
              </w:rPr>
            </w:pP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6475" w14:textId="77777777" w:rsidR="00A8376D" w:rsidRPr="00003D64" w:rsidRDefault="00A8376D" w:rsidP="005204D9">
            <w:pPr>
              <w:snapToGrid w:val="0"/>
              <w:rPr>
                <w:rFonts w:ascii="Tahoma" w:hAnsi="Tahoma" w:cs="Tahoma"/>
                <w:lang w:val="sr-Cyrl-RS"/>
              </w:rPr>
            </w:pPr>
          </w:p>
        </w:tc>
      </w:tr>
      <w:tr w:rsidR="00A8376D" w:rsidRPr="00003D64" w14:paraId="2139C0BD" w14:textId="77777777" w:rsidTr="00003D64">
        <w:trPr>
          <w:trHeight w:val="522"/>
          <w:jc w:val="center"/>
        </w:trPr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607A7ACC" w14:textId="77777777" w:rsidR="00A8376D" w:rsidRPr="00003D64" w:rsidRDefault="00A8376D" w:rsidP="00003D64">
            <w:pPr>
              <w:jc w:val="center"/>
              <w:rPr>
                <w:rFonts w:ascii="Tahoma" w:hAnsi="Tahoma" w:cs="Tahoma"/>
                <w:iCs/>
                <w:lang w:val="sr-Cyrl-RS"/>
              </w:rPr>
            </w:pPr>
            <w:r w:rsidRPr="00003D64">
              <w:rPr>
                <w:rFonts w:ascii="Tahoma" w:hAnsi="Tahoma" w:cs="Tahoma"/>
                <w:b/>
                <w:iCs/>
                <w:lang w:val="sr-Cyrl-RS"/>
              </w:rPr>
              <w:t>УКУПАН ИЗНОС ТРОШКОВА ПРИПРЕМАЊА ПОНУДЕ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D2ED" w14:textId="77777777" w:rsidR="00A8376D" w:rsidRPr="00003D64" w:rsidRDefault="00A8376D" w:rsidP="005204D9">
            <w:pPr>
              <w:snapToGrid w:val="0"/>
              <w:rPr>
                <w:rFonts w:ascii="Tahoma" w:hAnsi="Tahoma" w:cs="Tahoma"/>
                <w:lang w:val="sr-Cyrl-RS"/>
              </w:rPr>
            </w:pPr>
          </w:p>
        </w:tc>
      </w:tr>
    </w:tbl>
    <w:p w14:paraId="3FA3E90E" w14:textId="77777777" w:rsidR="00A8376D" w:rsidRPr="00003D64" w:rsidRDefault="00A8376D" w:rsidP="00A8376D">
      <w:pPr>
        <w:jc w:val="both"/>
        <w:rPr>
          <w:rFonts w:ascii="Tahoma" w:hAnsi="Tahoma" w:cs="Tahoma"/>
          <w:lang w:val="sr-Cyrl-RS"/>
        </w:rPr>
      </w:pPr>
    </w:p>
    <w:p w14:paraId="0E308220" w14:textId="77777777" w:rsidR="00A8376D" w:rsidRPr="00003D64" w:rsidRDefault="00A8376D" w:rsidP="00A8376D">
      <w:pPr>
        <w:jc w:val="both"/>
        <w:rPr>
          <w:rFonts w:ascii="Tahoma" w:hAnsi="Tahoma" w:cs="Tahoma"/>
          <w:lang w:val="sr-Cyrl-RS"/>
        </w:rPr>
      </w:pPr>
      <w:r w:rsidRPr="00003D64">
        <w:rPr>
          <w:rFonts w:ascii="Tahoma" w:hAnsi="Tahoma" w:cs="Tahoma"/>
          <w:lang w:val="sr-Cyrl-R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77BAB459" w14:textId="051FDDAB" w:rsidR="008B09A9" w:rsidRPr="00003D64" w:rsidRDefault="00A8376D" w:rsidP="00D23C6C">
      <w:pPr>
        <w:jc w:val="both"/>
        <w:rPr>
          <w:rFonts w:ascii="Tahoma" w:hAnsi="Tahoma" w:cs="Tahoma"/>
          <w:lang w:val="sr-Cyrl-RS"/>
        </w:rPr>
      </w:pPr>
      <w:r w:rsidRPr="00003D64">
        <w:rPr>
          <w:rFonts w:ascii="Tahoma" w:hAnsi="Tahoma" w:cs="Tahoma"/>
          <w:lang w:val="sr-Cyrl-R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A8376D" w:rsidRPr="00003D64" w14:paraId="2FB29045" w14:textId="77777777" w:rsidTr="005204D9">
        <w:tc>
          <w:tcPr>
            <w:tcW w:w="3080" w:type="dxa"/>
            <w:shd w:val="clear" w:color="auto" w:fill="auto"/>
            <w:vAlign w:val="center"/>
          </w:tcPr>
          <w:p w14:paraId="606C0BBD" w14:textId="77777777" w:rsidR="00A8376D" w:rsidRPr="00003D64" w:rsidRDefault="00A8376D" w:rsidP="00003D64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003D64">
              <w:rPr>
                <w:rFonts w:ascii="Tahoma" w:hAnsi="Tahoma" w:cs="Tahoma"/>
                <w:sz w:val="22"/>
                <w:szCs w:val="22"/>
                <w:lang w:val="sr-Cyrl-RS"/>
              </w:rP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2C0B352B" w14:textId="77777777" w:rsidR="00A8376D" w:rsidRPr="00003D64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17254803" w14:textId="04DA0AA4" w:rsidR="00A8376D" w:rsidRPr="00003D64" w:rsidRDefault="00A8376D" w:rsidP="005204D9">
            <w:pPr>
              <w:pStyle w:val="BodyText2"/>
              <w:spacing w:line="100" w:lineRule="atLeast"/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003D64">
              <w:rPr>
                <w:rFonts w:ascii="Tahoma" w:hAnsi="Tahoma" w:cs="Tahoma"/>
                <w:sz w:val="22"/>
                <w:szCs w:val="22"/>
                <w:lang w:val="sr-Cyrl-RS"/>
              </w:rPr>
              <w:t>Потпис понуђача</w:t>
            </w:r>
            <w:r w:rsidR="008B09A9" w:rsidRPr="00003D64">
              <w:rPr>
                <w:rFonts w:ascii="Tahoma" w:hAnsi="Tahoma" w:cs="Tahoma"/>
                <w:sz w:val="22"/>
                <w:szCs w:val="22"/>
                <w:lang w:val="sr-Cyrl-RS"/>
              </w:rPr>
              <w:t>:</w:t>
            </w:r>
          </w:p>
          <w:p w14:paraId="45036E7D" w14:textId="44590615" w:rsidR="00935154" w:rsidRPr="00003D64" w:rsidRDefault="00935154" w:rsidP="00003D64">
            <w:pPr>
              <w:pStyle w:val="BodyText2"/>
              <w:spacing w:line="100" w:lineRule="atLeast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  <w:tr w:rsidR="00A8376D" w:rsidRPr="00003D64" w14:paraId="2B371BAC" w14:textId="77777777" w:rsidTr="005204D9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0557F41" w14:textId="77777777" w:rsidR="00A8376D" w:rsidRPr="00003D64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068" w:type="dxa"/>
            <w:shd w:val="clear" w:color="auto" w:fill="auto"/>
          </w:tcPr>
          <w:p w14:paraId="1AFFD8CD" w14:textId="77777777" w:rsidR="00A8376D" w:rsidRPr="00003D64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42CF16F" w14:textId="77777777" w:rsidR="00A8376D" w:rsidRPr="00003D64" w:rsidRDefault="00A8376D" w:rsidP="005204D9">
            <w:pPr>
              <w:pStyle w:val="BodyText2"/>
              <w:snapToGrid w:val="0"/>
              <w:spacing w:line="100" w:lineRule="atLeast"/>
              <w:jc w:val="both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</w:tr>
    </w:tbl>
    <w:p w14:paraId="51546769" w14:textId="77777777" w:rsidR="00500AFB" w:rsidRPr="00003D64" w:rsidRDefault="00500AFB">
      <w:pPr>
        <w:rPr>
          <w:rFonts w:ascii="Tahoma" w:hAnsi="Tahoma" w:cs="Tahoma"/>
        </w:rPr>
      </w:pPr>
    </w:p>
    <w:sectPr w:rsidR="00500AFB" w:rsidRPr="00003D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8B9D" w14:textId="77777777" w:rsidR="002707E6" w:rsidRDefault="002707E6" w:rsidP="008B09A9">
      <w:pPr>
        <w:spacing w:after="0" w:line="240" w:lineRule="auto"/>
      </w:pPr>
      <w:r>
        <w:separator/>
      </w:r>
    </w:p>
  </w:endnote>
  <w:endnote w:type="continuationSeparator" w:id="0">
    <w:p w14:paraId="4DB759D6" w14:textId="77777777" w:rsidR="002707E6" w:rsidRDefault="002707E6" w:rsidP="008B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Ind w:w="-529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1"/>
      <w:gridCol w:w="4732"/>
      <w:gridCol w:w="2885"/>
    </w:tblGrid>
    <w:tr w:rsidR="0053114C" w:rsidRPr="0017499E" w14:paraId="0579C9E0" w14:textId="77777777" w:rsidTr="0053114C">
      <w:trPr>
        <w:trHeight w:val="586"/>
      </w:trPr>
      <w:tc>
        <w:tcPr>
          <w:tcW w:w="2871" w:type="dxa"/>
          <w:tcBorders>
            <w:top w:val="single" w:sz="4" w:space="0" w:color="808080"/>
            <w:bottom w:val="single" w:sz="4" w:space="0" w:color="808080"/>
          </w:tcBorders>
        </w:tcPr>
        <w:p w14:paraId="625EC66F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ПИБ: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111091167</w:t>
          </w:r>
        </w:p>
        <w:p w14:paraId="68EF7147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МБ: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21424650</w:t>
          </w:r>
        </w:p>
      </w:tc>
      <w:tc>
        <w:tcPr>
          <w:tcW w:w="4732" w:type="dxa"/>
          <w:tcBorders>
            <w:top w:val="single" w:sz="4" w:space="0" w:color="808080"/>
            <w:bottom w:val="single" w:sz="4" w:space="0" w:color="808080"/>
          </w:tcBorders>
        </w:tcPr>
        <w:p w14:paraId="44D9B2A5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 xml:space="preserve">ЈКП </w:t>
          </w:r>
          <w:r w:rsidRPr="0017499E">
            <w:rPr>
              <w:rFonts w:cs="Arial"/>
              <w:b/>
              <w:color w:val="595959" w:themeColor="text1" w:themeTint="A6"/>
              <w:sz w:val="18"/>
              <w:szCs w:val="17"/>
              <w:lang w:val="en-GB"/>
            </w:rPr>
            <w:t>„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Београдски метро и воз</w:t>
          </w:r>
          <w:r w:rsidRPr="0017499E">
            <w:rPr>
              <w:rFonts w:cs="Arial"/>
              <w:b/>
              <w:color w:val="595959" w:themeColor="text1" w:themeTint="A6"/>
              <w:sz w:val="18"/>
              <w:szCs w:val="17"/>
              <w:lang w:val="en-GB"/>
            </w:rPr>
            <w:t>“</w:t>
          </w:r>
        </w:p>
        <w:p w14:paraId="6EA73576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>Светозара Марковића 38-40, 11000 Београд</w:t>
          </w:r>
        </w:p>
      </w:tc>
      <w:tc>
        <w:tcPr>
          <w:tcW w:w="2885" w:type="dxa"/>
          <w:tcBorders>
            <w:top w:val="single" w:sz="4" w:space="0" w:color="808080"/>
            <w:bottom w:val="single" w:sz="4" w:space="0" w:color="808080"/>
          </w:tcBorders>
        </w:tcPr>
        <w:p w14:paraId="1FBAE1B0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е-пошта: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office@bgmetro.rs</w:t>
          </w:r>
        </w:p>
        <w:p w14:paraId="5F70CD1D" w14:textId="77777777" w:rsidR="0053114C" w:rsidRPr="0017499E" w:rsidRDefault="0053114C" w:rsidP="0053114C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</w:pPr>
          <w:r w:rsidRPr="0017499E">
            <w:rPr>
              <w:rFonts w:ascii="Tahoma" w:hAnsi="Tahoma" w:cs="Tahoma"/>
              <w:color w:val="595959" w:themeColor="text1" w:themeTint="A6"/>
              <w:sz w:val="16"/>
              <w:szCs w:val="18"/>
              <w:lang w:val="sr-Cyrl-RS"/>
            </w:rPr>
            <w:t xml:space="preserve">Телефон: </w:t>
          </w:r>
          <w:r w:rsidRPr="0017499E">
            <w:rPr>
              <w:rFonts w:ascii="Tahoma" w:hAnsi="Tahoma" w:cs="Tahoma"/>
              <w:b/>
              <w:color w:val="595959" w:themeColor="text1" w:themeTint="A6"/>
              <w:sz w:val="16"/>
              <w:szCs w:val="18"/>
              <w:lang w:val="sr-Cyrl-RS"/>
            </w:rPr>
            <w:t>+381 11 4250 500</w:t>
          </w:r>
        </w:p>
      </w:tc>
    </w:tr>
  </w:tbl>
  <w:p w14:paraId="359581E6" w14:textId="46D6033A" w:rsidR="0053114C" w:rsidRPr="0053114C" w:rsidRDefault="0053114C" w:rsidP="0053114C">
    <w:pPr>
      <w:tabs>
        <w:tab w:val="center" w:pos="4680"/>
        <w:tab w:val="right" w:pos="9360"/>
      </w:tabs>
      <w:spacing w:after="0"/>
      <w:jc w:val="center"/>
      <w:rPr>
        <w:rFonts w:ascii="Tahoma" w:hAnsi="Tahoma" w:cs="Tahoma"/>
        <w:color w:val="808080" w:themeColor="background1" w:themeShade="80"/>
        <w:sz w:val="16"/>
        <w:szCs w:val="18"/>
        <w:lang w:val="sr-Cyrl-RS"/>
      </w:rPr>
    </w:pPr>
    <w:r w:rsidRPr="0017499E">
      <w:rPr>
        <w:rFonts w:ascii="Tahoma" w:hAnsi="Tahoma" w:cs="Tahoma"/>
        <w:color w:val="808080" w:themeColor="background1" w:themeShade="80"/>
        <w:sz w:val="16"/>
        <w:szCs w:val="18"/>
        <w:lang w:val="sr-Cyrl-RS"/>
      </w:rPr>
      <w:t>www.bgmetro.rs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31E85" w14:textId="77777777" w:rsidR="002707E6" w:rsidRDefault="002707E6" w:rsidP="008B09A9">
      <w:pPr>
        <w:spacing w:after="0" w:line="240" w:lineRule="auto"/>
      </w:pPr>
      <w:r>
        <w:separator/>
      </w:r>
    </w:p>
  </w:footnote>
  <w:footnote w:type="continuationSeparator" w:id="0">
    <w:p w14:paraId="7DE8D356" w14:textId="77777777" w:rsidR="002707E6" w:rsidRDefault="002707E6" w:rsidP="008B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4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47"/>
      <w:gridCol w:w="6789"/>
      <w:gridCol w:w="144"/>
      <w:gridCol w:w="726"/>
    </w:tblGrid>
    <w:tr w:rsidR="008B09A9" w:rsidRPr="0017499E" w14:paraId="34182AA6" w14:textId="77777777" w:rsidTr="00BF210A">
      <w:tc>
        <w:tcPr>
          <w:tcW w:w="2547" w:type="dxa"/>
        </w:tcPr>
        <w:p w14:paraId="4A57A140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19762CA2" wp14:editId="659B0BAE">
                <wp:extent cx="1409700" cy="478496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585" cy="500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9" w:type="dxa"/>
        </w:tcPr>
        <w:p w14:paraId="1ED1FDFA" w14:textId="77777777" w:rsidR="008B09A9" w:rsidRDefault="008B09A9" w:rsidP="008B09A9">
          <w:pPr>
            <w:pStyle w:val="Header"/>
            <w:jc w:val="right"/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</w:pP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ЈКП за изградњу и обављање превоза путника метроом</w:t>
          </w:r>
          <w:r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br/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 xml:space="preserve"> и развој градске железнице у Београду</w:t>
          </w:r>
        </w:p>
        <w:p w14:paraId="79091E9B" w14:textId="77777777" w:rsidR="008B09A9" w:rsidRPr="00686F25" w:rsidRDefault="008B09A9" w:rsidP="008B09A9">
          <w:pPr>
            <w:tabs>
              <w:tab w:val="left" w:pos="1110"/>
            </w:tabs>
            <w:jc w:val="right"/>
            <w:rPr>
              <w:rFonts w:ascii="Tahoma" w:eastAsia="Arial Unicode MS" w:hAnsi="Tahoma" w:cs="Tahoma"/>
              <w:b/>
              <w:kern w:val="1"/>
              <w:sz w:val="20"/>
              <w:szCs w:val="20"/>
              <w:lang w:val="sr-Cyrl-RS" w:eastAsia="ar-SA"/>
            </w:rPr>
          </w:pP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>
            <w:rPr>
              <w:rFonts w:cs="Arial"/>
              <w:b/>
              <w:color w:val="595959" w:themeColor="text1" w:themeTint="A6"/>
              <w:sz w:val="18"/>
              <w:szCs w:val="17"/>
              <w:lang w:val="en-US"/>
            </w:rPr>
            <w:t>„</w:t>
          </w:r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 xml:space="preserve">Београдски метро и </w:t>
          </w:r>
          <w:proofErr w:type="gramStart"/>
          <w:r w:rsidRPr="00140F46"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во</w:t>
          </w:r>
          <w:r>
            <w:rPr>
              <w:rFonts w:ascii="Tahoma" w:hAnsi="Tahoma" w:cs="Tahoma"/>
              <w:b/>
              <w:color w:val="595959" w:themeColor="text1" w:themeTint="A6"/>
              <w:sz w:val="18"/>
              <w:szCs w:val="17"/>
              <w:lang w:val="sr-Cyrl-RS"/>
            </w:rPr>
            <w:t>з</w:t>
          </w:r>
          <w:r>
            <w:rPr>
              <w:rFonts w:cs="Arial"/>
              <w:b/>
              <w:color w:val="595959" w:themeColor="text1" w:themeTint="A6"/>
              <w:sz w:val="18"/>
              <w:szCs w:val="17"/>
              <w:lang w:val="en-US"/>
            </w:rPr>
            <w:t>“</w:t>
          </w:r>
          <w:r>
            <w:rPr>
              <w:rFonts w:cs="Arial"/>
              <w:b/>
              <w:color w:val="595959" w:themeColor="text1" w:themeTint="A6"/>
              <w:sz w:val="18"/>
              <w:szCs w:val="17"/>
              <w:lang w:val="sr-Cyrl-RS"/>
            </w:rPr>
            <w:t xml:space="preserve"> </w:t>
          </w:r>
          <w:r w:rsidRPr="00140F46">
            <w:rPr>
              <w:rFonts w:ascii="Tahoma" w:hAnsi="Tahoma" w:cs="Tahoma"/>
              <w:color w:val="595959" w:themeColor="text1" w:themeTint="A6"/>
              <w:sz w:val="18"/>
              <w:szCs w:val="17"/>
              <w:lang w:val="sr-Cyrl-RS"/>
            </w:rPr>
            <w:t>Београд</w:t>
          </w:r>
          <w:proofErr w:type="gramEnd"/>
        </w:p>
      </w:tc>
      <w:tc>
        <w:tcPr>
          <w:tcW w:w="144" w:type="dxa"/>
          <w:tcBorders>
            <w:left w:val="nil"/>
            <w:right w:val="single" w:sz="4" w:space="0" w:color="7F7F7F" w:themeColor="text1" w:themeTint="80"/>
          </w:tcBorders>
        </w:tcPr>
        <w:p w14:paraId="6DE828C0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right"/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 w:eastAsia="ar-SA"/>
            </w:rPr>
          </w:pPr>
        </w:p>
      </w:tc>
      <w:tc>
        <w:tcPr>
          <w:tcW w:w="726" w:type="dxa"/>
          <w:tcBorders>
            <w:left w:val="single" w:sz="4" w:space="0" w:color="7F7F7F" w:themeColor="text1" w:themeTint="80"/>
          </w:tcBorders>
          <w:vAlign w:val="center"/>
        </w:tcPr>
        <w:p w14:paraId="7E70451B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000000"/>
              <w:kern w:val="1"/>
              <w:sz w:val="16"/>
              <w:szCs w:val="16"/>
              <w:lang w:val="en-GB" w:eastAsia="ar-SA"/>
            </w:rPr>
          </w:pPr>
          <w:r w:rsidRPr="0017499E">
            <w:rPr>
              <w:rFonts w:ascii="Tahoma" w:eastAsia="Arial Unicode MS" w:hAnsi="Tahoma" w:cs="Tahoma"/>
              <w:noProof/>
              <w:color w:val="000000"/>
              <w:kern w:val="1"/>
              <w:sz w:val="16"/>
              <w:szCs w:val="16"/>
              <w:lang w:val="en-GB"/>
            </w:rPr>
            <w:drawing>
              <wp:inline distT="0" distB="0" distL="0" distR="0" wp14:anchorId="081C0155" wp14:editId="356BDBAB">
                <wp:extent cx="410251" cy="478155"/>
                <wp:effectExtent l="0" t="0" r="8890" b="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205" cy="488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09A9" w:rsidRPr="0017499E" w14:paraId="475B6D20" w14:textId="77777777" w:rsidTr="00BF210A">
      <w:tc>
        <w:tcPr>
          <w:tcW w:w="2547" w:type="dxa"/>
          <w:tcBorders>
            <w:bottom w:val="single" w:sz="4" w:space="0" w:color="7F7F7F" w:themeColor="text1" w:themeTint="80"/>
          </w:tcBorders>
        </w:tcPr>
        <w:p w14:paraId="1E28F64D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6789" w:type="dxa"/>
          <w:tcBorders>
            <w:bottom w:val="single" w:sz="4" w:space="0" w:color="7F7F7F"/>
          </w:tcBorders>
        </w:tcPr>
        <w:p w14:paraId="247DB334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rPr>
              <w:rFonts w:ascii="Tahoma" w:eastAsia="Arial Unicode MS" w:hAnsi="Tahoma" w:cs="Tahoma"/>
              <w:color w:val="595959" w:themeColor="text1" w:themeTint="A6"/>
              <w:kern w:val="1"/>
              <w:sz w:val="8"/>
              <w:szCs w:val="17"/>
              <w:lang w:val="sr-Cyrl-RS" w:eastAsia="ar-SA"/>
            </w:rPr>
          </w:pPr>
        </w:p>
      </w:tc>
      <w:tc>
        <w:tcPr>
          <w:tcW w:w="144" w:type="dxa"/>
          <w:tcBorders>
            <w:bottom w:val="single" w:sz="4" w:space="0" w:color="7F7F7F"/>
            <w:right w:val="nil"/>
          </w:tcBorders>
        </w:tcPr>
        <w:p w14:paraId="05509375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  <w:tc>
        <w:tcPr>
          <w:tcW w:w="726" w:type="dxa"/>
          <w:tcBorders>
            <w:left w:val="nil"/>
            <w:bottom w:val="single" w:sz="4" w:space="0" w:color="7F7F7F"/>
          </w:tcBorders>
        </w:tcPr>
        <w:p w14:paraId="7F35A081" w14:textId="77777777" w:rsidR="008B09A9" w:rsidRPr="0017499E" w:rsidRDefault="008B09A9" w:rsidP="008B09A9">
          <w:pPr>
            <w:tabs>
              <w:tab w:val="center" w:pos="4513"/>
              <w:tab w:val="right" w:pos="9026"/>
            </w:tabs>
            <w:suppressAutoHyphens/>
            <w:jc w:val="center"/>
            <w:rPr>
              <w:rFonts w:ascii="Tahoma" w:eastAsia="Arial Unicode MS" w:hAnsi="Tahoma" w:cs="Tahoma"/>
              <w:noProof/>
              <w:color w:val="000000"/>
              <w:kern w:val="1"/>
              <w:sz w:val="8"/>
              <w:szCs w:val="16"/>
              <w:lang w:val="en-GB" w:eastAsia="ar-SA"/>
            </w:rPr>
          </w:pPr>
        </w:p>
      </w:tc>
    </w:tr>
  </w:tbl>
  <w:p w14:paraId="743E4E3E" w14:textId="77777777" w:rsidR="008B09A9" w:rsidRPr="008B09A9" w:rsidRDefault="008B09A9" w:rsidP="008B09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2"/>
    <w:rsid w:val="00003D64"/>
    <w:rsid w:val="000812D1"/>
    <w:rsid w:val="000F3602"/>
    <w:rsid w:val="001B145B"/>
    <w:rsid w:val="002707E6"/>
    <w:rsid w:val="003F26D4"/>
    <w:rsid w:val="00500AFB"/>
    <w:rsid w:val="0053114C"/>
    <w:rsid w:val="008B09A9"/>
    <w:rsid w:val="009129DD"/>
    <w:rsid w:val="00935154"/>
    <w:rsid w:val="009A74E1"/>
    <w:rsid w:val="00A033A2"/>
    <w:rsid w:val="00A8376D"/>
    <w:rsid w:val="00BB4508"/>
    <w:rsid w:val="00C3254A"/>
    <w:rsid w:val="00D23C6C"/>
    <w:rsid w:val="00D6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3B6A7"/>
  <w15:chartTrackingRefBased/>
  <w15:docId w15:val="{073DC639-26F2-45AB-BC53-EDA353F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rsid w:val="00A8376D"/>
    <w:pPr>
      <w:suppressAutoHyphens/>
      <w:spacing w:after="120" w:line="480" w:lineRule="auto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A8376D"/>
    <w:rPr>
      <w:rFonts w:ascii="Calibri" w:eastAsia="Calibri" w:hAnsi="Calibri" w:cs="Times New Roman"/>
    </w:rPr>
  </w:style>
  <w:style w:type="character" w:customStyle="1" w:styleId="BodyText2Char1">
    <w:name w:val="Body Text 2 Char1"/>
    <w:basedOn w:val="DefaultParagraphFont"/>
    <w:link w:val="BodyText2"/>
    <w:rsid w:val="00A8376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9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B0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9A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B09A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Kozomara</dc:creator>
  <cp:keywords/>
  <dc:description/>
  <cp:lastModifiedBy>Slavko Kozomara</cp:lastModifiedBy>
  <cp:revision>9</cp:revision>
  <dcterms:created xsi:type="dcterms:W3CDTF">2022-05-26T11:40:00Z</dcterms:created>
  <dcterms:modified xsi:type="dcterms:W3CDTF">2022-09-02T13:10:00Z</dcterms:modified>
</cp:coreProperties>
</file>