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C9C" w:rsidRPr="00214688" w:rsidRDefault="00994C9C" w:rsidP="00994C9C">
      <w:pPr>
        <w:keepNext/>
        <w:pageBreakBefore/>
        <w:shd w:val="clear" w:color="auto" w:fill="C6D9F1"/>
        <w:spacing w:before="120" w:after="240"/>
        <w:jc w:val="center"/>
        <w:outlineLvl w:val="1"/>
        <w:rPr>
          <w:szCs w:val="24"/>
        </w:rPr>
      </w:pPr>
      <w:r w:rsidRPr="00214688">
        <w:rPr>
          <w:b/>
          <w:bCs/>
          <w:i/>
          <w:iCs/>
          <w:szCs w:val="24"/>
        </w:rPr>
        <w:t>FORM – BID PREPARATION COSTS</w:t>
      </w:r>
    </w:p>
    <w:p w:rsidR="00994C9C" w:rsidRPr="00214688" w:rsidRDefault="00994C9C" w:rsidP="00994C9C">
      <w:pPr>
        <w:rPr>
          <w:b/>
          <w:bCs/>
          <w:i/>
          <w:iCs/>
          <w:szCs w:val="24"/>
        </w:rPr>
      </w:pPr>
    </w:p>
    <w:p w:rsidR="00994C9C" w:rsidRPr="00214688" w:rsidRDefault="00994C9C" w:rsidP="00994C9C">
      <w:pPr>
        <w:tabs>
          <w:tab w:val="left" w:pos="5387"/>
        </w:tabs>
        <w:suppressAutoHyphens/>
        <w:spacing w:line="100" w:lineRule="atLeast"/>
        <w:jc w:val="both"/>
        <w:rPr>
          <w:rFonts w:eastAsia="Arial Unicode MS"/>
          <w:color w:val="000000"/>
          <w:kern w:val="1"/>
          <w:sz w:val="18"/>
          <w:szCs w:val="18"/>
          <w:lang w:eastAsia="ar-SA"/>
        </w:rPr>
      </w:pPr>
      <w:r w:rsidRPr="00214688">
        <w:rPr>
          <w:rFonts w:eastAsia="Arial Unicode MS"/>
          <w:color w:val="000000"/>
          <w:kern w:val="1"/>
          <w:szCs w:val="24"/>
          <w:lang w:eastAsia="ar-SA"/>
        </w:rPr>
        <w:t xml:space="preserve">Pursuant to Article </w:t>
      </w:r>
      <w:r>
        <w:rPr>
          <w:rFonts w:eastAsia="Arial Unicode MS"/>
          <w:color w:val="000000"/>
          <w:kern w:val="1"/>
          <w:szCs w:val="24"/>
          <w:lang w:eastAsia="ar-SA"/>
        </w:rPr>
        <w:t>138</w:t>
      </w:r>
      <w:r w:rsidRPr="00214688">
        <w:rPr>
          <w:rFonts w:eastAsia="Arial Unicode MS"/>
          <w:color w:val="000000"/>
          <w:kern w:val="1"/>
          <w:szCs w:val="24"/>
          <w:lang w:eastAsia="ar-SA"/>
        </w:rPr>
        <w:t xml:space="preserve"> paragraph </w:t>
      </w:r>
      <w:r>
        <w:rPr>
          <w:rFonts w:eastAsia="Arial Unicode MS"/>
          <w:color w:val="000000"/>
          <w:kern w:val="1"/>
          <w:szCs w:val="24"/>
          <w:lang w:eastAsia="ar-SA"/>
        </w:rPr>
        <w:t>2</w:t>
      </w:r>
      <w:bookmarkStart w:id="0" w:name="_GoBack"/>
      <w:bookmarkEnd w:id="0"/>
      <w:r w:rsidRPr="00214688">
        <w:rPr>
          <w:rFonts w:eastAsia="Arial Unicode MS"/>
          <w:color w:val="000000"/>
          <w:kern w:val="1"/>
          <w:szCs w:val="24"/>
          <w:lang w:eastAsia="ar-SA"/>
        </w:rPr>
        <w:t xml:space="preserve"> of the Law, _______________________________________</w:t>
      </w:r>
      <w:r w:rsidRPr="00214688">
        <w:rPr>
          <w:rFonts w:eastAsia="Arial Unicode MS"/>
          <w:i/>
          <w:iCs/>
          <w:color w:val="000000"/>
          <w:kern w:val="1"/>
          <w:szCs w:val="24"/>
          <w:lang w:eastAsia="ar-SA"/>
        </w:rPr>
        <w:t>, as the Bidder,</w:t>
      </w:r>
      <w:r w:rsidRPr="00214688">
        <w:rPr>
          <w:rFonts w:eastAsia="Arial Unicode MS"/>
          <w:i/>
          <w:iCs/>
          <w:color w:val="000000"/>
          <w:kern w:val="1"/>
          <w:sz w:val="18"/>
          <w:szCs w:val="18"/>
          <w:lang w:eastAsia="ar-SA"/>
        </w:rPr>
        <w:tab/>
        <w:t>Bidder’s name</w:t>
      </w:r>
    </w:p>
    <w:p w:rsidR="00994C9C" w:rsidRPr="00214688" w:rsidRDefault="00994C9C" w:rsidP="00994C9C">
      <w:pPr>
        <w:suppressAutoHyphens/>
        <w:spacing w:line="100" w:lineRule="atLeast"/>
        <w:jc w:val="both"/>
        <w:rPr>
          <w:rFonts w:eastAsia="Arial Unicode MS"/>
          <w:i/>
          <w:iCs/>
          <w:color w:val="000000"/>
          <w:kern w:val="1"/>
          <w:szCs w:val="24"/>
          <w:lang w:eastAsia="ar-SA"/>
        </w:rPr>
      </w:pPr>
      <w:r w:rsidRPr="00214688">
        <w:rPr>
          <w:rFonts w:eastAsia="Arial Unicode MS"/>
          <w:color w:val="000000"/>
          <w:kern w:val="1"/>
          <w:szCs w:val="24"/>
          <w:lang w:eastAsia="ar-SA"/>
        </w:rPr>
        <w:t>submits the total amount and structure of the costs of preparing the bid, as follows:</w:t>
      </w:r>
    </w:p>
    <w:p w:rsidR="00994C9C" w:rsidRPr="00214688" w:rsidRDefault="00994C9C" w:rsidP="00994C9C">
      <w:pPr>
        <w:spacing w:after="120"/>
        <w:jc w:val="both"/>
        <w:rPr>
          <w:b/>
          <w:i/>
          <w:szCs w:val="24"/>
        </w:rPr>
      </w:pPr>
    </w:p>
    <w:tbl>
      <w:tblPr>
        <w:tblW w:w="9594" w:type="dxa"/>
        <w:tblInd w:w="153" w:type="dxa"/>
        <w:tblLayout w:type="fixed"/>
        <w:tblLook w:val="0000"/>
      </w:tblPr>
      <w:tblGrid>
        <w:gridCol w:w="6618"/>
        <w:gridCol w:w="2976"/>
      </w:tblGrid>
      <w:tr w:rsidR="00994C9C" w:rsidRPr="00214688" w:rsidTr="004E2DE5">
        <w:tc>
          <w:tcPr>
            <w:tcW w:w="6618" w:type="dxa"/>
            <w:tcBorders>
              <w:top w:val="single" w:sz="4" w:space="0" w:color="000000"/>
              <w:left w:val="single" w:sz="4" w:space="0" w:color="000000"/>
              <w:bottom w:val="single" w:sz="4" w:space="0" w:color="000000"/>
            </w:tcBorders>
            <w:shd w:val="clear" w:color="auto" w:fill="auto"/>
          </w:tcPr>
          <w:p w:rsidR="00994C9C" w:rsidRPr="00214688" w:rsidRDefault="00994C9C" w:rsidP="004E2DE5">
            <w:pPr>
              <w:jc w:val="center"/>
              <w:rPr>
                <w:b/>
                <w:i/>
                <w:szCs w:val="24"/>
              </w:rPr>
            </w:pPr>
            <w:r w:rsidRPr="00214688">
              <w:rPr>
                <w:b/>
                <w:i/>
                <w:szCs w:val="24"/>
              </w:rPr>
              <w:t>TYPE OF COSTS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994C9C" w:rsidRPr="00214688" w:rsidRDefault="00994C9C" w:rsidP="004E2DE5">
            <w:pPr>
              <w:jc w:val="center"/>
              <w:rPr>
                <w:szCs w:val="24"/>
              </w:rPr>
            </w:pPr>
            <w:r w:rsidRPr="00214688">
              <w:rPr>
                <w:b/>
                <w:i/>
                <w:szCs w:val="24"/>
              </w:rPr>
              <w:t>AMOUNT OF COST IN RSD</w:t>
            </w:r>
          </w:p>
        </w:tc>
      </w:tr>
      <w:tr w:rsidR="00994C9C" w:rsidRPr="00214688" w:rsidTr="004E2DE5">
        <w:tc>
          <w:tcPr>
            <w:tcW w:w="6618" w:type="dxa"/>
            <w:tcBorders>
              <w:top w:val="single" w:sz="4" w:space="0" w:color="000000"/>
              <w:left w:val="single" w:sz="4" w:space="0" w:color="000000"/>
              <w:bottom w:val="single" w:sz="4" w:space="0" w:color="000000"/>
            </w:tcBorders>
            <w:shd w:val="clear" w:color="auto" w:fill="auto"/>
          </w:tcPr>
          <w:p w:rsidR="00994C9C" w:rsidRPr="00214688" w:rsidRDefault="00994C9C" w:rsidP="004E2DE5">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994C9C" w:rsidRPr="00214688" w:rsidRDefault="00994C9C" w:rsidP="004E2DE5">
            <w:pPr>
              <w:snapToGrid w:val="0"/>
              <w:jc w:val="right"/>
              <w:rPr>
                <w:szCs w:val="24"/>
              </w:rPr>
            </w:pPr>
          </w:p>
        </w:tc>
      </w:tr>
      <w:tr w:rsidR="00994C9C" w:rsidRPr="00214688" w:rsidTr="004E2DE5">
        <w:tc>
          <w:tcPr>
            <w:tcW w:w="6618" w:type="dxa"/>
            <w:tcBorders>
              <w:top w:val="single" w:sz="4" w:space="0" w:color="000000"/>
              <w:left w:val="single" w:sz="4" w:space="0" w:color="000000"/>
              <w:bottom w:val="single" w:sz="4" w:space="0" w:color="000000"/>
            </w:tcBorders>
            <w:shd w:val="clear" w:color="auto" w:fill="auto"/>
          </w:tcPr>
          <w:p w:rsidR="00994C9C" w:rsidRPr="00214688" w:rsidRDefault="00994C9C" w:rsidP="004E2DE5">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994C9C" w:rsidRPr="00214688" w:rsidRDefault="00994C9C" w:rsidP="004E2DE5">
            <w:pPr>
              <w:snapToGrid w:val="0"/>
              <w:jc w:val="right"/>
              <w:rPr>
                <w:szCs w:val="24"/>
              </w:rPr>
            </w:pPr>
          </w:p>
        </w:tc>
      </w:tr>
      <w:tr w:rsidR="00994C9C" w:rsidRPr="00214688" w:rsidTr="004E2DE5">
        <w:tc>
          <w:tcPr>
            <w:tcW w:w="6618" w:type="dxa"/>
            <w:tcBorders>
              <w:top w:val="single" w:sz="4" w:space="0" w:color="000000"/>
              <w:left w:val="single" w:sz="4" w:space="0" w:color="000000"/>
              <w:bottom w:val="single" w:sz="4" w:space="0" w:color="000000"/>
            </w:tcBorders>
            <w:shd w:val="clear" w:color="auto" w:fill="auto"/>
          </w:tcPr>
          <w:p w:rsidR="00994C9C" w:rsidRPr="00214688" w:rsidRDefault="00994C9C" w:rsidP="004E2DE5">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994C9C" w:rsidRPr="00214688" w:rsidRDefault="00994C9C" w:rsidP="004E2DE5">
            <w:pPr>
              <w:snapToGrid w:val="0"/>
              <w:rPr>
                <w:szCs w:val="24"/>
              </w:rPr>
            </w:pPr>
          </w:p>
        </w:tc>
      </w:tr>
      <w:tr w:rsidR="00994C9C" w:rsidRPr="00214688" w:rsidTr="004E2DE5">
        <w:tc>
          <w:tcPr>
            <w:tcW w:w="6618" w:type="dxa"/>
            <w:tcBorders>
              <w:top w:val="single" w:sz="4" w:space="0" w:color="000000"/>
              <w:left w:val="single" w:sz="4" w:space="0" w:color="000000"/>
              <w:bottom w:val="single" w:sz="4" w:space="0" w:color="000000"/>
            </w:tcBorders>
            <w:shd w:val="clear" w:color="auto" w:fill="auto"/>
          </w:tcPr>
          <w:p w:rsidR="00994C9C" w:rsidRPr="00214688" w:rsidRDefault="00994C9C" w:rsidP="004E2DE5">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994C9C" w:rsidRPr="00214688" w:rsidRDefault="00994C9C" w:rsidP="004E2DE5">
            <w:pPr>
              <w:snapToGrid w:val="0"/>
              <w:rPr>
                <w:szCs w:val="24"/>
              </w:rPr>
            </w:pPr>
          </w:p>
        </w:tc>
      </w:tr>
      <w:tr w:rsidR="00994C9C" w:rsidRPr="00214688" w:rsidTr="004E2DE5">
        <w:tc>
          <w:tcPr>
            <w:tcW w:w="6618" w:type="dxa"/>
            <w:tcBorders>
              <w:top w:val="single" w:sz="4" w:space="0" w:color="000000"/>
              <w:left w:val="single" w:sz="4" w:space="0" w:color="000000"/>
              <w:bottom w:val="single" w:sz="4" w:space="0" w:color="000000"/>
            </w:tcBorders>
            <w:shd w:val="clear" w:color="auto" w:fill="auto"/>
          </w:tcPr>
          <w:p w:rsidR="00994C9C" w:rsidRPr="00214688" w:rsidRDefault="00994C9C" w:rsidP="004E2DE5">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994C9C" w:rsidRPr="00214688" w:rsidRDefault="00994C9C" w:rsidP="004E2DE5">
            <w:pPr>
              <w:snapToGrid w:val="0"/>
              <w:rPr>
                <w:szCs w:val="24"/>
              </w:rPr>
            </w:pPr>
          </w:p>
        </w:tc>
      </w:tr>
      <w:tr w:rsidR="00994C9C" w:rsidRPr="00214688" w:rsidTr="004E2DE5">
        <w:tc>
          <w:tcPr>
            <w:tcW w:w="6618" w:type="dxa"/>
            <w:tcBorders>
              <w:top w:val="single" w:sz="4" w:space="0" w:color="000000"/>
              <w:left w:val="single" w:sz="4" w:space="0" w:color="000000"/>
              <w:bottom w:val="single" w:sz="4" w:space="0" w:color="000000"/>
            </w:tcBorders>
            <w:shd w:val="clear" w:color="auto" w:fill="auto"/>
          </w:tcPr>
          <w:p w:rsidR="00994C9C" w:rsidRPr="00214688" w:rsidRDefault="00994C9C" w:rsidP="004E2DE5">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994C9C" w:rsidRPr="00214688" w:rsidRDefault="00994C9C" w:rsidP="004E2DE5">
            <w:pPr>
              <w:snapToGrid w:val="0"/>
              <w:rPr>
                <w:szCs w:val="24"/>
              </w:rPr>
            </w:pPr>
          </w:p>
        </w:tc>
      </w:tr>
      <w:tr w:rsidR="00994C9C" w:rsidRPr="00214688" w:rsidTr="004E2DE5">
        <w:tc>
          <w:tcPr>
            <w:tcW w:w="6618" w:type="dxa"/>
            <w:tcBorders>
              <w:top w:val="single" w:sz="4" w:space="0" w:color="000000"/>
              <w:left w:val="single" w:sz="4" w:space="0" w:color="000000"/>
              <w:bottom w:val="single" w:sz="4" w:space="0" w:color="000000"/>
            </w:tcBorders>
            <w:shd w:val="clear" w:color="auto" w:fill="auto"/>
          </w:tcPr>
          <w:p w:rsidR="00994C9C" w:rsidRPr="00214688" w:rsidRDefault="00994C9C" w:rsidP="004E2DE5">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994C9C" w:rsidRPr="00214688" w:rsidRDefault="00994C9C" w:rsidP="004E2DE5">
            <w:pPr>
              <w:snapToGrid w:val="0"/>
              <w:rPr>
                <w:szCs w:val="24"/>
              </w:rPr>
            </w:pPr>
          </w:p>
        </w:tc>
      </w:tr>
      <w:tr w:rsidR="00994C9C" w:rsidRPr="00214688" w:rsidTr="004E2DE5">
        <w:tc>
          <w:tcPr>
            <w:tcW w:w="6618" w:type="dxa"/>
            <w:tcBorders>
              <w:top w:val="single" w:sz="4" w:space="0" w:color="000000"/>
              <w:left w:val="single" w:sz="4" w:space="0" w:color="000000"/>
              <w:bottom w:val="single" w:sz="4" w:space="0" w:color="000000"/>
            </w:tcBorders>
            <w:shd w:val="clear" w:color="auto" w:fill="auto"/>
          </w:tcPr>
          <w:p w:rsidR="00994C9C" w:rsidRPr="00214688" w:rsidRDefault="00994C9C" w:rsidP="004E2DE5">
            <w:pPr>
              <w:snapToGrid w:val="0"/>
              <w:jc w:val="both"/>
              <w:rPr>
                <w:i/>
                <w:szCs w:val="24"/>
              </w:rPr>
            </w:pPr>
          </w:p>
          <w:p w:rsidR="00994C9C" w:rsidRPr="00214688" w:rsidRDefault="00994C9C" w:rsidP="004E2DE5">
            <w:pPr>
              <w:jc w:val="both"/>
              <w:rPr>
                <w:szCs w:val="24"/>
              </w:rPr>
            </w:pPr>
            <w:r w:rsidRPr="00214688">
              <w:rPr>
                <w:b/>
                <w:i/>
                <w:szCs w:val="24"/>
              </w:rPr>
              <w:t>TOTAL AMOUNT OF THE COST OF THE PREPARATION OF THE BID</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994C9C" w:rsidRPr="00214688" w:rsidRDefault="00994C9C" w:rsidP="004E2DE5">
            <w:pPr>
              <w:snapToGrid w:val="0"/>
              <w:rPr>
                <w:szCs w:val="24"/>
              </w:rPr>
            </w:pPr>
          </w:p>
        </w:tc>
      </w:tr>
    </w:tbl>
    <w:p w:rsidR="00994C9C" w:rsidRPr="00214688" w:rsidRDefault="00994C9C" w:rsidP="00994C9C">
      <w:pPr>
        <w:jc w:val="both"/>
        <w:rPr>
          <w:szCs w:val="24"/>
        </w:rPr>
      </w:pPr>
    </w:p>
    <w:p w:rsidR="00994C9C" w:rsidRPr="00214688" w:rsidRDefault="00994C9C" w:rsidP="00994C9C">
      <w:pPr>
        <w:jc w:val="both"/>
        <w:rPr>
          <w:szCs w:val="24"/>
        </w:rPr>
      </w:pPr>
    </w:p>
    <w:p w:rsidR="00994C9C" w:rsidRPr="00214688" w:rsidRDefault="00994C9C" w:rsidP="00994C9C">
      <w:pPr>
        <w:jc w:val="both"/>
        <w:rPr>
          <w:szCs w:val="24"/>
        </w:rPr>
      </w:pPr>
    </w:p>
    <w:p w:rsidR="00994C9C" w:rsidRPr="00214688" w:rsidRDefault="00994C9C" w:rsidP="00994C9C">
      <w:pPr>
        <w:jc w:val="both"/>
        <w:rPr>
          <w:szCs w:val="24"/>
        </w:rPr>
      </w:pPr>
    </w:p>
    <w:p w:rsidR="00994C9C" w:rsidRPr="00214688" w:rsidRDefault="00994C9C" w:rsidP="00994C9C">
      <w:pPr>
        <w:jc w:val="both"/>
        <w:rPr>
          <w:szCs w:val="24"/>
        </w:rPr>
      </w:pPr>
    </w:p>
    <w:p w:rsidR="00994C9C" w:rsidRPr="00214688" w:rsidRDefault="00994C9C" w:rsidP="00994C9C">
      <w:pPr>
        <w:jc w:val="both"/>
        <w:rPr>
          <w:szCs w:val="24"/>
        </w:rPr>
      </w:pPr>
    </w:p>
    <w:tbl>
      <w:tblPr>
        <w:tblW w:w="0" w:type="auto"/>
        <w:tblLayout w:type="fixed"/>
        <w:tblLook w:val="0000"/>
      </w:tblPr>
      <w:tblGrid>
        <w:gridCol w:w="3080"/>
        <w:gridCol w:w="3068"/>
        <w:gridCol w:w="3094"/>
      </w:tblGrid>
      <w:tr w:rsidR="00994C9C" w:rsidRPr="00214688" w:rsidTr="004E2DE5">
        <w:tc>
          <w:tcPr>
            <w:tcW w:w="3080" w:type="dxa"/>
            <w:shd w:val="clear" w:color="auto" w:fill="auto"/>
            <w:vAlign w:val="center"/>
          </w:tcPr>
          <w:p w:rsidR="00994C9C" w:rsidRPr="00214688" w:rsidRDefault="00994C9C" w:rsidP="004E2DE5">
            <w:pPr>
              <w:suppressAutoHyphens/>
              <w:spacing w:after="120" w:line="100" w:lineRule="atLeast"/>
              <w:jc w:val="center"/>
              <w:rPr>
                <w:rFonts w:eastAsia="Arial Unicode MS"/>
                <w:color w:val="000000"/>
                <w:kern w:val="1"/>
                <w:szCs w:val="24"/>
                <w:lang w:eastAsia="ar-SA"/>
              </w:rPr>
            </w:pPr>
            <w:r w:rsidRPr="00214688">
              <w:rPr>
                <w:rFonts w:eastAsia="Arial Unicode MS"/>
                <w:color w:val="000000"/>
                <w:kern w:val="1"/>
                <w:szCs w:val="24"/>
                <w:lang w:eastAsia="ar-SA"/>
              </w:rPr>
              <w:t>Date:</w:t>
            </w:r>
          </w:p>
        </w:tc>
        <w:tc>
          <w:tcPr>
            <w:tcW w:w="3068" w:type="dxa"/>
            <w:shd w:val="clear" w:color="auto" w:fill="auto"/>
            <w:vAlign w:val="center"/>
          </w:tcPr>
          <w:p w:rsidR="00994C9C" w:rsidRPr="00214688" w:rsidRDefault="00994C9C" w:rsidP="004E2DE5">
            <w:pPr>
              <w:suppressAutoHyphens/>
              <w:spacing w:after="120" w:line="100" w:lineRule="atLeast"/>
              <w:rPr>
                <w:rFonts w:eastAsia="Arial Unicode MS"/>
                <w:color w:val="000000"/>
                <w:kern w:val="1"/>
                <w:szCs w:val="24"/>
                <w:lang w:eastAsia="ar-SA"/>
              </w:rPr>
            </w:pPr>
          </w:p>
        </w:tc>
        <w:tc>
          <w:tcPr>
            <w:tcW w:w="3094" w:type="dxa"/>
            <w:shd w:val="clear" w:color="auto" w:fill="auto"/>
            <w:vAlign w:val="center"/>
          </w:tcPr>
          <w:p w:rsidR="00994C9C" w:rsidRPr="00214688" w:rsidRDefault="00994C9C" w:rsidP="004E2DE5">
            <w:pPr>
              <w:suppressAutoHyphens/>
              <w:spacing w:after="120" w:line="100" w:lineRule="atLeast"/>
              <w:jc w:val="center"/>
              <w:rPr>
                <w:rFonts w:eastAsia="Arial Unicode MS"/>
                <w:color w:val="000000"/>
                <w:kern w:val="1"/>
                <w:szCs w:val="24"/>
                <w:lang w:eastAsia="ar-SA"/>
              </w:rPr>
            </w:pPr>
            <w:r w:rsidRPr="00214688">
              <w:rPr>
                <w:rFonts w:eastAsia="Arial Unicode MS"/>
                <w:color w:val="000000"/>
                <w:kern w:val="1"/>
                <w:szCs w:val="24"/>
                <w:lang w:eastAsia="ar-SA"/>
              </w:rPr>
              <w:t>Bidder’s signature</w:t>
            </w:r>
          </w:p>
        </w:tc>
      </w:tr>
      <w:tr w:rsidR="00994C9C" w:rsidRPr="00214688" w:rsidTr="004E2DE5">
        <w:tc>
          <w:tcPr>
            <w:tcW w:w="3080" w:type="dxa"/>
            <w:tcBorders>
              <w:bottom w:val="single" w:sz="4" w:space="0" w:color="000000"/>
            </w:tcBorders>
            <w:shd w:val="clear" w:color="auto" w:fill="auto"/>
          </w:tcPr>
          <w:p w:rsidR="00994C9C" w:rsidRPr="00214688" w:rsidRDefault="00994C9C" w:rsidP="004E2DE5">
            <w:pPr>
              <w:suppressAutoHyphens/>
              <w:snapToGrid w:val="0"/>
              <w:spacing w:after="120" w:line="100" w:lineRule="atLeast"/>
              <w:jc w:val="both"/>
              <w:rPr>
                <w:rFonts w:eastAsia="Arial Unicode MS"/>
                <w:color w:val="000000"/>
                <w:kern w:val="1"/>
                <w:szCs w:val="24"/>
                <w:lang w:eastAsia="ar-SA"/>
              </w:rPr>
            </w:pPr>
          </w:p>
        </w:tc>
        <w:tc>
          <w:tcPr>
            <w:tcW w:w="3068" w:type="dxa"/>
            <w:shd w:val="clear" w:color="auto" w:fill="auto"/>
          </w:tcPr>
          <w:p w:rsidR="00994C9C" w:rsidRPr="00214688" w:rsidRDefault="00994C9C" w:rsidP="004E2DE5">
            <w:pPr>
              <w:suppressAutoHyphens/>
              <w:snapToGrid w:val="0"/>
              <w:spacing w:after="120" w:line="100" w:lineRule="atLeast"/>
              <w:jc w:val="both"/>
              <w:rPr>
                <w:rFonts w:eastAsia="Arial Unicode MS"/>
                <w:color w:val="000000"/>
                <w:kern w:val="1"/>
                <w:szCs w:val="24"/>
                <w:lang w:eastAsia="ar-SA"/>
              </w:rPr>
            </w:pPr>
          </w:p>
        </w:tc>
        <w:tc>
          <w:tcPr>
            <w:tcW w:w="3094" w:type="dxa"/>
            <w:tcBorders>
              <w:bottom w:val="single" w:sz="4" w:space="0" w:color="000000"/>
            </w:tcBorders>
            <w:shd w:val="clear" w:color="auto" w:fill="auto"/>
          </w:tcPr>
          <w:p w:rsidR="00994C9C" w:rsidRPr="00214688" w:rsidRDefault="00994C9C" w:rsidP="004E2DE5">
            <w:pPr>
              <w:suppressAutoHyphens/>
              <w:snapToGrid w:val="0"/>
              <w:spacing w:after="120" w:line="100" w:lineRule="atLeast"/>
              <w:jc w:val="both"/>
              <w:rPr>
                <w:rFonts w:eastAsia="Arial Unicode MS"/>
                <w:color w:val="000000"/>
                <w:kern w:val="1"/>
                <w:szCs w:val="24"/>
                <w:lang w:eastAsia="ar-SA"/>
              </w:rPr>
            </w:pPr>
          </w:p>
        </w:tc>
      </w:tr>
    </w:tbl>
    <w:p w:rsidR="00994C9C" w:rsidRPr="00214688" w:rsidRDefault="00994C9C" w:rsidP="00994C9C">
      <w:pPr>
        <w:jc w:val="both"/>
        <w:rPr>
          <w:szCs w:val="24"/>
        </w:rPr>
      </w:pPr>
    </w:p>
    <w:p w:rsidR="00994C9C" w:rsidRPr="00214688" w:rsidRDefault="00994C9C" w:rsidP="00994C9C">
      <w:pPr>
        <w:jc w:val="both"/>
        <w:rPr>
          <w:szCs w:val="24"/>
        </w:rPr>
      </w:pPr>
    </w:p>
    <w:p w:rsidR="00994C9C" w:rsidRPr="00214688" w:rsidRDefault="00994C9C" w:rsidP="00994C9C">
      <w:pPr>
        <w:jc w:val="both"/>
        <w:rPr>
          <w:szCs w:val="24"/>
        </w:rPr>
      </w:pPr>
    </w:p>
    <w:p w:rsidR="00994C9C" w:rsidRPr="00214688" w:rsidRDefault="00994C9C" w:rsidP="00994C9C">
      <w:pPr>
        <w:jc w:val="both"/>
        <w:rPr>
          <w:szCs w:val="24"/>
        </w:rPr>
      </w:pPr>
    </w:p>
    <w:p w:rsidR="00994C9C" w:rsidRPr="00214688" w:rsidRDefault="00994C9C" w:rsidP="00994C9C">
      <w:pPr>
        <w:spacing w:after="120"/>
        <w:jc w:val="both"/>
        <w:rPr>
          <w:bCs/>
          <w:i/>
          <w:szCs w:val="24"/>
        </w:rPr>
      </w:pPr>
      <w:r w:rsidRPr="00214688">
        <w:rPr>
          <w:b/>
          <w:bCs/>
          <w:i/>
          <w:szCs w:val="24"/>
        </w:rPr>
        <w:t xml:space="preserve">Note: </w:t>
      </w:r>
      <w:r w:rsidRPr="00214688">
        <w:rPr>
          <w:bCs/>
          <w:i/>
          <w:szCs w:val="24"/>
        </w:rPr>
        <w:t>submission of this form is optional.</w:t>
      </w:r>
    </w:p>
    <w:p w:rsidR="00994C9C" w:rsidRPr="00214688" w:rsidRDefault="00994C9C" w:rsidP="00994C9C">
      <w:pPr>
        <w:jc w:val="both"/>
        <w:rPr>
          <w:szCs w:val="24"/>
        </w:rPr>
      </w:pPr>
    </w:p>
    <w:p w:rsidR="00994C9C" w:rsidRPr="00214688" w:rsidRDefault="00994C9C" w:rsidP="00994C9C">
      <w:pPr>
        <w:rPr>
          <w:i/>
          <w:szCs w:val="24"/>
        </w:rPr>
      </w:pPr>
      <w:r w:rsidRPr="00214688">
        <w:rPr>
          <w:i/>
          <w:szCs w:val="24"/>
        </w:rPr>
        <w:t xml:space="preserve">The costs of preparing and submitting the bid are borne solely by the Bidder and the Bidder </w:t>
      </w:r>
      <w:proofErr w:type="spellStart"/>
      <w:r w:rsidRPr="00214688">
        <w:rPr>
          <w:i/>
          <w:szCs w:val="24"/>
        </w:rPr>
        <w:t>can not</w:t>
      </w:r>
      <w:proofErr w:type="spellEnd"/>
      <w:r w:rsidRPr="00214688">
        <w:rPr>
          <w:i/>
          <w:szCs w:val="24"/>
        </w:rPr>
        <w:t xml:space="preserve"> ask the Contracting Authority to reimburse it for costs.</w:t>
      </w:r>
    </w:p>
    <w:p w:rsidR="00994C9C" w:rsidRPr="00214688" w:rsidRDefault="00994C9C" w:rsidP="00994C9C">
      <w:pPr>
        <w:rPr>
          <w:rFonts w:eastAsia="Calibri-Bold"/>
          <w:b/>
          <w:bCs/>
          <w:color w:val="000000"/>
          <w:szCs w:val="24"/>
        </w:rPr>
      </w:pPr>
      <w:r w:rsidRPr="00214688">
        <w:rPr>
          <w:i/>
          <w:szCs w:val="24"/>
        </w:rPr>
        <w:t>If the public procurement procedure is terminated for reasons within the responsibility of the Contracting Authority, the Contracting Authority shall be obliged to reimburse the bidder for the costs of making the sample or model, if they were made in accordance with the technical specifications of the Contracting Authority and the costs of obtaining the security instruments, provided that the Bidders asked for compensation for these costs in its Bid.</w:t>
      </w:r>
    </w:p>
    <w:p w:rsidR="00B32E1A" w:rsidRDefault="00B32E1A"/>
    <w:sectPr w:rsidR="00B32E1A" w:rsidSect="00BA4C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94C9C"/>
    <w:rsid w:val="001B6536"/>
    <w:rsid w:val="00994C9C"/>
    <w:rsid w:val="00B32E1A"/>
    <w:rsid w:val="00BA4C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9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Snežana Popović</dc:creator>
  <cp:lastModifiedBy>mirelat</cp:lastModifiedBy>
  <cp:revision>2</cp:revision>
  <dcterms:created xsi:type="dcterms:W3CDTF">2022-07-08T08:35:00Z</dcterms:created>
  <dcterms:modified xsi:type="dcterms:W3CDTF">2022-07-08T08:35:00Z</dcterms:modified>
</cp:coreProperties>
</file>