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EF3A" w14:textId="59CC8867" w:rsidR="008A5099" w:rsidRPr="008A5099" w:rsidRDefault="008A5099" w:rsidP="008A5099">
      <w:pPr>
        <w:jc w:val="center"/>
        <w:rPr>
          <w:b/>
          <w:bCs/>
          <w:sz w:val="22"/>
          <w:szCs w:val="22"/>
          <w:lang w:val="ru-RU"/>
        </w:rPr>
      </w:pPr>
      <w:r w:rsidRPr="008A5099">
        <w:rPr>
          <w:b/>
          <w:bCs/>
          <w:sz w:val="22"/>
          <w:szCs w:val="22"/>
          <w:lang w:val="ru-RU"/>
        </w:rPr>
        <w:t xml:space="preserve">ОБРАЗАЦ  ТРОШКОВА ПРИПРЕМЕ ПОНУДЕ  </w:t>
      </w:r>
    </w:p>
    <w:p w14:paraId="1918BFDB" w14:textId="77777777" w:rsidR="008A5099" w:rsidRPr="008A5099" w:rsidRDefault="008A5099" w:rsidP="00DF32BB">
      <w:pPr>
        <w:ind w:firstLine="720"/>
        <w:jc w:val="both"/>
        <w:rPr>
          <w:sz w:val="22"/>
          <w:szCs w:val="22"/>
          <w:lang w:val="sr-Cyrl-CS"/>
        </w:rPr>
      </w:pPr>
    </w:p>
    <w:p w14:paraId="0FEC496D" w14:textId="1DCB4696" w:rsidR="008A5099" w:rsidRDefault="00DF32BB" w:rsidP="008A5099">
      <w:pPr>
        <w:widowControl w:val="0"/>
        <w:suppressAutoHyphens/>
        <w:ind w:firstLine="708"/>
        <w:jc w:val="both"/>
        <w:rPr>
          <w:rFonts w:eastAsia="SimSun"/>
          <w:bCs/>
          <w:kern w:val="1"/>
          <w:sz w:val="22"/>
          <w:szCs w:val="22"/>
          <w:lang w:val="sr-Cyrl-RS" w:eastAsia="zh-CN" w:bidi="hi-IN"/>
        </w:rPr>
      </w:pPr>
      <w:r w:rsidRPr="008A5099">
        <w:rPr>
          <w:sz w:val="22"/>
          <w:szCs w:val="22"/>
          <w:lang w:val="sr-Cyrl-CS"/>
        </w:rPr>
        <w:t xml:space="preserve">У складу са чланом </w:t>
      </w:r>
      <w:r w:rsidR="00753699" w:rsidRPr="008A5099">
        <w:rPr>
          <w:sz w:val="22"/>
          <w:szCs w:val="22"/>
          <w:lang w:val="sr-Cyrl-CS"/>
        </w:rPr>
        <w:t>138</w:t>
      </w:r>
      <w:r w:rsidRPr="008A5099">
        <w:rPr>
          <w:sz w:val="22"/>
          <w:szCs w:val="22"/>
          <w:lang w:val="sr-Cyrl-CS"/>
        </w:rPr>
        <w:t xml:space="preserve">. Закона о јавним набавкама ("Службени гласник РС", бр </w:t>
      </w:r>
      <w:r w:rsidR="00753699" w:rsidRPr="008A5099">
        <w:rPr>
          <w:sz w:val="22"/>
          <w:szCs w:val="22"/>
          <w:lang w:val="sr-Cyrl-CS"/>
        </w:rPr>
        <w:t>91/2019</w:t>
      </w:r>
      <w:r w:rsidR="00CE78D8">
        <w:rPr>
          <w:sz w:val="22"/>
          <w:szCs w:val="22"/>
          <w:lang w:val="sr-Cyrl-CS"/>
        </w:rPr>
        <w:t xml:space="preserve"> и 92/2023</w:t>
      </w:r>
      <w:r w:rsidRPr="008A5099">
        <w:rPr>
          <w:sz w:val="22"/>
          <w:szCs w:val="22"/>
          <w:lang w:val="sr-Cyrl-CS"/>
        </w:rPr>
        <w:t>) и чланом 1</w:t>
      </w:r>
      <w:r w:rsidR="00CE2BC0">
        <w:rPr>
          <w:sz w:val="22"/>
          <w:szCs w:val="22"/>
          <w:lang w:val="sr-Cyrl-CS"/>
        </w:rPr>
        <w:t>4</w:t>
      </w:r>
      <w:r w:rsidRPr="008A5099">
        <w:rPr>
          <w:sz w:val="22"/>
          <w:szCs w:val="22"/>
          <w:lang w:val="sr-Cyrl-CS"/>
        </w:rPr>
        <w:t xml:space="preserve">. Правилника о </w:t>
      </w:r>
      <w:r w:rsidR="008A5099" w:rsidRPr="008A5099">
        <w:rPr>
          <w:sz w:val="22"/>
          <w:szCs w:val="22"/>
          <w:lang w:val="sr-Cyrl-CS"/>
        </w:rPr>
        <w:t>садржини</w:t>
      </w:r>
      <w:r w:rsidRPr="008A5099">
        <w:rPr>
          <w:sz w:val="22"/>
          <w:szCs w:val="22"/>
          <w:lang w:val="sr-Cyrl-CS"/>
        </w:rPr>
        <w:t xml:space="preserve"> конкурсне документације у поступцима јавних набавки ("Службени гласник РС", бр </w:t>
      </w:r>
      <w:r w:rsidR="00CE2BC0">
        <w:rPr>
          <w:sz w:val="22"/>
          <w:szCs w:val="22"/>
          <w:lang w:val="sr-Cyrl-CS"/>
        </w:rPr>
        <w:t>21</w:t>
      </w:r>
      <w:r w:rsidR="008A5099" w:rsidRPr="008A5099">
        <w:rPr>
          <w:sz w:val="22"/>
          <w:szCs w:val="22"/>
          <w:lang w:val="sr-Cyrl-CS"/>
        </w:rPr>
        <w:t>/202</w:t>
      </w:r>
      <w:r w:rsidR="00CE2BC0">
        <w:rPr>
          <w:sz w:val="22"/>
          <w:szCs w:val="22"/>
          <w:lang w:val="sr-Cyrl-CS"/>
        </w:rPr>
        <w:t>1</w:t>
      </w:r>
      <w:r w:rsidRPr="008A5099">
        <w:rPr>
          <w:sz w:val="22"/>
          <w:szCs w:val="22"/>
          <w:lang w:val="sr-Cyrl-CS"/>
        </w:rPr>
        <w:t xml:space="preserve">), </w:t>
      </w:r>
      <w:r w:rsidR="008A5099" w:rsidRPr="008A5099">
        <w:rPr>
          <w:rFonts w:eastAsia="SimSun"/>
          <w:kern w:val="1"/>
          <w:sz w:val="22"/>
          <w:szCs w:val="22"/>
          <w:lang w:val="sr-Cyrl-RS" w:eastAsia="zh-CN" w:bidi="hi-IN"/>
        </w:rPr>
        <w:t>П</w:t>
      </w:r>
      <w:r w:rsidR="00E0145D">
        <w:rPr>
          <w:rFonts w:eastAsia="SimSun"/>
          <w:kern w:val="1"/>
          <w:sz w:val="22"/>
          <w:szCs w:val="22"/>
          <w:lang w:val="sr-Cyrl-RS" w:eastAsia="zh-CN" w:bidi="hi-IN"/>
        </w:rPr>
        <w:t>ривредни субјекат</w:t>
      </w:r>
      <w:r w:rsidR="008A5099" w:rsidRPr="008A5099">
        <w:rPr>
          <w:rFonts w:eastAsia="SimSun"/>
          <w:kern w:val="1"/>
          <w:sz w:val="22"/>
          <w:szCs w:val="22"/>
          <w:lang w:val="sr-Cyrl-RS" w:eastAsia="zh-CN" w:bidi="hi-IN"/>
        </w:rPr>
        <w:t xml:space="preserve"> може у оквиру понуде да достави укупан износ и структуру трошкова припремања понуде за јавне набавке </w:t>
      </w:r>
      <w:r w:rsidR="005509FE">
        <w:rPr>
          <w:rFonts w:eastAsia="SimSun"/>
          <w:kern w:val="1"/>
          <w:sz w:val="22"/>
          <w:szCs w:val="22"/>
          <w:lang w:val="sr-Cyrl-RS" w:eastAsia="zh-CN" w:bidi="hi-IN"/>
        </w:rPr>
        <w:t>услуга</w:t>
      </w:r>
      <w:r w:rsidR="008A5099" w:rsidRPr="008A5099">
        <w:rPr>
          <w:rFonts w:eastAsia="SimSun"/>
          <w:kern w:val="1"/>
          <w:sz w:val="22"/>
          <w:szCs w:val="22"/>
          <w:lang w:val="sr-Cyrl-RS" w:eastAsia="zh-CN" w:bidi="hi-IN"/>
        </w:rPr>
        <w:t xml:space="preserve"> –  </w:t>
      </w:r>
      <w:r w:rsidR="005509FE">
        <w:rPr>
          <w:rFonts w:eastAsia="SimSun"/>
          <w:bCs/>
          <w:kern w:val="1"/>
          <w:sz w:val="22"/>
          <w:szCs w:val="22"/>
          <w:lang w:val="sr-Cyrl-RS" w:eastAsia="zh-CN" w:bidi="hi-IN"/>
        </w:rPr>
        <w:t>Пројекат просторног уређења дела централног језгра са реконструкцијом објеката јавне намене</w:t>
      </w:r>
      <w:r w:rsidR="008A5099" w:rsidRPr="008A5099">
        <w:rPr>
          <w:rFonts w:eastAsia="SimSun"/>
          <w:bCs/>
          <w:kern w:val="1"/>
          <w:sz w:val="22"/>
          <w:szCs w:val="22"/>
          <w:lang w:val="sr-Cyrl-RS" w:eastAsia="zh-CN" w:bidi="hi-IN"/>
        </w:rPr>
        <w:t xml:space="preserve">, број </w:t>
      </w:r>
      <w:r w:rsidR="005509FE" w:rsidRPr="005509FE">
        <w:rPr>
          <w:rFonts w:eastAsia="SimSun"/>
          <w:bCs/>
          <w:kern w:val="1"/>
          <w:sz w:val="22"/>
          <w:szCs w:val="22"/>
          <w:lang w:val="sr-Latn-RS" w:eastAsia="zh-CN" w:bidi="hi-IN"/>
        </w:rPr>
        <w:t>002692925</w:t>
      </w:r>
      <w:r w:rsidR="005509FE" w:rsidRPr="005509FE">
        <w:rPr>
          <w:rFonts w:eastAsia="SimSun"/>
          <w:bCs/>
          <w:kern w:val="1"/>
          <w:sz w:val="22"/>
          <w:szCs w:val="22"/>
          <w:lang w:val="sr-Cyrl-RS" w:eastAsia="zh-CN" w:bidi="hi-IN"/>
        </w:rPr>
        <w:t>-2026-08926-007-000-405-029</w:t>
      </w:r>
      <w:r w:rsidR="008A5099" w:rsidRPr="008A5099">
        <w:rPr>
          <w:rFonts w:eastAsia="SimSun"/>
          <w:bCs/>
          <w:kern w:val="1"/>
          <w:sz w:val="22"/>
          <w:szCs w:val="22"/>
          <w:lang w:val="sr-Cyrl-RS" w:eastAsia="zh-CN" w:bidi="hi-IN"/>
        </w:rPr>
        <w:t>.</w:t>
      </w:r>
    </w:p>
    <w:p w14:paraId="6D2A9988" w14:textId="77777777" w:rsidR="008A5099" w:rsidRPr="008A5099" w:rsidRDefault="008A5099" w:rsidP="008A5099">
      <w:pPr>
        <w:widowControl w:val="0"/>
        <w:suppressAutoHyphens/>
        <w:ind w:firstLine="708"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</w:p>
    <w:p w14:paraId="76C99A5C" w14:textId="44B75000" w:rsidR="008A5099" w:rsidRPr="008A5099" w:rsidRDefault="008A5099" w:rsidP="008A5099">
      <w:pPr>
        <w:widowControl w:val="0"/>
        <w:suppressAutoHyphens/>
        <w:jc w:val="both"/>
        <w:rPr>
          <w:rFonts w:eastAsia="SimSun"/>
          <w:b/>
          <w:bCs/>
          <w:kern w:val="1"/>
          <w:sz w:val="22"/>
          <w:szCs w:val="22"/>
          <w:lang w:val="sr-Cyrl-RS" w:eastAsia="zh-CN" w:bidi="hi-IN"/>
        </w:rPr>
      </w:pPr>
      <w:r w:rsidRPr="008A5099">
        <w:rPr>
          <w:rFonts w:eastAsia="SimSun"/>
          <w:kern w:val="1"/>
          <w:sz w:val="22"/>
          <w:szCs w:val="22"/>
          <w:lang w:val="sr-Cyrl-RS" w:eastAsia="zh-CN" w:bidi="hi-IN"/>
        </w:rPr>
        <w:tab/>
      </w:r>
      <w:r w:rsidRPr="008A5099">
        <w:rPr>
          <w:rFonts w:eastAsia="SimSun"/>
          <w:b/>
          <w:bCs/>
          <w:kern w:val="1"/>
          <w:sz w:val="22"/>
          <w:szCs w:val="22"/>
          <w:lang w:val="sr-Cyrl-RS" w:eastAsia="zh-CN" w:bidi="hi-IN"/>
        </w:rPr>
        <w:t>Трошкове припремања и подношења понуде сноси искључиво п</w:t>
      </w:r>
      <w:r w:rsidR="00E0145D">
        <w:rPr>
          <w:rFonts w:eastAsia="SimSun"/>
          <w:b/>
          <w:bCs/>
          <w:kern w:val="1"/>
          <w:sz w:val="22"/>
          <w:szCs w:val="22"/>
          <w:lang w:val="sr-Cyrl-RS" w:eastAsia="zh-CN" w:bidi="hi-IN"/>
        </w:rPr>
        <w:t>ривредни субјекат</w:t>
      </w:r>
      <w:r w:rsidRPr="008A5099">
        <w:rPr>
          <w:rFonts w:eastAsia="SimSun"/>
          <w:b/>
          <w:bCs/>
          <w:kern w:val="1"/>
          <w:sz w:val="22"/>
          <w:szCs w:val="22"/>
          <w:lang w:val="sr-Cyrl-RS" w:eastAsia="zh-CN" w:bidi="hi-IN"/>
        </w:rPr>
        <w:t xml:space="preserve"> и не може тражити од Наручиоца накнаду трошкова.</w:t>
      </w:r>
    </w:p>
    <w:p w14:paraId="420215A0" w14:textId="77777777" w:rsidR="00DF32BB" w:rsidRPr="008A5099" w:rsidRDefault="00DF32BB" w:rsidP="00DF32BB">
      <w:pPr>
        <w:jc w:val="center"/>
        <w:rPr>
          <w:sz w:val="22"/>
          <w:szCs w:val="22"/>
          <w:lang w:val="sr-Cyrl-CS"/>
        </w:rPr>
      </w:pPr>
    </w:p>
    <w:p w14:paraId="650474E3" w14:textId="77777777" w:rsidR="00DF32BB" w:rsidRPr="008A5099" w:rsidRDefault="00DF32BB" w:rsidP="00DF32BB">
      <w:pPr>
        <w:ind w:firstLine="720"/>
        <w:jc w:val="both"/>
        <w:rPr>
          <w:sz w:val="22"/>
          <w:szCs w:val="22"/>
          <w:lang w:val="sr-Cyrl-CS"/>
        </w:rPr>
      </w:pPr>
      <w:r w:rsidRPr="008A5099">
        <w:rPr>
          <w:sz w:val="22"/>
          <w:szCs w:val="22"/>
          <w:lang w:val="sr-Cyrl-CS"/>
        </w:rPr>
        <w:t>У обрасцу трошкова припрема понуде могу бити приказани трошкови израде узорка или модела, ако су израђени у складу са техничким спецификацијама наручиоца и трошкови прибављања средстава обезбеђења.</w:t>
      </w:r>
    </w:p>
    <w:p w14:paraId="77051987" w14:textId="77777777" w:rsidR="00DF32BB" w:rsidRPr="008A5099" w:rsidRDefault="00DF32BB" w:rsidP="00DF32BB">
      <w:pPr>
        <w:ind w:firstLine="720"/>
        <w:jc w:val="both"/>
        <w:rPr>
          <w:sz w:val="22"/>
          <w:szCs w:val="22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4197"/>
        <w:gridCol w:w="2023"/>
        <w:gridCol w:w="2024"/>
      </w:tblGrid>
      <w:tr w:rsidR="00DF32BB" w:rsidRPr="008A5099" w14:paraId="45896436" w14:textId="77777777" w:rsidTr="00B4546D">
        <w:trPr>
          <w:trHeight w:val="567"/>
          <w:jc w:val="center"/>
        </w:trPr>
        <w:tc>
          <w:tcPr>
            <w:tcW w:w="772" w:type="dxa"/>
            <w:vAlign w:val="center"/>
          </w:tcPr>
          <w:p w14:paraId="19B153EB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8A5099">
              <w:rPr>
                <w:b/>
                <w:color w:val="000000"/>
                <w:sz w:val="22"/>
                <w:szCs w:val="22"/>
                <w:lang w:val="sr-Cyrl-CS"/>
              </w:rPr>
              <w:t>Ред. бр.</w:t>
            </w:r>
          </w:p>
        </w:tc>
        <w:tc>
          <w:tcPr>
            <w:tcW w:w="4200" w:type="dxa"/>
            <w:vAlign w:val="center"/>
          </w:tcPr>
          <w:p w14:paraId="42ED2C39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8A5099">
              <w:rPr>
                <w:b/>
                <w:color w:val="000000"/>
                <w:sz w:val="22"/>
                <w:szCs w:val="22"/>
                <w:lang w:val="sr-Cyrl-CS"/>
              </w:rPr>
              <w:t xml:space="preserve">Врста  трошкова </w:t>
            </w:r>
          </w:p>
        </w:tc>
        <w:tc>
          <w:tcPr>
            <w:tcW w:w="2024" w:type="dxa"/>
            <w:vAlign w:val="center"/>
          </w:tcPr>
          <w:p w14:paraId="1FC655FC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8A5099">
              <w:rPr>
                <w:b/>
                <w:color w:val="000000"/>
                <w:sz w:val="22"/>
                <w:szCs w:val="22"/>
                <w:lang w:val="sr-Cyrl-CS"/>
              </w:rPr>
              <w:t>Износ без ПДВ</w:t>
            </w:r>
          </w:p>
        </w:tc>
        <w:tc>
          <w:tcPr>
            <w:tcW w:w="2025" w:type="dxa"/>
            <w:vAlign w:val="center"/>
          </w:tcPr>
          <w:p w14:paraId="16DD5EC5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8A5099">
              <w:rPr>
                <w:b/>
                <w:color w:val="000000"/>
                <w:sz w:val="22"/>
                <w:szCs w:val="22"/>
                <w:lang w:val="sr-Cyrl-CS"/>
              </w:rPr>
              <w:t>Износ са ПДВ</w:t>
            </w:r>
          </w:p>
        </w:tc>
      </w:tr>
      <w:tr w:rsidR="00DF32BB" w:rsidRPr="008A5099" w14:paraId="075F0EBD" w14:textId="77777777" w:rsidTr="00B4546D">
        <w:trPr>
          <w:trHeight w:val="567"/>
          <w:jc w:val="center"/>
        </w:trPr>
        <w:tc>
          <w:tcPr>
            <w:tcW w:w="772" w:type="dxa"/>
            <w:vAlign w:val="center"/>
          </w:tcPr>
          <w:p w14:paraId="42D651BF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8A5099">
              <w:rPr>
                <w:b/>
                <w:color w:val="000000"/>
                <w:sz w:val="22"/>
                <w:szCs w:val="22"/>
                <w:lang w:val="ru-RU"/>
              </w:rPr>
              <w:t>1.</w:t>
            </w:r>
          </w:p>
        </w:tc>
        <w:tc>
          <w:tcPr>
            <w:tcW w:w="4200" w:type="dxa"/>
            <w:vAlign w:val="center"/>
          </w:tcPr>
          <w:p w14:paraId="330AD5F8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4" w:type="dxa"/>
            <w:vAlign w:val="center"/>
          </w:tcPr>
          <w:p w14:paraId="41BF4CCE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vAlign w:val="center"/>
          </w:tcPr>
          <w:p w14:paraId="62F26023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</w:tr>
      <w:tr w:rsidR="00DF32BB" w:rsidRPr="008A5099" w14:paraId="2391B4C7" w14:textId="77777777" w:rsidTr="00B4546D">
        <w:trPr>
          <w:trHeight w:val="567"/>
          <w:jc w:val="center"/>
        </w:trPr>
        <w:tc>
          <w:tcPr>
            <w:tcW w:w="772" w:type="dxa"/>
            <w:vAlign w:val="center"/>
          </w:tcPr>
          <w:p w14:paraId="64C50AFA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8A5099">
              <w:rPr>
                <w:b/>
                <w:color w:val="000000"/>
                <w:sz w:val="22"/>
                <w:szCs w:val="22"/>
                <w:lang w:val="ru-RU"/>
              </w:rPr>
              <w:t>2.</w:t>
            </w:r>
          </w:p>
        </w:tc>
        <w:tc>
          <w:tcPr>
            <w:tcW w:w="4200" w:type="dxa"/>
            <w:vAlign w:val="center"/>
          </w:tcPr>
          <w:p w14:paraId="7642FA00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4" w:type="dxa"/>
            <w:vAlign w:val="center"/>
          </w:tcPr>
          <w:p w14:paraId="027DC266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vAlign w:val="center"/>
          </w:tcPr>
          <w:p w14:paraId="2D9761DA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</w:tr>
      <w:tr w:rsidR="00DF32BB" w:rsidRPr="008A5099" w14:paraId="6517372D" w14:textId="77777777" w:rsidTr="00B4546D">
        <w:trPr>
          <w:trHeight w:val="567"/>
          <w:jc w:val="center"/>
        </w:trPr>
        <w:tc>
          <w:tcPr>
            <w:tcW w:w="772" w:type="dxa"/>
            <w:vAlign w:val="center"/>
          </w:tcPr>
          <w:p w14:paraId="27D0F2D6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4200" w:type="dxa"/>
            <w:vAlign w:val="center"/>
          </w:tcPr>
          <w:p w14:paraId="1600CC98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4" w:type="dxa"/>
            <w:vAlign w:val="center"/>
          </w:tcPr>
          <w:p w14:paraId="37B59652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vAlign w:val="center"/>
          </w:tcPr>
          <w:p w14:paraId="4C549CFB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</w:tr>
      <w:tr w:rsidR="00DF32BB" w:rsidRPr="008A5099" w14:paraId="59081764" w14:textId="77777777" w:rsidTr="00B4546D">
        <w:trPr>
          <w:trHeight w:val="567"/>
          <w:jc w:val="center"/>
        </w:trPr>
        <w:tc>
          <w:tcPr>
            <w:tcW w:w="772" w:type="dxa"/>
            <w:vAlign w:val="center"/>
          </w:tcPr>
          <w:p w14:paraId="46ACAC10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4200" w:type="dxa"/>
            <w:vAlign w:val="center"/>
          </w:tcPr>
          <w:p w14:paraId="6951BF2C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4" w:type="dxa"/>
            <w:vAlign w:val="center"/>
          </w:tcPr>
          <w:p w14:paraId="001FE144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vAlign w:val="center"/>
          </w:tcPr>
          <w:p w14:paraId="62119EDB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</w:tr>
      <w:tr w:rsidR="00DF32BB" w:rsidRPr="008A5099" w14:paraId="0A2A016D" w14:textId="77777777" w:rsidTr="00B4546D">
        <w:trPr>
          <w:trHeight w:val="567"/>
          <w:jc w:val="center"/>
        </w:trPr>
        <w:tc>
          <w:tcPr>
            <w:tcW w:w="4972" w:type="dxa"/>
            <w:gridSpan w:val="2"/>
            <w:vAlign w:val="center"/>
          </w:tcPr>
          <w:p w14:paraId="26764BC5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8A5099">
              <w:rPr>
                <w:b/>
                <w:color w:val="000000"/>
                <w:sz w:val="22"/>
                <w:szCs w:val="22"/>
                <w:lang w:val="sr-Cyrl-CS"/>
              </w:rPr>
              <w:t xml:space="preserve">                                   УКУПНО:</w:t>
            </w:r>
          </w:p>
        </w:tc>
        <w:tc>
          <w:tcPr>
            <w:tcW w:w="2024" w:type="dxa"/>
            <w:vAlign w:val="center"/>
          </w:tcPr>
          <w:p w14:paraId="23458262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2025" w:type="dxa"/>
            <w:vAlign w:val="center"/>
          </w:tcPr>
          <w:p w14:paraId="3CA7BDD2" w14:textId="77777777" w:rsidR="00DF32BB" w:rsidRPr="008A5099" w:rsidRDefault="00DF32BB" w:rsidP="00B4546D">
            <w:pPr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</w:tr>
    </w:tbl>
    <w:p w14:paraId="726E3C46" w14:textId="2849184B" w:rsidR="00DF32BB" w:rsidRDefault="00DF32BB" w:rsidP="00006C46">
      <w:pPr>
        <w:spacing w:before="100" w:beforeAutospacing="1" w:after="100" w:afterAutospacing="1"/>
        <w:ind w:firstLine="708"/>
        <w:jc w:val="both"/>
        <w:rPr>
          <w:sz w:val="22"/>
          <w:szCs w:val="22"/>
          <w:lang w:val="sr-Cyrl-RS"/>
        </w:rPr>
      </w:pPr>
      <w:r w:rsidRPr="008A5099">
        <w:rPr>
          <w:rFonts w:ascii="Arial" w:hAnsi="Arial" w:cs="Arial"/>
          <w:b/>
          <w:bCs/>
          <w:color w:val="FFFFFF"/>
          <w:sz w:val="22"/>
          <w:szCs w:val="22"/>
        </w:rPr>
        <w:t xml:space="preserve"> </w:t>
      </w:r>
      <w:r w:rsidRPr="008A5099">
        <w:rPr>
          <w:sz w:val="22"/>
          <w:szCs w:val="22"/>
          <w:lang w:val="sr-Cyrl-RS"/>
        </w:rPr>
        <w:t>Ако је поступак јавне набавке обустављен из разлога који су на страни наручиоца, наручилац је дужан да п</w:t>
      </w:r>
      <w:r w:rsidR="00E0145D">
        <w:rPr>
          <w:sz w:val="22"/>
          <w:szCs w:val="22"/>
          <w:lang w:val="sr-Cyrl-RS"/>
        </w:rPr>
        <w:t>ривредном субјекту</w:t>
      </w:r>
      <w:r w:rsidRPr="008A5099">
        <w:rPr>
          <w:sz w:val="22"/>
          <w:szCs w:val="22"/>
          <w:lang w:val="sr-Cyrl-RS"/>
        </w:rPr>
        <w:t xml:space="preserve">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</w:t>
      </w:r>
      <w:r w:rsidR="008A5099" w:rsidRPr="008A5099">
        <w:rPr>
          <w:sz w:val="22"/>
          <w:szCs w:val="22"/>
          <w:lang w:val="sr-Cyrl-RS"/>
        </w:rPr>
        <w:t>наведених</w:t>
      </w:r>
      <w:r w:rsidRPr="008A5099">
        <w:rPr>
          <w:sz w:val="22"/>
          <w:szCs w:val="22"/>
          <w:lang w:val="sr-Cyrl-RS"/>
        </w:rPr>
        <w:t xml:space="preserve"> трошкова у својој понуди.</w:t>
      </w:r>
    </w:p>
    <w:p w14:paraId="0A0B46A4" w14:textId="77777777" w:rsidR="00DF32BB" w:rsidRPr="008A5099" w:rsidRDefault="00DF32BB" w:rsidP="00DF32BB">
      <w:pPr>
        <w:jc w:val="both"/>
        <w:rPr>
          <w:sz w:val="22"/>
          <w:szCs w:val="22"/>
          <w:lang w:val="sr-Cyrl-CS"/>
        </w:rPr>
      </w:pPr>
      <w:r w:rsidRPr="008A5099">
        <w:rPr>
          <w:rFonts w:ascii="Arial" w:hAnsi="Arial" w:cs="Arial"/>
          <w:b/>
          <w:bCs/>
          <w:color w:val="FFFFFF"/>
          <w:sz w:val="22"/>
          <w:szCs w:val="22"/>
          <w:lang w:val="sr-Cyrl-RS"/>
        </w:rPr>
        <w:t>Č</w:t>
      </w:r>
      <w:r w:rsidRPr="008A5099">
        <w:rPr>
          <w:rFonts w:ascii="Arial" w:hAnsi="Arial" w:cs="Arial"/>
          <w:b/>
          <w:bCs/>
          <w:color w:val="FFFFFF"/>
          <w:sz w:val="22"/>
          <w:szCs w:val="22"/>
        </w:rPr>
        <w:t>INDOKAZIVANJA</w:t>
      </w:r>
      <w:r w:rsidRPr="008A5099">
        <w:rPr>
          <w:rFonts w:ascii="Arial" w:hAnsi="Arial" w:cs="Arial"/>
          <w:b/>
          <w:bCs/>
          <w:color w:val="FFFFFF"/>
          <w:sz w:val="22"/>
          <w:szCs w:val="22"/>
          <w:lang w:val="sr-Cyrl-RS"/>
        </w:rPr>
        <w:t xml:space="preserve"> </w:t>
      </w:r>
      <w:r w:rsidRPr="008A5099">
        <w:rPr>
          <w:rFonts w:ascii="Arial" w:hAnsi="Arial" w:cs="Arial"/>
          <w:b/>
          <w:bCs/>
          <w:color w:val="FFFFFF"/>
          <w:sz w:val="22"/>
          <w:szCs w:val="22"/>
        </w:rPr>
        <w:t>ISPUNJENOSTI</w:t>
      </w:r>
      <w:r w:rsidRPr="008A5099">
        <w:rPr>
          <w:rFonts w:ascii="Arial" w:hAnsi="Arial" w:cs="Arial"/>
          <w:b/>
          <w:bCs/>
          <w:color w:val="FFFFFF"/>
          <w:sz w:val="22"/>
          <w:szCs w:val="22"/>
          <w:lang w:val="sr-Cyrl-RS"/>
        </w:rPr>
        <w:t xml:space="preserve"> </w:t>
      </w:r>
      <w:r w:rsidRPr="008A5099">
        <w:rPr>
          <w:rFonts w:ascii="Arial" w:hAnsi="Arial" w:cs="Arial"/>
          <w:b/>
          <w:bCs/>
          <w:color w:val="FFFFFF"/>
          <w:sz w:val="22"/>
          <w:szCs w:val="22"/>
        </w:rPr>
        <w:t>USLOVA</w:t>
      </w:r>
    </w:p>
    <w:p w14:paraId="6EA8F765" w14:textId="77777777" w:rsidR="00DF32BB" w:rsidRPr="008A5099" w:rsidRDefault="00DF32BB" w:rsidP="00DF32BB">
      <w:pPr>
        <w:jc w:val="both"/>
        <w:rPr>
          <w:sz w:val="22"/>
          <w:szCs w:val="22"/>
          <w:lang w:val="sr-Cyrl-CS"/>
        </w:rPr>
      </w:pPr>
    </w:p>
    <w:p w14:paraId="6327D0B4" w14:textId="63D008C3" w:rsidR="00DF32BB" w:rsidRPr="008A5099" w:rsidRDefault="00DF32BB" w:rsidP="00DF32BB">
      <w:pPr>
        <w:suppressAutoHyphens/>
        <w:jc w:val="both"/>
        <w:rPr>
          <w:sz w:val="22"/>
          <w:szCs w:val="22"/>
          <w:lang w:val="sr-Cyrl-CS" w:eastAsia="ar-SA"/>
        </w:rPr>
      </w:pPr>
      <w:r w:rsidRPr="008A5099">
        <w:rPr>
          <w:sz w:val="22"/>
          <w:szCs w:val="22"/>
          <w:lang w:val="sr-Cyrl-CS" w:eastAsia="ar-SA"/>
        </w:rPr>
        <w:t xml:space="preserve">                                                                                                               П</w:t>
      </w:r>
      <w:r w:rsidR="00E0145D">
        <w:rPr>
          <w:sz w:val="22"/>
          <w:szCs w:val="22"/>
          <w:lang w:val="sr-Cyrl-CS" w:eastAsia="ar-SA"/>
        </w:rPr>
        <w:t>РИВРЕДНИ СУБЈЕКТ</w:t>
      </w:r>
    </w:p>
    <w:p w14:paraId="097E82B4" w14:textId="77777777" w:rsidR="00DF32BB" w:rsidRPr="002B1804" w:rsidRDefault="00DF32BB" w:rsidP="00DF32BB">
      <w:pPr>
        <w:suppressAutoHyphens/>
        <w:jc w:val="right"/>
        <w:rPr>
          <w:lang w:val="sr-Cyrl-CS" w:eastAsia="ar-SA"/>
        </w:rPr>
      </w:pPr>
      <w:r>
        <w:rPr>
          <w:lang w:val="sr-Cyrl-CS" w:eastAsia="ar-SA"/>
        </w:rPr>
        <w:tab/>
      </w:r>
      <w:r w:rsidRPr="002B1804">
        <w:rPr>
          <w:lang w:val="sr-Cyrl-CS" w:eastAsia="ar-SA"/>
        </w:rPr>
        <w:t xml:space="preserve">_____________________________                </w:t>
      </w:r>
    </w:p>
    <w:p w14:paraId="5568E9CA" w14:textId="3E81A2D4" w:rsidR="00DF32BB" w:rsidRPr="002B1804" w:rsidRDefault="00DF32BB" w:rsidP="00DF32BB">
      <w:pPr>
        <w:suppressAutoHyphens/>
        <w:spacing w:line="360" w:lineRule="auto"/>
        <w:rPr>
          <w:sz w:val="18"/>
          <w:szCs w:val="18"/>
          <w:lang w:val="ru-RU" w:eastAsia="ar-SA"/>
        </w:rPr>
      </w:pPr>
      <w:r w:rsidRPr="002B1804">
        <w:rPr>
          <w:sz w:val="18"/>
          <w:szCs w:val="18"/>
          <w:lang w:val="ru-RU" w:eastAsia="ar-SA"/>
        </w:rPr>
        <w:t xml:space="preserve">                                                                                                                          </w:t>
      </w:r>
      <w:r>
        <w:rPr>
          <w:sz w:val="18"/>
          <w:szCs w:val="18"/>
          <w:lang w:val="ru-RU" w:eastAsia="ar-SA"/>
        </w:rPr>
        <w:t xml:space="preserve">    </w:t>
      </w:r>
      <w:r w:rsidRPr="002B1804">
        <w:rPr>
          <w:sz w:val="18"/>
          <w:szCs w:val="18"/>
          <w:lang w:val="ru-RU" w:eastAsia="ar-SA"/>
        </w:rPr>
        <w:t xml:space="preserve"> (назив п</w:t>
      </w:r>
      <w:r w:rsidR="00DF6699">
        <w:rPr>
          <w:sz w:val="18"/>
          <w:szCs w:val="18"/>
          <w:lang w:val="ru-RU" w:eastAsia="ar-SA"/>
        </w:rPr>
        <w:t>рив.субјекта</w:t>
      </w:r>
      <w:r w:rsidRPr="002B1804">
        <w:rPr>
          <w:sz w:val="18"/>
          <w:szCs w:val="18"/>
          <w:lang w:val="ru-RU" w:eastAsia="ar-SA"/>
        </w:rPr>
        <w:t xml:space="preserve"> из одгов. регистра)</w:t>
      </w:r>
    </w:p>
    <w:p w14:paraId="34DDBF47" w14:textId="0661D80A" w:rsidR="00DF32BB" w:rsidRPr="002B1804" w:rsidRDefault="00DF32BB" w:rsidP="00DF32BB">
      <w:pPr>
        <w:tabs>
          <w:tab w:val="left" w:pos="6585"/>
        </w:tabs>
        <w:suppressAutoHyphens/>
        <w:rPr>
          <w:b/>
          <w:szCs w:val="22"/>
          <w:lang w:val="sr-Cyrl-CS" w:eastAsia="ar-SA"/>
        </w:rPr>
      </w:pPr>
      <w:r>
        <w:rPr>
          <w:b/>
          <w:szCs w:val="22"/>
          <w:lang w:val="sr-Latn-RS" w:eastAsia="ar-SA"/>
        </w:rPr>
        <w:t xml:space="preserve">                                                                                              </w:t>
      </w:r>
      <w:r>
        <w:rPr>
          <w:b/>
          <w:szCs w:val="22"/>
          <w:lang w:val="sr-Cyrl-CS" w:eastAsia="ar-SA"/>
        </w:rPr>
        <w:t>_________________________</w:t>
      </w:r>
    </w:p>
    <w:p w14:paraId="39FFD8EA" w14:textId="1AAC16AF" w:rsidR="00DF32BB" w:rsidRPr="002B1804" w:rsidRDefault="00DF32BB" w:rsidP="00DF32BB">
      <w:pPr>
        <w:suppressAutoHyphens/>
        <w:jc w:val="both"/>
        <w:rPr>
          <w:lang w:val="sr-Cyrl-CS" w:eastAsia="ar-SA"/>
        </w:rPr>
      </w:pPr>
      <w:r w:rsidRPr="002B1804">
        <w:rPr>
          <w:spacing w:val="52"/>
          <w:lang w:val="sr-Cyrl-CS" w:eastAsia="ar-SA"/>
        </w:rPr>
        <w:t>У</w:t>
      </w:r>
      <w:r w:rsidRPr="002B1804">
        <w:rPr>
          <w:lang w:val="sr-Cyrl-CS" w:eastAsia="ar-SA"/>
        </w:rPr>
        <w:t>__________________________</w:t>
      </w:r>
      <w:r>
        <w:rPr>
          <w:lang w:val="sr-Cyrl-CS" w:eastAsia="ar-SA"/>
        </w:rPr>
        <w:tab/>
        <w:t xml:space="preserve">                                    </w:t>
      </w:r>
      <w:r w:rsidRPr="002B1804">
        <w:rPr>
          <w:lang w:val="sr-Cyrl-CS" w:eastAsia="ar-SA"/>
        </w:rPr>
        <w:t>(</w:t>
      </w:r>
      <w:r w:rsidRPr="00EE49AC">
        <w:rPr>
          <w:sz w:val="20"/>
          <w:szCs w:val="20"/>
          <w:lang w:val="sr-Cyrl-CS" w:eastAsia="ar-SA"/>
        </w:rPr>
        <w:t>име и презиме овлашћеног лица</w:t>
      </w:r>
      <w:r w:rsidRPr="002B1804">
        <w:rPr>
          <w:lang w:val="sr-Cyrl-CS" w:eastAsia="ar-SA"/>
        </w:rPr>
        <w:t>)</w:t>
      </w:r>
    </w:p>
    <w:p w14:paraId="273165D9" w14:textId="77777777" w:rsidR="00DF32BB" w:rsidRPr="002B1804" w:rsidRDefault="00DF32BB" w:rsidP="00DF32BB">
      <w:pPr>
        <w:suppressAutoHyphens/>
        <w:jc w:val="both"/>
        <w:rPr>
          <w:lang w:val="sr-Cyrl-CS" w:eastAsia="ar-SA"/>
        </w:rPr>
      </w:pPr>
      <w:r w:rsidRPr="002B1804">
        <w:rPr>
          <w:lang w:val="sr-Cyrl-CS" w:eastAsia="ar-SA"/>
        </w:rPr>
        <w:t xml:space="preserve">Дана________________________                                                   </w:t>
      </w:r>
      <w:r>
        <w:rPr>
          <w:lang w:val="sr-Cyrl-CS" w:eastAsia="ar-SA"/>
        </w:rPr>
        <w:t>______</w:t>
      </w:r>
      <w:r w:rsidRPr="002B1804">
        <w:rPr>
          <w:lang w:val="sr-Cyrl-CS" w:eastAsia="ar-SA"/>
        </w:rPr>
        <w:t xml:space="preserve">____________________                                                                                                                                </w:t>
      </w:r>
    </w:p>
    <w:p w14:paraId="2D1CEB55" w14:textId="1295E5CC" w:rsidR="00DF32BB" w:rsidRDefault="00DF32BB" w:rsidP="00DF32BB">
      <w:pPr>
        <w:suppressAutoHyphens/>
        <w:jc w:val="both"/>
        <w:rPr>
          <w:lang w:val="sr-Cyrl-CS" w:eastAsia="ar-SA"/>
        </w:rPr>
      </w:pPr>
      <w:r w:rsidRPr="002B1804">
        <w:rPr>
          <w:lang w:val="sr-Cyrl-CS" w:eastAsia="ar-SA"/>
        </w:rPr>
        <w:t xml:space="preserve">                                                                                             </w:t>
      </w:r>
      <w:r>
        <w:rPr>
          <w:lang w:val="sr-Cyrl-CS" w:eastAsia="ar-SA"/>
        </w:rPr>
        <w:t xml:space="preserve">          </w:t>
      </w:r>
      <w:r w:rsidRPr="002B1804">
        <w:rPr>
          <w:lang w:val="sr-Cyrl-CS" w:eastAsia="ar-SA"/>
        </w:rPr>
        <w:t xml:space="preserve"> (</w:t>
      </w:r>
      <w:r w:rsidRPr="00EE49AC">
        <w:rPr>
          <w:sz w:val="20"/>
          <w:szCs w:val="20"/>
          <w:lang w:val="sr-Cyrl-CS" w:eastAsia="ar-SA"/>
        </w:rPr>
        <w:t>потпис овлашћеног лица</w:t>
      </w:r>
      <w:r w:rsidRPr="002B1804">
        <w:rPr>
          <w:lang w:val="sr-Cyrl-CS" w:eastAsia="ar-SA"/>
        </w:rPr>
        <w:t>)</w:t>
      </w:r>
    </w:p>
    <w:p w14:paraId="1B9D8DE4" w14:textId="065921F3" w:rsidR="00006C46" w:rsidRDefault="00006C46" w:rsidP="00DF32BB">
      <w:pPr>
        <w:suppressAutoHyphens/>
        <w:jc w:val="both"/>
        <w:rPr>
          <w:lang w:val="sr-Cyrl-CS" w:eastAsia="ar-SA"/>
        </w:rPr>
      </w:pPr>
    </w:p>
    <w:p w14:paraId="23260F89" w14:textId="2C3D2B97" w:rsidR="008A5099" w:rsidRPr="008A5099" w:rsidRDefault="008A5099" w:rsidP="00006C46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val="sr-Cyrl-RS" w:eastAsia="zh-CN" w:bidi="hi-IN"/>
        </w:rPr>
      </w:pPr>
    </w:p>
    <w:p w14:paraId="5FBD87DA" w14:textId="062EAFBF" w:rsidR="00110ED2" w:rsidRDefault="00110ED2" w:rsidP="00DF32BB"/>
    <w:sectPr w:rsidR="00110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D2"/>
    <w:rsid w:val="00006C46"/>
    <w:rsid w:val="000437C0"/>
    <w:rsid w:val="00110ED2"/>
    <w:rsid w:val="001D6980"/>
    <w:rsid w:val="002F1FAA"/>
    <w:rsid w:val="003A54F1"/>
    <w:rsid w:val="003B355A"/>
    <w:rsid w:val="003E5E53"/>
    <w:rsid w:val="003E74BE"/>
    <w:rsid w:val="00410712"/>
    <w:rsid w:val="004F1AAA"/>
    <w:rsid w:val="005509FE"/>
    <w:rsid w:val="006B7EC2"/>
    <w:rsid w:val="00753699"/>
    <w:rsid w:val="007B7483"/>
    <w:rsid w:val="008A5099"/>
    <w:rsid w:val="00AE44F1"/>
    <w:rsid w:val="00B83A8C"/>
    <w:rsid w:val="00B96FC5"/>
    <w:rsid w:val="00CE2BC0"/>
    <w:rsid w:val="00CE78D8"/>
    <w:rsid w:val="00CF71A1"/>
    <w:rsid w:val="00DF32BB"/>
    <w:rsid w:val="00DF6699"/>
    <w:rsid w:val="00E0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E44D8"/>
  <w15:chartTrackingRefBased/>
  <w15:docId w15:val="{2835D74E-8141-47B4-9ACF-69435C18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CharCharCharCharCharCharCharCharCharCharCharCharCharCharCharCharCharCharCharCharCharCharChar1Char">
    <w:name w:val="Char1 Char Char Char Char Char Char Char Char Char Char Char Char Char Char Char Char Char Char Char Char Char Char Char1 Char"/>
    <w:basedOn w:val="Normal"/>
    <w:next w:val="Normal"/>
    <w:autoRedefine/>
    <w:semiHidden/>
    <w:rsid w:val="00DF32BB"/>
    <w:rPr>
      <w:rFonts w:ascii="Arial" w:hAnsi="Arial"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Novoselac</dc:creator>
  <cp:keywords/>
  <dc:description/>
  <cp:lastModifiedBy>Sara Pajić</cp:lastModifiedBy>
  <cp:revision>17</cp:revision>
  <dcterms:created xsi:type="dcterms:W3CDTF">2020-08-31T11:23:00Z</dcterms:created>
  <dcterms:modified xsi:type="dcterms:W3CDTF">2026-06-18T10:45:00Z</dcterms:modified>
</cp:coreProperties>
</file>