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AEBA1" w14:textId="77777777" w:rsidR="00224A49" w:rsidRPr="00B04208" w:rsidRDefault="00224A49" w:rsidP="00857D84">
      <w:pPr>
        <w:rPr>
          <w:rFonts w:cstheme="minorHAnsi"/>
          <w:sz w:val="24"/>
          <w:szCs w:val="24"/>
        </w:rPr>
      </w:pPr>
    </w:p>
    <w:p w14:paraId="417E7533" w14:textId="77777777" w:rsidR="00224A49" w:rsidRPr="00B04208" w:rsidRDefault="00224A49" w:rsidP="00857D84">
      <w:pPr>
        <w:spacing w:after="0"/>
        <w:rPr>
          <w:rFonts w:cstheme="minorHAnsi"/>
          <w:b/>
          <w:bCs/>
          <w:sz w:val="24"/>
          <w:szCs w:val="24"/>
        </w:rPr>
      </w:pPr>
      <w:r w:rsidRPr="00B04208">
        <w:rPr>
          <w:rFonts w:cstheme="minorHAnsi"/>
          <w:b/>
          <w:bCs/>
          <w:sz w:val="24"/>
          <w:szCs w:val="24"/>
        </w:rPr>
        <w:t>ПРОЈЕКТНИ ЗАДАТАК СВИХ ОБЛАСТИ</w:t>
      </w:r>
    </w:p>
    <w:p w14:paraId="2B630D14" w14:textId="72005D0C" w:rsidR="00224A49" w:rsidRPr="00B04208" w:rsidRDefault="00224A49" w:rsidP="00857D84">
      <w:pPr>
        <w:spacing w:after="0"/>
        <w:rPr>
          <w:rFonts w:cstheme="minorHAnsi"/>
          <w:sz w:val="24"/>
          <w:szCs w:val="24"/>
          <w:lang w:val="sr-Cyrl-RS"/>
        </w:rPr>
      </w:pPr>
      <w:r w:rsidRPr="00B04208">
        <w:rPr>
          <w:rFonts w:cstheme="minorHAnsi"/>
          <w:sz w:val="24"/>
          <w:szCs w:val="24"/>
        </w:rPr>
        <w:t>ПРЕДМЕТ: ИЗГРАД</w:t>
      </w:r>
      <w:r w:rsidRPr="00B04208">
        <w:rPr>
          <w:rFonts w:cstheme="minorHAnsi"/>
          <w:sz w:val="24"/>
          <w:szCs w:val="24"/>
          <w:lang w:val="sr-Cyrl-RS"/>
        </w:rPr>
        <w:t>Њ</w:t>
      </w:r>
      <w:r w:rsidRPr="00B04208">
        <w:rPr>
          <w:rFonts w:cstheme="minorHAnsi"/>
          <w:sz w:val="24"/>
          <w:szCs w:val="24"/>
        </w:rPr>
        <w:t xml:space="preserve">А </w:t>
      </w:r>
      <w:r w:rsidR="006F6294" w:rsidRPr="00B04208">
        <w:rPr>
          <w:rFonts w:cstheme="minorHAnsi"/>
          <w:sz w:val="24"/>
          <w:szCs w:val="24"/>
          <w:lang w:val="sr-Cyrl-RS"/>
        </w:rPr>
        <w:t>ОТВОРЕНИХ БАЗЕНА СА ПРАТЕЋИМ САДРЖАЈИМА</w:t>
      </w:r>
    </w:p>
    <w:p w14:paraId="11F99328" w14:textId="77777777" w:rsidR="00224A49" w:rsidRPr="00B04208" w:rsidRDefault="00224A49" w:rsidP="00857D84">
      <w:pPr>
        <w:spacing w:after="0"/>
        <w:rPr>
          <w:rFonts w:cstheme="minorHAnsi"/>
          <w:sz w:val="24"/>
          <w:szCs w:val="24"/>
        </w:rPr>
      </w:pPr>
      <w:r w:rsidRPr="00B04208">
        <w:rPr>
          <w:rFonts w:cstheme="minorHAnsi"/>
          <w:sz w:val="24"/>
          <w:szCs w:val="24"/>
        </w:rPr>
        <w:t>ЛОКАЦИЈА: Нови Бечеј, ул.Сточни трг, кат.бр.парц.6033, К.О. Нови Бечеј</w:t>
      </w:r>
    </w:p>
    <w:p w14:paraId="2E8F25AC" w14:textId="77777777" w:rsidR="00224A49" w:rsidRPr="00B04208" w:rsidRDefault="00224A49" w:rsidP="00857D84">
      <w:pPr>
        <w:spacing w:after="0"/>
        <w:rPr>
          <w:rFonts w:cstheme="minorHAnsi"/>
          <w:sz w:val="24"/>
          <w:szCs w:val="24"/>
        </w:rPr>
      </w:pPr>
    </w:p>
    <w:p w14:paraId="44A4FD8B" w14:textId="77777777" w:rsidR="00224A49" w:rsidRPr="00B04208" w:rsidRDefault="00224A49" w:rsidP="00857D84">
      <w:pPr>
        <w:spacing w:after="0"/>
        <w:rPr>
          <w:rFonts w:cstheme="minorHAnsi"/>
          <w:sz w:val="24"/>
          <w:szCs w:val="24"/>
        </w:rPr>
      </w:pPr>
      <w:r w:rsidRPr="00B04208">
        <w:rPr>
          <w:rFonts w:cstheme="minorHAnsi"/>
          <w:sz w:val="24"/>
          <w:szCs w:val="24"/>
        </w:rPr>
        <w:t>ОПШТИ ДЕО:</w:t>
      </w:r>
    </w:p>
    <w:p w14:paraId="089F90F8" w14:textId="78FBA2E2" w:rsidR="00224A49" w:rsidRPr="00B04208" w:rsidRDefault="00224A49" w:rsidP="00857D84">
      <w:pPr>
        <w:spacing w:after="0"/>
        <w:rPr>
          <w:rFonts w:cstheme="minorHAnsi"/>
          <w:sz w:val="24"/>
          <w:szCs w:val="24"/>
          <w:lang w:val="sr-Cyrl-RS"/>
        </w:rPr>
      </w:pPr>
      <w:r w:rsidRPr="00B04208">
        <w:rPr>
          <w:rFonts w:cstheme="minorHAnsi"/>
          <w:sz w:val="24"/>
          <w:szCs w:val="24"/>
        </w:rPr>
        <w:t xml:space="preserve">На предметној локацији, у улици Сточни трг, Нови Бечеј на катастаској парцели број 6033, К.О. Нови Бечеј потребно је испројектовати </w:t>
      </w:r>
      <w:r w:rsidR="006F6294" w:rsidRPr="00B04208">
        <w:rPr>
          <w:rFonts w:cstheme="minorHAnsi"/>
          <w:sz w:val="24"/>
          <w:szCs w:val="24"/>
          <w:lang w:val="sr-Cyrl-RS"/>
        </w:rPr>
        <w:t>Отворене базене са пратећим садржајима.</w:t>
      </w:r>
    </w:p>
    <w:p w14:paraId="6C893AE8" w14:textId="4FA4C1A2" w:rsidR="00224A49" w:rsidRPr="00B04208" w:rsidRDefault="00224A49" w:rsidP="00857D84">
      <w:pPr>
        <w:spacing w:after="0"/>
        <w:rPr>
          <w:rFonts w:cstheme="minorHAnsi"/>
          <w:sz w:val="24"/>
          <w:szCs w:val="24"/>
        </w:rPr>
      </w:pPr>
      <w:r w:rsidRPr="00B04208">
        <w:rPr>
          <w:rFonts w:cstheme="minorHAnsi"/>
          <w:sz w:val="24"/>
          <w:szCs w:val="24"/>
        </w:rPr>
        <w:t xml:space="preserve">Објекат је неопходно испројектовати у складу са захтевима </w:t>
      </w:r>
      <w:r w:rsidR="00DF1392">
        <w:rPr>
          <w:rFonts w:cstheme="minorHAnsi"/>
          <w:sz w:val="24"/>
          <w:szCs w:val="24"/>
          <w:lang w:val="sr-Cyrl-RS"/>
        </w:rPr>
        <w:t>Наручиоца</w:t>
      </w:r>
      <w:r w:rsidRPr="00B04208">
        <w:rPr>
          <w:rFonts w:cstheme="minorHAnsi"/>
          <w:sz w:val="24"/>
          <w:szCs w:val="24"/>
        </w:rPr>
        <w:t>, свим важећим правилницима и прописима и правилима струке.</w:t>
      </w:r>
    </w:p>
    <w:p w14:paraId="67A5B4B0" w14:textId="77777777" w:rsidR="00224A49" w:rsidRPr="00B04208" w:rsidRDefault="00224A49" w:rsidP="00857D84">
      <w:pPr>
        <w:spacing w:after="0"/>
        <w:rPr>
          <w:rFonts w:cstheme="minorHAnsi"/>
          <w:sz w:val="24"/>
          <w:szCs w:val="24"/>
        </w:rPr>
      </w:pPr>
    </w:p>
    <w:p w14:paraId="5B11BF0B" w14:textId="77777777" w:rsidR="00224A49" w:rsidRPr="00B04208" w:rsidRDefault="00224A49" w:rsidP="00857D84">
      <w:pPr>
        <w:spacing w:after="0"/>
        <w:rPr>
          <w:rFonts w:cstheme="minorHAnsi"/>
          <w:sz w:val="24"/>
          <w:szCs w:val="24"/>
        </w:rPr>
      </w:pPr>
      <w:r w:rsidRPr="00B04208">
        <w:rPr>
          <w:rFonts w:cstheme="minorHAnsi"/>
          <w:sz w:val="24"/>
          <w:szCs w:val="24"/>
        </w:rPr>
        <w:t>ЛОКАЦИЈА:</w:t>
      </w:r>
    </w:p>
    <w:p w14:paraId="52DAF38B" w14:textId="228A7481" w:rsidR="00224A49" w:rsidRPr="00B04208" w:rsidRDefault="00224A49" w:rsidP="00857D84">
      <w:pPr>
        <w:spacing w:after="0"/>
        <w:rPr>
          <w:rFonts w:cstheme="minorHAnsi"/>
          <w:sz w:val="24"/>
          <w:szCs w:val="24"/>
          <w:lang w:val="sr-Cyrl-RS"/>
        </w:rPr>
      </w:pPr>
      <w:r w:rsidRPr="00B04208">
        <w:rPr>
          <w:rFonts w:cstheme="minorHAnsi"/>
          <w:sz w:val="24"/>
          <w:szCs w:val="24"/>
        </w:rPr>
        <w:t>Парцела, кат.бр.парц.6033, К.О. Нови Бечеј, је површине 15718м</w:t>
      </w:r>
      <w:r w:rsidRPr="00DF1392">
        <w:rPr>
          <w:rFonts w:cstheme="minorHAnsi"/>
          <w:sz w:val="24"/>
          <w:szCs w:val="24"/>
          <w:vertAlign w:val="superscript"/>
        </w:rPr>
        <w:t>2</w:t>
      </w:r>
      <w:r w:rsidRPr="00B04208">
        <w:rPr>
          <w:rFonts w:cstheme="minorHAnsi"/>
          <w:sz w:val="24"/>
          <w:szCs w:val="24"/>
        </w:rPr>
        <w:t xml:space="preserve"> и постој</w:t>
      </w:r>
      <w:r w:rsidR="006F6294" w:rsidRPr="00B04208">
        <w:rPr>
          <w:rFonts w:cstheme="minorHAnsi"/>
          <w:sz w:val="24"/>
          <w:szCs w:val="24"/>
          <w:lang w:val="sr-Cyrl-RS"/>
        </w:rPr>
        <w:t>и објекат чија је изградња у току, Зат</w:t>
      </w:r>
      <w:r w:rsidR="00DF1392">
        <w:rPr>
          <w:rFonts w:cstheme="minorHAnsi"/>
          <w:sz w:val="24"/>
          <w:szCs w:val="24"/>
          <w:lang w:val="sr-Cyrl-RS"/>
        </w:rPr>
        <w:t>в</w:t>
      </w:r>
      <w:r w:rsidR="006F6294" w:rsidRPr="00B04208">
        <w:rPr>
          <w:rFonts w:cstheme="minorHAnsi"/>
          <w:sz w:val="24"/>
          <w:szCs w:val="24"/>
          <w:lang w:val="sr-Cyrl-RS"/>
        </w:rPr>
        <w:t>орени базен као 1.фаза реализације овог пројекта.</w:t>
      </w:r>
    </w:p>
    <w:p w14:paraId="34BE0093" w14:textId="6E5908C2" w:rsidR="00224A49" w:rsidRPr="00B04208" w:rsidRDefault="00224A49" w:rsidP="00857D84">
      <w:pPr>
        <w:spacing w:after="0"/>
        <w:rPr>
          <w:rFonts w:cstheme="minorHAnsi"/>
          <w:sz w:val="24"/>
          <w:szCs w:val="24"/>
          <w:lang w:val="sr-Cyrl-RS"/>
        </w:rPr>
      </w:pPr>
      <w:r w:rsidRPr="00B04208">
        <w:rPr>
          <w:rFonts w:cstheme="minorHAnsi"/>
          <w:sz w:val="24"/>
          <w:szCs w:val="24"/>
        </w:rPr>
        <w:t>Паркирање возила је потребно пројектовати у оквиру парцеле</w:t>
      </w:r>
      <w:r w:rsidR="006F6294" w:rsidRPr="00B04208">
        <w:rPr>
          <w:rFonts w:cstheme="minorHAnsi"/>
          <w:sz w:val="24"/>
          <w:szCs w:val="24"/>
          <w:lang w:val="sr-Cyrl-RS"/>
        </w:rPr>
        <w:t xml:space="preserve"> и делом на суседној парцели.</w:t>
      </w:r>
    </w:p>
    <w:p w14:paraId="7828E283" w14:textId="77777777" w:rsidR="00224A49" w:rsidRPr="00B04208" w:rsidRDefault="00224A49" w:rsidP="00857D84">
      <w:pPr>
        <w:spacing w:after="0"/>
        <w:rPr>
          <w:rFonts w:cstheme="minorHAnsi"/>
          <w:sz w:val="24"/>
          <w:szCs w:val="24"/>
        </w:rPr>
      </w:pPr>
    </w:p>
    <w:p w14:paraId="34831B0A" w14:textId="68595A33" w:rsidR="006F6294" w:rsidRDefault="006F6294" w:rsidP="00857D84">
      <w:pPr>
        <w:spacing w:after="0"/>
        <w:rPr>
          <w:rFonts w:cstheme="minorHAnsi"/>
          <w:sz w:val="24"/>
          <w:szCs w:val="24"/>
          <w:lang w:val="sr-Cyrl-RS"/>
        </w:rPr>
      </w:pPr>
      <w:r w:rsidRPr="00B04208">
        <w:rPr>
          <w:rFonts w:cstheme="minorHAnsi"/>
          <w:sz w:val="24"/>
          <w:szCs w:val="24"/>
          <w:lang w:val="sr-Cyrl-RS"/>
        </w:rPr>
        <w:t>Основна идеја је креирање садржаја организованих око отворених базена како би се атрактивност комплекса и пуна функционална искоришћеност проширила на целу годину и све временске прилике. Поред објекта Завореног базена (чија је изградња у току) потребно је пројектовати комплекс отворених базена са пратећим садржајима.</w:t>
      </w:r>
    </w:p>
    <w:p w14:paraId="34A4346F" w14:textId="77777777" w:rsidR="00DF1392" w:rsidRPr="00B04208" w:rsidRDefault="00DF1392" w:rsidP="00857D84">
      <w:pPr>
        <w:spacing w:after="0"/>
        <w:rPr>
          <w:rFonts w:cstheme="minorHAnsi"/>
          <w:sz w:val="24"/>
          <w:szCs w:val="24"/>
          <w:lang w:val="sr-Cyrl-RS"/>
        </w:rPr>
      </w:pPr>
    </w:p>
    <w:p w14:paraId="0A7DD96F" w14:textId="2D154460" w:rsidR="006F6294" w:rsidRPr="00B04208" w:rsidRDefault="006F6294" w:rsidP="00857D84">
      <w:pPr>
        <w:spacing w:after="0"/>
        <w:rPr>
          <w:rFonts w:cstheme="minorHAnsi"/>
          <w:sz w:val="24"/>
          <w:szCs w:val="24"/>
          <w:lang w:val="sr-Cyrl-RS"/>
        </w:rPr>
      </w:pPr>
      <w:r w:rsidRPr="00B04208">
        <w:rPr>
          <w:rFonts w:cstheme="minorHAnsi"/>
          <w:sz w:val="24"/>
          <w:szCs w:val="24"/>
          <w:lang w:val="sr-Cyrl-RS"/>
        </w:rPr>
        <w:t>Базени треба да се конципирани првенствено за потребе рекреативног пливања и забаве, и као такав доминантан тр</w:t>
      </w:r>
      <w:r w:rsidR="00DF1392">
        <w:rPr>
          <w:rFonts w:cstheme="minorHAnsi"/>
          <w:sz w:val="24"/>
          <w:szCs w:val="24"/>
          <w:lang w:val="sr-Cyrl-RS"/>
        </w:rPr>
        <w:t>е</w:t>
      </w:r>
      <w:r w:rsidRPr="00B04208">
        <w:rPr>
          <w:rFonts w:cstheme="minorHAnsi"/>
          <w:sz w:val="24"/>
          <w:szCs w:val="24"/>
          <w:lang w:val="sr-Cyrl-RS"/>
        </w:rPr>
        <w:t>ба да буде отворени базен неправилне форме са воденим атракцијама, дубине 135 цм и површине воденог огледала 350 до 500 м². Поред овог базена потребно је предвидети и два мања дечија базена, један за обуку непливача дубине до 80цм и један мали тзв</w:t>
      </w:r>
      <w:r w:rsidR="00DF1392">
        <w:rPr>
          <w:rFonts w:cstheme="minorHAnsi"/>
          <w:sz w:val="24"/>
          <w:szCs w:val="24"/>
          <w:lang w:val="sr-Cyrl-RS"/>
        </w:rPr>
        <w:t>.</w:t>
      </w:r>
      <w:r w:rsidRPr="00B04208">
        <w:rPr>
          <w:rFonts w:cstheme="minorHAnsi"/>
          <w:sz w:val="24"/>
          <w:szCs w:val="24"/>
          <w:lang w:val="sr-Cyrl-RS"/>
        </w:rPr>
        <w:t xml:space="preserve"> „брчкавац“. Уколико просторна диспозиција и пројектантски концепт дозволе може се планирати и један</w:t>
      </w:r>
      <w:r w:rsidR="005075AB">
        <w:rPr>
          <w:rFonts w:cstheme="minorHAnsi"/>
          <w:sz w:val="24"/>
          <w:szCs w:val="24"/>
          <w:lang w:val="sr-Cyrl-RS"/>
        </w:rPr>
        <w:t xml:space="preserve"> стандардни</w:t>
      </w:r>
      <w:r w:rsidRPr="00B04208">
        <w:rPr>
          <w:rFonts w:cstheme="minorHAnsi"/>
          <w:sz w:val="24"/>
          <w:szCs w:val="24"/>
          <w:lang w:val="sr-Cyrl-RS"/>
        </w:rPr>
        <w:t xml:space="preserve"> пливачки базен димензија </w:t>
      </w:r>
      <w:r w:rsidR="005075AB">
        <w:rPr>
          <w:rFonts w:cstheme="minorHAnsi"/>
          <w:sz w:val="24"/>
          <w:szCs w:val="24"/>
          <w:lang w:val="sr-Cyrl-RS"/>
        </w:rPr>
        <w:t xml:space="preserve">50/25 или </w:t>
      </w:r>
      <w:r w:rsidRPr="00B04208">
        <w:rPr>
          <w:rFonts w:cstheme="minorHAnsi"/>
          <w:sz w:val="24"/>
          <w:szCs w:val="24"/>
          <w:lang w:val="sr-Cyrl-RS"/>
        </w:rPr>
        <w:t xml:space="preserve">33/25 метара </w:t>
      </w:r>
      <w:r w:rsidR="00236696">
        <w:rPr>
          <w:rFonts w:cstheme="minorHAnsi"/>
          <w:sz w:val="24"/>
          <w:szCs w:val="24"/>
          <w:lang w:val="sr-Cyrl-RS"/>
        </w:rPr>
        <w:t xml:space="preserve">у складу са ФИНА стандардима, </w:t>
      </w:r>
      <w:r w:rsidRPr="00B04208">
        <w:rPr>
          <w:rFonts w:cstheme="minorHAnsi"/>
          <w:sz w:val="24"/>
          <w:szCs w:val="24"/>
          <w:lang w:val="sr-Cyrl-RS"/>
        </w:rPr>
        <w:t>који би био једна од фаза реализације комплекса.</w:t>
      </w:r>
    </w:p>
    <w:p w14:paraId="6271DB26" w14:textId="4B0A527B" w:rsidR="006F6294" w:rsidRPr="00B04208" w:rsidRDefault="006F6294" w:rsidP="00857D84">
      <w:pPr>
        <w:spacing w:after="0"/>
        <w:rPr>
          <w:rFonts w:cstheme="minorHAnsi"/>
          <w:sz w:val="24"/>
          <w:szCs w:val="24"/>
          <w:lang w:val="sr-Cyrl-RS"/>
        </w:rPr>
      </w:pPr>
      <w:r w:rsidRPr="00B04208">
        <w:rPr>
          <w:rFonts w:cstheme="minorHAnsi"/>
          <w:sz w:val="24"/>
          <w:szCs w:val="24"/>
          <w:lang w:val="sr-Cyrl-RS"/>
        </w:rPr>
        <w:t>Поред базена потребно је предвидети једну велику терасу за сунчање са јужне стране Затвореног базена која би била функционално повезана са овим објектом</w:t>
      </w:r>
      <w:r w:rsidR="00897D59" w:rsidRPr="00B04208">
        <w:rPr>
          <w:rFonts w:cstheme="minorHAnsi"/>
          <w:sz w:val="24"/>
          <w:szCs w:val="24"/>
          <w:lang w:val="en-US"/>
        </w:rPr>
        <w:t xml:space="preserve"> </w:t>
      </w:r>
      <w:r w:rsidR="00897D59" w:rsidRPr="00B04208">
        <w:rPr>
          <w:rFonts w:cstheme="minorHAnsi"/>
          <w:sz w:val="24"/>
          <w:szCs w:val="24"/>
          <w:lang w:val="sr-Cyrl-RS"/>
        </w:rPr>
        <w:t>и служила као отворена тераса за посетиоце Затбореног базена. Иста треба да буде повезана степеништем са отвореним базенима како би у прелазним периодима корисници Затвореног базена могли да користе и садржаје отворених.</w:t>
      </w:r>
    </w:p>
    <w:p w14:paraId="53AF9AE2" w14:textId="3E5883DC" w:rsidR="00897D59" w:rsidRPr="00B04208" w:rsidRDefault="00897D59" w:rsidP="00857D84">
      <w:pPr>
        <w:spacing w:after="0"/>
        <w:rPr>
          <w:rFonts w:cstheme="minorHAnsi"/>
          <w:sz w:val="24"/>
          <w:szCs w:val="24"/>
          <w:lang w:val="sr-Cyrl-RS"/>
        </w:rPr>
      </w:pPr>
      <w:r w:rsidRPr="00B04208">
        <w:rPr>
          <w:rFonts w:cstheme="minorHAnsi"/>
          <w:sz w:val="24"/>
          <w:szCs w:val="24"/>
          <w:lang w:val="sr-Cyrl-RS"/>
        </w:rPr>
        <w:t>Испод ове терасе потребно је сместити пратеће садржаје за отворене базене и то: гардеробе са локерима, санитарне чворове, пункотве за продају хране и пића и слично. Сви садржаји треба да буду концпирани тако да отворени базени могу да функционишу независно.</w:t>
      </w:r>
    </w:p>
    <w:p w14:paraId="4D871AFD" w14:textId="526E5E93" w:rsidR="00897D59" w:rsidRPr="00B04208" w:rsidRDefault="00897D59" w:rsidP="00857D84">
      <w:pPr>
        <w:spacing w:after="0"/>
        <w:rPr>
          <w:rFonts w:cstheme="minorHAnsi"/>
          <w:sz w:val="24"/>
          <w:szCs w:val="24"/>
          <w:lang w:val="sr-Cyrl-RS"/>
        </w:rPr>
      </w:pPr>
      <w:r w:rsidRPr="00B04208">
        <w:rPr>
          <w:rFonts w:cstheme="minorHAnsi"/>
          <w:sz w:val="24"/>
          <w:szCs w:val="24"/>
          <w:lang w:val="sr-Cyrl-RS"/>
        </w:rPr>
        <w:t>Уз рекреативни и дечије базене потребно је предви</w:t>
      </w:r>
      <w:r w:rsidR="00DF1392">
        <w:rPr>
          <w:rFonts w:cstheme="minorHAnsi"/>
          <w:sz w:val="24"/>
          <w:szCs w:val="24"/>
          <w:lang w:val="sr-Cyrl-RS"/>
        </w:rPr>
        <w:t>дети неколико тобогана са водом</w:t>
      </w:r>
      <w:r w:rsidRPr="00B04208">
        <w:rPr>
          <w:rFonts w:cstheme="minorHAnsi"/>
          <w:sz w:val="24"/>
          <w:szCs w:val="24"/>
          <w:lang w:val="sr-Cyrl-RS"/>
        </w:rPr>
        <w:t xml:space="preserve"> за децу и одрасле.</w:t>
      </w:r>
    </w:p>
    <w:p w14:paraId="65FE041D" w14:textId="39018880" w:rsidR="00897D59" w:rsidRPr="00B04208" w:rsidRDefault="00897D59" w:rsidP="00857D84">
      <w:pPr>
        <w:spacing w:after="0"/>
        <w:rPr>
          <w:rFonts w:cstheme="minorHAnsi"/>
          <w:sz w:val="24"/>
          <w:szCs w:val="24"/>
          <w:lang w:val="sr-Cyrl-RS"/>
        </w:rPr>
      </w:pPr>
      <w:r w:rsidRPr="00B04208">
        <w:rPr>
          <w:rFonts w:cstheme="minorHAnsi"/>
          <w:sz w:val="24"/>
          <w:szCs w:val="24"/>
          <w:lang w:val="sr-Cyrl-RS"/>
        </w:rPr>
        <w:t>Остатак простора потребно је планирати као слободну парковску површину адекватно озелењену. На адекватним местима потребно је предвидети дезо баријере за улазак у зону базена.</w:t>
      </w:r>
    </w:p>
    <w:p w14:paraId="5386B6FF" w14:textId="49F45647" w:rsidR="00224A49" w:rsidRPr="00DF1392" w:rsidRDefault="00224A49" w:rsidP="00857D84">
      <w:pPr>
        <w:spacing w:after="0"/>
        <w:rPr>
          <w:rFonts w:cstheme="minorHAnsi"/>
          <w:sz w:val="24"/>
          <w:szCs w:val="24"/>
          <w:lang w:val="sr-Cyrl-RS"/>
        </w:rPr>
      </w:pPr>
      <w:r w:rsidRPr="00B04208">
        <w:rPr>
          <w:rFonts w:cstheme="minorHAnsi"/>
          <w:sz w:val="24"/>
          <w:szCs w:val="24"/>
        </w:rPr>
        <w:t xml:space="preserve">Главни улаз за посетиоце и спортисте пројектовати са </w:t>
      </w:r>
      <w:r w:rsidR="006F6294" w:rsidRPr="00B04208">
        <w:rPr>
          <w:rFonts w:cstheme="minorHAnsi"/>
          <w:sz w:val="24"/>
          <w:szCs w:val="24"/>
          <w:lang w:val="sr-Cyrl-RS"/>
        </w:rPr>
        <w:t>источне стране комплекса поред ју</w:t>
      </w:r>
      <w:r w:rsidR="00DF1392">
        <w:rPr>
          <w:rFonts w:cstheme="minorHAnsi"/>
          <w:sz w:val="24"/>
          <w:szCs w:val="24"/>
          <w:lang w:val="sr-Cyrl-RS"/>
        </w:rPr>
        <w:t>ж</w:t>
      </w:r>
      <w:r w:rsidR="006F6294" w:rsidRPr="00B04208">
        <w:rPr>
          <w:rFonts w:cstheme="minorHAnsi"/>
          <w:sz w:val="24"/>
          <w:szCs w:val="24"/>
          <w:lang w:val="sr-Cyrl-RS"/>
        </w:rPr>
        <w:t>не фасаде објекта Затвореног базена.</w:t>
      </w:r>
    </w:p>
    <w:p w14:paraId="722734C4" w14:textId="11620454" w:rsidR="00224A49" w:rsidRPr="00B04208" w:rsidRDefault="00224A49" w:rsidP="00857D84">
      <w:pPr>
        <w:spacing w:after="0"/>
        <w:rPr>
          <w:rFonts w:cstheme="minorHAnsi"/>
          <w:sz w:val="24"/>
          <w:szCs w:val="24"/>
        </w:rPr>
      </w:pPr>
      <w:r w:rsidRPr="00B04208">
        <w:rPr>
          <w:rFonts w:cstheme="minorHAnsi"/>
          <w:sz w:val="24"/>
          <w:szCs w:val="24"/>
        </w:rPr>
        <w:t xml:space="preserve">Приземље </w:t>
      </w:r>
      <w:r w:rsidR="006F6294" w:rsidRPr="00B04208">
        <w:rPr>
          <w:rFonts w:cstheme="minorHAnsi"/>
          <w:sz w:val="24"/>
          <w:szCs w:val="24"/>
          <w:lang w:val="sr-Cyrl-RS"/>
        </w:rPr>
        <w:t xml:space="preserve">објеката </w:t>
      </w:r>
      <w:r w:rsidRPr="00B04208">
        <w:rPr>
          <w:rFonts w:cstheme="minorHAnsi"/>
          <w:sz w:val="24"/>
          <w:szCs w:val="24"/>
        </w:rPr>
        <w:t xml:space="preserve">поставити на коту ±0,00м, одигнуту за 20цм у односу на тротоар. </w:t>
      </w:r>
    </w:p>
    <w:p w14:paraId="65204520" w14:textId="77777777" w:rsidR="00224A49" w:rsidRPr="00B04208" w:rsidRDefault="00224A49" w:rsidP="00857D84">
      <w:pPr>
        <w:spacing w:after="0"/>
        <w:rPr>
          <w:rFonts w:cstheme="minorHAnsi"/>
          <w:sz w:val="24"/>
          <w:szCs w:val="24"/>
        </w:rPr>
      </w:pPr>
      <w:r w:rsidRPr="00B04208">
        <w:rPr>
          <w:rFonts w:cstheme="minorHAnsi"/>
          <w:sz w:val="24"/>
          <w:szCs w:val="24"/>
        </w:rPr>
        <w:t>Обезбедити адекватан улаз лицима са посебним потребама уз могућност адекватног кретања како кроз цео објекат тако и улазак у базене.</w:t>
      </w:r>
    </w:p>
    <w:p w14:paraId="2208DBA1" w14:textId="77777777" w:rsidR="00224A49" w:rsidRPr="00B04208" w:rsidRDefault="00224A49" w:rsidP="00857D84">
      <w:pPr>
        <w:spacing w:after="0"/>
        <w:rPr>
          <w:rFonts w:cstheme="minorHAnsi"/>
          <w:sz w:val="24"/>
          <w:szCs w:val="24"/>
        </w:rPr>
      </w:pPr>
      <w:r w:rsidRPr="00B04208">
        <w:rPr>
          <w:rFonts w:cstheme="minorHAnsi"/>
          <w:sz w:val="24"/>
          <w:szCs w:val="24"/>
        </w:rPr>
        <w:t>Обезбедити и засебан улаз за запослене као и приступ техничким просторијама.</w:t>
      </w:r>
    </w:p>
    <w:p w14:paraId="48DE84C2" w14:textId="77777777" w:rsidR="00224A49" w:rsidRPr="00B04208" w:rsidRDefault="00224A49" w:rsidP="00857D84">
      <w:pPr>
        <w:spacing w:after="0"/>
        <w:rPr>
          <w:rFonts w:cstheme="minorHAnsi"/>
          <w:sz w:val="24"/>
          <w:szCs w:val="24"/>
        </w:rPr>
      </w:pPr>
    </w:p>
    <w:p w14:paraId="1B97D514" w14:textId="0ADE7104" w:rsidR="00224A49" w:rsidRPr="00B04208" w:rsidRDefault="00224A49" w:rsidP="00857D84">
      <w:pPr>
        <w:spacing w:after="0"/>
        <w:rPr>
          <w:rFonts w:cstheme="minorHAnsi"/>
          <w:b/>
          <w:bCs/>
          <w:sz w:val="24"/>
          <w:szCs w:val="24"/>
        </w:rPr>
      </w:pPr>
      <w:r w:rsidRPr="00B04208">
        <w:rPr>
          <w:rFonts w:cstheme="minorHAnsi"/>
          <w:b/>
          <w:bCs/>
          <w:sz w:val="24"/>
          <w:szCs w:val="24"/>
        </w:rPr>
        <w:t xml:space="preserve">1.1 - ПРЕДМЕТ ПРОЈЕКТА АРХИТЕКТУРЕ: </w:t>
      </w:r>
    </w:p>
    <w:p w14:paraId="2AD62880" w14:textId="77777777" w:rsidR="00224A49" w:rsidRPr="00B04208" w:rsidRDefault="00224A49" w:rsidP="00857D84">
      <w:pPr>
        <w:spacing w:after="0"/>
        <w:rPr>
          <w:rFonts w:cstheme="minorHAnsi"/>
          <w:sz w:val="24"/>
          <w:szCs w:val="24"/>
        </w:rPr>
      </w:pPr>
    </w:p>
    <w:p w14:paraId="74DC6DDE" w14:textId="1687584A" w:rsidR="00224A49" w:rsidRPr="00B04208" w:rsidRDefault="00224A49" w:rsidP="00857D84">
      <w:pPr>
        <w:spacing w:after="0"/>
        <w:rPr>
          <w:rFonts w:cstheme="minorHAnsi"/>
          <w:sz w:val="24"/>
          <w:szCs w:val="24"/>
        </w:rPr>
      </w:pPr>
      <w:r w:rsidRPr="00B04208">
        <w:rPr>
          <w:rFonts w:cstheme="minorHAnsi"/>
          <w:sz w:val="24"/>
          <w:szCs w:val="24"/>
        </w:rPr>
        <w:t xml:space="preserve">Потребно је пројектовати објекат </w:t>
      </w:r>
      <w:r w:rsidR="00897D59" w:rsidRPr="00B04208">
        <w:rPr>
          <w:rFonts w:cstheme="minorHAnsi"/>
          <w:sz w:val="24"/>
          <w:szCs w:val="24"/>
          <w:lang w:val="sr-Cyrl-RS"/>
        </w:rPr>
        <w:t>отворених базена и објекат који је за пратеће садржаје са равним кровом који се користи као кровна тераса, спратности Пр</w:t>
      </w:r>
      <w:r w:rsidRPr="00B04208">
        <w:rPr>
          <w:rFonts w:cstheme="minorHAnsi"/>
          <w:sz w:val="24"/>
          <w:szCs w:val="24"/>
        </w:rPr>
        <w:t>.</w:t>
      </w:r>
    </w:p>
    <w:p w14:paraId="3E10A16A" w14:textId="77777777" w:rsidR="00224A49" w:rsidRPr="00B04208" w:rsidRDefault="00224A49" w:rsidP="00857D84">
      <w:pPr>
        <w:spacing w:after="0"/>
        <w:rPr>
          <w:rFonts w:cstheme="minorHAnsi"/>
          <w:sz w:val="24"/>
          <w:szCs w:val="24"/>
        </w:rPr>
      </w:pPr>
    </w:p>
    <w:p w14:paraId="1F0D220C" w14:textId="77777777" w:rsidR="00224A49" w:rsidRPr="00B04208" w:rsidRDefault="00224A49" w:rsidP="00857D84">
      <w:pPr>
        <w:spacing w:after="0"/>
        <w:rPr>
          <w:rFonts w:cstheme="minorHAnsi"/>
          <w:sz w:val="24"/>
          <w:szCs w:val="24"/>
        </w:rPr>
      </w:pPr>
      <w:r w:rsidRPr="00B04208">
        <w:rPr>
          <w:rFonts w:cstheme="minorHAnsi"/>
          <w:sz w:val="24"/>
          <w:szCs w:val="24"/>
        </w:rPr>
        <w:t>МАТЕРИЈАЛИЗАЦИЈА ОБЈЕКТА:</w:t>
      </w:r>
    </w:p>
    <w:p w14:paraId="55DFE539" w14:textId="77777777" w:rsidR="00224A49" w:rsidRPr="00B04208" w:rsidRDefault="00224A49" w:rsidP="00857D84">
      <w:pPr>
        <w:spacing w:after="0"/>
        <w:rPr>
          <w:rFonts w:cstheme="minorHAnsi"/>
          <w:sz w:val="24"/>
          <w:szCs w:val="24"/>
        </w:rPr>
      </w:pPr>
      <w:r w:rsidRPr="00B04208">
        <w:rPr>
          <w:rFonts w:cstheme="minorHAnsi"/>
          <w:sz w:val="24"/>
          <w:szCs w:val="24"/>
        </w:rPr>
        <w:t xml:space="preserve">Објекат базена треба пројектовати савременог дизајна и материјализације у складу са мерама ЗОП (заштите од пожара) и енергетске ефикасности, са добром функционалном организацојом захтеваних садржаја. </w:t>
      </w:r>
    </w:p>
    <w:p w14:paraId="0969A4C3" w14:textId="77777777" w:rsidR="00224A49" w:rsidRPr="00B04208" w:rsidRDefault="00224A49" w:rsidP="00857D84">
      <w:pPr>
        <w:spacing w:after="0"/>
        <w:rPr>
          <w:rFonts w:cstheme="minorHAnsi"/>
          <w:sz w:val="24"/>
          <w:szCs w:val="24"/>
        </w:rPr>
      </w:pPr>
      <w:r w:rsidRPr="00B04208">
        <w:rPr>
          <w:rFonts w:cstheme="minorHAnsi"/>
          <w:sz w:val="24"/>
          <w:szCs w:val="24"/>
        </w:rPr>
        <w:t>ИНСТАЛАЦИЈЕ:</w:t>
      </w:r>
    </w:p>
    <w:p w14:paraId="34E27347" w14:textId="77777777" w:rsidR="00224A49" w:rsidRPr="00B04208" w:rsidRDefault="00224A49" w:rsidP="00857D84">
      <w:pPr>
        <w:spacing w:after="0"/>
        <w:rPr>
          <w:rFonts w:cstheme="minorHAnsi"/>
          <w:sz w:val="24"/>
          <w:szCs w:val="24"/>
        </w:rPr>
      </w:pPr>
      <w:r w:rsidRPr="00B04208">
        <w:rPr>
          <w:rFonts w:cstheme="minorHAnsi"/>
          <w:sz w:val="24"/>
          <w:szCs w:val="24"/>
        </w:rPr>
        <w:t>У оквиру пројекта потребно је применити адекватна и квалитетна решења за неопходне инсталације а у свему према важећим прописима и правилима струке.</w:t>
      </w:r>
    </w:p>
    <w:p w14:paraId="6E6D4B99" w14:textId="77777777" w:rsidR="00224A49" w:rsidRPr="00B04208" w:rsidRDefault="00224A49" w:rsidP="00857D84">
      <w:pPr>
        <w:spacing w:after="0"/>
        <w:rPr>
          <w:rFonts w:cstheme="minorHAnsi"/>
          <w:sz w:val="24"/>
          <w:szCs w:val="24"/>
        </w:rPr>
      </w:pPr>
    </w:p>
    <w:p w14:paraId="38302591" w14:textId="78B204A0" w:rsidR="00224A49" w:rsidRPr="00B04208" w:rsidRDefault="00224A49" w:rsidP="00857D84">
      <w:pPr>
        <w:spacing w:after="0"/>
        <w:rPr>
          <w:rFonts w:cstheme="minorHAnsi"/>
          <w:b/>
          <w:bCs/>
          <w:sz w:val="24"/>
          <w:szCs w:val="24"/>
        </w:rPr>
      </w:pPr>
      <w:r w:rsidRPr="00B04208">
        <w:rPr>
          <w:rFonts w:cstheme="minorHAnsi"/>
          <w:b/>
          <w:bCs/>
          <w:sz w:val="24"/>
          <w:szCs w:val="24"/>
        </w:rPr>
        <w:t xml:space="preserve">2.1 И 2.2 - ПРЕДМЕТ ПРОЈЕКТА КОНСТРУКЦИЈЕ ЗАТВОРЕНОГ БАЗЕНА </w:t>
      </w:r>
    </w:p>
    <w:p w14:paraId="2A1E0C09" w14:textId="6068706C" w:rsidR="00224A49" w:rsidRPr="00B04208" w:rsidRDefault="00224A49" w:rsidP="00857D84">
      <w:pPr>
        <w:rPr>
          <w:rFonts w:cstheme="minorHAnsi"/>
          <w:b/>
        </w:rPr>
      </w:pPr>
      <w:r w:rsidRPr="00B04208">
        <w:rPr>
          <w:rFonts w:cstheme="minorHAnsi"/>
          <w:b/>
        </w:rPr>
        <w:t xml:space="preserve">Потребно је пројектовати објекат базена </w:t>
      </w:r>
    </w:p>
    <w:p w14:paraId="5DC07F5F" w14:textId="77777777" w:rsidR="00224A49" w:rsidRPr="00B04208" w:rsidRDefault="00224A49" w:rsidP="00857D84">
      <w:pPr>
        <w:rPr>
          <w:rFonts w:cstheme="minorHAnsi"/>
        </w:rPr>
      </w:pPr>
      <w:r w:rsidRPr="00B04208">
        <w:rPr>
          <w:rFonts w:cstheme="minorHAnsi"/>
        </w:rPr>
        <w:t>Конструкцију објекта урадити у свему према подлогама из архитектонског пројекта.</w:t>
      </w:r>
    </w:p>
    <w:p w14:paraId="3CE35201" w14:textId="77777777" w:rsidR="00224A49" w:rsidRPr="00B04208" w:rsidRDefault="00224A49" w:rsidP="00857D84">
      <w:pPr>
        <w:rPr>
          <w:rFonts w:cstheme="minorHAnsi"/>
        </w:rPr>
      </w:pPr>
      <w:r w:rsidRPr="00B04208">
        <w:rPr>
          <w:rFonts w:cstheme="minorHAnsi"/>
        </w:rPr>
        <w:t>Конструкција објекта треба да испуни све важеће прописе за дату врсту објекта и усвојено конструктивно решење.</w:t>
      </w:r>
    </w:p>
    <w:p w14:paraId="77CDB8D1" w14:textId="77777777" w:rsidR="00224A49" w:rsidRPr="00B04208" w:rsidRDefault="00224A49" w:rsidP="00857D84">
      <w:pPr>
        <w:rPr>
          <w:rFonts w:cstheme="minorHAnsi"/>
        </w:rPr>
      </w:pPr>
      <w:r w:rsidRPr="00B04208">
        <w:rPr>
          <w:rFonts w:cstheme="minorHAnsi"/>
        </w:rPr>
        <w:t>Конструкцијом обезбедити трајност и стабилност објекта локалну и глобалну у њеном експлоатационом веку.</w:t>
      </w:r>
    </w:p>
    <w:p w14:paraId="2A381C91" w14:textId="2178BFD8" w:rsidR="00224A49" w:rsidRPr="00B04208" w:rsidRDefault="00224A49" w:rsidP="00857D84">
      <w:pPr>
        <w:rPr>
          <w:rFonts w:cstheme="minorHAnsi"/>
        </w:rPr>
      </w:pPr>
      <w:r w:rsidRPr="00B04208">
        <w:rPr>
          <w:rFonts w:cstheme="minorHAnsi"/>
        </w:rPr>
        <w:t xml:space="preserve">Потребно је урадити конструкцију подземног резервоара хидрантске воде </w:t>
      </w:r>
      <w:r w:rsidR="00091D11" w:rsidRPr="00B04208">
        <w:rPr>
          <w:rFonts w:cstheme="minorHAnsi"/>
          <w:lang w:val="sr-Cyrl-RS"/>
        </w:rPr>
        <w:t>и</w:t>
      </w:r>
      <w:r w:rsidRPr="00B04208">
        <w:rPr>
          <w:rFonts w:cstheme="minorHAnsi"/>
        </w:rPr>
        <w:t xml:space="preserve"> конструкцију подземног простора за повишење притиска са пумпама. Обе конструкције треба да у свему задовоље техничке услове и прописе који су дати пројектима инсталација.</w:t>
      </w:r>
    </w:p>
    <w:p w14:paraId="45ACBD38" w14:textId="77777777" w:rsidR="00224A49" w:rsidRPr="00B04208" w:rsidRDefault="00224A49" w:rsidP="00857D84">
      <w:pPr>
        <w:rPr>
          <w:rFonts w:cstheme="minorHAnsi"/>
        </w:rPr>
      </w:pPr>
      <w:r w:rsidRPr="00B04208">
        <w:rPr>
          <w:rFonts w:cstheme="minorHAnsi"/>
        </w:rPr>
        <w:t xml:space="preserve">Конструкције је потребно извести у свему према важећим прописима за дату врсту објеката. </w:t>
      </w:r>
    </w:p>
    <w:p w14:paraId="0EE3DF52" w14:textId="77777777" w:rsidR="00224A49" w:rsidRPr="00B04208" w:rsidRDefault="00224A49" w:rsidP="00857D84">
      <w:pPr>
        <w:rPr>
          <w:rFonts w:cstheme="minorHAnsi"/>
        </w:rPr>
      </w:pPr>
      <w:r w:rsidRPr="00B04208">
        <w:rPr>
          <w:rFonts w:cstheme="minorHAnsi"/>
        </w:rPr>
        <w:t>Конструкцијом обезбедити трајност и стабилност објекта локалну и глобалну у њеном експлоатационом веку.</w:t>
      </w:r>
    </w:p>
    <w:p w14:paraId="56FAF553" w14:textId="77777777" w:rsidR="00224A49" w:rsidRPr="00B04208" w:rsidRDefault="00224A49" w:rsidP="00857D84">
      <w:pPr>
        <w:spacing w:after="0"/>
        <w:rPr>
          <w:rFonts w:cstheme="minorHAnsi"/>
          <w:b/>
          <w:bCs/>
          <w:sz w:val="24"/>
          <w:szCs w:val="24"/>
        </w:rPr>
      </w:pPr>
      <w:r w:rsidRPr="00B04208">
        <w:rPr>
          <w:rFonts w:cstheme="minorHAnsi"/>
          <w:b/>
          <w:bCs/>
          <w:sz w:val="24"/>
          <w:szCs w:val="24"/>
        </w:rPr>
        <w:t>2.3 - ПРЕДМЕТ ПРОЈЕКТА САОБРАЋАЈНИЦА:</w:t>
      </w:r>
    </w:p>
    <w:p w14:paraId="74A25541" w14:textId="10E3AF6D" w:rsidR="00224A49" w:rsidRPr="00271635" w:rsidRDefault="00224A49" w:rsidP="00857D84">
      <w:pPr>
        <w:spacing w:after="0"/>
        <w:rPr>
          <w:rFonts w:cstheme="minorHAnsi"/>
          <w:sz w:val="24"/>
          <w:szCs w:val="24"/>
          <w:lang w:val="sr-Cyrl-RS"/>
        </w:rPr>
      </w:pPr>
      <w:r w:rsidRPr="00B04208">
        <w:rPr>
          <w:rFonts w:cstheme="minorHAnsi"/>
          <w:sz w:val="24"/>
          <w:szCs w:val="24"/>
        </w:rPr>
        <w:t xml:space="preserve">За потребе пројекта урадити пројекат саобраћајних површина у оквиру комплекса. Пројектом обухватити саобраћајнице, паркинге, паркинг за особе са инвалидитетом, </w:t>
      </w:r>
      <w:r w:rsidR="00271635">
        <w:rPr>
          <w:rFonts w:cstheme="minorHAnsi"/>
          <w:sz w:val="24"/>
          <w:szCs w:val="24"/>
        </w:rPr>
        <w:t>пешачке стазе И платое.</w:t>
      </w:r>
      <w:bookmarkStart w:id="0" w:name="_GoBack"/>
      <w:bookmarkEnd w:id="0"/>
    </w:p>
    <w:p w14:paraId="12AD923B" w14:textId="77777777" w:rsidR="00224A49" w:rsidRPr="00B04208" w:rsidRDefault="00224A49" w:rsidP="00857D84">
      <w:pPr>
        <w:spacing w:after="0"/>
        <w:rPr>
          <w:rFonts w:cstheme="minorHAnsi"/>
          <w:sz w:val="24"/>
          <w:szCs w:val="24"/>
        </w:rPr>
      </w:pPr>
      <w:r w:rsidRPr="00B04208">
        <w:rPr>
          <w:rFonts w:cstheme="minorHAnsi"/>
          <w:sz w:val="24"/>
          <w:szCs w:val="24"/>
        </w:rPr>
        <w:t>На основу Идејног решења и исходованих Локацијских услова израдити Пројекат за грађевинску дозволу.</w:t>
      </w:r>
    </w:p>
    <w:p w14:paraId="27CF9F67" w14:textId="77777777" w:rsidR="00224A49" w:rsidRPr="00B04208" w:rsidRDefault="00224A49" w:rsidP="00857D84">
      <w:pPr>
        <w:spacing w:after="0"/>
        <w:rPr>
          <w:rFonts w:cstheme="minorHAnsi"/>
          <w:sz w:val="24"/>
          <w:szCs w:val="24"/>
        </w:rPr>
      </w:pPr>
      <w:r w:rsidRPr="00B04208">
        <w:rPr>
          <w:rFonts w:cstheme="minorHAnsi"/>
          <w:sz w:val="24"/>
          <w:szCs w:val="24"/>
        </w:rPr>
        <w:t>По добијању Грађевинске дозволе израдити Пројекат за извођење са свим потребним детаљима неопходним за извођење.</w:t>
      </w:r>
    </w:p>
    <w:p w14:paraId="6322EE35" w14:textId="77777777" w:rsidR="00224A49" w:rsidRPr="00B04208" w:rsidRDefault="00224A49" w:rsidP="00857D84">
      <w:pPr>
        <w:spacing w:after="0"/>
        <w:rPr>
          <w:rFonts w:cstheme="minorHAnsi"/>
          <w:sz w:val="24"/>
          <w:szCs w:val="24"/>
        </w:rPr>
      </w:pPr>
      <w:r w:rsidRPr="00B04208">
        <w:rPr>
          <w:rFonts w:cstheme="minorHAnsi"/>
          <w:sz w:val="24"/>
          <w:szCs w:val="24"/>
        </w:rPr>
        <w:t>Извршити израду техничке документације у складу са стандардима, законима и прописима који важе за ову врсту радова и то:</w:t>
      </w:r>
    </w:p>
    <w:p w14:paraId="4E196582" w14:textId="784F68C9" w:rsidR="00224A49" w:rsidRPr="00B04208" w:rsidRDefault="00224A49" w:rsidP="00857D84">
      <w:pPr>
        <w:spacing w:after="0"/>
        <w:rPr>
          <w:rFonts w:cstheme="minorHAnsi"/>
          <w:sz w:val="24"/>
          <w:szCs w:val="24"/>
        </w:rPr>
      </w:pPr>
      <w:r w:rsidRPr="00B04208">
        <w:rPr>
          <w:rFonts w:ascii="Cambria Math" w:hAnsi="Cambria Math" w:cs="Cambria Math"/>
          <w:sz w:val="24"/>
          <w:szCs w:val="24"/>
        </w:rPr>
        <w:t>⎯</w:t>
      </w:r>
      <w:r w:rsidRPr="00B04208">
        <w:rPr>
          <w:rFonts w:cstheme="minorHAnsi"/>
          <w:sz w:val="24"/>
          <w:szCs w:val="24"/>
        </w:rPr>
        <w:t xml:space="preserve"> Закону о планирању и изградњи („Сл. гласник РС“, бр. 72/2009, 81/2009 -испр., 64/2010 - одлука УС, 24/2011, 121/2012, 42/2013 - одлука УС, 50/2013 – одлука УС, 98/2013 – одлука УС, 132/14,145/14, 83/201</w:t>
      </w:r>
      <w:r w:rsidR="00DF1392">
        <w:rPr>
          <w:rFonts w:cstheme="minorHAnsi"/>
          <w:sz w:val="24"/>
          <w:szCs w:val="24"/>
        </w:rPr>
        <w:t>8, 31/19, 37/2019, 9/20 и 52/21</w:t>
      </w:r>
      <w:r w:rsidR="00DF1392">
        <w:rPr>
          <w:rFonts w:cstheme="minorHAnsi"/>
          <w:sz w:val="24"/>
          <w:szCs w:val="24"/>
          <w:lang w:val="sr-Cyrl-RS"/>
        </w:rPr>
        <w:t xml:space="preserve"> и 62/23</w:t>
      </w:r>
      <w:r w:rsidRPr="00B04208">
        <w:rPr>
          <w:rFonts w:cstheme="minorHAnsi"/>
          <w:sz w:val="24"/>
          <w:szCs w:val="24"/>
        </w:rPr>
        <w:t>),</w:t>
      </w:r>
    </w:p>
    <w:p w14:paraId="3F58088A" w14:textId="77777777" w:rsidR="00224A49" w:rsidRPr="00B04208" w:rsidRDefault="00224A49" w:rsidP="00857D84">
      <w:pPr>
        <w:spacing w:after="0"/>
        <w:rPr>
          <w:rFonts w:cstheme="minorHAnsi"/>
          <w:sz w:val="24"/>
          <w:szCs w:val="24"/>
        </w:rPr>
      </w:pPr>
      <w:r w:rsidRPr="00B04208">
        <w:rPr>
          <w:rFonts w:ascii="Cambria Math" w:hAnsi="Cambria Math" w:cs="Cambria Math"/>
          <w:sz w:val="24"/>
          <w:szCs w:val="24"/>
        </w:rPr>
        <w:t>⎯</w:t>
      </w:r>
      <w:r w:rsidRPr="00B04208">
        <w:rPr>
          <w:rFonts w:cstheme="minorHAnsi"/>
          <w:sz w:val="24"/>
          <w:szCs w:val="24"/>
        </w:rPr>
        <w:t xml:space="preserve"> Правилнику о садржини, начину и поступку израде и начину вршења контроле техничке документације према класи и намени објеката („Службени гласник РС“, бр. 73/2019)</w:t>
      </w:r>
    </w:p>
    <w:p w14:paraId="2F4C6795" w14:textId="77777777" w:rsidR="00224A49" w:rsidRPr="00B04208" w:rsidRDefault="00224A49" w:rsidP="00857D84">
      <w:pPr>
        <w:spacing w:after="0"/>
        <w:rPr>
          <w:rFonts w:cstheme="minorHAnsi"/>
          <w:sz w:val="24"/>
          <w:szCs w:val="24"/>
        </w:rPr>
      </w:pPr>
      <w:r w:rsidRPr="00B04208">
        <w:rPr>
          <w:rFonts w:cstheme="minorHAnsi"/>
          <w:sz w:val="24"/>
          <w:szCs w:val="24"/>
        </w:rPr>
        <w:t>Техничку документацију за предметни објекат израдити у свему према Пројектном задатку, важећим стандардима и техничким прописима и препорукама за ове врсте објеката и инсталација, условима за пројектовање унутрашњих инсталација водовода и канализације и Условима надлежне ЈКП.</w:t>
      </w:r>
    </w:p>
    <w:p w14:paraId="212E839E" w14:textId="77777777" w:rsidR="00224A49" w:rsidRPr="00B04208" w:rsidRDefault="00224A49" w:rsidP="00857D84">
      <w:pPr>
        <w:spacing w:after="0"/>
        <w:rPr>
          <w:rFonts w:cstheme="minorHAnsi"/>
          <w:sz w:val="24"/>
          <w:szCs w:val="24"/>
        </w:rPr>
      </w:pPr>
    </w:p>
    <w:p w14:paraId="107BF8A0" w14:textId="77777777" w:rsidR="00224A49" w:rsidRPr="00B04208" w:rsidRDefault="00224A49" w:rsidP="00857D84">
      <w:pPr>
        <w:spacing w:after="0"/>
        <w:rPr>
          <w:rFonts w:cstheme="minorHAnsi"/>
          <w:sz w:val="24"/>
          <w:szCs w:val="24"/>
        </w:rPr>
      </w:pPr>
      <w:r w:rsidRPr="00B04208">
        <w:rPr>
          <w:rFonts w:cstheme="minorHAnsi"/>
          <w:sz w:val="24"/>
          <w:szCs w:val="24"/>
        </w:rPr>
        <w:t>МАТЕРИЈАЛИЗАЦИЈА ОБЈЕКТА:</w:t>
      </w:r>
    </w:p>
    <w:p w14:paraId="7EFDDCC0" w14:textId="77777777" w:rsidR="00224A49" w:rsidRPr="00B04208" w:rsidRDefault="00224A49" w:rsidP="00857D84">
      <w:pPr>
        <w:spacing w:after="0"/>
        <w:rPr>
          <w:rFonts w:cstheme="minorHAnsi"/>
          <w:sz w:val="24"/>
          <w:szCs w:val="24"/>
        </w:rPr>
      </w:pPr>
      <w:r w:rsidRPr="00B04208">
        <w:rPr>
          <w:rFonts w:cstheme="minorHAnsi"/>
          <w:sz w:val="24"/>
          <w:szCs w:val="24"/>
        </w:rPr>
        <w:t xml:space="preserve">Пројектовати саобраћајницу око објекта од асфалта, паркинге, пешачке стазе и платое од бехатона. Све површине оивичити бетонским ивичњацима. Одводњавање саобраћајних површина решити линијским каналом по ободу саобраћајнице, како је дато Урбанистичким пројектом. </w:t>
      </w:r>
    </w:p>
    <w:p w14:paraId="6C0AAEA7" w14:textId="77777777" w:rsidR="00224A49" w:rsidRPr="00B04208" w:rsidRDefault="00224A49" w:rsidP="00857D84">
      <w:pPr>
        <w:rPr>
          <w:rFonts w:cstheme="minorHAnsi"/>
          <w:szCs w:val="28"/>
        </w:rPr>
      </w:pPr>
    </w:p>
    <w:p w14:paraId="70DB3513" w14:textId="77777777" w:rsidR="00224A49" w:rsidRPr="00B04208" w:rsidRDefault="00224A49" w:rsidP="00857D84">
      <w:pPr>
        <w:spacing w:after="0"/>
        <w:rPr>
          <w:rFonts w:cstheme="minorHAnsi"/>
          <w:b/>
          <w:bCs/>
          <w:sz w:val="24"/>
          <w:szCs w:val="24"/>
        </w:rPr>
      </w:pPr>
      <w:r w:rsidRPr="00B04208">
        <w:rPr>
          <w:rFonts w:cstheme="minorHAnsi"/>
          <w:b/>
          <w:bCs/>
          <w:sz w:val="24"/>
          <w:szCs w:val="24"/>
        </w:rPr>
        <w:t>3 - ПРЕДМЕТ ПРОЈЕКТА ХИДРОТЕХНИЧКИХ ИНСТАЛАЦИЈА:</w:t>
      </w:r>
    </w:p>
    <w:p w14:paraId="24901636" w14:textId="77777777" w:rsidR="00224A49" w:rsidRPr="00B04208" w:rsidRDefault="00224A49" w:rsidP="00857D84">
      <w:pPr>
        <w:spacing w:after="0"/>
        <w:rPr>
          <w:rFonts w:cstheme="minorHAnsi"/>
          <w:sz w:val="24"/>
          <w:szCs w:val="24"/>
        </w:rPr>
      </w:pPr>
      <w:r w:rsidRPr="00B04208">
        <w:rPr>
          <w:rFonts w:cstheme="minorHAnsi"/>
          <w:sz w:val="24"/>
          <w:szCs w:val="24"/>
        </w:rPr>
        <w:t>Потребно је за објекат базена направити инсталације водовода, хидрантске мреже, атмосферске и фекалне канализације.</w:t>
      </w:r>
    </w:p>
    <w:p w14:paraId="46B0D648" w14:textId="77777777" w:rsidR="00224A49" w:rsidRPr="00B04208" w:rsidRDefault="00224A49" w:rsidP="00857D84">
      <w:pPr>
        <w:spacing w:after="0"/>
        <w:rPr>
          <w:rFonts w:cstheme="minorHAnsi"/>
          <w:sz w:val="24"/>
          <w:szCs w:val="24"/>
        </w:rPr>
      </w:pPr>
    </w:p>
    <w:p w14:paraId="091958A2" w14:textId="77777777" w:rsidR="00224A49" w:rsidRPr="00B04208" w:rsidRDefault="00224A49" w:rsidP="00857D84">
      <w:pPr>
        <w:pStyle w:val="ListParagraph"/>
        <w:spacing w:after="200" w:line="276" w:lineRule="auto"/>
        <w:ind w:left="0"/>
        <w:rPr>
          <w:rFonts w:cstheme="minorHAnsi"/>
          <w:bCs/>
          <w:sz w:val="24"/>
          <w:szCs w:val="24"/>
          <w:u w:val="single"/>
          <w:lang w:val="sr-Latn-CS"/>
        </w:rPr>
      </w:pPr>
      <w:r w:rsidRPr="00B04208">
        <w:rPr>
          <w:rFonts w:cstheme="minorHAnsi"/>
          <w:bCs/>
          <w:sz w:val="24"/>
          <w:szCs w:val="24"/>
          <w:u w:val="single"/>
          <w:lang w:val="sr-Latn-CS"/>
        </w:rPr>
        <w:t>ИНСТАЛАЦИЈЕ ВОДОВОДА, ХИДРАНТСКЕ МРЕЖЕ, АТМОСФЕРСКЕ И ФЕКАЛНЕ КАНАЛИЗАЦИЈЕ</w:t>
      </w:r>
    </w:p>
    <w:p w14:paraId="2C69F57A" w14:textId="77777777" w:rsidR="00224A49" w:rsidRPr="00B04208" w:rsidRDefault="00224A49" w:rsidP="00857D84">
      <w:pPr>
        <w:jc w:val="both"/>
        <w:rPr>
          <w:rFonts w:cstheme="minorHAnsi"/>
          <w:sz w:val="24"/>
          <w:szCs w:val="24"/>
          <w:lang w:val="sr-Latn-CS"/>
        </w:rPr>
      </w:pPr>
      <w:r w:rsidRPr="00B04208">
        <w:rPr>
          <w:rFonts w:cstheme="minorHAnsi"/>
          <w:sz w:val="24"/>
          <w:szCs w:val="24"/>
        </w:rPr>
        <w:t>Снабдевање</w:t>
      </w:r>
      <w:r w:rsidRPr="00B04208">
        <w:rPr>
          <w:rFonts w:cstheme="minorHAnsi"/>
          <w:sz w:val="24"/>
          <w:szCs w:val="24"/>
          <w:lang w:val="sr-Latn-CS"/>
        </w:rPr>
        <w:t xml:space="preserve"> </w:t>
      </w:r>
      <w:r w:rsidRPr="00B04208">
        <w:rPr>
          <w:rFonts w:cstheme="minorHAnsi"/>
          <w:sz w:val="24"/>
          <w:szCs w:val="24"/>
        </w:rPr>
        <w:t>објекта</w:t>
      </w:r>
      <w:r w:rsidRPr="00B04208">
        <w:rPr>
          <w:rFonts w:cstheme="minorHAnsi"/>
          <w:sz w:val="24"/>
          <w:szCs w:val="24"/>
          <w:lang w:val="sr-Latn-CS"/>
        </w:rPr>
        <w:t xml:space="preserve"> </w:t>
      </w:r>
      <w:r w:rsidRPr="00B04208">
        <w:rPr>
          <w:rFonts w:cstheme="minorHAnsi"/>
          <w:sz w:val="24"/>
          <w:szCs w:val="24"/>
        </w:rPr>
        <w:t>водом</w:t>
      </w:r>
      <w:r w:rsidRPr="00B04208">
        <w:rPr>
          <w:rFonts w:cstheme="minorHAnsi"/>
          <w:sz w:val="24"/>
          <w:szCs w:val="24"/>
          <w:lang w:val="sr-Latn-CS"/>
        </w:rPr>
        <w:t xml:space="preserve"> </w:t>
      </w:r>
      <w:r w:rsidRPr="00B04208">
        <w:rPr>
          <w:rFonts w:cstheme="minorHAnsi"/>
          <w:sz w:val="24"/>
          <w:szCs w:val="24"/>
        </w:rPr>
        <w:t>предвидети преко планираног прикљу</w:t>
      </w:r>
      <w:r w:rsidRPr="00B04208">
        <w:rPr>
          <w:rFonts w:cstheme="minorHAnsi"/>
          <w:sz w:val="24"/>
          <w:szCs w:val="24"/>
          <w:lang w:val="sr-Latn-CS"/>
        </w:rPr>
        <w:t>ч</w:t>
      </w:r>
      <w:r w:rsidRPr="00B04208">
        <w:rPr>
          <w:rFonts w:cstheme="minorHAnsi"/>
          <w:sz w:val="24"/>
          <w:szCs w:val="24"/>
        </w:rPr>
        <w:t>ка</w:t>
      </w:r>
      <w:r w:rsidRPr="00B04208">
        <w:rPr>
          <w:rFonts w:cstheme="minorHAnsi"/>
          <w:sz w:val="24"/>
          <w:szCs w:val="24"/>
          <w:lang w:val="sr-Latn-CS"/>
        </w:rPr>
        <w:t xml:space="preserve"> </w:t>
      </w:r>
      <w:r w:rsidRPr="00B04208">
        <w:rPr>
          <w:rFonts w:cstheme="minorHAnsi"/>
          <w:sz w:val="24"/>
          <w:szCs w:val="24"/>
        </w:rPr>
        <w:t>на</w:t>
      </w:r>
      <w:r w:rsidRPr="00B04208">
        <w:rPr>
          <w:rFonts w:cstheme="minorHAnsi"/>
          <w:sz w:val="24"/>
          <w:szCs w:val="24"/>
          <w:lang w:val="sr-Latn-CS"/>
        </w:rPr>
        <w:t xml:space="preserve"> уличној </w:t>
      </w:r>
      <w:r w:rsidRPr="00B04208">
        <w:rPr>
          <w:rFonts w:cstheme="minorHAnsi"/>
          <w:sz w:val="24"/>
          <w:szCs w:val="24"/>
        </w:rPr>
        <w:t>водоводној</w:t>
      </w:r>
      <w:r w:rsidRPr="00B04208">
        <w:rPr>
          <w:rFonts w:cstheme="minorHAnsi"/>
          <w:sz w:val="24"/>
          <w:szCs w:val="24"/>
          <w:lang w:val="sr-Latn-CS"/>
        </w:rPr>
        <w:t xml:space="preserve"> </w:t>
      </w:r>
      <w:r w:rsidRPr="00B04208">
        <w:rPr>
          <w:rFonts w:cstheme="minorHAnsi"/>
          <w:sz w:val="24"/>
          <w:szCs w:val="24"/>
        </w:rPr>
        <w:t>мре</w:t>
      </w:r>
      <w:r w:rsidRPr="00B04208">
        <w:rPr>
          <w:rFonts w:cstheme="minorHAnsi"/>
          <w:sz w:val="24"/>
          <w:szCs w:val="24"/>
          <w:lang w:val="sr-Latn-CS"/>
        </w:rPr>
        <w:t xml:space="preserve">жи у ул. Сточни трг, уз проверу капацитета и </w:t>
      </w:r>
      <w:r w:rsidRPr="00B04208">
        <w:rPr>
          <w:rFonts w:cstheme="minorHAnsi"/>
          <w:sz w:val="24"/>
          <w:szCs w:val="24"/>
        </w:rPr>
        <w:t>према</w:t>
      </w:r>
      <w:r w:rsidRPr="00B04208">
        <w:rPr>
          <w:rFonts w:cstheme="minorHAnsi"/>
          <w:sz w:val="24"/>
          <w:szCs w:val="24"/>
          <w:lang w:val="sr-Latn-CS"/>
        </w:rPr>
        <w:t xml:space="preserve"> </w:t>
      </w:r>
      <w:r w:rsidRPr="00B04208">
        <w:rPr>
          <w:rFonts w:cstheme="minorHAnsi"/>
          <w:sz w:val="24"/>
          <w:szCs w:val="24"/>
        </w:rPr>
        <w:t>условима</w:t>
      </w:r>
      <w:r w:rsidRPr="00B04208">
        <w:rPr>
          <w:rFonts w:cstheme="minorHAnsi"/>
          <w:sz w:val="24"/>
          <w:szCs w:val="24"/>
          <w:lang w:val="sr-Latn-CS"/>
        </w:rPr>
        <w:t xml:space="preserve"> </w:t>
      </w:r>
      <w:r w:rsidRPr="00B04208">
        <w:rPr>
          <w:rFonts w:cstheme="minorHAnsi"/>
          <w:sz w:val="24"/>
          <w:szCs w:val="24"/>
        </w:rPr>
        <w:t>надле</w:t>
      </w:r>
      <w:r w:rsidRPr="00B04208">
        <w:rPr>
          <w:rFonts w:cstheme="minorHAnsi"/>
          <w:sz w:val="24"/>
          <w:szCs w:val="24"/>
          <w:lang w:val="sr-Latn-CS"/>
        </w:rPr>
        <w:t>ж</w:t>
      </w:r>
      <w:r w:rsidRPr="00B04208">
        <w:rPr>
          <w:rFonts w:cstheme="minorHAnsi"/>
          <w:sz w:val="24"/>
          <w:szCs w:val="24"/>
        </w:rPr>
        <w:t>ног</w:t>
      </w:r>
      <w:r w:rsidRPr="00B04208">
        <w:rPr>
          <w:rFonts w:cstheme="minorHAnsi"/>
          <w:sz w:val="24"/>
          <w:szCs w:val="24"/>
          <w:lang w:val="sr-Latn-CS"/>
        </w:rPr>
        <w:t xml:space="preserve"> </w:t>
      </w:r>
      <w:r w:rsidRPr="00B04208">
        <w:rPr>
          <w:rFonts w:cstheme="minorHAnsi"/>
          <w:sz w:val="24"/>
          <w:szCs w:val="24"/>
        </w:rPr>
        <w:t>Јавног</w:t>
      </w:r>
      <w:r w:rsidRPr="00B04208">
        <w:rPr>
          <w:rFonts w:cstheme="minorHAnsi"/>
          <w:sz w:val="24"/>
          <w:szCs w:val="24"/>
          <w:lang w:val="sr-Latn-CS"/>
        </w:rPr>
        <w:t xml:space="preserve"> </w:t>
      </w:r>
      <w:r w:rsidRPr="00B04208">
        <w:rPr>
          <w:rFonts w:cstheme="minorHAnsi"/>
          <w:sz w:val="24"/>
          <w:szCs w:val="24"/>
        </w:rPr>
        <w:t>предузе</w:t>
      </w:r>
      <w:r w:rsidRPr="00B04208">
        <w:rPr>
          <w:rFonts w:cstheme="minorHAnsi"/>
          <w:sz w:val="24"/>
          <w:szCs w:val="24"/>
          <w:lang w:val="sr-Latn-CS"/>
        </w:rPr>
        <w:t>ћ</w:t>
      </w:r>
      <w:r w:rsidRPr="00B04208">
        <w:rPr>
          <w:rFonts w:cstheme="minorHAnsi"/>
          <w:sz w:val="24"/>
          <w:szCs w:val="24"/>
        </w:rPr>
        <w:t>а</w:t>
      </w:r>
      <w:r w:rsidRPr="00B04208">
        <w:rPr>
          <w:rFonts w:cstheme="minorHAnsi"/>
          <w:sz w:val="24"/>
          <w:szCs w:val="24"/>
          <w:lang w:val="sr-Latn-CS"/>
        </w:rPr>
        <w:t xml:space="preserve">. Прикључење фекалних вода предвидети, такође, према  </w:t>
      </w:r>
      <w:r w:rsidRPr="00B04208">
        <w:rPr>
          <w:rFonts w:cstheme="minorHAnsi"/>
          <w:sz w:val="24"/>
          <w:szCs w:val="24"/>
        </w:rPr>
        <w:t>условима</w:t>
      </w:r>
      <w:r w:rsidRPr="00B04208">
        <w:rPr>
          <w:rFonts w:cstheme="minorHAnsi"/>
          <w:sz w:val="24"/>
          <w:szCs w:val="24"/>
          <w:lang w:val="sr-Latn-CS"/>
        </w:rPr>
        <w:t xml:space="preserve"> </w:t>
      </w:r>
      <w:r w:rsidRPr="00B04208">
        <w:rPr>
          <w:rFonts w:cstheme="minorHAnsi"/>
          <w:sz w:val="24"/>
          <w:szCs w:val="24"/>
        </w:rPr>
        <w:t>надле</w:t>
      </w:r>
      <w:r w:rsidRPr="00B04208">
        <w:rPr>
          <w:rFonts w:cstheme="minorHAnsi"/>
          <w:sz w:val="24"/>
          <w:szCs w:val="24"/>
          <w:lang w:val="sr-Latn-CS"/>
        </w:rPr>
        <w:t>ж</w:t>
      </w:r>
      <w:r w:rsidRPr="00B04208">
        <w:rPr>
          <w:rFonts w:cstheme="minorHAnsi"/>
          <w:sz w:val="24"/>
          <w:szCs w:val="24"/>
        </w:rPr>
        <w:t>ног</w:t>
      </w:r>
      <w:r w:rsidRPr="00B04208">
        <w:rPr>
          <w:rFonts w:cstheme="minorHAnsi"/>
          <w:sz w:val="24"/>
          <w:szCs w:val="24"/>
          <w:lang w:val="sr-Latn-CS"/>
        </w:rPr>
        <w:t xml:space="preserve"> </w:t>
      </w:r>
      <w:r w:rsidRPr="00B04208">
        <w:rPr>
          <w:rFonts w:cstheme="minorHAnsi"/>
          <w:sz w:val="24"/>
          <w:szCs w:val="24"/>
        </w:rPr>
        <w:t>Јавног</w:t>
      </w:r>
      <w:r w:rsidRPr="00B04208">
        <w:rPr>
          <w:rFonts w:cstheme="minorHAnsi"/>
          <w:sz w:val="24"/>
          <w:szCs w:val="24"/>
          <w:lang w:val="sr-Latn-CS"/>
        </w:rPr>
        <w:t xml:space="preserve"> </w:t>
      </w:r>
      <w:r w:rsidRPr="00B04208">
        <w:rPr>
          <w:rFonts w:cstheme="minorHAnsi"/>
          <w:sz w:val="24"/>
          <w:szCs w:val="24"/>
        </w:rPr>
        <w:t>предузе</w:t>
      </w:r>
      <w:r w:rsidRPr="00B04208">
        <w:rPr>
          <w:rFonts w:cstheme="minorHAnsi"/>
          <w:sz w:val="24"/>
          <w:szCs w:val="24"/>
          <w:lang w:val="sr-Latn-CS"/>
        </w:rPr>
        <w:t>ћ</w:t>
      </w:r>
      <w:r w:rsidRPr="00B04208">
        <w:rPr>
          <w:rFonts w:cstheme="minorHAnsi"/>
          <w:sz w:val="24"/>
          <w:szCs w:val="24"/>
        </w:rPr>
        <w:t>а</w:t>
      </w:r>
      <w:r w:rsidRPr="00B04208">
        <w:rPr>
          <w:rFonts w:cstheme="minorHAnsi"/>
          <w:sz w:val="24"/>
          <w:szCs w:val="24"/>
          <w:lang w:val="sr-Latn-CS"/>
        </w:rPr>
        <w:t xml:space="preserve">  и то на постојећи улични канализациони цевовод.</w:t>
      </w:r>
    </w:p>
    <w:p w14:paraId="77FB0CC1" w14:textId="77777777" w:rsidR="00224A49" w:rsidRPr="00B04208" w:rsidRDefault="00224A49" w:rsidP="00857D84">
      <w:pPr>
        <w:autoSpaceDE w:val="0"/>
        <w:autoSpaceDN w:val="0"/>
        <w:adjustRightInd w:val="0"/>
        <w:jc w:val="both"/>
        <w:rPr>
          <w:rFonts w:eastAsia="Calibri" w:cstheme="minorHAnsi"/>
          <w:bCs/>
          <w:sz w:val="24"/>
          <w:szCs w:val="24"/>
          <w:u w:val="single"/>
        </w:rPr>
      </w:pPr>
      <w:r w:rsidRPr="00B04208">
        <w:rPr>
          <w:rFonts w:eastAsia="Calibri" w:cstheme="minorHAnsi"/>
          <w:bCs/>
          <w:sz w:val="24"/>
          <w:szCs w:val="24"/>
          <w:u w:val="single"/>
          <w:lang w:val="sv-SE"/>
        </w:rPr>
        <w:t>Водовод</w:t>
      </w:r>
      <w:r w:rsidRPr="00B04208">
        <w:rPr>
          <w:rFonts w:eastAsia="Calibri" w:cstheme="minorHAnsi"/>
          <w:bCs/>
          <w:sz w:val="24"/>
          <w:szCs w:val="24"/>
          <w:u w:val="single"/>
        </w:rPr>
        <w:t>:</w:t>
      </w:r>
    </w:p>
    <w:p w14:paraId="7525343B" w14:textId="7B1A9DDD" w:rsidR="00224A49" w:rsidRPr="00B04208" w:rsidRDefault="00224A49" w:rsidP="00857D84">
      <w:pPr>
        <w:jc w:val="both"/>
        <w:rPr>
          <w:rFonts w:eastAsia="ArialMT" w:cstheme="minorHAnsi"/>
          <w:sz w:val="24"/>
          <w:szCs w:val="24"/>
        </w:rPr>
      </w:pPr>
      <w:r w:rsidRPr="00B04208">
        <w:rPr>
          <w:rFonts w:eastAsia="ArialMT" w:cstheme="minorHAnsi"/>
          <w:sz w:val="24"/>
          <w:szCs w:val="24"/>
        </w:rPr>
        <w:t xml:space="preserve">За потребе објекта предвиђа се прикључак на уличну водоводну мрежу од </w:t>
      </w:r>
      <w:r w:rsidR="00091D11" w:rsidRPr="00B04208">
        <w:rPr>
          <w:rFonts w:eastAsia="ArialMT" w:cstheme="minorHAnsi"/>
          <w:sz w:val="24"/>
          <w:szCs w:val="24"/>
          <w:lang w:val="en-US"/>
        </w:rPr>
        <w:t>HDPE</w:t>
      </w:r>
      <w:r w:rsidRPr="00B04208">
        <w:rPr>
          <w:rFonts w:eastAsia="ArialMT" w:cstheme="minorHAnsi"/>
          <w:sz w:val="24"/>
          <w:szCs w:val="24"/>
        </w:rPr>
        <w:t xml:space="preserve"> цеви пречника Ø110мм који се доводи до водомерног шахта.</w:t>
      </w:r>
    </w:p>
    <w:p w14:paraId="2F51BFD5" w14:textId="02053022" w:rsidR="00224A49" w:rsidRPr="00B04208" w:rsidRDefault="00224A49" w:rsidP="00857D84">
      <w:pPr>
        <w:jc w:val="both"/>
        <w:rPr>
          <w:rFonts w:eastAsia="ArialMT" w:cstheme="minorHAnsi"/>
          <w:sz w:val="24"/>
          <w:szCs w:val="24"/>
        </w:rPr>
      </w:pPr>
      <w:r w:rsidRPr="00B04208">
        <w:rPr>
          <w:rFonts w:eastAsia="ArialMT" w:cstheme="minorHAnsi"/>
          <w:sz w:val="24"/>
          <w:szCs w:val="24"/>
        </w:rPr>
        <w:t xml:space="preserve">Мрежа у објекту је предвиђена од челичних понцикованих цеви за хидрантску мрежу као и за све водоводне цеви које се налазе у простору базенске технике и простору за термомашинске инсталације. Остале водоводне цеви су предвиђене од </w:t>
      </w:r>
      <w:r w:rsidR="00091D11" w:rsidRPr="00B04208">
        <w:rPr>
          <w:rFonts w:eastAsia="ArialMT" w:cstheme="minorHAnsi"/>
          <w:sz w:val="24"/>
          <w:szCs w:val="24"/>
        </w:rPr>
        <w:t>PPR</w:t>
      </w:r>
      <w:r w:rsidRPr="00B04208">
        <w:rPr>
          <w:rFonts w:eastAsia="ArialMT" w:cstheme="minorHAnsi"/>
          <w:sz w:val="24"/>
          <w:szCs w:val="24"/>
        </w:rPr>
        <w:t xml:space="preserve"> цеви.</w:t>
      </w:r>
    </w:p>
    <w:p w14:paraId="6E3926B8" w14:textId="77777777" w:rsidR="00224A49" w:rsidRPr="00B04208" w:rsidRDefault="00224A49" w:rsidP="00857D84">
      <w:pPr>
        <w:jc w:val="both"/>
        <w:rPr>
          <w:rFonts w:cstheme="minorHAnsi"/>
          <w:sz w:val="24"/>
          <w:szCs w:val="24"/>
          <w:u w:val="single"/>
          <w:lang w:val="sv-SE"/>
        </w:rPr>
      </w:pPr>
      <w:r w:rsidRPr="00B04208">
        <w:rPr>
          <w:rFonts w:cstheme="minorHAnsi"/>
          <w:sz w:val="24"/>
          <w:szCs w:val="24"/>
          <w:u w:val="single"/>
          <w:lang w:val="sv-SE"/>
        </w:rPr>
        <w:t>Унутрашња хидрантска мрежа:</w:t>
      </w:r>
      <w:r w:rsidRPr="00B04208">
        <w:rPr>
          <w:rFonts w:cstheme="minorHAnsi"/>
          <w:sz w:val="24"/>
          <w:szCs w:val="24"/>
          <w:u w:val="single"/>
          <w:lang w:val="sv-SE"/>
        </w:rPr>
        <w:tab/>
      </w:r>
    </w:p>
    <w:p w14:paraId="218F409B" w14:textId="77777777" w:rsidR="00224A49" w:rsidRPr="00B04208" w:rsidRDefault="00224A49" w:rsidP="00857D84">
      <w:pPr>
        <w:jc w:val="both"/>
        <w:rPr>
          <w:rFonts w:cstheme="minorHAnsi"/>
          <w:sz w:val="24"/>
          <w:szCs w:val="24"/>
          <w:lang w:val="sv-SE"/>
        </w:rPr>
      </w:pPr>
      <w:r w:rsidRPr="00B04208">
        <w:rPr>
          <w:rFonts w:cstheme="minorHAnsi"/>
          <w:sz w:val="24"/>
          <w:szCs w:val="24"/>
          <w:lang w:val="sv-SE"/>
        </w:rPr>
        <w:t xml:space="preserve">Заштита од пожара се обезбеђује помоћу хидрантске мреже. Унутрашњу хидрантску мрежу пројектовати у свему према важећем правилнику и противпожарном елаборату. Унутрашњу хидрантску мрежу пројектовати од поцинкованих цеви са распоређењеним хидрантским ормарићима по ходницима. </w:t>
      </w:r>
    </w:p>
    <w:p w14:paraId="0FAE332F" w14:textId="77777777" w:rsidR="00224A49" w:rsidRPr="00B04208" w:rsidRDefault="00224A49" w:rsidP="00857D84">
      <w:pPr>
        <w:jc w:val="both"/>
        <w:rPr>
          <w:rFonts w:cstheme="minorHAnsi"/>
          <w:sz w:val="24"/>
          <w:szCs w:val="24"/>
          <w:u w:val="single"/>
          <w:lang w:val="sv-SE"/>
        </w:rPr>
      </w:pPr>
      <w:r w:rsidRPr="00B04208">
        <w:rPr>
          <w:rFonts w:cstheme="minorHAnsi"/>
          <w:sz w:val="24"/>
          <w:szCs w:val="24"/>
          <w:u w:val="single"/>
          <w:lang w:val="sv-SE"/>
        </w:rPr>
        <w:t>Спољашња хидрантска мрежа:</w:t>
      </w:r>
      <w:r w:rsidRPr="00B04208">
        <w:rPr>
          <w:rFonts w:cstheme="minorHAnsi"/>
          <w:sz w:val="24"/>
          <w:szCs w:val="24"/>
          <w:u w:val="single"/>
          <w:lang w:val="sv-SE"/>
        </w:rPr>
        <w:tab/>
      </w:r>
    </w:p>
    <w:p w14:paraId="28EE4062" w14:textId="77777777" w:rsidR="00224A49" w:rsidRPr="00B04208" w:rsidRDefault="00224A49" w:rsidP="00857D84">
      <w:pPr>
        <w:jc w:val="both"/>
        <w:rPr>
          <w:rFonts w:cstheme="minorHAnsi"/>
          <w:sz w:val="24"/>
          <w:szCs w:val="24"/>
          <w:lang w:val="sv-SE"/>
        </w:rPr>
      </w:pPr>
      <w:r w:rsidRPr="00B04208">
        <w:rPr>
          <w:rFonts w:cstheme="minorHAnsi"/>
          <w:sz w:val="24"/>
          <w:szCs w:val="24"/>
          <w:lang w:val="sv-SE"/>
        </w:rPr>
        <w:t>Заштита од пожара се обезбеђује помоћу четири улична хидранта која се налазе у кругу око објекта.</w:t>
      </w:r>
    </w:p>
    <w:p w14:paraId="5728ACD1" w14:textId="77777777" w:rsidR="00224A49" w:rsidRPr="00B04208" w:rsidRDefault="00224A49" w:rsidP="00857D84">
      <w:pPr>
        <w:autoSpaceDE w:val="0"/>
        <w:autoSpaceDN w:val="0"/>
        <w:adjustRightInd w:val="0"/>
        <w:jc w:val="both"/>
        <w:rPr>
          <w:rFonts w:eastAsia="ArialMT" w:cstheme="minorHAnsi"/>
          <w:sz w:val="24"/>
          <w:szCs w:val="24"/>
        </w:rPr>
      </w:pPr>
      <w:r w:rsidRPr="00B04208">
        <w:rPr>
          <w:rFonts w:eastAsia="ArialMT" w:cstheme="minorHAnsi"/>
          <w:sz w:val="24"/>
          <w:szCs w:val="24"/>
        </w:rPr>
        <w:t xml:space="preserve">По завршетку радова предвидети испитивање исправности инсталације. </w:t>
      </w:r>
    </w:p>
    <w:p w14:paraId="4E7AB720" w14:textId="77777777" w:rsidR="00224A49" w:rsidRPr="00B04208" w:rsidRDefault="00224A49" w:rsidP="00857D84">
      <w:pPr>
        <w:autoSpaceDE w:val="0"/>
        <w:autoSpaceDN w:val="0"/>
        <w:adjustRightInd w:val="0"/>
        <w:jc w:val="both"/>
        <w:rPr>
          <w:rFonts w:eastAsia="Calibri" w:cstheme="minorHAnsi"/>
          <w:bCs/>
          <w:sz w:val="24"/>
          <w:szCs w:val="24"/>
          <w:u w:val="single"/>
          <w:lang w:val="sv-SE"/>
        </w:rPr>
      </w:pPr>
      <w:r w:rsidRPr="00B04208">
        <w:rPr>
          <w:rFonts w:eastAsia="Calibri" w:cstheme="minorHAnsi"/>
          <w:bCs/>
          <w:sz w:val="24"/>
          <w:szCs w:val="24"/>
          <w:u w:val="single"/>
          <w:lang w:val="sv-SE"/>
        </w:rPr>
        <w:t>Канализација:</w:t>
      </w:r>
    </w:p>
    <w:p w14:paraId="54D0215D" w14:textId="77777777" w:rsidR="00224A49" w:rsidRPr="00B04208" w:rsidRDefault="00224A49" w:rsidP="00857D84">
      <w:pPr>
        <w:autoSpaceDE w:val="0"/>
        <w:autoSpaceDN w:val="0"/>
        <w:adjustRightInd w:val="0"/>
        <w:jc w:val="both"/>
        <w:rPr>
          <w:rFonts w:eastAsia="Calibri" w:cstheme="minorHAnsi"/>
          <w:bCs/>
          <w:sz w:val="24"/>
          <w:szCs w:val="24"/>
          <w:lang w:val="sv-SE"/>
        </w:rPr>
      </w:pPr>
      <w:r w:rsidRPr="00B04208">
        <w:rPr>
          <w:rFonts w:eastAsia="Calibri" w:cstheme="minorHAnsi"/>
          <w:bCs/>
          <w:sz w:val="24"/>
          <w:szCs w:val="24"/>
          <w:lang w:val="sv-SE"/>
        </w:rPr>
        <w:t xml:space="preserve">У оквиру новопројектованог објекта базена пројектована је канализациона мрежа за санитарне отпадно-фекалне воде пречника </w:t>
      </w:r>
      <w:r w:rsidRPr="00B04208">
        <w:rPr>
          <w:rFonts w:eastAsia="ArialMT" w:cstheme="minorHAnsi"/>
          <w:sz w:val="24"/>
          <w:szCs w:val="24"/>
        </w:rPr>
        <w:t>Ø250мм.</w:t>
      </w:r>
    </w:p>
    <w:p w14:paraId="4F9CC55A" w14:textId="77777777" w:rsidR="00224A49" w:rsidRPr="00B04208" w:rsidRDefault="00224A49" w:rsidP="00857D84">
      <w:pPr>
        <w:autoSpaceDE w:val="0"/>
        <w:autoSpaceDN w:val="0"/>
        <w:adjustRightInd w:val="0"/>
        <w:jc w:val="both"/>
        <w:rPr>
          <w:rFonts w:eastAsia="ArialMT" w:cstheme="minorHAnsi"/>
          <w:sz w:val="24"/>
          <w:szCs w:val="24"/>
          <w:lang w:val="sv-SE"/>
        </w:rPr>
      </w:pPr>
      <w:r w:rsidRPr="00B04208">
        <w:rPr>
          <w:rFonts w:eastAsia="Calibri" w:cstheme="minorHAnsi"/>
          <w:sz w:val="24"/>
          <w:szCs w:val="24"/>
          <w:lang w:val="sv-SE"/>
        </w:rPr>
        <w:t xml:space="preserve">- </w:t>
      </w:r>
      <w:r w:rsidRPr="00B04208">
        <w:rPr>
          <w:rFonts w:eastAsia="ArialMT" w:cstheme="minorHAnsi"/>
          <w:sz w:val="24"/>
          <w:szCs w:val="24"/>
          <w:lang w:val="sv-SE"/>
        </w:rPr>
        <w:t xml:space="preserve">унутрашње инсталације канализације свести на прикључни шахт </w:t>
      </w:r>
    </w:p>
    <w:p w14:paraId="4C4BDBFF" w14:textId="77777777" w:rsidR="00224A49" w:rsidRPr="00B04208" w:rsidRDefault="00224A49" w:rsidP="00857D84">
      <w:pPr>
        <w:autoSpaceDE w:val="0"/>
        <w:autoSpaceDN w:val="0"/>
        <w:adjustRightInd w:val="0"/>
        <w:jc w:val="both"/>
        <w:rPr>
          <w:rFonts w:eastAsia="ArialMT" w:cstheme="minorHAnsi"/>
          <w:sz w:val="24"/>
          <w:szCs w:val="24"/>
          <w:lang w:val="sv-SE"/>
        </w:rPr>
      </w:pPr>
      <w:r w:rsidRPr="00B04208">
        <w:rPr>
          <w:rFonts w:eastAsia="Calibri" w:cstheme="minorHAnsi"/>
          <w:sz w:val="24"/>
          <w:szCs w:val="24"/>
          <w:lang w:val="sv-SE"/>
        </w:rPr>
        <w:t xml:space="preserve">- </w:t>
      </w:r>
      <w:r w:rsidRPr="00B04208">
        <w:rPr>
          <w:rFonts w:eastAsia="ArialMT" w:cstheme="minorHAnsi"/>
          <w:sz w:val="24"/>
          <w:szCs w:val="24"/>
          <w:lang w:val="sv-SE"/>
        </w:rPr>
        <w:t>прикључни шахт поставити тако да се омогући изградња канализационог прикључка управно на постојећу канализациону мрежу,</w:t>
      </w:r>
    </w:p>
    <w:p w14:paraId="1543985C" w14:textId="77777777" w:rsidR="00224A49" w:rsidRPr="00B04208" w:rsidRDefault="00224A49" w:rsidP="00857D84">
      <w:pPr>
        <w:autoSpaceDE w:val="0"/>
        <w:autoSpaceDN w:val="0"/>
        <w:adjustRightInd w:val="0"/>
        <w:jc w:val="both"/>
        <w:rPr>
          <w:rFonts w:eastAsia="ArialMT" w:cstheme="minorHAnsi"/>
          <w:sz w:val="24"/>
          <w:szCs w:val="24"/>
          <w:lang w:val="ru-RU"/>
        </w:rPr>
      </w:pPr>
      <w:r w:rsidRPr="00B04208">
        <w:rPr>
          <w:rFonts w:eastAsia="ArialMT" w:cstheme="minorHAnsi"/>
          <w:sz w:val="24"/>
          <w:szCs w:val="24"/>
          <w:lang w:val="ru-RU"/>
        </w:rPr>
        <w:t>- дубина прикључног шахта зависи од дубине уличне канализационе мреже</w:t>
      </w:r>
    </w:p>
    <w:p w14:paraId="5D38C947" w14:textId="77777777" w:rsidR="00224A49" w:rsidRPr="00B04208" w:rsidRDefault="00224A49" w:rsidP="00857D84">
      <w:pPr>
        <w:autoSpaceDE w:val="0"/>
        <w:autoSpaceDN w:val="0"/>
        <w:adjustRightInd w:val="0"/>
        <w:jc w:val="both"/>
        <w:rPr>
          <w:rFonts w:eastAsia="ArialMT" w:cstheme="minorHAnsi"/>
          <w:sz w:val="24"/>
          <w:szCs w:val="24"/>
        </w:rPr>
      </w:pPr>
      <w:r w:rsidRPr="00B04208">
        <w:rPr>
          <w:rFonts w:eastAsia="ArialMT" w:cstheme="minorHAnsi"/>
          <w:sz w:val="24"/>
          <w:szCs w:val="24"/>
          <w:lang w:val="ru-RU"/>
        </w:rPr>
        <w:t>- кинет</w:t>
      </w:r>
      <w:r w:rsidRPr="00B04208">
        <w:rPr>
          <w:rFonts w:eastAsia="ArialMT" w:cstheme="minorHAnsi"/>
          <w:sz w:val="24"/>
          <w:szCs w:val="24"/>
        </w:rPr>
        <w:t xml:space="preserve">у у шахтовима предвидети </w:t>
      </w:r>
      <w:r w:rsidRPr="00B04208">
        <w:rPr>
          <w:rFonts w:eastAsia="ArialMT" w:cstheme="minorHAnsi"/>
          <w:sz w:val="24"/>
          <w:szCs w:val="24"/>
          <w:lang w:val="ru-RU"/>
        </w:rPr>
        <w:t xml:space="preserve"> од набијеног бетона</w:t>
      </w:r>
      <w:r w:rsidRPr="00B04208">
        <w:rPr>
          <w:rFonts w:eastAsia="ArialMT" w:cstheme="minorHAnsi"/>
          <w:sz w:val="24"/>
          <w:szCs w:val="24"/>
        </w:rPr>
        <w:t>.</w:t>
      </w:r>
    </w:p>
    <w:p w14:paraId="668E8A0C" w14:textId="77777777" w:rsidR="00224A49" w:rsidRPr="00B04208" w:rsidRDefault="00224A49" w:rsidP="00857D84">
      <w:pPr>
        <w:autoSpaceDE w:val="0"/>
        <w:autoSpaceDN w:val="0"/>
        <w:adjustRightInd w:val="0"/>
        <w:jc w:val="both"/>
        <w:rPr>
          <w:rFonts w:eastAsia="ArialMT" w:cstheme="minorHAnsi"/>
          <w:sz w:val="24"/>
          <w:szCs w:val="24"/>
          <w:u w:val="single"/>
        </w:rPr>
      </w:pPr>
      <w:r w:rsidRPr="00B04208">
        <w:rPr>
          <w:rFonts w:eastAsia="ArialMT" w:cstheme="minorHAnsi"/>
          <w:sz w:val="24"/>
          <w:szCs w:val="24"/>
          <w:u w:val="single"/>
        </w:rPr>
        <w:t xml:space="preserve">Базенска вода </w:t>
      </w:r>
      <w:r w:rsidRPr="00B04208">
        <w:rPr>
          <w:rFonts w:eastAsia="ArialMT" w:cstheme="minorHAnsi"/>
          <w:sz w:val="24"/>
          <w:szCs w:val="24"/>
        </w:rPr>
        <w:t>се испушта, сходно условима Вода Војводине, постепено у фекалну канализацију.</w:t>
      </w:r>
    </w:p>
    <w:p w14:paraId="0552E5B9" w14:textId="77777777" w:rsidR="00224A49" w:rsidRPr="00B04208" w:rsidRDefault="00224A49" w:rsidP="00857D84">
      <w:pPr>
        <w:autoSpaceDE w:val="0"/>
        <w:autoSpaceDN w:val="0"/>
        <w:adjustRightInd w:val="0"/>
        <w:spacing w:after="0" w:line="240" w:lineRule="auto"/>
        <w:rPr>
          <w:rFonts w:cstheme="minorHAnsi"/>
          <w:sz w:val="24"/>
          <w:szCs w:val="24"/>
          <w:u w:val="single"/>
          <w:lang w:val="sv-SE"/>
        </w:rPr>
      </w:pPr>
      <w:r w:rsidRPr="00B04208">
        <w:rPr>
          <w:rFonts w:cstheme="minorHAnsi"/>
          <w:sz w:val="24"/>
          <w:szCs w:val="24"/>
          <w:u w:val="single"/>
          <w:lang w:val="sv-SE"/>
        </w:rPr>
        <w:t>Атмосферска канализација:</w:t>
      </w:r>
    </w:p>
    <w:p w14:paraId="5843AB3E" w14:textId="6103D99F" w:rsidR="00224A49" w:rsidRPr="00B04208" w:rsidRDefault="00224A49" w:rsidP="00857D84">
      <w:pPr>
        <w:autoSpaceDE w:val="0"/>
        <w:autoSpaceDN w:val="0"/>
        <w:adjustRightInd w:val="0"/>
        <w:spacing w:after="0" w:line="240" w:lineRule="auto"/>
        <w:rPr>
          <w:rFonts w:cstheme="minorHAnsi"/>
          <w:sz w:val="24"/>
          <w:szCs w:val="24"/>
          <w:lang w:val="sv-SE"/>
        </w:rPr>
      </w:pPr>
      <w:r w:rsidRPr="00B04208">
        <w:rPr>
          <w:rFonts w:cstheme="minorHAnsi"/>
          <w:sz w:val="24"/>
          <w:szCs w:val="24"/>
          <w:lang w:val="sv-SE"/>
        </w:rPr>
        <w:t xml:space="preserve">Атмосферска вода са саобраћајница, платоа и делом зелених површина, биће усмерена према каналима атмосферских вода са решеткама или поклопним плочама на предметној парцели. Овим каналима и цевоводима вода ће бити доведена до таложника и сепаратора уља, где ће бити пречишћена, а одатле упуштена у нову јавну мрежу атмосферске канализације, коју је потебно изградити у Улици сточни трг, на к.п. бр. 6034/1 и у Улици </w:t>
      </w:r>
      <w:r w:rsidR="00091D11" w:rsidRPr="00B04208">
        <w:rPr>
          <w:rFonts w:cstheme="minorHAnsi"/>
          <w:sz w:val="24"/>
          <w:szCs w:val="24"/>
          <w:lang w:val="sr-Cyrl-RS"/>
        </w:rPr>
        <w:t>М</w:t>
      </w:r>
      <w:r w:rsidRPr="00B04208">
        <w:rPr>
          <w:rFonts w:cstheme="minorHAnsi"/>
          <w:sz w:val="24"/>
          <w:szCs w:val="24"/>
          <w:lang w:val="sv-SE"/>
        </w:rPr>
        <w:t xml:space="preserve">лекарској, све до отвореног канала атмосферских вода у Улици Иве Лоле Рибара. </w:t>
      </w:r>
    </w:p>
    <w:p w14:paraId="370D5CD7" w14:textId="77777777" w:rsidR="00224A49" w:rsidRPr="00B04208" w:rsidRDefault="00224A49" w:rsidP="00857D84">
      <w:pPr>
        <w:autoSpaceDE w:val="0"/>
        <w:autoSpaceDN w:val="0"/>
        <w:adjustRightInd w:val="0"/>
        <w:spacing w:after="0" w:line="240" w:lineRule="auto"/>
        <w:rPr>
          <w:rFonts w:cstheme="minorHAnsi"/>
          <w:sz w:val="18"/>
          <w:szCs w:val="18"/>
          <w:lang w:val="en-US"/>
        </w:rPr>
      </w:pPr>
    </w:p>
    <w:p w14:paraId="16AF6C7D" w14:textId="77777777" w:rsidR="00224A49" w:rsidRPr="00B04208" w:rsidRDefault="00224A49" w:rsidP="00857D84">
      <w:pPr>
        <w:autoSpaceDE w:val="0"/>
        <w:autoSpaceDN w:val="0"/>
        <w:adjustRightInd w:val="0"/>
        <w:spacing w:after="0" w:line="240" w:lineRule="auto"/>
        <w:rPr>
          <w:rFonts w:cstheme="minorHAnsi"/>
          <w:sz w:val="24"/>
          <w:szCs w:val="24"/>
          <w:u w:val="single"/>
          <w:lang w:val="sv-SE"/>
        </w:rPr>
      </w:pPr>
      <w:r w:rsidRPr="00B04208">
        <w:rPr>
          <w:rFonts w:cstheme="minorHAnsi"/>
          <w:sz w:val="24"/>
          <w:szCs w:val="24"/>
          <w:u w:val="single"/>
          <w:lang w:val="sv-SE"/>
        </w:rPr>
        <w:t>Санитарна опрема:</w:t>
      </w:r>
    </w:p>
    <w:p w14:paraId="62E1BCB8" w14:textId="77777777" w:rsidR="00224A49" w:rsidRPr="00B04208" w:rsidRDefault="00224A49" w:rsidP="00857D84">
      <w:pPr>
        <w:jc w:val="both"/>
        <w:rPr>
          <w:rFonts w:cstheme="minorHAnsi"/>
          <w:sz w:val="24"/>
          <w:szCs w:val="24"/>
          <w:lang w:val="sv-SE"/>
        </w:rPr>
      </w:pPr>
      <w:r w:rsidRPr="00B04208">
        <w:rPr>
          <w:rFonts w:cstheme="minorHAnsi"/>
          <w:sz w:val="24"/>
          <w:szCs w:val="24"/>
          <w:lang w:val="sv-SE"/>
        </w:rPr>
        <w:t>Сва санитарна опрема мора бити снабдевена пратећим деловима за нормално функционисање и правилно коришћење. Санитарну опрему предвидети према Архитектонском пројекту.  За технолошку опрему и уређаје обезбедити довод санитарне воде и одвода отпадне воде од тих уређаја и опреме.</w:t>
      </w:r>
    </w:p>
    <w:p w14:paraId="0911B95C" w14:textId="5DBD82C7" w:rsidR="00224A49" w:rsidRPr="00B04208" w:rsidRDefault="00224A49" w:rsidP="00857D84">
      <w:pPr>
        <w:pStyle w:val="ListParagraph"/>
        <w:spacing w:after="200" w:line="276" w:lineRule="auto"/>
        <w:ind w:left="0"/>
        <w:rPr>
          <w:rFonts w:cstheme="minorHAnsi"/>
          <w:sz w:val="24"/>
          <w:szCs w:val="24"/>
          <w:lang w:val="sr-Latn-CS"/>
        </w:rPr>
      </w:pPr>
      <w:r w:rsidRPr="00B04208">
        <w:rPr>
          <w:rFonts w:cstheme="minorHAnsi"/>
          <w:sz w:val="24"/>
          <w:szCs w:val="24"/>
          <w:u w:val="single"/>
          <w:lang w:val="sr-Latn-CS"/>
        </w:rPr>
        <w:t xml:space="preserve">Израда бунара за топлотне пумпе и </w:t>
      </w:r>
      <w:r w:rsidRPr="00B04208">
        <w:rPr>
          <w:rFonts w:cstheme="minorHAnsi"/>
          <w:sz w:val="24"/>
          <w:szCs w:val="24"/>
          <w:lang w:val="sr-Latn-CS"/>
        </w:rPr>
        <w:t>одво</w:t>
      </w:r>
      <w:r w:rsidR="00314BF9">
        <w:rPr>
          <w:rFonts w:cstheme="minorHAnsi"/>
          <w:sz w:val="24"/>
          <w:szCs w:val="24"/>
          <w:lang w:val="sr-Cyrl-RS"/>
        </w:rPr>
        <w:t>ђ</w:t>
      </w:r>
      <w:r w:rsidRPr="00B04208">
        <w:rPr>
          <w:rFonts w:cstheme="minorHAnsi"/>
          <w:sz w:val="24"/>
          <w:szCs w:val="24"/>
          <w:lang w:val="sr-Latn-CS"/>
        </w:rPr>
        <w:t>ење отпадних вода од топлотних пумпи, насталих у току рада топлотних пумпи, није предмет овог пројекта и биће обрађено посебном техничком документацијом.</w:t>
      </w:r>
    </w:p>
    <w:p w14:paraId="0800C216" w14:textId="77777777" w:rsidR="00224A49" w:rsidRPr="00B04208" w:rsidRDefault="00224A49" w:rsidP="00857D84">
      <w:pPr>
        <w:spacing w:after="0"/>
        <w:rPr>
          <w:rFonts w:cstheme="minorHAnsi"/>
          <w:b/>
          <w:bCs/>
          <w:sz w:val="24"/>
          <w:szCs w:val="24"/>
        </w:rPr>
      </w:pPr>
    </w:p>
    <w:p w14:paraId="20227A4B" w14:textId="77777777" w:rsidR="00224A49" w:rsidRPr="00B04208" w:rsidRDefault="00224A49" w:rsidP="00857D84">
      <w:pPr>
        <w:spacing w:after="0"/>
        <w:rPr>
          <w:rFonts w:cstheme="minorHAnsi"/>
          <w:b/>
          <w:bCs/>
          <w:sz w:val="24"/>
          <w:szCs w:val="24"/>
        </w:rPr>
      </w:pPr>
      <w:r w:rsidRPr="00B04208">
        <w:rPr>
          <w:rFonts w:cstheme="minorHAnsi"/>
          <w:b/>
          <w:bCs/>
          <w:sz w:val="24"/>
          <w:szCs w:val="24"/>
        </w:rPr>
        <w:t>4.1 - ПРЕДМЕТ ПРОЈЕКТА ЕЛЕКТРОЕНЕРГЕТСКИХ ИНСТАЛАЦИЈА:</w:t>
      </w:r>
    </w:p>
    <w:p w14:paraId="65BA60D7" w14:textId="77777777" w:rsidR="00224A49" w:rsidRPr="00B04208" w:rsidRDefault="00224A49" w:rsidP="00857D84">
      <w:pPr>
        <w:rPr>
          <w:rFonts w:cstheme="minorHAnsi"/>
          <w:sz w:val="24"/>
          <w:szCs w:val="24"/>
        </w:rPr>
      </w:pPr>
      <w:r w:rsidRPr="00B04208">
        <w:rPr>
          <w:rFonts w:cstheme="minorHAnsi"/>
          <w:sz w:val="24"/>
          <w:szCs w:val="24"/>
        </w:rPr>
        <w:t>ЕЛЕКТРОЕНЕРГЕТСКЕ ИНСТАЛАЦИЈЕ</w:t>
      </w:r>
    </w:p>
    <w:p w14:paraId="3A2210E4" w14:textId="77777777" w:rsidR="00224A49" w:rsidRPr="00B04208" w:rsidRDefault="00224A49" w:rsidP="00857D84">
      <w:pPr>
        <w:rPr>
          <w:rFonts w:cstheme="minorHAnsi"/>
          <w:sz w:val="24"/>
          <w:szCs w:val="24"/>
        </w:rPr>
      </w:pPr>
      <w:r w:rsidRPr="00B04208">
        <w:rPr>
          <w:rFonts w:cstheme="minorHAnsi"/>
          <w:sz w:val="24"/>
          <w:szCs w:val="24"/>
        </w:rPr>
        <w:t>Пројекат електроенергетских инсталација треба да обухвати следеће:</w:t>
      </w:r>
    </w:p>
    <w:p w14:paraId="47EECD2D"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Повезивање објеката на нисконапонску мрежу</w:t>
      </w:r>
    </w:p>
    <w:p w14:paraId="2F4202BA"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Развод електричне енергије</w:t>
      </w:r>
    </w:p>
    <w:p w14:paraId="126F6913"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Инсталацију осветљења, унутрашњег и спољашњег</w:t>
      </w:r>
    </w:p>
    <w:p w14:paraId="571EA6AA"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Инсталацију прикључака и прикључница, општих и технолошких потрошача</w:t>
      </w:r>
    </w:p>
    <w:p w14:paraId="4DEC9A67"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Инсталацију потрошача грејања, климатизације и вентилације,</w:t>
      </w:r>
    </w:p>
    <w:p w14:paraId="08EC48AC"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Инсталацију изједначавања потенцијала и заштите од електричног удара,</w:t>
      </w:r>
    </w:p>
    <w:p w14:paraId="6BACAD7F"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w:t>
      </w:r>
      <w:r w:rsidRPr="00B04208">
        <w:rPr>
          <w:rFonts w:cstheme="minorHAnsi"/>
          <w:sz w:val="24"/>
          <w:szCs w:val="24"/>
        </w:rPr>
        <w:tab/>
        <w:t>Заштиту објеката од атмосферског пражњења.</w:t>
      </w:r>
    </w:p>
    <w:p w14:paraId="5A88D81F"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Објектат, на нн мрежу, повезати у складу са условима надлежне електродистрибуције.</w:t>
      </w:r>
    </w:p>
    <w:p w14:paraId="4ED8082F"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Потрошаче у објекту на нн мрежу повезати преко Главних расклопних блокова и спратних расклопних блокова.</w:t>
      </w:r>
    </w:p>
    <w:p w14:paraId="50BED4A1"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За системе који се испоручују као компактна постројења са својим орманима (лифт, хидроцели за повишење притиска, разводни ормани базенске технике и слично) предвидети напајање ел. енергијом кабловима одговарајућег пресека.</w:t>
      </w:r>
    </w:p>
    <w:p w14:paraId="43F0115C"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 xml:space="preserve">Напојни каблови у објекту, су са бакарним проводницима потребног пресека са основном изолацијом и плаштом која при пожару не развија токсичне димове (без халогена). </w:t>
      </w:r>
    </w:p>
    <w:p w14:paraId="6BD6CD56" w14:textId="54E17E58" w:rsidR="00224A49" w:rsidRPr="00B04208" w:rsidRDefault="00224A49" w:rsidP="00857D84">
      <w:pPr>
        <w:tabs>
          <w:tab w:val="left" w:pos="426"/>
        </w:tabs>
        <w:ind w:firstLine="142"/>
        <w:rPr>
          <w:rFonts w:cstheme="minorHAnsi"/>
          <w:sz w:val="24"/>
          <w:szCs w:val="24"/>
        </w:rPr>
      </w:pPr>
      <w:r w:rsidRPr="00B04208">
        <w:rPr>
          <w:rFonts w:cstheme="minorHAnsi"/>
          <w:sz w:val="24"/>
          <w:szCs w:val="24"/>
        </w:rPr>
        <w:t>Сви прикључни каблови потрошача који морају да функционишу у режиму пожара морају бити минималне ватроотпорности од 120мин. Њихово повезивање на нн мрежу извест</w:t>
      </w:r>
      <w:r w:rsidR="00314BF9">
        <w:rPr>
          <w:rFonts w:cstheme="minorHAnsi"/>
          <w:sz w:val="24"/>
          <w:szCs w:val="24"/>
          <w:lang w:val="sr-Cyrl-RS"/>
        </w:rPr>
        <w:t>и</w:t>
      </w:r>
      <w:r w:rsidRPr="00B04208">
        <w:rPr>
          <w:rFonts w:cstheme="minorHAnsi"/>
          <w:sz w:val="24"/>
          <w:szCs w:val="24"/>
        </w:rPr>
        <w:t xml:space="preserve"> у складу са условима из пројекта противпожарне заштите.</w:t>
      </w:r>
    </w:p>
    <w:p w14:paraId="2A90510F"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Развод напојних каблова и инсталационих проводника извести полагањем по датим трасама по зиду испод малтера и плафону по ПНК са одговарајућим халоген фрее носећим прибором.</w:t>
      </w:r>
    </w:p>
    <w:p w14:paraId="7D8266D1" w14:textId="77777777" w:rsidR="00224A49" w:rsidRPr="00B04208" w:rsidRDefault="00224A49" w:rsidP="00857D84">
      <w:pPr>
        <w:tabs>
          <w:tab w:val="left" w:pos="426"/>
        </w:tabs>
        <w:ind w:firstLine="142"/>
        <w:rPr>
          <w:rFonts w:cstheme="minorHAnsi"/>
          <w:b/>
          <w:sz w:val="24"/>
          <w:szCs w:val="24"/>
        </w:rPr>
      </w:pPr>
      <w:r w:rsidRPr="00B04208">
        <w:rPr>
          <w:rFonts w:cstheme="minorHAnsi"/>
          <w:b/>
          <w:sz w:val="24"/>
          <w:szCs w:val="24"/>
        </w:rPr>
        <w:t>Унутрашње осветљење:</w:t>
      </w:r>
    </w:p>
    <w:p w14:paraId="0EAF4CE0"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Интензитет осветљења у појединим просторијама предметног објекта одредити на основу стандарда и препорука ЈКО, зависно од намене простора и уз поштовање препорука СРПС ЕН 12464-1:2012.</w:t>
      </w:r>
    </w:p>
    <w:p w14:paraId="7624E50B"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 xml:space="preserve">Базен ће се, осим рекреативног пливања, користити за одржавање такмичења локалног и јуниорског ранга, без ТВ преноса. Сходно томе, осветљење великог базена је предвиђено у две целине, како би се обезбедили следећи нивои осветљења: </w:t>
      </w:r>
    </w:p>
    <w:p w14:paraId="0073D5A1" w14:textId="455974EE" w:rsidR="00224A49" w:rsidRPr="00B04208" w:rsidRDefault="00091D11" w:rsidP="00857D84">
      <w:pPr>
        <w:tabs>
          <w:tab w:val="left" w:pos="426"/>
        </w:tabs>
        <w:ind w:firstLine="142"/>
        <w:rPr>
          <w:rFonts w:cstheme="minorHAnsi"/>
          <w:sz w:val="24"/>
          <w:szCs w:val="24"/>
        </w:rPr>
      </w:pPr>
      <w:r w:rsidRPr="00B04208">
        <w:rPr>
          <w:rFonts w:cstheme="minorHAnsi"/>
          <w:sz w:val="24"/>
          <w:szCs w:val="24"/>
          <w:lang w:val="en-US"/>
        </w:rPr>
        <w:t>I</w:t>
      </w:r>
      <w:r w:rsidR="00224A49" w:rsidRPr="00B04208">
        <w:rPr>
          <w:rFonts w:cstheme="minorHAnsi"/>
          <w:sz w:val="24"/>
          <w:szCs w:val="24"/>
        </w:rPr>
        <w:t xml:space="preserve"> – тренинг и рекреација ≈ 200 </w:t>
      </w:r>
      <w:r w:rsidRPr="00B04208">
        <w:rPr>
          <w:rFonts w:cstheme="minorHAnsi"/>
          <w:sz w:val="24"/>
          <w:szCs w:val="24"/>
        </w:rPr>
        <w:t>lx</w:t>
      </w:r>
      <w:r w:rsidR="00224A49" w:rsidRPr="00B04208">
        <w:rPr>
          <w:rFonts w:cstheme="minorHAnsi"/>
          <w:sz w:val="24"/>
          <w:szCs w:val="24"/>
        </w:rPr>
        <w:t>;</w:t>
      </w:r>
    </w:p>
    <w:p w14:paraId="76D73410" w14:textId="278F0FAC" w:rsidR="00224A49" w:rsidRPr="00B04208" w:rsidRDefault="00091D11" w:rsidP="00857D84">
      <w:pPr>
        <w:tabs>
          <w:tab w:val="left" w:pos="426"/>
        </w:tabs>
        <w:ind w:firstLine="142"/>
        <w:rPr>
          <w:rFonts w:cstheme="minorHAnsi"/>
          <w:sz w:val="24"/>
          <w:szCs w:val="24"/>
        </w:rPr>
      </w:pPr>
      <w:r w:rsidRPr="00B04208">
        <w:rPr>
          <w:rFonts w:cstheme="minorHAnsi"/>
          <w:sz w:val="24"/>
          <w:szCs w:val="24"/>
        </w:rPr>
        <w:t>II</w:t>
      </w:r>
      <w:r w:rsidR="00224A49" w:rsidRPr="00B04208">
        <w:rPr>
          <w:rFonts w:cstheme="minorHAnsi"/>
          <w:sz w:val="24"/>
          <w:szCs w:val="24"/>
        </w:rPr>
        <w:t xml:space="preserve"> – регионално такмичење ≈ 400-500 </w:t>
      </w:r>
      <w:r w:rsidR="00637CDF" w:rsidRPr="00B04208">
        <w:rPr>
          <w:rFonts w:cstheme="minorHAnsi"/>
          <w:sz w:val="24"/>
          <w:szCs w:val="24"/>
        </w:rPr>
        <w:t>lx</w:t>
      </w:r>
      <w:r w:rsidR="00224A49" w:rsidRPr="00B04208">
        <w:rPr>
          <w:rFonts w:cstheme="minorHAnsi"/>
          <w:sz w:val="24"/>
          <w:szCs w:val="24"/>
        </w:rPr>
        <w:t>.</w:t>
      </w:r>
    </w:p>
    <w:p w14:paraId="38F53AF5"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Предвидети ЛЕД расвету у целом објекту, која подржава принципе енергетске ефикасности. Јачину светлости радних простора, број и врсту светлосних тела одредити према потребној јачини за сваки простор у зависности од делатности која се обавља у одређеном простору.</w:t>
      </w:r>
    </w:p>
    <w:p w14:paraId="32E392A9"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Светиљке по просторијама предвидети да се укључују локалним обичним, наизменичним или серијским прекидачима смештеним поред улазних врата у одређену просторију. У тоалетима расвету укључивати помоћу детектора покрета.</w:t>
      </w:r>
    </w:p>
    <w:p w14:paraId="5F7E2613" w14:textId="6E97DE59" w:rsidR="00224A49" w:rsidRPr="00B04208" w:rsidRDefault="00224A49" w:rsidP="00857D84">
      <w:pPr>
        <w:tabs>
          <w:tab w:val="left" w:pos="426"/>
        </w:tabs>
        <w:ind w:firstLine="142"/>
        <w:rPr>
          <w:rFonts w:cstheme="minorHAnsi"/>
          <w:sz w:val="24"/>
          <w:szCs w:val="24"/>
        </w:rPr>
      </w:pPr>
      <w:r w:rsidRPr="00B04208">
        <w:rPr>
          <w:rFonts w:cstheme="minorHAnsi"/>
          <w:sz w:val="24"/>
          <w:szCs w:val="24"/>
        </w:rPr>
        <w:t>За случај прекида напајања објекта електричном енергијом предвидети противпаничне светиљке које су предвиђене за непрекидан рад не мање од 1</w:t>
      </w:r>
      <w:r w:rsidR="00985BDD">
        <w:rPr>
          <w:rFonts w:cstheme="minorHAnsi"/>
          <w:sz w:val="24"/>
          <w:szCs w:val="24"/>
          <w:lang w:val="sr-Cyrl-RS"/>
        </w:rPr>
        <w:t xml:space="preserve"> </w:t>
      </w:r>
      <w:r w:rsidRPr="00B04208">
        <w:rPr>
          <w:rFonts w:cstheme="minorHAnsi"/>
          <w:sz w:val="24"/>
          <w:szCs w:val="24"/>
        </w:rPr>
        <w:t>сат.</w:t>
      </w:r>
    </w:p>
    <w:p w14:paraId="05878817" w14:textId="77777777" w:rsidR="00224A49" w:rsidRPr="00B04208" w:rsidRDefault="00224A49" w:rsidP="00857D84">
      <w:pPr>
        <w:tabs>
          <w:tab w:val="left" w:pos="426"/>
        </w:tabs>
        <w:rPr>
          <w:rFonts w:cstheme="minorHAnsi"/>
          <w:b/>
          <w:sz w:val="24"/>
          <w:szCs w:val="24"/>
        </w:rPr>
      </w:pPr>
      <w:r w:rsidRPr="00B04208">
        <w:rPr>
          <w:rFonts w:cstheme="minorHAnsi"/>
          <w:b/>
          <w:sz w:val="24"/>
          <w:szCs w:val="24"/>
        </w:rPr>
        <w:t>Инсталацију прикључака и прикључница, општих и технолошких потрошача:</w:t>
      </w:r>
    </w:p>
    <w:p w14:paraId="3B7C7E06"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Инсталацију извести одговарајућим типом каблова одговарајућег броја и пресека жила у складу са прописима и стандардима за овакву врсту објеката и ускладу са захтевима заштите од пожара. Развод каблова предвидети већим делом у перфорираним носачима каблова. На основу процењене категорије објекта у односу на услове евакуације у случају пожара, изабрати одговарајуће типови каблова и начин њиховог полагања.</w:t>
      </w:r>
    </w:p>
    <w:p w14:paraId="31FB7157"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 xml:space="preserve">Инсталацију прикључница и прикључака предвиђене опреме извести у складу са захтевима технологије, архитектонским цртежима и захтевима Инвеститора. </w:t>
      </w:r>
    </w:p>
    <w:p w14:paraId="1637E32F"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У просторијама предвидети уградњу модуларних прикључница првенствено за уградњу у зид и испод пулта или у инсталационим стубовима, а позиција и њихов број ће бити одређен према позицијама опреме а у складу са прописима и стандардима за овакву врсту објеката.</w:t>
      </w:r>
    </w:p>
    <w:p w14:paraId="79134DF9"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У просторијама са повишеним нивоом влаге пројектовати прикључнице са одговарајућом ИП заштитом. Све прикључнице морају бити са заштитним контактом.</w:t>
      </w:r>
    </w:p>
    <w:p w14:paraId="74A349BB" w14:textId="77777777" w:rsidR="00224A49" w:rsidRPr="00B04208" w:rsidRDefault="00224A49" w:rsidP="00857D84">
      <w:pPr>
        <w:tabs>
          <w:tab w:val="left" w:pos="426"/>
        </w:tabs>
        <w:rPr>
          <w:rFonts w:cstheme="minorHAnsi"/>
          <w:b/>
          <w:sz w:val="24"/>
          <w:szCs w:val="24"/>
        </w:rPr>
      </w:pPr>
      <w:r w:rsidRPr="00B04208">
        <w:rPr>
          <w:rFonts w:cstheme="minorHAnsi"/>
          <w:b/>
          <w:sz w:val="24"/>
          <w:szCs w:val="24"/>
        </w:rPr>
        <w:t>Инсталацију потрошача грејања, климатизације и вентилације:</w:t>
      </w:r>
    </w:p>
    <w:p w14:paraId="375089F0"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 xml:space="preserve">У објекту је предвиђена уградња инсталације климатизације, вентилације и грејања. </w:t>
      </w:r>
    </w:p>
    <w:p w14:paraId="27C89188"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Повезивање машинских, КГХ, потрошача на нн мрежу, извешће се у складу са подацима добијеним од пројектанта термомашинских инсталација.</w:t>
      </w:r>
    </w:p>
    <w:p w14:paraId="5483E3F9" w14:textId="77777777" w:rsidR="00224A49" w:rsidRPr="00B04208" w:rsidRDefault="00224A49" w:rsidP="00857D84">
      <w:pPr>
        <w:tabs>
          <w:tab w:val="left" w:pos="426"/>
        </w:tabs>
        <w:rPr>
          <w:rFonts w:cstheme="minorHAnsi"/>
          <w:b/>
          <w:sz w:val="24"/>
          <w:szCs w:val="24"/>
        </w:rPr>
      </w:pPr>
      <w:r w:rsidRPr="00B04208">
        <w:rPr>
          <w:rFonts w:cstheme="minorHAnsi"/>
          <w:b/>
          <w:sz w:val="24"/>
          <w:szCs w:val="24"/>
        </w:rPr>
        <w:t>Инсталацију изједначавања потенцијала и заштите од електричног удара:</w:t>
      </w:r>
    </w:p>
    <w:p w14:paraId="62CDB1EE"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Заштита од индиректног додира у целој инсталацији предвиђена је аутоматским искључењем напајања у ТН-Ц-С систему напајања</w:t>
      </w:r>
      <w:r w:rsidRPr="00B04208">
        <w:rPr>
          <w:rFonts w:cstheme="minorHAnsi"/>
          <w:noProof/>
          <w:sz w:val="24"/>
          <w:szCs w:val="24"/>
        </w:rPr>
        <w:t xml:space="preserve"> </w:t>
      </w:r>
      <w:r w:rsidRPr="00B04208">
        <w:rPr>
          <w:rFonts w:cstheme="minorHAnsi"/>
          <w:sz w:val="24"/>
          <w:szCs w:val="24"/>
        </w:rPr>
        <w:t>уз кориштење заштитних уређаја диференцијалне струје (ФИД склопке) као додатне мере заштите и спровођењем мера допунског изједначавања потенцијала.</w:t>
      </w:r>
    </w:p>
    <w:p w14:paraId="082FD593" w14:textId="77777777" w:rsidR="00224A49" w:rsidRPr="00B04208" w:rsidRDefault="00224A49" w:rsidP="00857D84">
      <w:pPr>
        <w:tabs>
          <w:tab w:val="left" w:pos="426"/>
        </w:tabs>
        <w:rPr>
          <w:rFonts w:cstheme="minorHAnsi"/>
          <w:b/>
          <w:sz w:val="24"/>
          <w:szCs w:val="24"/>
        </w:rPr>
      </w:pPr>
      <w:r w:rsidRPr="00B04208">
        <w:rPr>
          <w:rFonts w:cstheme="minorHAnsi"/>
          <w:b/>
          <w:sz w:val="24"/>
          <w:szCs w:val="24"/>
        </w:rPr>
        <w:t>Заштиту објеката од атмосферског пражњења:</w:t>
      </w:r>
    </w:p>
    <w:p w14:paraId="2E212146" w14:textId="77777777" w:rsidR="00224A49" w:rsidRPr="00B04208" w:rsidRDefault="00224A49" w:rsidP="00857D84">
      <w:pPr>
        <w:tabs>
          <w:tab w:val="left" w:pos="426"/>
        </w:tabs>
        <w:ind w:firstLine="142"/>
        <w:rPr>
          <w:rFonts w:cstheme="minorHAnsi"/>
          <w:sz w:val="24"/>
          <w:szCs w:val="24"/>
        </w:rPr>
      </w:pPr>
      <w:r w:rsidRPr="00B04208">
        <w:rPr>
          <w:rFonts w:cstheme="minorHAnsi"/>
          <w:sz w:val="24"/>
          <w:szCs w:val="24"/>
        </w:rPr>
        <w:t>Заштиту објекта од атмосферских пражњења урадити у складу са тренутно важећим прописима.</w:t>
      </w:r>
    </w:p>
    <w:p w14:paraId="5CEB9747" w14:textId="77777777" w:rsidR="00224A49" w:rsidRPr="00B04208" w:rsidRDefault="00224A49" w:rsidP="00857D84">
      <w:pPr>
        <w:spacing w:after="0"/>
        <w:rPr>
          <w:rFonts w:cstheme="minorHAnsi"/>
          <w:sz w:val="24"/>
          <w:szCs w:val="24"/>
        </w:rPr>
      </w:pPr>
    </w:p>
    <w:p w14:paraId="551758B5" w14:textId="77777777" w:rsidR="00224A49" w:rsidRPr="00B04208" w:rsidRDefault="00224A49" w:rsidP="00857D84">
      <w:pPr>
        <w:spacing w:after="0"/>
        <w:rPr>
          <w:rFonts w:cstheme="minorHAnsi"/>
          <w:b/>
          <w:bCs/>
          <w:sz w:val="24"/>
          <w:szCs w:val="24"/>
        </w:rPr>
      </w:pPr>
      <w:r w:rsidRPr="00B04208">
        <w:rPr>
          <w:rFonts w:cstheme="minorHAnsi"/>
          <w:b/>
          <w:bCs/>
          <w:sz w:val="24"/>
          <w:szCs w:val="24"/>
        </w:rPr>
        <w:t>5.1 И 5.2 - ПРЕДМЕТ ПРОЈЕКТА ТЕЛЕКОМУНИКАЦИОНИХ И СИГНАЛНИХ ИНСТАЛАЦИЈА:</w:t>
      </w:r>
    </w:p>
    <w:p w14:paraId="7BB2F064" w14:textId="50D75036" w:rsidR="00224A49" w:rsidRPr="00B04208" w:rsidRDefault="00224A49" w:rsidP="00857D84">
      <w:pPr>
        <w:spacing w:after="0"/>
        <w:rPr>
          <w:rFonts w:cstheme="minorHAnsi"/>
          <w:sz w:val="24"/>
          <w:szCs w:val="24"/>
        </w:rPr>
      </w:pPr>
      <w:r w:rsidRPr="00B04208">
        <w:rPr>
          <w:rFonts w:cstheme="minorHAnsi"/>
          <w:sz w:val="24"/>
          <w:szCs w:val="24"/>
        </w:rPr>
        <w:t xml:space="preserve">Пројектном документацијом обрадити </w:t>
      </w:r>
      <w:r w:rsidR="00985BDD" w:rsidRPr="00985BDD">
        <w:rPr>
          <w:rFonts w:cstheme="minorHAnsi"/>
          <w:sz w:val="24"/>
          <w:szCs w:val="24"/>
        </w:rPr>
        <w:t xml:space="preserve">системе телекомуникационих и сигналних инсталација </w:t>
      </w:r>
      <w:r w:rsidRPr="00B04208">
        <w:rPr>
          <w:rFonts w:cstheme="minorHAnsi"/>
          <w:sz w:val="24"/>
          <w:szCs w:val="24"/>
        </w:rPr>
        <w:t>у складу са важећом законском регулативом и правилницима.</w:t>
      </w:r>
    </w:p>
    <w:p w14:paraId="1ABD27F6" w14:textId="77777777" w:rsidR="00224A49" w:rsidRPr="00B04208" w:rsidRDefault="00224A49" w:rsidP="00857D84">
      <w:pPr>
        <w:spacing w:after="0"/>
        <w:rPr>
          <w:rFonts w:cstheme="minorHAnsi"/>
          <w:sz w:val="24"/>
          <w:szCs w:val="24"/>
        </w:rPr>
      </w:pPr>
      <w:r w:rsidRPr="00B04208">
        <w:rPr>
          <w:rFonts w:cstheme="minorHAnsi"/>
          <w:sz w:val="24"/>
          <w:szCs w:val="24"/>
        </w:rPr>
        <w:t>Потребно је предвидети следеће системе:</w:t>
      </w:r>
    </w:p>
    <w:p w14:paraId="65B2D71D" w14:textId="77777777" w:rsidR="00224A49" w:rsidRPr="00B04208" w:rsidRDefault="00224A49" w:rsidP="00857D84">
      <w:pPr>
        <w:pStyle w:val="ListParagraph"/>
        <w:numPr>
          <w:ilvl w:val="0"/>
          <w:numId w:val="11"/>
        </w:numPr>
        <w:spacing w:after="0" w:line="256" w:lineRule="auto"/>
        <w:rPr>
          <w:rFonts w:cstheme="minorHAnsi"/>
          <w:sz w:val="24"/>
          <w:szCs w:val="24"/>
        </w:rPr>
      </w:pPr>
      <w:r w:rsidRPr="00B04208">
        <w:rPr>
          <w:rFonts w:cstheme="minorHAnsi"/>
          <w:sz w:val="24"/>
          <w:szCs w:val="24"/>
        </w:rPr>
        <w:t>Рачунарско телефонску мрежу</w:t>
      </w:r>
    </w:p>
    <w:p w14:paraId="18F37012" w14:textId="77777777" w:rsidR="00224A49" w:rsidRPr="00B04208" w:rsidRDefault="00224A49" w:rsidP="00857D84">
      <w:pPr>
        <w:pStyle w:val="ListParagraph"/>
        <w:numPr>
          <w:ilvl w:val="0"/>
          <w:numId w:val="11"/>
        </w:numPr>
        <w:spacing w:after="0" w:line="256" w:lineRule="auto"/>
        <w:rPr>
          <w:rFonts w:cstheme="minorHAnsi"/>
          <w:sz w:val="24"/>
          <w:szCs w:val="24"/>
        </w:rPr>
      </w:pPr>
      <w:r w:rsidRPr="00B04208">
        <w:rPr>
          <w:rFonts w:cstheme="minorHAnsi"/>
          <w:sz w:val="24"/>
          <w:szCs w:val="24"/>
        </w:rPr>
        <w:t>Систем озвучења објекта</w:t>
      </w:r>
    </w:p>
    <w:p w14:paraId="4E1F11AB" w14:textId="77777777" w:rsidR="00224A49" w:rsidRPr="00B04208" w:rsidRDefault="00224A49" w:rsidP="00857D84">
      <w:pPr>
        <w:pStyle w:val="ListParagraph"/>
        <w:numPr>
          <w:ilvl w:val="0"/>
          <w:numId w:val="11"/>
        </w:numPr>
        <w:spacing w:after="0" w:line="256" w:lineRule="auto"/>
        <w:rPr>
          <w:rFonts w:cstheme="minorHAnsi"/>
          <w:sz w:val="24"/>
          <w:szCs w:val="24"/>
        </w:rPr>
      </w:pPr>
      <w:r w:rsidRPr="00B04208">
        <w:rPr>
          <w:rFonts w:cstheme="minorHAnsi"/>
          <w:sz w:val="24"/>
          <w:szCs w:val="24"/>
        </w:rPr>
        <w:t>КДС систем дистрибуције РТВ сигнала</w:t>
      </w:r>
    </w:p>
    <w:p w14:paraId="18F5B0A1" w14:textId="77777777" w:rsidR="00224A49" w:rsidRPr="00B04208" w:rsidRDefault="00224A49" w:rsidP="00857D84">
      <w:pPr>
        <w:spacing w:after="0"/>
        <w:rPr>
          <w:rFonts w:cstheme="minorHAnsi"/>
          <w:sz w:val="24"/>
          <w:szCs w:val="24"/>
        </w:rPr>
      </w:pPr>
    </w:p>
    <w:p w14:paraId="2485CC5C" w14:textId="79D81D68" w:rsidR="00224A49" w:rsidRPr="00B04208" w:rsidRDefault="00224A49" w:rsidP="00857D84">
      <w:pPr>
        <w:spacing w:after="0"/>
        <w:rPr>
          <w:rFonts w:cstheme="minorHAnsi"/>
          <w:sz w:val="24"/>
          <w:szCs w:val="24"/>
        </w:rPr>
      </w:pPr>
      <w:r w:rsidRPr="00B04208">
        <w:rPr>
          <w:rFonts w:cstheme="minorHAnsi"/>
          <w:sz w:val="24"/>
          <w:szCs w:val="24"/>
        </w:rPr>
        <w:t xml:space="preserve">Рачунарско телефонску мрежу предвидети решењем структурног кабловског система у складу са постојећим међународним стандардом за структурна каблирања </w:t>
      </w:r>
      <w:r w:rsidR="00597EC0" w:rsidRPr="00B04208">
        <w:rPr>
          <w:rFonts w:cstheme="minorHAnsi"/>
          <w:sz w:val="24"/>
          <w:szCs w:val="24"/>
        </w:rPr>
        <w:t xml:space="preserve">ISO/IEC </w:t>
      </w:r>
      <w:r w:rsidRPr="00B04208">
        <w:rPr>
          <w:rFonts w:cstheme="minorHAnsi"/>
          <w:sz w:val="24"/>
          <w:szCs w:val="24"/>
        </w:rPr>
        <w:t xml:space="preserve">11801 као и европским стандардом </w:t>
      </w:r>
      <w:r w:rsidR="00597EC0" w:rsidRPr="00B04208">
        <w:rPr>
          <w:rFonts w:cstheme="minorHAnsi"/>
          <w:sz w:val="24"/>
          <w:szCs w:val="24"/>
        </w:rPr>
        <w:t>EN</w:t>
      </w:r>
      <w:r w:rsidRPr="00B04208">
        <w:rPr>
          <w:rFonts w:cstheme="minorHAnsi"/>
          <w:sz w:val="24"/>
          <w:szCs w:val="24"/>
        </w:rPr>
        <w:t xml:space="preserve"> 50173. За хоризонтално каблирање, тј. за повезивање мрежних утичница са печ панелима, предвидети каблове  </w:t>
      </w:r>
      <w:r w:rsidR="00597EC0" w:rsidRPr="00B04208">
        <w:rPr>
          <w:rFonts w:cstheme="minorHAnsi"/>
          <w:sz w:val="24"/>
          <w:szCs w:val="24"/>
        </w:rPr>
        <w:t>S/FTP - 1000 Mhz, 4x2xAWG-23, LS0H</w:t>
      </w:r>
      <w:r w:rsidRPr="00B04208">
        <w:rPr>
          <w:rFonts w:cstheme="minorHAnsi"/>
          <w:sz w:val="24"/>
          <w:szCs w:val="24"/>
        </w:rPr>
        <w:t xml:space="preserve"> између печ панела категорије 6а у рек орманима и </w:t>
      </w:r>
      <w:r w:rsidR="00597EC0" w:rsidRPr="00B04208">
        <w:rPr>
          <w:rFonts w:cstheme="minorHAnsi"/>
          <w:sz w:val="24"/>
          <w:szCs w:val="24"/>
        </w:rPr>
        <w:t>RJ</w:t>
      </w:r>
      <w:r w:rsidRPr="00B04208">
        <w:rPr>
          <w:rFonts w:cstheme="minorHAnsi"/>
          <w:sz w:val="24"/>
          <w:szCs w:val="24"/>
        </w:rPr>
        <w:t>45 утичница категорије 6а.</w:t>
      </w:r>
    </w:p>
    <w:p w14:paraId="3BFD9DEB" w14:textId="77777777" w:rsidR="00224A49" w:rsidRPr="00B04208" w:rsidRDefault="00224A49" w:rsidP="00857D84">
      <w:pPr>
        <w:spacing w:after="0"/>
        <w:rPr>
          <w:rFonts w:cstheme="minorHAnsi"/>
          <w:sz w:val="24"/>
          <w:szCs w:val="24"/>
        </w:rPr>
      </w:pPr>
      <w:r w:rsidRPr="00B04208">
        <w:rPr>
          <w:rFonts w:cstheme="minorHAnsi"/>
          <w:sz w:val="24"/>
          <w:szCs w:val="24"/>
        </w:rPr>
        <w:t>Сви предвиђени каблови су без халогених елемената, тако да при сагоревању не испуштају отровне гасове.</w:t>
      </w:r>
    </w:p>
    <w:p w14:paraId="0BA01891" w14:textId="258701AC" w:rsidR="00224A49" w:rsidRPr="00B04208" w:rsidRDefault="00224A49" w:rsidP="00857D84">
      <w:pPr>
        <w:spacing w:after="0"/>
        <w:rPr>
          <w:rFonts w:cstheme="minorHAnsi"/>
          <w:sz w:val="24"/>
          <w:szCs w:val="24"/>
        </w:rPr>
      </w:pPr>
      <w:r w:rsidRPr="00B04208">
        <w:rPr>
          <w:rFonts w:cstheme="minorHAnsi"/>
          <w:sz w:val="24"/>
          <w:szCs w:val="24"/>
        </w:rPr>
        <w:t xml:space="preserve">У објекту предвидети постављање једног </w:t>
      </w:r>
      <w:r w:rsidR="00597EC0" w:rsidRPr="00B04208">
        <w:rPr>
          <w:rFonts w:cstheme="minorHAnsi"/>
          <w:sz w:val="24"/>
          <w:szCs w:val="24"/>
        </w:rPr>
        <w:t>rack</w:t>
      </w:r>
      <w:r w:rsidRPr="00B04208">
        <w:rPr>
          <w:rFonts w:cstheme="minorHAnsi"/>
          <w:sz w:val="24"/>
          <w:szCs w:val="24"/>
        </w:rPr>
        <w:t xml:space="preserve"> ормана на коме се терминирају </w:t>
      </w:r>
      <w:r w:rsidR="00597EC0" w:rsidRPr="00B04208">
        <w:rPr>
          <w:rFonts w:cstheme="minorHAnsi"/>
          <w:sz w:val="24"/>
          <w:szCs w:val="24"/>
        </w:rPr>
        <w:t>RJ</w:t>
      </w:r>
      <w:r w:rsidRPr="00B04208">
        <w:rPr>
          <w:rFonts w:cstheme="minorHAnsi"/>
          <w:sz w:val="24"/>
          <w:szCs w:val="24"/>
        </w:rPr>
        <w:t xml:space="preserve">45 прикључнице из целог објекта као и </w:t>
      </w:r>
      <w:r w:rsidR="00597EC0" w:rsidRPr="00B04208">
        <w:rPr>
          <w:rFonts w:cstheme="minorHAnsi"/>
          <w:sz w:val="24"/>
          <w:szCs w:val="24"/>
        </w:rPr>
        <w:t>IP</w:t>
      </w:r>
      <w:r w:rsidRPr="00B04208">
        <w:rPr>
          <w:rFonts w:cstheme="minorHAnsi"/>
          <w:sz w:val="24"/>
          <w:szCs w:val="24"/>
        </w:rPr>
        <w:t xml:space="preserve"> камере из система видео надзора објекта. Величина рацк ормана је димензионисана тако да постоји и одговарајућа резерва у простору.</w:t>
      </w:r>
    </w:p>
    <w:p w14:paraId="17DB1E23" w14:textId="44C60099" w:rsidR="00224A49" w:rsidRPr="00B04208" w:rsidRDefault="00224A49" w:rsidP="00857D84">
      <w:pPr>
        <w:spacing w:after="0"/>
        <w:rPr>
          <w:rFonts w:cstheme="minorHAnsi"/>
          <w:sz w:val="24"/>
          <w:szCs w:val="24"/>
        </w:rPr>
      </w:pPr>
      <w:r w:rsidRPr="00B04208">
        <w:rPr>
          <w:rFonts w:cstheme="minorHAnsi"/>
          <w:sz w:val="24"/>
          <w:szCs w:val="24"/>
        </w:rPr>
        <w:t>За потребе бежичног интернета ("W</w:t>
      </w:r>
      <w:r w:rsidR="00597EC0" w:rsidRPr="00B04208">
        <w:rPr>
          <w:rFonts w:cstheme="minorHAnsi"/>
          <w:sz w:val="24"/>
          <w:szCs w:val="24"/>
        </w:rPr>
        <w:t>iFi</w:t>
      </w:r>
      <w:r w:rsidRPr="00B04208">
        <w:rPr>
          <w:rFonts w:cstheme="minorHAnsi"/>
          <w:sz w:val="24"/>
          <w:szCs w:val="24"/>
        </w:rPr>
        <w:t xml:space="preserve">") у објекту предвидети комуникацијске прикључнице </w:t>
      </w:r>
      <w:r w:rsidR="00597EC0" w:rsidRPr="00B04208">
        <w:rPr>
          <w:rFonts w:cstheme="minorHAnsi"/>
          <w:sz w:val="24"/>
          <w:szCs w:val="24"/>
        </w:rPr>
        <w:t xml:space="preserve">RJ45 cat6a </w:t>
      </w:r>
      <w:r w:rsidRPr="00B04208">
        <w:rPr>
          <w:rFonts w:cstheme="minorHAnsi"/>
          <w:sz w:val="24"/>
          <w:szCs w:val="24"/>
        </w:rPr>
        <w:t>које се уграђују на плафону а на њих даље "</w:t>
      </w:r>
      <w:r w:rsidR="00597EC0" w:rsidRPr="00B04208">
        <w:rPr>
          <w:rFonts w:cstheme="minorHAnsi"/>
          <w:sz w:val="24"/>
          <w:szCs w:val="24"/>
        </w:rPr>
        <w:t xml:space="preserve"> Access point </w:t>
      </w:r>
      <w:r w:rsidRPr="00B04208">
        <w:rPr>
          <w:rFonts w:cstheme="minorHAnsi"/>
          <w:sz w:val="24"/>
          <w:szCs w:val="24"/>
        </w:rPr>
        <w:t>" уређаји.</w:t>
      </w:r>
    </w:p>
    <w:p w14:paraId="4C1FE5AD" w14:textId="080ACB13" w:rsidR="00224A49" w:rsidRPr="00B04208" w:rsidRDefault="00224A49" w:rsidP="00857D84">
      <w:pPr>
        <w:spacing w:after="0"/>
        <w:rPr>
          <w:rFonts w:cstheme="minorHAnsi"/>
          <w:sz w:val="24"/>
          <w:szCs w:val="24"/>
        </w:rPr>
      </w:pPr>
      <w:r w:rsidRPr="00B04208">
        <w:rPr>
          <w:rFonts w:cstheme="minorHAnsi"/>
          <w:sz w:val="24"/>
          <w:szCs w:val="24"/>
        </w:rPr>
        <w:t xml:space="preserve">За објекат се не предвиђа класичан </w:t>
      </w:r>
      <w:r w:rsidR="00597EC0" w:rsidRPr="00B04208">
        <w:rPr>
          <w:rFonts w:cstheme="minorHAnsi"/>
          <w:sz w:val="24"/>
          <w:szCs w:val="24"/>
        </w:rPr>
        <w:t>ITO</w:t>
      </w:r>
      <w:r w:rsidRPr="00B04208">
        <w:rPr>
          <w:rFonts w:cstheme="minorHAnsi"/>
          <w:sz w:val="24"/>
          <w:szCs w:val="24"/>
        </w:rPr>
        <w:t xml:space="preserve"> орман већ се прикључак на спољашњу ТТ/ТК мрежу решава након одабира Оператера од стране Инвеститора а сва инсталација се решава тако да је доступна једнако свим Оператерима.</w:t>
      </w:r>
    </w:p>
    <w:p w14:paraId="7EBB0A31" w14:textId="77777777" w:rsidR="00224A49" w:rsidRPr="00B04208" w:rsidRDefault="00224A49" w:rsidP="00857D84">
      <w:pPr>
        <w:spacing w:after="0"/>
        <w:rPr>
          <w:rFonts w:cstheme="minorHAnsi"/>
          <w:sz w:val="24"/>
          <w:szCs w:val="24"/>
        </w:rPr>
      </w:pPr>
    </w:p>
    <w:p w14:paraId="6882ECAA" w14:textId="1E8FCB86" w:rsidR="00224A49" w:rsidRPr="00B04208" w:rsidRDefault="00224A49" w:rsidP="00857D84">
      <w:pPr>
        <w:spacing w:after="0"/>
        <w:rPr>
          <w:rFonts w:cstheme="minorHAnsi"/>
          <w:sz w:val="24"/>
          <w:szCs w:val="24"/>
        </w:rPr>
      </w:pPr>
      <w:r w:rsidRPr="00B04208">
        <w:rPr>
          <w:rFonts w:cstheme="minorHAnsi"/>
          <w:sz w:val="24"/>
          <w:szCs w:val="24"/>
        </w:rPr>
        <w:t xml:space="preserve">У објекту предвидети систем озвучења који може да обезбеди емитовање радиодифузног програма и локалног аудио програма (са тјунера или </w:t>
      </w:r>
      <w:r w:rsidR="00597EC0" w:rsidRPr="00B04208">
        <w:rPr>
          <w:rFonts w:cstheme="minorHAnsi"/>
          <w:sz w:val="24"/>
          <w:szCs w:val="24"/>
        </w:rPr>
        <w:t>CD</w:t>
      </w:r>
      <w:r w:rsidRPr="00B04208">
        <w:rPr>
          <w:rFonts w:cstheme="minorHAnsi"/>
          <w:sz w:val="24"/>
          <w:szCs w:val="24"/>
        </w:rPr>
        <w:t xml:space="preserve"> плејера, </w:t>
      </w:r>
      <w:r w:rsidR="00597EC0" w:rsidRPr="00B04208">
        <w:rPr>
          <w:rFonts w:cstheme="minorHAnsi"/>
          <w:sz w:val="24"/>
          <w:szCs w:val="24"/>
        </w:rPr>
        <w:t>USB</w:t>
      </w:r>
      <w:r w:rsidRPr="00B04208">
        <w:rPr>
          <w:rFonts w:cstheme="minorHAnsi"/>
          <w:sz w:val="24"/>
          <w:szCs w:val="24"/>
        </w:rPr>
        <w:t xml:space="preserve"> драјва и сл.) као и емитовање говорних порука и разних информација (преко микрофона или претходно снимљених порука).</w:t>
      </w:r>
    </w:p>
    <w:p w14:paraId="01BE2122" w14:textId="73425ABD" w:rsidR="00224A49" w:rsidRPr="00B04208" w:rsidRDefault="00224A49" w:rsidP="00857D84">
      <w:pPr>
        <w:spacing w:after="0"/>
        <w:rPr>
          <w:rFonts w:cstheme="minorHAnsi"/>
          <w:sz w:val="24"/>
          <w:szCs w:val="24"/>
        </w:rPr>
      </w:pPr>
      <w:r w:rsidRPr="00B04208">
        <w:rPr>
          <w:rFonts w:cstheme="minorHAnsi"/>
          <w:sz w:val="24"/>
          <w:szCs w:val="24"/>
        </w:rPr>
        <w:t>Дистрибуција аудио сигнала врши се преко 100</w:t>
      </w:r>
      <w:r w:rsidR="00597EC0" w:rsidRPr="00B04208">
        <w:rPr>
          <w:rFonts w:cstheme="minorHAnsi"/>
          <w:sz w:val="24"/>
          <w:szCs w:val="24"/>
        </w:rPr>
        <w:t>V</w:t>
      </w:r>
      <w:r w:rsidRPr="00B04208">
        <w:rPr>
          <w:rFonts w:cstheme="minorHAnsi"/>
          <w:sz w:val="24"/>
          <w:szCs w:val="24"/>
        </w:rPr>
        <w:t xml:space="preserve"> линија које су повезане на појачаваче снаге и распоређене у више зона. Излази из појачавача снаге обезбеђују појединачно или групно емитовање сигнала на звучничке линије. </w:t>
      </w:r>
    </w:p>
    <w:p w14:paraId="7609D3FD" w14:textId="77777777" w:rsidR="00224A49" w:rsidRPr="00B04208" w:rsidRDefault="00224A49" w:rsidP="00857D84">
      <w:pPr>
        <w:spacing w:after="0"/>
        <w:rPr>
          <w:rFonts w:cstheme="minorHAnsi"/>
          <w:sz w:val="24"/>
          <w:szCs w:val="24"/>
        </w:rPr>
      </w:pPr>
    </w:p>
    <w:p w14:paraId="72168B6B" w14:textId="77777777" w:rsidR="00224A49" w:rsidRPr="00B04208" w:rsidRDefault="00224A49" w:rsidP="00857D84">
      <w:pPr>
        <w:spacing w:after="0"/>
        <w:rPr>
          <w:rFonts w:cstheme="minorHAnsi"/>
          <w:sz w:val="24"/>
          <w:szCs w:val="24"/>
        </w:rPr>
      </w:pPr>
    </w:p>
    <w:p w14:paraId="65EF7809" w14:textId="419C3268" w:rsidR="00224A49" w:rsidRPr="00B04208" w:rsidRDefault="00224A49" w:rsidP="00857D84">
      <w:pPr>
        <w:spacing w:after="0"/>
        <w:rPr>
          <w:rFonts w:cstheme="minorHAnsi"/>
          <w:sz w:val="24"/>
          <w:szCs w:val="24"/>
        </w:rPr>
      </w:pPr>
      <w:r w:rsidRPr="00B04208">
        <w:rPr>
          <w:rFonts w:cstheme="minorHAnsi"/>
          <w:sz w:val="24"/>
          <w:szCs w:val="24"/>
        </w:rPr>
        <w:t xml:space="preserve">У приземљу објекта, у ходнику код улаза за запошљене потребно је поставити и уградити разводни орман </w:t>
      </w:r>
      <w:r w:rsidR="00597EC0" w:rsidRPr="00B04208">
        <w:rPr>
          <w:rFonts w:cstheme="minorHAnsi"/>
          <w:sz w:val="24"/>
          <w:szCs w:val="24"/>
        </w:rPr>
        <w:t>KDS</w:t>
      </w:r>
      <w:r w:rsidRPr="00B04208">
        <w:rPr>
          <w:rFonts w:cstheme="minorHAnsi"/>
          <w:sz w:val="24"/>
          <w:szCs w:val="24"/>
        </w:rPr>
        <w:t xml:space="preserve">. Од главног разводног ормана </w:t>
      </w:r>
      <w:r w:rsidR="00597EC0" w:rsidRPr="00B04208">
        <w:rPr>
          <w:rFonts w:cstheme="minorHAnsi"/>
          <w:sz w:val="24"/>
          <w:szCs w:val="24"/>
        </w:rPr>
        <w:t>KDS</w:t>
      </w:r>
      <w:r w:rsidRPr="00B04208">
        <w:rPr>
          <w:rFonts w:cstheme="minorHAnsi"/>
          <w:sz w:val="24"/>
          <w:szCs w:val="24"/>
        </w:rPr>
        <w:t xml:space="preserve"> до </w:t>
      </w:r>
      <w:r w:rsidR="00597EC0" w:rsidRPr="00B04208">
        <w:rPr>
          <w:rFonts w:cstheme="minorHAnsi"/>
          <w:sz w:val="24"/>
          <w:szCs w:val="24"/>
        </w:rPr>
        <w:t>TV</w:t>
      </w:r>
      <w:r w:rsidRPr="00B04208">
        <w:rPr>
          <w:rFonts w:cstheme="minorHAnsi"/>
          <w:sz w:val="24"/>
          <w:szCs w:val="24"/>
        </w:rPr>
        <w:t xml:space="preserve"> утичница воде се коаксијални каблови типа </w:t>
      </w:r>
      <w:r w:rsidR="00597EC0" w:rsidRPr="00B04208">
        <w:rPr>
          <w:rFonts w:cstheme="minorHAnsi"/>
          <w:sz w:val="24"/>
          <w:szCs w:val="24"/>
        </w:rPr>
        <w:t>RG6 HF</w:t>
      </w:r>
      <w:r w:rsidRPr="00B04208">
        <w:rPr>
          <w:rFonts w:cstheme="minorHAnsi"/>
          <w:sz w:val="24"/>
          <w:szCs w:val="24"/>
        </w:rPr>
        <w:t xml:space="preserve">.  </w:t>
      </w:r>
    </w:p>
    <w:p w14:paraId="2EDCEE54" w14:textId="64B20B80" w:rsidR="00224A49" w:rsidRPr="00B04208" w:rsidRDefault="00224A49" w:rsidP="00857D84">
      <w:pPr>
        <w:spacing w:after="0"/>
        <w:rPr>
          <w:rFonts w:cstheme="minorHAnsi"/>
          <w:sz w:val="24"/>
          <w:szCs w:val="24"/>
        </w:rPr>
      </w:pPr>
      <w:r w:rsidRPr="00B04208">
        <w:rPr>
          <w:rFonts w:cstheme="minorHAnsi"/>
          <w:sz w:val="24"/>
          <w:szCs w:val="24"/>
        </w:rPr>
        <w:t>Овим пројектом предвидети реализацију такозване унтрашње пасивне инсталације за реализацију</w:t>
      </w:r>
      <w:r w:rsidR="00597EC0" w:rsidRPr="00B04208">
        <w:rPr>
          <w:rFonts w:cstheme="minorHAnsi"/>
          <w:sz w:val="24"/>
          <w:szCs w:val="24"/>
        </w:rPr>
        <w:t xml:space="preserve"> TV</w:t>
      </w:r>
      <w:r w:rsidRPr="00B04208">
        <w:rPr>
          <w:rFonts w:cstheme="minorHAnsi"/>
          <w:sz w:val="24"/>
          <w:szCs w:val="24"/>
        </w:rPr>
        <w:t xml:space="preserve"> прикључка, полажу се коаксијални каблови и одговарајући разделници а све остало (активне компоненте и сам начин повезивања на </w:t>
      </w:r>
      <w:r w:rsidR="00597EC0" w:rsidRPr="00B04208">
        <w:rPr>
          <w:rFonts w:cstheme="minorHAnsi"/>
          <w:sz w:val="24"/>
          <w:szCs w:val="24"/>
        </w:rPr>
        <w:t>KDS</w:t>
      </w:r>
      <w:r w:rsidRPr="00B04208">
        <w:rPr>
          <w:rFonts w:cstheme="minorHAnsi"/>
          <w:sz w:val="24"/>
          <w:szCs w:val="24"/>
        </w:rPr>
        <w:t xml:space="preserve">) ће се реализовати у сарадњи са Оператером изабраним од стране </w:t>
      </w:r>
      <w:r w:rsidR="001844F4">
        <w:rPr>
          <w:rFonts w:cstheme="minorHAnsi"/>
          <w:sz w:val="24"/>
          <w:szCs w:val="24"/>
          <w:lang w:val="sr-Cyrl-RS"/>
        </w:rPr>
        <w:t>Наручиоца</w:t>
      </w:r>
      <w:r w:rsidRPr="00B04208">
        <w:rPr>
          <w:rFonts w:cstheme="minorHAnsi"/>
          <w:sz w:val="24"/>
          <w:szCs w:val="24"/>
        </w:rPr>
        <w:t>. Унутрашње инсталације морају бити доступне свим Оператерима под једнаким условима.</w:t>
      </w:r>
    </w:p>
    <w:p w14:paraId="6CAFC60F" w14:textId="77777777" w:rsidR="00224A49" w:rsidRPr="00B04208" w:rsidRDefault="00224A49" w:rsidP="00857D84">
      <w:pPr>
        <w:spacing w:after="0"/>
        <w:rPr>
          <w:rFonts w:cstheme="minorHAnsi"/>
          <w:sz w:val="24"/>
          <w:szCs w:val="24"/>
        </w:rPr>
      </w:pPr>
    </w:p>
    <w:p w14:paraId="2E4E1A79" w14:textId="77777777" w:rsidR="00224A49" w:rsidRPr="00B04208" w:rsidRDefault="00224A49" w:rsidP="00857D84">
      <w:pPr>
        <w:spacing w:after="0"/>
        <w:rPr>
          <w:rFonts w:cstheme="minorHAnsi"/>
          <w:b/>
          <w:bCs/>
          <w:sz w:val="24"/>
          <w:szCs w:val="24"/>
        </w:rPr>
      </w:pPr>
      <w:r w:rsidRPr="00B04208">
        <w:rPr>
          <w:rFonts w:cstheme="minorHAnsi"/>
          <w:b/>
          <w:bCs/>
          <w:sz w:val="24"/>
          <w:szCs w:val="24"/>
        </w:rPr>
        <w:t>5.3 - ПРЕДМЕТ ПРОЈЕКТА СТАБИЛНОГ СИСТЕМА ДОЈАВЕ ПОЖАРА:</w:t>
      </w:r>
    </w:p>
    <w:p w14:paraId="055A5287" w14:textId="77777777" w:rsidR="00224A49" w:rsidRPr="00B04208" w:rsidRDefault="00224A49" w:rsidP="00857D84">
      <w:p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eastAsia="sr-Latn-RS"/>
        </w:rPr>
        <w:t>За предметни објекат је предвиђена ручна и аутоматска дојава пожара. За објекат је предвиђен систем ручне и аутоматске дојаве пожара који обезбеђује надзор и контролу свих просторија, благовремену детекцију појаве и место настанка пожара, као и упозорење запослених да је до његове појаве дошло. Као најпогоднија концепција детекције пожара одабран је адресабилни редундантни систем (због поделе објекта на већи број просторних јединица), који може веома прецизно обезбедити информацију о локацији аларма односно пожара у најранијој фази развоја.</w:t>
      </w:r>
    </w:p>
    <w:p w14:paraId="751CABDA" w14:textId="77777777" w:rsidR="00224A49" w:rsidRPr="00B04208" w:rsidRDefault="00224A49" w:rsidP="00857D84">
      <w:p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eastAsia="sr-Latn-RS"/>
        </w:rPr>
        <w:t>Централни део система чини противпожарна централа (ППЦ, ЦЈ) која се поставља у просторију инфо пулта на нивоу приземља. </w:t>
      </w:r>
    </w:p>
    <w:p w14:paraId="67F9CDD8" w14:textId="77777777" w:rsidR="00224A49" w:rsidRPr="00B04208" w:rsidRDefault="00224A49" w:rsidP="00857D84">
      <w:p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val="de-DE" w:eastAsia="sr-Latn-RS"/>
        </w:rPr>
        <w:t>Аутоматски јављачи пожара који су предвиђени овим пројектом су тачкастог типа. Поставиће се у свим просторима где постоји опасност од избијања пожара. За основни тип аутоматског, тачкастог јављача пожара изабран је комбиновани оптичко-термички детектор који може да се програмира да ради као само оптички, само термички или као комбиновани оптичко-термички јављач. </w:t>
      </w:r>
    </w:p>
    <w:p w14:paraId="755AB6D9" w14:textId="1DF9591D" w:rsidR="00224A49" w:rsidRPr="00B04208" w:rsidRDefault="00224A49" w:rsidP="00857D84">
      <w:p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val="de-DE" w:eastAsia="sr-Latn-RS"/>
        </w:rPr>
        <w:t xml:space="preserve">Аутоматски адресабилни јављачи пожара су типа </w:t>
      </w:r>
      <w:r w:rsidR="00597EC0" w:rsidRPr="00B04208">
        <w:rPr>
          <w:rFonts w:eastAsia="Times New Roman" w:cstheme="minorHAnsi"/>
          <w:sz w:val="24"/>
          <w:szCs w:val="24"/>
          <w:lang w:val="de-DE" w:eastAsia="sr-Latn-RS"/>
        </w:rPr>
        <w:t>Multiple Sensor Detector MTD 533X,</w:t>
      </w:r>
      <w:r w:rsidR="00597EC0" w:rsidRPr="00B04208">
        <w:rPr>
          <w:rFonts w:eastAsia="Times New Roman" w:cstheme="minorHAnsi"/>
          <w:sz w:val="24"/>
          <w:szCs w:val="24"/>
          <w:lang w:eastAsia="sr-Latn-RS"/>
        </w:rPr>
        <w:t xml:space="preserve"> CMD 533X i LKM 593X </w:t>
      </w:r>
      <w:r w:rsidR="00597EC0" w:rsidRPr="00B04208">
        <w:rPr>
          <w:rFonts w:eastAsia="Times New Roman" w:cstheme="minorHAnsi"/>
          <w:sz w:val="24"/>
          <w:szCs w:val="24"/>
          <w:lang w:val="de-DE" w:eastAsia="sr-Latn-RS"/>
        </w:rPr>
        <w:t> </w:t>
      </w:r>
      <w:r w:rsidRPr="00B04208">
        <w:rPr>
          <w:rFonts w:eastAsia="Times New Roman" w:cstheme="minorHAnsi"/>
          <w:sz w:val="24"/>
          <w:szCs w:val="24"/>
          <w:lang w:val="de-DE" w:eastAsia="sr-Latn-RS"/>
        </w:rPr>
        <w:t xml:space="preserve"> прилагођени технологији </w:t>
      </w:r>
      <w:r w:rsidR="00597EC0" w:rsidRPr="00B04208">
        <w:rPr>
          <w:rFonts w:eastAsia="Times New Roman" w:cstheme="minorHAnsi"/>
          <w:sz w:val="24"/>
          <w:szCs w:val="24"/>
          <w:lang w:val="de-DE" w:eastAsia="sr-Latn-RS"/>
        </w:rPr>
        <w:t xml:space="preserve">X-Line®, </w:t>
      </w:r>
      <w:r w:rsidRPr="00B04208">
        <w:rPr>
          <w:rFonts w:eastAsia="Times New Roman" w:cstheme="minorHAnsi"/>
          <w:sz w:val="24"/>
          <w:szCs w:val="24"/>
          <w:lang w:val="de-DE" w:eastAsia="sr-Latn-RS"/>
        </w:rPr>
        <w:t xml:space="preserve">који реагују на видљиви светли и тамни дим, на достизање одређене температуре као и на појаву угљен-моноксида </w:t>
      </w:r>
      <w:r w:rsidR="00597EC0" w:rsidRPr="00B04208">
        <w:rPr>
          <w:rFonts w:eastAsia="Times New Roman" w:cstheme="minorHAnsi"/>
          <w:sz w:val="24"/>
          <w:szCs w:val="24"/>
          <w:lang w:val="de-DE" w:eastAsia="sr-Latn-RS"/>
        </w:rPr>
        <w:t xml:space="preserve">(CMD533X) </w:t>
      </w:r>
      <w:r w:rsidRPr="00B04208">
        <w:rPr>
          <w:rFonts w:eastAsia="Times New Roman" w:cstheme="minorHAnsi"/>
          <w:sz w:val="24"/>
          <w:szCs w:val="24"/>
          <w:lang w:val="de-DE" w:eastAsia="sr-Latn-RS"/>
        </w:rPr>
        <w:t>или на наглу промену температуре у простору који се надзире , тако да они откривају пожар (или могућност да дође до пожара) већ у најраној фази његовог развитка. При избијању пожара долази до појаве дима, повишене температуре, као и појаве карактеристичних инфрацрвених и ултраљубичастих зрачења. У зависности који је од ових пропратних ефеката изражен, одабира се тип јављача и начин на који ће детектор бити програмиран тј. конфигурисан. </w:t>
      </w:r>
    </w:p>
    <w:p w14:paraId="3425ABCD" w14:textId="50458593" w:rsidR="00224A49" w:rsidRPr="00B04208" w:rsidRDefault="00224A49" w:rsidP="00857D84">
      <w:p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val="de-DE" w:eastAsia="sr-Latn-RS"/>
        </w:rPr>
        <w:t xml:space="preserve">Упозорење запослених и посетилаца у објекту о настанку пожара врши се звучним и светлосним сигналом преко алармних сирена типа </w:t>
      </w:r>
      <w:r w:rsidR="00597EC0" w:rsidRPr="00B04208">
        <w:rPr>
          <w:rFonts w:eastAsia="Times New Roman" w:cstheme="minorHAnsi"/>
          <w:sz w:val="24"/>
          <w:szCs w:val="24"/>
          <w:lang w:eastAsia="sr-Latn-RS"/>
        </w:rPr>
        <w:t>SONOS SBW ESFA 1000RRS</w:t>
      </w:r>
      <w:r w:rsidR="00597EC0" w:rsidRPr="00B04208">
        <w:rPr>
          <w:rFonts w:eastAsia="Times New Roman" w:cstheme="minorHAnsi"/>
          <w:sz w:val="24"/>
          <w:szCs w:val="24"/>
          <w:lang w:val="de-DE" w:eastAsia="sr-Latn-RS"/>
        </w:rPr>
        <w:t xml:space="preserve"> </w:t>
      </w:r>
      <w:r w:rsidRPr="00B04208">
        <w:rPr>
          <w:rFonts w:eastAsia="Times New Roman" w:cstheme="minorHAnsi"/>
          <w:sz w:val="24"/>
          <w:szCs w:val="24"/>
          <w:lang w:val="de-DE" w:eastAsia="sr-Latn-RS"/>
        </w:rPr>
        <w:t xml:space="preserve">за унутрашњу монтажу, </w:t>
      </w:r>
      <w:r w:rsidRPr="00B04208">
        <w:rPr>
          <w:rFonts w:eastAsia="Times New Roman" w:cstheme="minorHAnsi"/>
          <w:sz w:val="24"/>
          <w:szCs w:val="24"/>
          <w:lang w:val="en-US" w:eastAsia="sr-Latn-RS"/>
        </w:rPr>
        <w:t xml:space="preserve">и </w:t>
      </w:r>
      <w:r w:rsidR="00597EC0" w:rsidRPr="00B04208">
        <w:rPr>
          <w:rFonts w:eastAsia="Times New Roman" w:cstheme="minorHAnsi"/>
          <w:sz w:val="24"/>
          <w:szCs w:val="24"/>
          <w:lang w:val="en-US" w:eastAsia="sr-Latn-RS"/>
        </w:rPr>
        <w:t xml:space="preserve">SONOSSBW ESFA1000RRD </w:t>
      </w:r>
      <w:r w:rsidRPr="00B04208">
        <w:rPr>
          <w:rFonts w:eastAsia="Times New Roman" w:cstheme="minorHAnsi"/>
          <w:sz w:val="24"/>
          <w:szCs w:val="24"/>
          <w:lang w:val="en-US" w:eastAsia="sr-Latn-RS"/>
        </w:rPr>
        <w:t>за спољну монтажу,</w:t>
      </w:r>
      <w:r w:rsidRPr="00B04208">
        <w:rPr>
          <w:rFonts w:eastAsia="Times New Roman" w:cstheme="minorHAnsi"/>
          <w:sz w:val="24"/>
          <w:szCs w:val="24"/>
          <w:lang w:val="de-DE" w:eastAsia="sr-Latn-RS"/>
        </w:rPr>
        <w:t xml:space="preserve"> произвођача </w:t>
      </w:r>
      <w:r w:rsidR="00597EC0" w:rsidRPr="00B04208">
        <w:rPr>
          <w:rFonts w:eastAsia="Times New Roman" w:cstheme="minorHAnsi"/>
          <w:sz w:val="24"/>
          <w:szCs w:val="24"/>
          <w:lang w:val="de-DE" w:eastAsia="sr-Latn-RS"/>
        </w:rPr>
        <w:t>Schrack Seconet AG Austrija</w:t>
      </w:r>
      <w:r w:rsidRPr="00B04208">
        <w:rPr>
          <w:rFonts w:eastAsia="Times New Roman" w:cstheme="minorHAnsi"/>
          <w:sz w:val="24"/>
          <w:szCs w:val="24"/>
          <w:lang w:val="de-DE" w:eastAsia="sr-Latn-RS"/>
        </w:rPr>
        <w:t xml:space="preserve">, </w:t>
      </w:r>
      <w:r w:rsidRPr="00B04208">
        <w:rPr>
          <w:rFonts w:eastAsia="Times New Roman" w:cstheme="minorHAnsi"/>
          <w:sz w:val="24"/>
          <w:szCs w:val="24"/>
          <w:lang w:val="en-US" w:eastAsia="sr-Latn-RS"/>
        </w:rPr>
        <w:t xml:space="preserve">које поседују сертификат о усклађености са одговарајућим </w:t>
      </w:r>
      <w:r w:rsidR="00597EC0" w:rsidRPr="00B04208">
        <w:rPr>
          <w:rFonts w:eastAsia="Times New Roman" w:cstheme="minorHAnsi"/>
          <w:sz w:val="24"/>
          <w:szCs w:val="24"/>
          <w:lang w:val="en-US" w:eastAsia="sr-Latn-RS"/>
        </w:rPr>
        <w:t xml:space="preserve">EN54-23 </w:t>
      </w:r>
      <w:r w:rsidRPr="00B04208">
        <w:rPr>
          <w:rFonts w:eastAsia="Times New Roman" w:cstheme="minorHAnsi"/>
          <w:sz w:val="24"/>
          <w:szCs w:val="24"/>
          <w:lang w:val="en-US" w:eastAsia="sr-Latn-RS"/>
        </w:rPr>
        <w:t>стандардом.</w:t>
      </w:r>
    </w:p>
    <w:p w14:paraId="243CB2D0" w14:textId="24DD6BA8" w:rsidR="00224A49" w:rsidRPr="00B04208" w:rsidRDefault="00224A49" w:rsidP="00857D84">
      <w:pPr>
        <w:spacing w:before="100" w:beforeAutospacing="1" w:after="100" w:afterAutospacing="1" w:line="276" w:lineRule="auto"/>
        <w:jc w:val="both"/>
        <w:rPr>
          <w:rFonts w:eastAsia="Times New Roman" w:cstheme="minorHAnsi"/>
          <w:sz w:val="24"/>
          <w:szCs w:val="24"/>
          <w:lang w:eastAsia="sr-Latn-RS"/>
        </w:rPr>
      </w:pPr>
      <w:r w:rsidRPr="00B04208">
        <w:rPr>
          <w:rFonts w:eastAsia="Times New Roman" w:cstheme="minorHAnsi"/>
          <w:sz w:val="24"/>
          <w:szCs w:val="24"/>
          <w:lang w:eastAsia="sr-Latn-RS"/>
        </w:rPr>
        <w:t> </w:t>
      </w:r>
      <w:r w:rsidRPr="00B04208">
        <w:rPr>
          <w:rFonts w:eastAsia="Times New Roman" w:cstheme="minorHAnsi"/>
          <w:sz w:val="24"/>
          <w:szCs w:val="24"/>
          <w:lang w:val="de-DE" w:eastAsia="sr-Latn-RS"/>
        </w:rPr>
        <w:t>Предвиђени ручни јављачи пожара су адресабилног и конвенционалног типа (</w:t>
      </w:r>
      <w:r w:rsidR="00597EC0" w:rsidRPr="00B04208">
        <w:rPr>
          <w:rFonts w:eastAsia="Times New Roman" w:cstheme="minorHAnsi"/>
          <w:sz w:val="24"/>
          <w:szCs w:val="24"/>
          <w:lang w:val="de-DE" w:eastAsia="sr-Latn-RS"/>
        </w:rPr>
        <w:t>MCP 545X-1(3)R</w:t>
      </w:r>
      <w:r w:rsidRPr="00B04208">
        <w:rPr>
          <w:rFonts w:eastAsia="Times New Roman" w:cstheme="minorHAnsi"/>
          <w:sz w:val="24"/>
          <w:szCs w:val="24"/>
          <w:lang w:val="de-DE" w:eastAsia="sr-Latn-RS"/>
        </w:rPr>
        <w:t>), и монтирају се на зиду или другим равним површинама, на висини 1,5м, у близини улаза/излаза из објеката, поред степеништа, комуникација, дуж коридора евакуације, на приступачним и видним местима.</w:t>
      </w:r>
    </w:p>
    <w:p w14:paraId="47A49926" w14:textId="77777777" w:rsidR="00224A49" w:rsidRPr="00B04208" w:rsidRDefault="00224A49" w:rsidP="00857D84">
      <w:p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val="de-DE" w:eastAsia="sr-Latn-RS"/>
        </w:rPr>
        <w:t> </w:t>
      </w:r>
      <w:bookmarkStart w:id="1" w:name="_Hlk69996079"/>
      <w:r w:rsidRPr="00B04208">
        <w:rPr>
          <w:rFonts w:eastAsia="Times New Roman" w:cstheme="minorHAnsi"/>
          <w:b/>
          <w:bCs/>
          <w:sz w:val="24"/>
          <w:szCs w:val="24"/>
          <w:lang w:eastAsia="sr-Latn-RS"/>
        </w:rPr>
        <w:t>Извршне функције централе су:</w:t>
      </w:r>
      <w:bookmarkEnd w:id="1"/>
    </w:p>
    <w:p w14:paraId="10941A81"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eastAsia="sr-Latn-RS"/>
        </w:rPr>
        <w:t>·</w:t>
      </w:r>
      <w:r w:rsidRPr="00B04208">
        <w:rPr>
          <w:rFonts w:eastAsia="Times New Roman" w:cstheme="minorHAnsi"/>
          <w:sz w:val="14"/>
          <w:szCs w:val="14"/>
          <w:lang w:eastAsia="sr-Latn-RS"/>
        </w:rPr>
        <w:t xml:space="preserve">        </w:t>
      </w:r>
      <w:r w:rsidRPr="00B04208">
        <w:rPr>
          <w:rFonts w:eastAsia="Times New Roman" w:cstheme="minorHAnsi"/>
          <w:sz w:val="24"/>
          <w:szCs w:val="24"/>
          <w:lang w:eastAsia="sr-Latn-RS"/>
        </w:rPr>
        <w:t xml:space="preserve">светлосна и звучна сигнализација; </w:t>
      </w:r>
    </w:p>
    <w:p w14:paraId="1CC97638" w14:textId="77777777" w:rsidR="00224A49" w:rsidRPr="00B04208" w:rsidRDefault="00224A49" w:rsidP="00857D84">
      <w:pPr>
        <w:numPr>
          <w:ilvl w:val="0"/>
          <w:numId w:val="12"/>
        </w:num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pacing w:val="-3"/>
          <w:sz w:val="24"/>
          <w:szCs w:val="24"/>
          <w:lang w:eastAsia="sr-Latn-RS"/>
        </w:rPr>
        <w:t>отварање кровних купола за вентилацију/одимљавање;</w:t>
      </w:r>
    </w:p>
    <w:p w14:paraId="77C91463" w14:textId="77777777" w:rsidR="00224A49" w:rsidRPr="00B04208" w:rsidRDefault="00224A49" w:rsidP="00857D84">
      <w:pPr>
        <w:numPr>
          <w:ilvl w:val="0"/>
          <w:numId w:val="12"/>
        </w:num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pacing w:val="-3"/>
          <w:sz w:val="24"/>
          <w:szCs w:val="24"/>
          <w:lang w:eastAsia="sr-Latn-RS"/>
        </w:rPr>
        <w:t>слање сигнала у орман лифта (спуштање лифта на ниво приземља);</w:t>
      </w:r>
    </w:p>
    <w:p w14:paraId="78201631"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eastAsia="sr-Latn-RS"/>
        </w:rPr>
        <w:t>·</w:t>
      </w:r>
      <w:r w:rsidRPr="00B04208">
        <w:rPr>
          <w:rFonts w:eastAsia="Times New Roman" w:cstheme="minorHAnsi"/>
          <w:sz w:val="14"/>
          <w:szCs w:val="14"/>
          <w:lang w:eastAsia="sr-Latn-RS"/>
        </w:rPr>
        <w:t xml:space="preserve">        </w:t>
      </w:r>
      <w:r w:rsidRPr="00B04208">
        <w:rPr>
          <w:rFonts w:eastAsia="Times New Roman" w:cstheme="minorHAnsi"/>
          <w:sz w:val="24"/>
          <w:szCs w:val="24"/>
          <w:lang w:eastAsia="sr-Latn-RS"/>
        </w:rPr>
        <w:t xml:space="preserve">искључење система вентилације и климатизације; </w:t>
      </w:r>
    </w:p>
    <w:p w14:paraId="02005C4D"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eastAsia="sr-Latn-RS"/>
        </w:rPr>
        <w:t>·</w:t>
      </w:r>
      <w:r w:rsidRPr="00B04208">
        <w:rPr>
          <w:rFonts w:eastAsia="Times New Roman" w:cstheme="minorHAnsi"/>
          <w:sz w:val="14"/>
          <w:szCs w:val="14"/>
          <w:lang w:eastAsia="sr-Latn-RS"/>
        </w:rPr>
        <w:t xml:space="preserve">        </w:t>
      </w:r>
      <w:r w:rsidRPr="00B04208">
        <w:rPr>
          <w:rFonts w:eastAsia="Times New Roman" w:cstheme="minorHAnsi"/>
          <w:sz w:val="24"/>
          <w:szCs w:val="24"/>
          <w:lang w:eastAsia="sr-Latn-RS"/>
        </w:rPr>
        <w:t>активација ПП клапни;</w:t>
      </w:r>
    </w:p>
    <w:p w14:paraId="62E1AB3F"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eastAsia="sr-Latn-RS"/>
        </w:rPr>
        <w:t>·</w:t>
      </w:r>
      <w:r w:rsidRPr="00B04208">
        <w:rPr>
          <w:rFonts w:eastAsia="Times New Roman" w:cstheme="minorHAnsi"/>
          <w:sz w:val="14"/>
          <w:szCs w:val="14"/>
          <w:lang w:eastAsia="sr-Latn-RS"/>
        </w:rPr>
        <w:t xml:space="preserve">        </w:t>
      </w:r>
      <w:r w:rsidRPr="00B04208">
        <w:rPr>
          <w:rFonts w:eastAsia="Times New Roman" w:cstheme="minorHAnsi"/>
          <w:sz w:val="24"/>
          <w:szCs w:val="24"/>
          <w:lang w:eastAsia="sr-Latn-RS"/>
        </w:rPr>
        <w:t>деблокада врата са контролом приступа;</w:t>
      </w:r>
    </w:p>
    <w:p w14:paraId="06736F5A"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eastAsia="sr-Latn-RS"/>
        </w:rPr>
        <w:t>·</w:t>
      </w:r>
      <w:r w:rsidRPr="00B04208">
        <w:rPr>
          <w:rFonts w:eastAsia="Times New Roman" w:cstheme="minorHAnsi"/>
          <w:sz w:val="14"/>
          <w:szCs w:val="14"/>
          <w:lang w:eastAsia="sr-Latn-RS"/>
        </w:rPr>
        <w:t xml:space="preserve">        </w:t>
      </w:r>
      <w:r w:rsidRPr="00B04208">
        <w:rPr>
          <w:rFonts w:eastAsia="Times New Roman" w:cstheme="minorHAnsi"/>
          <w:sz w:val="24"/>
          <w:szCs w:val="24"/>
          <w:lang w:eastAsia="sr-Latn-RS"/>
        </w:rPr>
        <w:t>деблокада/ отварање турникета;</w:t>
      </w:r>
    </w:p>
    <w:p w14:paraId="1583838C"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eastAsia="sr-Latn-RS"/>
        </w:rPr>
        <w:t>·</w:t>
      </w:r>
      <w:r w:rsidRPr="00B04208">
        <w:rPr>
          <w:rFonts w:eastAsia="Times New Roman" w:cstheme="minorHAnsi"/>
          <w:sz w:val="14"/>
          <w:szCs w:val="14"/>
          <w:lang w:eastAsia="sr-Latn-RS"/>
        </w:rPr>
        <w:t xml:space="preserve">        </w:t>
      </w:r>
      <w:r w:rsidRPr="00B04208">
        <w:rPr>
          <w:rFonts w:eastAsia="Times New Roman" w:cstheme="minorHAnsi"/>
          <w:sz w:val="24"/>
          <w:szCs w:val="24"/>
          <w:lang w:eastAsia="sr-Latn-RS"/>
        </w:rPr>
        <w:t>одвајање потрошача који нису у функцији од пожара са агрегата;</w:t>
      </w:r>
    </w:p>
    <w:p w14:paraId="715A6002" w14:textId="77777777" w:rsidR="00224A49" w:rsidRPr="00B04208" w:rsidRDefault="00224A49" w:rsidP="00857D84">
      <w:pPr>
        <w:numPr>
          <w:ilvl w:val="0"/>
          <w:numId w:val="13"/>
        </w:numPr>
        <w:spacing w:before="100" w:beforeAutospacing="1" w:after="100" w:afterAutospacing="1" w:line="240" w:lineRule="auto"/>
        <w:jc w:val="both"/>
        <w:rPr>
          <w:rFonts w:eastAsia="Times New Roman" w:cstheme="minorHAnsi"/>
          <w:sz w:val="24"/>
          <w:szCs w:val="24"/>
          <w:lang w:eastAsia="sr-Latn-RS"/>
        </w:rPr>
      </w:pPr>
      <w:r w:rsidRPr="00B04208">
        <w:rPr>
          <w:rFonts w:eastAsia="Times New Roman" w:cstheme="minorHAnsi"/>
          <w:sz w:val="24"/>
          <w:szCs w:val="24"/>
          <w:lang w:eastAsia="sr-Latn-RS"/>
        </w:rPr>
        <w:t>могу</w:t>
      </w:r>
      <w:r w:rsidRPr="00B04208">
        <w:rPr>
          <w:rFonts w:eastAsia="Times New Roman" w:cstheme="minorHAnsi"/>
          <w:sz w:val="24"/>
          <w:szCs w:val="24"/>
          <w:lang w:val="hr-HR" w:eastAsia="sr-Latn-RS"/>
        </w:rPr>
        <w:t>ћ</w:t>
      </w:r>
      <w:r w:rsidRPr="00B04208">
        <w:rPr>
          <w:rFonts w:eastAsia="Times New Roman" w:cstheme="minorHAnsi"/>
          <w:sz w:val="24"/>
          <w:szCs w:val="24"/>
          <w:lang w:eastAsia="sr-Latn-RS"/>
        </w:rPr>
        <w:t>ност алармирања дежурне слу</w:t>
      </w:r>
      <w:r w:rsidRPr="00B04208">
        <w:rPr>
          <w:rFonts w:eastAsia="Times New Roman" w:cstheme="minorHAnsi"/>
          <w:sz w:val="24"/>
          <w:szCs w:val="24"/>
          <w:lang w:val="hr-HR" w:eastAsia="sr-Latn-RS"/>
        </w:rPr>
        <w:t>ж</w:t>
      </w:r>
      <w:r w:rsidRPr="00B04208">
        <w:rPr>
          <w:rFonts w:eastAsia="Times New Roman" w:cstheme="minorHAnsi"/>
          <w:sz w:val="24"/>
          <w:szCs w:val="24"/>
          <w:lang w:eastAsia="sr-Latn-RS"/>
        </w:rPr>
        <w:t>бе (помоћу телефонског дојављивача предвиђеног у склопу централе) преко телефонске линије.</w:t>
      </w:r>
    </w:p>
    <w:p w14:paraId="332217E0" w14:textId="77777777" w:rsidR="00224A49" w:rsidRPr="00B04208" w:rsidRDefault="00224A49" w:rsidP="00857D84">
      <w:pPr>
        <w:spacing w:after="0" w:line="240" w:lineRule="auto"/>
        <w:jc w:val="both"/>
        <w:rPr>
          <w:rFonts w:eastAsia="Times New Roman" w:cstheme="minorHAnsi"/>
          <w:sz w:val="24"/>
          <w:szCs w:val="24"/>
          <w:lang w:eastAsia="sr-Latn-RS"/>
        </w:rPr>
      </w:pPr>
      <w:r w:rsidRPr="00B04208">
        <w:rPr>
          <w:rFonts w:eastAsia="Times New Roman" w:cstheme="minorHAnsi"/>
          <w:b/>
          <w:bCs/>
          <w:sz w:val="24"/>
          <w:szCs w:val="24"/>
          <w:lang w:val="hr-HR" w:eastAsia="sr-Latn-RS"/>
        </w:rPr>
        <w:t> </w:t>
      </w:r>
    </w:p>
    <w:p w14:paraId="3DFABCA0" w14:textId="77777777" w:rsidR="00224A49" w:rsidRPr="00B04208" w:rsidRDefault="00224A49" w:rsidP="00857D84">
      <w:pPr>
        <w:spacing w:after="0" w:line="240" w:lineRule="auto"/>
        <w:jc w:val="both"/>
        <w:rPr>
          <w:rFonts w:eastAsia="Times New Roman" w:cstheme="minorHAnsi"/>
          <w:sz w:val="24"/>
          <w:szCs w:val="24"/>
          <w:lang w:eastAsia="sr-Latn-RS"/>
        </w:rPr>
      </w:pPr>
      <w:r w:rsidRPr="00B04208">
        <w:rPr>
          <w:rFonts w:eastAsia="Times New Roman" w:cstheme="minorHAnsi"/>
          <w:b/>
          <w:bCs/>
          <w:sz w:val="24"/>
          <w:szCs w:val="24"/>
          <w:lang w:val="hr-HR" w:eastAsia="sr-Latn-RS"/>
        </w:rPr>
        <w:t>Програмирање централе дојаве пожара ЦДП:</w:t>
      </w:r>
    </w:p>
    <w:p w14:paraId="57230E34" w14:textId="77777777" w:rsidR="00224A49" w:rsidRPr="00B04208" w:rsidRDefault="00224A49" w:rsidP="00857D84">
      <w:pPr>
        <w:spacing w:after="0" w:line="240" w:lineRule="auto"/>
        <w:jc w:val="both"/>
        <w:rPr>
          <w:rFonts w:eastAsia="Times New Roman" w:cstheme="minorHAnsi"/>
          <w:sz w:val="24"/>
          <w:szCs w:val="24"/>
          <w:lang w:eastAsia="sr-Latn-RS"/>
        </w:rPr>
      </w:pPr>
      <w:r w:rsidRPr="00B04208">
        <w:rPr>
          <w:rFonts w:eastAsia="Times New Roman" w:cstheme="minorHAnsi"/>
          <w:sz w:val="24"/>
          <w:szCs w:val="24"/>
          <w:lang w:val="hr-HR" w:eastAsia="sr-Latn-RS"/>
        </w:rPr>
        <w:t>При програмирању противпожарне централе неопходно је придржавати се следећих логичких дојавних зона:</w:t>
      </w:r>
    </w:p>
    <w:p w14:paraId="76E4D70D"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val="en-US" w:eastAsia="sr-Latn-RS"/>
        </w:rPr>
        <w:t>1)</w:t>
      </w:r>
      <w:r w:rsidRPr="00B04208">
        <w:rPr>
          <w:rFonts w:eastAsia="Times New Roman" w:cstheme="minorHAnsi"/>
          <w:sz w:val="14"/>
          <w:szCs w:val="14"/>
          <w:lang w:val="en-US" w:eastAsia="sr-Latn-RS"/>
        </w:rPr>
        <w:t xml:space="preserve">     </w:t>
      </w:r>
      <w:proofErr w:type="gramStart"/>
      <w:r w:rsidRPr="00B04208">
        <w:rPr>
          <w:rFonts w:eastAsia="Times New Roman" w:cstheme="minorHAnsi"/>
          <w:sz w:val="24"/>
          <w:szCs w:val="24"/>
          <w:lang w:val="hr-HR" w:eastAsia="sr-Latn-RS"/>
        </w:rPr>
        <w:t>адресибилни</w:t>
      </w:r>
      <w:proofErr w:type="gramEnd"/>
      <w:r w:rsidRPr="00B04208">
        <w:rPr>
          <w:rFonts w:eastAsia="Times New Roman" w:cstheme="minorHAnsi"/>
          <w:sz w:val="24"/>
          <w:szCs w:val="24"/>
          <w:lang w:val="hr-HR" w:eastAsia="sr-Latn-RS"/>
        </w:rPr>
        <w:t xml:space="preserve"> ручни јављачи по етажама (свака етажа посебна зона)</w:t>
      </w:r>
    </w:p>
    <w:p w14:paraId="441AF8B8"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val="en-US" w:eastAsia="sr-Latn-RS"/>
        </w:rPr>
        <w:t>2)</w:t>
      </w:r>
      <w:r w:rsidRPr="00B04208">
        <w:rPr>
          <w:rFonts w:eastAsia="Times New Roman" w:cstheme="minorHAnsi"/>
          <w:sz w:val="14"/>
          <w:szCs w:val="14"/>
          <w:lang w:val="en-US" w:eastAsia="sr-Latn-RS"/>
        </w:rPr>
        <w:t xml:space="preserve">     </w:t>
      </w:r>
      <w:proofErr w:type="gramStart"/>
      <w:r w:rsidRPr="00B04208">
        <w:rPr>
          <w:rFonts w:eastAsia="Times New Roman" w:cstheme="minorHAnsi"/>
          <w:sz w:val="24"/>
          <w:szCs w:val="24"/>
          <w:lang w:val="hr-HR" w:eastAsia="sr-Latn-RS"/>
        </w:rPr>
        <w:t>адресибилни</w:t>
      </w:r>
      <w:proofErr w:type="gramEnd"/>
      <w:r w:rsidRPr="00B04208">
        <w:rPr>
          <w:rFonts w:eastAsia="Times New Roman" w:cstheme="minorHAnsi"/>
          <w:sz w:val="24"/>
          <w:szCs w:val="24"/>
          <w:lang w:val="hr-HR" w:eastAsia="sr-Latn-RS"/>
        </w:rPr>
        <w:t xml:space="preserve"> детектори по етажама (свака етажа посебна зона)</w:t>
      </w:r>
    </w:p>
    <w:p w14:paraId="59C4935E" w14:textId="77777777" w:rsidR="00224A49" w:rsidRPr="00B04208" w:rsidRDefault="00224A49" w:rsidP="00857D84">
      <w:pPr>
        <w:spacing w:after="0" w:line="240" w:lineRule="auto"/>
        <w:ind w:left="720"/>
        <w:jc w:val="both"/>
        <w:rPr>
          <w:rFonts w:eastAsia="Times New Roman" w:cstheme="minorHAnsi"/>
          <w:sz w:val="24"/>
          <w:szCs w:val="24"/>
          <w:lang w:eastAsia="sr-Latn-RS"/>
        </w:rPr>
      </w:pPr>
      <w:r w:rsidRPr="00B04208">
        <w:rPr>
          <w:rFonts w:eastAsia="Times New Roman" w:cstheme="minorHAnsi"/>
          <w:sz w:val="24"/>
          <w:szCs w:val="24"/>
          <w:lang w:val="en-US" w:eastAsia="sr-Latn-RS"/>
        </w:rPr>
        <w:t>3)</w:t>
      </w:r>
      <w:r w:rsidRPr="00B04208">
        <w:rPr>
          <w:rFonts w:eastAsia="Times New Roman" w:cstheme="minorHAnsi"/>
          <w:sz w:val="14"/>
          <w:szCs w:val="14"/>
          <w:lang w:val="en-US" w:eastAsia="sr-Latn-RS"/>
        </w:rPr>
        <w:t xml:space="preserve">     </w:t>
      </w:r>
      <w:proofErr w:type="gramStart"/>
      <w:r w:rsidRPr="00B04208">
        <w:rPr>
          <w:rFonts w:eastAsia="Times New Roman" w:cstheme="minorHAnsi"/>
          <w:sz w:val="24"/>
          <w:szCs w:val="24"/>
          <w:lang w:val="hr-HR" w:eastAsia="sr-Latn-RS"/>
        </w:rPr>
        <w:t>адресибилни</w:t>
      </w:r>
      <w:proofErr w:type="gramEnd"/>
      <w:r w:rsidRPr="00B04208">
        <w:rPr>
          <w:rFonts w:eastAsia="Times New Roman" w:cstheme="minorHAnsi"/>
          <w:sz w:val="24"/>
          <w:szCs w:val="24"/>
          <w:lang w:val="hr-HR" w:eastAsia="sr-Latn-RS"/>
        </w:rPr>
        <w:t xml:space="preserve"> детектори у спуштеном плафону (свака етажа посебна зона)</w:t>
      </w:r>
    </w:p>
    <w:p w14:paraId="096A5F5F" w14:textId="671739BF" w:rsidR="00224A49" w:rsidRPr="00B04208" w:rsidRDefault="00224A49" w:rsidP="00D71FFE">
      <w:pPr>
        <w:spacing w:before="100" w:beforeAutospacing="1" w:after="100" w:afterAutospacing="1" w:line="240" w:lineRule="auto"/>
        <w:rPr>
          <w:rFonts w:eastAsia="Times New Roman" w:cstheme="minorHAnsi"/>
          <w:sz w:val="24"/>
          <w:szCs w:val="24"/>
          <w:lang w:val="hr-HR" w:eastAsia="sr-Latn-RS"/>
        </w:rPr>
      </w:pPr>
      <w:r w:rsidRPr="00B04208">
        <w:rPr>
          <w:rFonts w:eastAsia="Times New Roman" w:cstheme="minorHAnsi"/>
          <w:sz w:val="24"/>
          <w:szCs w:val="24"/>
          <w:lang w:val="hr-HR" w:eastAsia="sr-Latn-RS"/>
        </w:rPr>
        <w:t>у свему према члановима од 24</w:t>
      </w:r>
      <w:r w:rsidR="001844F4">
        <w:rPr>
          <w:rFonts w:eastAsia="Times New Roman" w:cstheme="minorHAnsi"/>
          <w:sz w:val="24"/>
          <w:szCs w:val="24"/>
          <w:lang w:val="sr-Cyrl-RS" w:eastAsia="sr-Latn-RS"/>
        </w:rPr>
        <w:t>.</w:t>
      </w:r>
      <w:r w:rsidRPr="00B04208">
        <w:rPr>
          <w:rFonts w:eastAsia="Times New Roman" w:cstheme="minorHAnsi"/>
          <w:sz w:val="24"/>
          <w:szCs w:val="24"/>
          <w:lang w:val="hr-HR" w:eastAsia="sr-Latn-RS"/>
        </w:rPr>
        <w:t xml:space="preserve"> до 26</w:t>
      </w:r>
      <w:r w:rsidR="001844F4">
        <w:rPr>
          <w:rFonts w:eastAsia="Times New Roman" w:cstheme="minorHAnsi"/>
          <w:sz w:val="24"/>
          <w:szCs w:val="24"/>
          <w:lang w:val="sr-Cyrl-RS" w:eastAsia="sr-Latn-RS"/>
        </w:rPr>
        <w:t>.</w:t>
      </w:r>
      <w:r w:rsidRPr="00B04208">
        <w:rPr>
          <w:rFonts w:eastAsia="Times New Roman" w:cstheme="minorHAnsi"/>
          <w:sz w:val="24"/>
          <w:szCs w:val="24"/>
          <w:lang w:eastAsia="sr-Latn-RS"/>
        </w:rPr>
        <w:t xml:space="preserve"> Правилника о техничким нормативима за стабилне инсталације за дојаву пожара (</w:t>
      </w:r>
      <w:r w:rsidR="001844F4">
        <w:rPr>
          <w:rFonts w:eastAsia="Times New Roman" w:cstheme="minorHAnsi"/>
          <w:sz w:val="24"/>
          <w:szCs w:val="24"/>
          <w:lang w:val="sr-Cyrl-RS" w:eastAsia="sr-Latn-RS"/>
        </w:rPr>
        <w:t>„</w:t>
      </w:r>
      <w:r w:rsidRPr="00B04208">
        <w:rPr>
          <w:rFonts w:eastAsia="Times New Roman" w:cstheme="minorHAnsi"/>
          <w:sz w:val="24"/>
          <w:szCs w:val="24"/>
          <w:lang w:val="hr-HR" w:eastAsia="sr-Latn-RS"/>
        </w:rPr>
        <w:t>Службеном листу СРЈ" бр. 87/1993).</w:t>
      </w:r>
    </w:p>
    <w:p w14:paraId="50D96C18" w14:textId="77777777" w:rsidR="00224A49" w:rsidRPr="00B04208" w:rsidRDefault="00224A49" w:rsidP="00857D84">
      <w:pPr>
        <w:spacing w:after="0"/>
        <w:rPr>
          <w:rFonts w:cstheme="minorHAnsi"/>
          <w:b/>
          <w:bCs/>
          <w:sz w:val="24"/>
          <w:szCs w:val="24"/>
        </w:rPr>
      </w:pPr>
    </w:p>
    <w:p w14:paraId="4014B17B" w14:textId="77777777" w:rsidR="00224A49" w:rsidRPr="00B04208" w:rsidRDefault="00224A49" w:rsidP="00857D84">
      <w:pPr>
        <w:spacing w:after="0"/>
        <w:rPr>
          <w:rFonts w:cstheme="minorHAnsi"/>
          <w:b/>
          <w:bCs/>
          <w:sz w:val="24"/>
          <w:szCs w:val="24"/>
        </w:rPr>
      </w:pPr>
      <w:r w:rsidRPr="00B04208">
        <w:rPr>
          <w:rFonts w:cstheme="minorHAnsi"/>
          <w:b/>
          <w:bCs/>
          <w:sz w:val="24"/>
          <w:szCs w:val="24"/>
        </w:rPr>
        <w:t>6.2 - ПРЕДМЕТ ПРОЈЕКТА БАЗЕНСКЕ ТЕХНИКЕ:</w:t>
      </w:r>
    </w:p>
    <w:p w14:paraId="74E99093" w14:textId="344C5D2C" w:rsidR="00224A49" w:rsidRPr="00B04208" w:rsidRDefault="00224A49" w:rsidP="00857D84">
      <w:pPr>
        <w:tabs>
          <w:tab w:val="left" w:pos="3686"/>
        </w:tabs>
        <w:rPr>
          <w:rFonts w:cstheme="minorHAnsi"/>
          <w:noProof/>
          <w:sz w:val="24"/>
          <w:szCs w:val="24"/>
          <w:lang w:val="sr-Cyrl-RS"/>
        </w:rPr>
      </w:pPr>
      <w:r w:rsidRPr="00B04208">
        <w:rPr>
          <w:rFonts w:cstheme="minorHAnsi"/>
          <w:noProof/>
          <w:sz w:val="24"/>
          <w:szCs w:val="24"/>
        </w:rPr>
        <w:t xml:space="preserve">Архитектонско грађевинским пројектом предвиђена је изградња </w:t>
      </w:r>
      <w:r w:rsidR="00D71FFE" w:rsidRPr="00B04208">
        <w:rPr>
          <w:rFonts w:cstheme="minorHAnsi"/>
          <w:noProof/>
          <w:sz w:val="24"/>
          <w:szCs w:val="24"/>
          <w:lang w:val="sr-Cyrl-RS"/>
        </w:rPr>
        <w:t>3 отворена</w:t>
      </w:r>
      <w:r w:rsidRPr="00B04208">
        <w:rPr>
          <w:rFonts w:cstheme="minorHAnsi"/>
          <w:noProof/>
          <w:sz w:val="24"/>
          <w:szCs w:val="24"/>
        </w:rPr>
        <w:t xml:space="preserve"> базена</w:t>
      </w:r>
      <w:r w:rsidR="00D71FFE" w:rsidRPr="00B04208">
        <w:rPr>
          <w:rFonts w:cstheme="minorHAnsi"/>
          <w:noProof/>
          <w:sz w:val="24"/>
          <w:szCs w:val="24"/>
          <w:lang w:val="sr-Cyrl-RS"/>
        </w:rPr>
        <w:t>.</w:t>
      </w:r>
    </w:p>
    <w:p w14:paraId="3F5C4FE3" w14:textId="77777777" w:rsidR="00224A49" w:rsidRPr="00B04208" w:rsidRDefault="00224A49" w:rsidP="00857D84">
      <w:pPr>
        <w:pStyle w:val="ListParagraph"/>
        <w:tabs>
          <w:tab w:val="left" w:pos="3686"/>
        </w:tabs>
        <w:spacing w:after="120" w:line="264" w:lineRule="auto"/>
        <w:rPr>
          <w:rFonts w:cstheme="minorHAnsi"/>
          <w:noProof/>
          <w:sz w:val="24"/>
          <w:szCs w:val="24"/>
        </w:rPr>
      </w:pPr>
    </w:p>
    <w:p w14:paraId="5371944D" w14:textId="43E852B1" w:rsidR="00224A49" w:rsidRPr="00B04208" w:rsidRDefault="00224A49" w:rsidP="00857D84">
      <w:pPr>
        <w:pStyle w:val="ListParagraph"/>
        <w:tabs>
          <w:tab w:val="left" w:pos="3686"/>
        </w:tabs>
        <w:spacing w:after="120" w:line="264" w:lineRule="auto"/>
        <w:rPr>
          <w:rFonts w:cstheme="minorHAnsi"/>
          <w:noProof/>
          <w:sz w:val="24"/>
          <w:szCs w:val="24"/>
        </w:rPr>
      </w:pPr>
      <w:r w:rsidRPr="00B04208">
        <w:rPr>
          <w:rFonts w:cstheme="minorHAnsi"/>
          <w:noProof/>
          <w:sz w:val="24"/>
          <w:szCs w:val="24"/>
        </w:rPr>
        <w:t xml:space="preserve">Базен </w:t>
      </w:r>
      <w:r w:rsidR="00D71FFE" w:rsidRPr="00B04208">
        <w:rPr>
          <w:rFonts w:cstheme="minorHAnsi"/>
          <w:noProof/>
          <w:sz w:val="24"/>
          <w:szCs w:val="24"/>
          <w:lang w:val="sr-Cyrl-RS"/>
        </w:rPr>
        <w:t>рекреативни</w:t>
      </w:r>
      <w:r w:rsidRPr="00B04208">
        <w:rPr>
          <w:rFonts w:cstheme="minorHAnsi"/>
          <w:noProof/>
          <w:sz w:val="24"/>
          <w:szCs w:val="24"/>
        </w:rPr>
        <w:t>, површине 3</w:t>
      </w:r>
      <w:r w:rsidR="00D71FFE" w:rsidRPr="00B04208">
        <w:rPr>
          <w:rFonts w:cstheme="minorHAnsi"/>
          <w:noProof/>
          <w:sz w:val="24"/>
          <w:szCs w:val="24"/>
          <w:lang w:val="sr-Cyrl-RS"/>
        </w:rPr>
        <w:t>50-500</w:t>
      </w:r>
      <w:r w:rsidRPr="00B04208">
        <w:rPr>
          <w:rFonts w:cstheme="minorHAnsi"/>
          <w:noProof/>
          <w:sz w:val="24"/>
          <w:szCs w:val="24"/>
        </w:rPr>
        <w:t xml:space="preserve"> м</w:t>
      </w:r>
      <w:r w:rsidRPr="00B04208">
        <w:rPr>
          <w:rFonts w:cstheme="minorHAnsi"/>
          <w:noProof/>
          <w:sz w:val="24"/>
          <w:szCs w:val="24"/>
          <w:vertAlign w:val="superscript"/>
        </w:rPr>
        <w:t>2</w:t>
      </w:r>
      <w:r w:rsidRPr="00B04208">
        <w:rPr>
          <w:rFonts w:cstheme="minorHAnsi"/>
          <w:noProof/>
          <w:sz w:val="24"/>
          <w:szCs w:val="24"/>
        </w:rPr>
        <w:t>, дубине 1,</w:t>
      </w:r>
      <w:r w:rsidR="00D71FFE" w:rsidRPr="00B04208">
        <w:rPr>
          <w:rFonts w:cstheme="minorHAnsi"/>
          <w:noProof/>
          <w:sz w:val="24"/>
          <w:szCs w:val="24"/>
          <w:lang w:val="sr-Cyrl-RS"/>
        </w:rPr>
        <w:t>35</w:t>
      </w:r>
      <w:r w:rsidRPr="00B04208">
        <w:rPr>
          <w:rFonts w:cstheme="minorHAnsi"/>
          <w:noProof/>
          <w:sz w:val="24"/>
          <w:szCs w:val="24"/>
        </w:rPr>
        <w:t xml:space="preserve"> м</w:t>
      </w:r>
    </w:p>
    <w:p w14:paraId="475329D6" w14:textId="50BFF62A" w:rsidR="00224A49" w:rsidRPr="00B04208" w:rsidRDefault="00224A49" w:rsidP="00857D84">
      <w:pPr>
        <w:pStyle w:val="ListParagraph"/>
        <w:tabs>
          <w:tab w:val="left" w:pos="3686"/>
        </w:tabs>
        <w:spacing w:after="120" w:line="264" w:lineRule="auto"/>
        <w:rPr>
          <w:rFonts w:cstheme="minorHAnsi"/>
          <w:noProof/>
          <w:sz w:val="24"/>
          <w:szCs w:val="24"/>
        </w:rPr>
      </w:pPr>
      <w:r w:rsidRPr="00B04208">
        <w:rPr>
          <w:rFonts w:cstheme="minorHAnsi"/>
          <w:noProof/>
          <w:sz w:val="24"/>
          <w:szCs w:val="24"/>
        </w:rPr>
        <w:t xml:space="preserve">Базен </w:t>
      </w:r>
      <w:r w:rsidR="00D71FFE" w:rsidRPr="00B04208">
        <w:rPr>
          <w:rFonts w:cstheme="minorHAnsi"/>
          <w:noProof/>
          <w:sz w:val="24"/>
          <w:szCs w:val="24"/>
          <w:lang w:val="sr-Cyrl-RS"/>
        </w:rPr>
        <w:t>дечији</w:t>
      </w:r>
      <w:r w:rsidRPr="00B04208">
        <w:rPr>
          <w:rFonts w:cstheme="minorHAnsi"/>
          <w:noProof/>
          <w:sz w:val="24"/>
          <w:szCs w:val="24"/>
        </w:rPr>
        <w:t xml:space="preserve">, површине </w:t>
      </w:r>
      <w:r w:rsidR="00D71FFE" w:rsidRPr="00B04208">
        <w:rPr>
          <w:rFonts w:cstheme="minorHAnsi"/>
          <w:noProof/>
          <w:sz w:val="24"/>
          <w:szCs w:val="24"/>
          <w:lang w:val="sr-Cyrl-RS"/>
        </w:rPr>
        <w:t>100</w:t>
      </w:r>
      <w:r w:rsidRPr="00B04208">
        <w:rPr>
          <w:rFonts w:cstheme="minorHAnsi"/>
          <w:noProof/>
          <w:sz w:val="24"/>
          <w:szCs w:val="24"/>
        </w:rPr>
        <w:t xml:space="preserve"> м</w:t>
      </w:r>
      <w:r w:rsidRPr="00B04208">
        <w:rPr>
          <w:rFonts w:cstheme="minorHAnsi"/>
          <w:noProof/>
          <w:sz w:val="24"/>
          <w:szCs w:val="24"/>
          <w:vertAlign w:val="superscript"/>
        </w:rPr>
        <w:t>2</w:t>
      </w:r>
      <w:r w:rsidRPr="00B04208">
        <w:rPr>
          <w:rFonts w:cstheme="minorHAnsi"/>
          <w:noProof/>
          <w:sz w:val="24"/>
          <w:szCs w:val="24"/>
        </w:rPr>
        <w:t>, дубине 0,</w:t>
      </w:r>
      <w:r w:rsidR="00D71FFE" w:rsidRPr="00B04208">
        <w:rPr>
          <w:rFonts w:cstheme="minorHAnsi"/>
          <w:noProof/>
          <w:sz w:val="24"/>
          <w:szCs w:val="24"/>
          <w:lang w:val="sr-Cyrl-RS"/>
        </w:rPr>
        <w:t>8</w:t>
      </w:r>
      <w:r w:rsidRPr="00B04208">
        <w:rPr>
          <w:rFonts w:cstheme="minorHAnsi"/>
          <w:noProof/>
          <w:sz w:val="24"/>
          <w:szCs w:val="24"/>
        </w:rPr>
        <w:t>0</w:t>
      </w:r>
      <w:r w:rsidR="00D71FFE" w:rsidRPr="00B04208">
        <w:rPr>
          <w:rFonts w:cstheme="minorHAnsi"/>
          <w:noProof/>
          <w:sz w:val="24"/>
          <w:szCs w:val="24"/>
          <w:lang w:val="sr-Cyrl-RS"/>
        </w:rPr>
        <w:t>-0,90</w:t>
      </w:r>
      <w:r w:rsidRPr="00B04208">
        <w:rPr>
          <w:rFonts w:cstheme="minorHAnsi"/>
          <w:noProof/>
          <w:sz w:val="24"/>
          <w:szCs w:val="24"/>
        </w:rPr>
        <w:t xml:space="preserve"> м</w:t>
      </w:r>
    </w:p>
    <w:p w14:paraId="2ECAD291" w14:textId="5BFC7E8B" w:rsidR="00D71FFE" w:rsidRPr="00B04208" w:rsidRDefault="00D71FFE" w:rsidP="00857D84">
      <w:pPr>
        <w:pStyle w:val="ListParagraph"/>
        <w:tabs>
          <w:tab w:val="left" w:pos="3686"/>
        </w:tabs>
        <w:spacing w:after="120" w:line="264" w:lineRule="auto"/>
        <w:rPr>
          <w:rFonts w:cstheme="minorHAnsi"/>
          <w:noProof/>
          <w:sz w:val="24"/>
          <w:szCs w:val="24"/>
          <w:lang w:val="sr-Cyrl-RS"/>
        </w:rPr>
      </w:pPr>
      <w:r w:rsidRPr="00B04208">
        <w:rPr>
          <w:rFonts w:cstheme="minorHAnsi"/>
          <w:noProof/>
          <w:sz w:val="24"/>
          <w:szCs w:val="24"/>
          <w:lang w:val="sr-Cyrl-RS"/>
        </w:rPr>
        <w:t>Базен дечији, површине 40-50 м², дубине 0,35-0,50 м</w:t>
      </w:r>
    </w:p>
    <w:p w14:paraId="5C78C4BE" w14:textId="77777777" w:rsidR="00224A49" w:rsidRPr="00B04208" w:rsidRDefault="00224A49" w:rsidP="00857D84">
      <w:pPr>
        <w:numPr>
          <w:ilvl w:val="0"/>
          <w:numId w:val="14"/>
        </w:numPr>
        <w:tabs>
          <w:tab w:val="clear" w:pos="360"/>
          <w:tab w:val="num" w:pos="709"/>
          <w:tab w:val="left" w:pos="3686"/>
        </w:tabs>
        <w:spacing w:after="120" w:line="264" w:lineRule="auto"/>
        <w:ind w:left="567" w:hanging="567"/>
        <w:jc w:val="both"/>
        <w:rPr>
          <w:rFonts w:cstheme="minorHAnsi"/>
          <w:noProof/>
          <w:sz w:val="24"/>
          <w:szCs w:val="24"/>
        </w:rPr>
      </w:pPr>
      <w:r w:rsidRPr="00B04208">
        <w:rPr>
          <w:rFonts w:cstheme="minorHAnsi"/>
          <w:noProof/>
          <w:sz w:val="24"/>
          <w:szCs w:val="24"/>
        </w:rPr>
        <w:t>Тип базена – базен за релаксацију и рекреацију ограниченог броја корисника.</w:t>
      </w:r>
    </w:p>
    <w:p w14:paraId="20208A3D" w14:textId="3CDA5646" w:rsidR="00224A49" w:rsidRPr="00B04208" w:rsidRDefault="00224A49" w:rsidP="00857D84">
      <w:pPr>
        <w:numPr>
          <w:ilvl w:val="0"/>
          <w:numId w:val="14"/>
        </w:numPr>
        <w:tabs>
          <w:tab w:val="clear" w:pos="360"/>
          <w:tab w:val="num" w:pos="567"/>
          <w:tab w:val="left" w:pos="3686"/>
        </w:tabs>
        <w:spacing w:after="120" w:line="264" w:lineRule="auto"/>
        <w:ind w:left="709" w:hanging="709"/>
        <w:jc w:val="both"/>
        <w:rPr>
          <w:rFonts w:cstheme="minorHAnsi"/>
          <w:noProof/>
          <w:sz w:val="24"/>
          <w:szCs w:val="24"/>
        </w:rPr>
      </w:pPr>
      <w:r w:rsidRPr="00B04208">
        <w:rPr>
          <w:rFonts w:cstheme="minorHAnsi"/>
          <w:noProof/>
          <w:sz w:val="24"/>
          <w:szCs w:val="24"/>
        </w:rPr>
        <w:t>Конструкција базена армирано-бетонска (водонепропусна). Завршна облога стаклени мозаик</w:t>
      </w:r>
      <w:r w:rsidR="00D71FFE" w:rsidRPr="00B04208">
        <w:rPr>
          <w:rFonts w:cstheme="minorHAnsi"/>
          <w:noProof/>
          <w:sz w:val="24"/>
          <w:szCs w:val="24"/>
          <w:lang w:val="sr-Cyrl-RS"/>
        </w:rPr>
        <w:t xml:space="preserve"> или керамичке плочице</w:t>
      </w:r>
    </w:p>
    <w:p w14:paraId="1B63F824"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Квалитет базенске воде мора задовољавати бактериолошке, хемијске и физичке карактеристике у складу са важећим стандардима.</w:t>
      </w:r>
    </w:p>
    <w:p w14:paraId="65333679"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Бистрина воде треба да је таква да је дно базена јасно видљиво.</w:t>
      </w:r>
    </w:p>
    <w:p w14:paraId="78BD9F0A"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Предвидети вертикални систем циркулације (преливни систем) базенске воде и то тако да се пречишћена вода доводи до базена подним млазницама, усмерава се на страну и на горе ка површини воде, запрљанија вода се прелива са површине у преливни канал одакле се гравитационо одводи у компезациони резервоар одакле се усисава филтрационом пумпом, пролази кроз базенски филтер (под притиском), пречишћава и враћа у базен. Тип прелива “фински” и то по целом обиму базена. Број и распоред подних млазница одредити према признатим нормама и стандардима</w:t>
      </w:r>
    </w:p>
    <w:p w14:paraId="1D8B2FBB"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 xml:space="preserve">Димензионисати капацитет филтрације према признатим нормама и стандардима. </w:t>
      </w:r>
    </w:p>
    <w:p w14:paraId="7FB2DE63" w14:textId="1DF8B7C1"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 xml:space="preserve">За филтрирање воде предвидети брзе пешчане филтере са испуном од 3 гранулације активног стакла. Брзина филтрације кроз филтере треба да је 30 </w:t>
      </w:r>
      <w:r w:rsidR="00597EC0" w:rsidRPr="00B04208">
        <w:rPr>
          <w:rFonts w:cstheme="minorHAnsi"/>
          <w:noProof/>
          <w:sz w:val="24"/>
          <w:szCs w:val="24"/>
        </w:rPr>
        <w:t>m</w:t>
      </w:r>
      <w:r w:rsidRPr="00B04208">
        <w:rPr>
          <w:rFonts w:cstheme="minorHAnsi"/>
          <w:noProof/>
          <w:sz w:val="24"/>
          <w:szCs w:val="24"/>
        </w:rPr>
        <w:t>/</w:t>
      </w:r>
      <w:r w:rsidR="00597EC0" w:rsidRPr="00B04208">
        <w:rPr>
          <w:rFonts w:cstheme="minorHAnsi"/>
          <w:noProof/>
          <w:sz w:val="24"/>
          <w:szCs w:val="24"/>
        </w:rPr>
        <w:t>h</w:t>
      </w:r>
      <w:r w:rsidRPr="00B04208">
        <w:rPr>
          <w:rFonts w:cstheme="minorHAnsi"/>
          <w:noProof/>
          <w:sz w:val="24"/>
          <w:szCs w:val="24"/>
        </w:rPr>
        <w:t>, висина филтерске испуне 1,2 м, прање запрљаног филтера водом. Тип филтера је филтер са латералама. За управљање процесима филтрације предвидети батерије са 5 ручних вентила или вишенаменски (шестопложајни) вентил</w:t>
      </w:r>
    </w:p>
    <w:p w14:paraId="0C0A8AC8" w14:textId="7B193C3C"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 xml:space="preserve">Предвидети хоризонталне пумпе 1500 </w:t>
      </w:r>
      <w:r w:rsidR="00597EC0" w:rsidRPr="00B04208">
        <w:rPr>
          <w:rFonts w:cstheme="minorHAnsi"/>
          <w:noProof/>
          <w:sz w:val="24"/>
          <w:szCs w:val="24"/>
        </w:rPr>
        <w:t>rpm</w:t>
      </w:r>
      <w:r w:rsidRPr="00B04208">
        <w:rPr>
          <w:rFonts w:cstheme="minorHAnsi"/>
          <w:noProof/>
          <w:sz w:val="24"/>
          <w:szCs w:val="24"/>
        </w:rPr>
        <w:t xml:space="preserve"> са грубим филтером. Капацитет пумпе треба да је такав да задовоље потребни капацитет филтрације узевши у обзир потребну висину дизања и губитке.</w:t>
      </w:r>
    </w:p>
    <w:p w14:paraId="0B7AD63A"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Оптерећење базена и циркулациони капацитет инсталација рачунати према признатим нормама и упутствима.</w:t>
      </w:r>
    </w:p>
    <w:p w14:paraId="0279320F" w14:textId="3183FAA2"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Цевне инсталације под притиском треба да су од ПВЦ-а димензионисане тако да брзина у потисном цевоводу не прелази 2</w:t>
      </w:r>
      <w:r w:rsidR="00597EC0" w:rsidRPr="00B04208">
        <w:rPr>
          <w:rFonts w:cstheme="minorHAnsi"/>
          <w:noProof/>
          <w:sz w:val="24"/>
          <w:szCs w:val="24"/>
        </w:rPr>
        <w:t>m</w:t>
      </w:r>
      <w:r w:rsidRPr="00B04208">
        <w:rPr>
          <w:rFonts w:cstheme="minorHAnsi"/>
          <w:noProof/>
          <w:sz w:val="24"/>
          <w:szCs w:val="24"/>
        </w:rPr>
        <w:t>/</w:t>
      </w:r>
      <w:r w:rsidR="00597EC0" w:rsidRPr="00B04208">
        <w:rPr>
          <w:rFonts w:cstheme="minorHAnsi"/>
          <w:noProof/>
          <w:sz w:val="24"/>
          <w:szCs w:val="24"/>
        </w:rPr>
        <w:t>s</w:t>
      </w:r>
      <w:r w:rsidRPr="00B04208">
        <w:rPr>
          <w:rFonts w:cstheme="minorHAnsi"/>
          <w:noProof/>
          <w:sz w:val="24"/>
          <w:szCs w:val="24"/>
        </w:rPr>
        <w:t>, а у усисном 1.5</w:t>
      </w:r>
      <w:r w:rsidR="00597EC0" w:rsidRPr="00B04208">
        <w:rPr>
          <w:rFonts w:cstheme="minorHAnsi"/>
          <w:noProof/>
          <w:sz w:val="24"/>
          <w:szCs w:val="24"/>
        </w:rPr>
        <w:t>m</w:t>
      </w:r>
      <w:r w:rsidRPr="00B04208">
        <w:rPr>
          <w:rFonts w:cstheme="minorHAnsi"/>
          <w:noProof/>
          <w:sz w:val="24"/>
          <w:szCs w:val="24"/>
        </w:rPr>
        <w:t>/</w:t>
      </w:r>
      <w:r w:rsidR="00597EC0" w:rsidRPr="00B04208">
        <w:rPr>
          <w:rFonts w:cstheme="minorHAnsi"/>
          <w:noProof/>
          <w:sz w:val="24"/>
          <w:szCs w:val="24"/>
        </w:rPr>
        <w:t>s</w:t>
      </w:r>
      <w:r w:rsidRPr="00B04208">
        <w:rPr>
          <w:rFonts w:cstheme="minorHAnsi"/>
          <w:noProof/>
          <w:sz w:val="24"/>
          <w:szCs w:val="24"/>
        </w:rPr>
        <w:t>.</w:t>
      </w:r>
    </w:p>
    <w:p w14:paraId="7E822BC2"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Машинску опрему (пумпе, филтери, електрокомандни ормани, системи за аутоматску допуну воде, дозирање хемије, просторију за смештај хем. средстава, опрема за особље одржавања базена и др.) сместити у машинску салу</w:t>
      </w:r>
    </w:p>
    <w:p w14:paraId="62D5A82A"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Предвидети компезациони резервоар геометрије и запремине такве да задовољи критеријуме мин. потребне количине воде за рад филтрационог система, потребне количине воде за прање филтера и мин. количине балансне воде.</w:t>
      </w:r>
    </w:p>
    <w:p w14:paraId="39A13963" w14:textId="010F52B8"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sz w:val="24"/>
          <w:szCs w:val="24"/>
          <w:lang w:eastAsia="ar-SA"/>
        </w:rPr>
        <w:t>Предвидети ЛЕД белу расвету у базенима</w:t>
      </w:r>
      <w:r w:rsidR="001844F4">
        <w:rPr>
          <w:rFonts w:cstheme="minorHAnsi"/>
          <w:sz w:val="24"/>
          <w:szCs w:val="24"/>
          <w:lang w:val="sr-Cyrl-RS" w:eastAsia="ar-SA"/>
        </w:rPr>
        <w:t>.</w:t>
      </w:r>
    </w:p>
    <w:p w14:paraId="7923548B"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Дезинфекција воде се врши помоћу УВ лампе и натријум хипохлоритом као резидуалним дезинфекционим срдством. Мерење, контрола и дозирање натријум хипохлоритом је аутоматско помоћу дозир пумпе контролисане контролором (централином).</w:t>
      </w:r>
    </w:p>
    <w:p w14:paraId="5B6F4092"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Мерење, контрола и дозирање средства за регулацију пХ вредности треба да је аутоматско помоћу контролора (централине) и дозир пумпе потребног капацитета.</w:t>
      </w:r>
    </w:p>
    <w:p w14:paraId="560D066B" w14:textId="43E519C3"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Дозирање хемијског средства за флокулацију помоћу дозир пумпе потребног капацитета</w:t>
      </w:r>
      <w:r w:rsidR="001844F4">
        <w:rPr>
          <w:rFonts w:cstheme="minorHAnsi"/>
          <w:noProof/>
          <w:sz w:val="24"/>
          <w:szCs w:val="24"/>
          <w:lang w:val="sr-Cyrl-RS"/>
        </w:rPr>
        <w:t>.</w:t>
      </w:r>
    </w:p>
    <w:p w14:paraId="4CBC077E" w14:textId="77777777" w:rsidR="00224A49" w:rsidRPr="00B04208" w:rsidRDefault="00224A49" w:rsidP="00857D84">
      <w:pPr>
        <w:numPr>
          <w:ilvl w:val="0"/>
          <w:numId w:val="14"/>
        </w:numPr>
        <w:tabs>
          <w:tab w:val="clear" w:pos="360"/>
          <w:tab w:val="num" w:pos="630"/>
          <w:tab w:val="left" w:pos="3686"/>
        </w:tabs>
        <w:spacing w:before="240" w:after="120" w:line="264" w:lineRule="auto"/>
        <w:ind w:left="630" w:hanging="630"/>
        <w:jc w:val="both"/>
        <w:rPr>
          <w:rFonts w:cstheme="minorHAnsi"/>
          <w:noProof/>
          <w:sz w:val="24"/>
          <w:szCs w:val="24"/>
        </w:rPr>
      </w:pPr>
      <w:r w:rsidRPr="00B04208">
        <w:rPr>
          <w:rFonts w:cstheme="minorHAnsi"/>
          <w:noProof/>
          <w:sz w:val="24"/>
          <w:szCs w:val="24"/>
        </w:rPr>
        <w:t>Допуњавање базена водом, као и прво пуњење базена предвидети градском водом. Допуњавање компензационог резервоара треба да је аутоматско помоћу система са 3 ниво сонде и електромагнетног вентила.</w:t>
      </w:r>
    </w:p>
    <w:p w14:paraId="647857B2"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Пражњење базена и компезационог резервоара вршити гравитационо и опционо под притиском помоћу филтрационих пумпи.</w:t>
      </w:r>
    </w:p>
    <w:p w14:paraId="77C92938" w14:textId="471A1B2B"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sz w:val="24"/>
          <w:szCs w:val="24"/>
          <w:lang w:eastAsia="ar-SA"/>
        </w:rPr>
        <w:t>У пливачком базену предвидети сву неопходну такмичарску опрему за пливање (стартне блокове, линијске пловке, панеле за окрет са држачима, индикаторе погрешног и ледјног старта и спремнике за траке)</w:t>
      </w:r>
      <w:r w:rsidR="001844F4">
        <w:rPr>
          <w:rFonts w:cstheme="minorHAnsi"/>
          <w:sz w:val="24"/>
          <w:szCs w:val="24"/>
          <w:lang w:val="sr-Cyrl-RS" w:eastAsia="ar-SA"/>
        </w:rPr>
        <w:t>.</w:t>
      </w:r>
    </w:p>
    <w:p w14:paraId="7B3F3636" w14:textId="4F9110F2"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sz w:val="24"/>
          <w:szCs w:val="24"/>
          <w:lang w:eastAsia="ar-SA"/>
        </w:rPr>
        <w:t>У рекреативном базену предвидети водене атракције и то: хидромасажу ледја у клупама и аеромасажу у клупи</w:t>
      </w:r>
      <w:r w:rsidR="001844F4">
        <w:rPr>
          <w:rFonts w:cstheme="minorHAnsi"/>
          <w:sz w:val="24"/>
          <w:szCs w:val="24"/>
          <w:lang w:val="sr-Cyrl-RS" w:eastAsia="ar-SA"/>
        </w:rPr>
        <w:t>.</w:t>
      </w:r>
    </w:p>
    <w:p w14:paraId="430FB2F9"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 xml:space="preserve">Снабдевање водом као и одвод воде у канализацију од испирања филтера или испуштања воде из базена није предмет овог пројекта. </w:t>
      </w:r>
    </w:p>
    <w:p w14:paraId="4C51CFF3"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sz w:val="24"/>
          <w:szCs w:val="24"/>
        </w:rPr>
      </w:pPr>
      <w:r w:rsidRPr="00B04208">
        <w:rPr>
          <w:rFonts w:cstheme="minorHAnsi"/>
          <w:noProof/>
          <w:sz w:val="24"/>
          <w:szCs w:val="24"/>
        </w:rPr>
        <w:t>Електро управљање и инсталације нису предмет овог пројекта.</w:t>
      </w:r>
      <w:r w:rsidRPr="00B04208">
        <w:rPr>
          <w:rFonts w:cstheme="minorHAnsi"/>
          <w:noProof/>
          <w:color w:val="00B0F0"/>
          <w:sz w:val="24"/>
          <w:szCs w:val="24"/>
        </w:rPr>
        <w:t xml:space="preserve"> </w:t>
      </w:r>
    </w:p>
    <w:p w14:paraId="79A380C7" w14:textId="77777777" w:rsidR="00224A49" w:rsidRPr="00B04208" w:rsidRDefault="00224A49" w:rsidP="00857D84">
      <w:pPr>
        <w:numPr>
          <w:ilvl w:val="0"/>
          <w:numId w:val="14"/>
        </w:numPr>
        <w:tabs>
          <w:tab w:val="clear" w:pos="360"/>
          <w:tab w:val="num" w:pos="567"/>
          <w:tab w:val="left" w:pos="3686"/>
        </w:tabs>
        <w:spacing w:before="240" w:after="120" w:line="264" w:lineRule="auto"/>
        <w:ind w:left="567" w:hanging="567"/>
        <w:jc w:val="both"/>
        <w:rPr>
          <w:rFonts w:cstheme="minorHAnsi"/>
          <w:noProof/>
        </w:rPr>
      </w:pPr>
      <w:r w:rsidRPr="00B04208">
        <w:rPr>
          <w:rFonts w:cstheme="minorHAnsi"/>
          <w:noProof/>
          <w:sz w:val="24"/>
          <w:szCs w:val="24"/>
        </w:rPr>
        <w:t>При пројектовању усвајати решења у складу са важећим техничким нормама, стандардима и прописима везаним за базенску технику и квалитет воде</w:t>
      </w:r>
      <w:r w:rsidRPr="00B04208">
        <w:rPr>
          <w:rFonts w:cstheme="minorHAnsi"/>
          <w:noProof/>
        </w:rPr>
        <w:t>.</w:t>
      </w:r>
    </w:p>
    <w:p w14:paraId="10905AE4" w14:textId="77777777" w:rsidR="00224A49" w:rsidRPr="00B04208" w:rsidRDefault="00224A49" w:rsidP="00857D84">
      <w:pPr>
        <w:spacing w:after="0"/>
        <w:rPr>
          <w:rFonts w:cstheme="minorHAnsi"/>
          <w:b/>
          <w:bCs/>
          <w:sz w:val="24"/>
          <w:szCs w:val="24"/>
        </w:rPr>
      </w:pPr>
      <w:r w:rsidRPr="00B04208">
        <w:rPr>
          <w:rFonts w:cstheme="minorHAnsi"/>
          <w:b/>
          <w:bCs/>
          <w:sz w:val="24"/>
          <w:szCs w:val="24"/>
        </w:rPr>
        <w:t>6.3 - ПРЕДМЕТ ПРОЈЕКТА ЛИФТА:</w:t>
      </w:r>
    </w:p>
    <w:p w14:paraId="0CFB9567" w14:textId="77777777" w:rsidR="00224A49" w:rsidRPr="00B04208" w:rsidRDefault="00224A49" w:rsidP="00857D84">
      <w:pPr>
        <w:spacing w:after="0"/>
        <w:rPr>
          <w:rFonts w:cstheme="minorHAnsi"/>
          <w:b/>
          <w:bCs/>
          <w:sz w:val="24"/>
          <w:szCs w:val="24"/>
        </w:rPr>
      </w:pPr>
    </w:p>
    <w:p w14:paraId="2A9F4937" w14:textId="77777777" w:rsidR="00224A49" w:rsidRPr="00B04208" w:rsidRDefault="00224A49" w:rsidP="00857D84">
      <w:pPr>
        <w:rPr>
          <w:rFonts w:cstheme="minorHAnsi"/>
          <w:sz w:val="24"/>
          <w:szCs w:val="24"/>
        </w:rPr>
      </w:pPr>
      <w:r w:rsidRPr="00B04208">
        <w:rPr>
          <w:rFonts w:cstheme="minorHAnsi"/>
          <w:sz w:val="24"/>
          <w:szCs w:val="24"/>
        </w:rPr>
        <w:t>На</w:t>
      </w:r>
      <w:r w:rsidRPr="00B04208">
        <w:rPr>
          <w:rFonts w:cstheme="minorHAnsi"/>
          <w:sz w:val="24"/>
          <w:szCs w:val="24"/>
          <w:lang w:val="sr-Cyrl-CS"/>
        </w:rPr>
        <w:t xml:space="preserve"> </w:t>
      </w:r>
      <w:r w:rsidRPr="00B04208">
        <w:rPr>
          <w:rFonts w:cstheme="minorHAnsi"/>
          <w:sz w:val="24"/>
          <w:szCs w:val="24"/>
        </w:rPr>
        <w:t>основу</w:t>
      </w:r>
      <w:r w:rsidRPr="00B04208">
        <w:rPr>
          <w:rFonts w:cstheme="minorHAnsi"/>
          <w:sz w:val="24"/>
          <w:szCs w:val="24"/>
          <w:lang w:val="sr-Cyrl-CS"/>
        </w:rPr>
        <w:t xml:space="preserve"> </w:t>
      </w:r>
      <w:r w:rsidRPr="00B04208">
        <w:rPr>
          <w:rFonts w:cstheme="minorHAnsi"/>
          <w:sz w:val="24"/>
          <w:szCs w:val="24"/>
          <w:lang w:val="sr-Latn-CS"/>
        </w:rPr>
        <w:t xml:space="preserve">архитектонско грађевинских подлога </w:t>
      </w:r>
      <w:r w:rsidRPr="00B04208">
        <w:rPr>
          <w:rFonts w:cstheme="minorHAnsi"/>
          <w:sz w:val="24"/>
          <w:szCs w:val="24"/>
        </w:rPr>
        <w:t>израдити</w:t>
      </w:r>
      <w:r w:rsidRPr="00B04208">
        <w:rPr>
          <w:rFonts w:cstheme="minorHAnsi"/>
          <w:sz w:val="24"/>
          <w:szCs w:val="24"/>
          <w:lang w:val="sr-Cyrl-CS"/>
        </w:rPr>
        <w:t xml:space="preserve"> </w:t>
      </w:r>
      <w:r w:rsidRPr="00B04208">
        <w:rPr>
          <w:rFonts w:cstheme="minorHAnsi"/>
          <w:b/>
          <w:sz w:val="24"/>
          <w:szCs w:val="24"/>
        </w:rPr>
        <w:t>пројекат</w:t>
      </w:r>
      <w:r w:rsidRPr="00B04208">
        <w:rPr>
          <w:rFonts w:cstheme="minorHAnsi"/>
          <w:b/>
          <w:sz w:val="24"/>
          <w:szCs w:val="24"/>
          <w:lang w:val="sr-Cyrl-CS"/>
        </w:rPr>
        <w:t xml:space="preserve"> </w:t>
      </w:r>
      <w:r w:rsidRPr="00B04208">
        <w:rPr>
          <w:rFonts w:cstheme="minorHAnsi"/>
          <w:b/>
          <w:sz w:val="24"/>
          <w:szCs w:val="24"/>
        </w:rPr>
        <w:t>путни</w:t>
      </w:r>
      <w:r w:rsidRPr="00B04208">
        <w:rPr>
          <w:rFonts w:cstheme="minorHAnsi"/>
          <w:b/>
          <w:sz w:val="24"/>
          <w:szCs w:val="24"/>
          <w:lang w:val="sr-Cyrl-CS"/>
        </w:rPr>
        <w:t>ч</w:t>
      </w:r>
      <w:r w:rsidRPr="00B04208">
        <w:rPr>
          <w:rFonts w:cstheme="minorHAnsi"/>
          <w:b/>
          <w:sz w:val="24"/>
          <w:szCs w:val="24"/>
        </w:rPr>
        <w:t>ког</w:t>
      </w:r>
      <w:r w:rsidRPr="00B04208">
        <w:rPr>
          <w:rFonts w:cstheme="minorHAnsi"/>
          <w:b/>
          <w:sz w:val="24"/>
          <w:szCs w:val="24"/>
          <w:lang w:val="sr-Cyrl-CS"/>
        </w:rPr>
        <w:t xml:space="preserve"> </w:t>
      </w:r>
      <w:r w:rsidRPr="00B04208">
        <w:rPr>
          <w:rFonts w:cstheme="minorHAnsi"/>
          <w:b/>
          <w:sz w:val="24"/>
          <w:szCs w:val="24"/>
        </w:rPr>
        <w:t>лифта</w:t>
      </w:r>
      <w:r w:rsidRPr="00B04208">
        <w:rPr>
          <w:rFonts w:cstheme="minorHAnsi"/>
          <w:b/>
          <w:sz w:val="24"/>
          <w:szCs w:val="24"/>
          <w:lang w:val="sr-Latn-CS"/>
        </w:rPr>
        <w:t xml:space="preserve"> </w:t>
      </w:r>
      <w:r w:rsidRPr="00B04208">
        <w:rPr>
          <w:rFonts w:cstheme="minorHAnsi"/>
          <w:sz w:val="24"/>
          <w:szCs w:val="24"/>
        </w:rPr>
        <w:t>на</w:t>
      </w:r>
      <w:r w:rsidRPr="00B04208">
        <w:rPr>
          <w:rFonts w:cstheme="minorHAnsi"/>
          <w:sz w:val="24"/>
          <w:szCs w:val="24"/>
          <w:lang w:val="sr-Cyrl-CS"/>
        </w:rPr>
        <w:t xml:space="preserve"> </w:t>
      </w:r>
      <w:r w:rsidRPr="00B04208">
        <w:rPr>
          <w:rFonts w:cstheme="minorHAnsi"/>
          <w:sz w:val="24"/>
          <w:szCs w:val="24"/>
        </w:rPr>
        <w:t>електри</w:t>
      </w:r>
      <w:r w:rsidRPr="00B04208">
        <w:rPr>
          <w:rFonts w:cstheme="minorHAnsi"/>
          <w:sz w:val="24"/>
          <w:szCs w:val="24"/>
          <w:lang w:val="sr-Cyrl-CS"/>
        </w:rPr>
        <w:t>ч</w:t>
      </w:r>
      <w:r w:rsidRPr="00B04208">
        <w:rPr>
          <w:rFonts w:cstheme="minorHAnsi"/>
          <w:sz w:val="24"/>
          <w:szCs w:val="24"/>
        </w:rPr>
        <w:t>ни</w:t>
      </w:r>
      <w:r w:rsidRPr="00B04208">
        <w:rPr>
          <w:rFonts w:cstheme="minorHAnsi"/>
          <w:sz w:val="24"/>
          <w:szCs w:val="24"/>
          <w:lang w:val="sr-Cyrl-CS"/>
        </w:rPr>
        <w:t xml:space="preserve"> </w:t>
      </w:r>
      <w:r w:rsidRPr="00B04208">
        <w:rPr>
          <w:rFonts w:cstheme="minorHAnsi"/>
          <w:sz w:val="24"/>
          <w:szCs w:val="24"/>
        </w:rPr>
        <w:t>погон</w:t>
      </w:r>
      <w:r w:rsidRPr="00B04208">
        <w:rPr>
          <w:rFonts w:cstheme="minorHAnsi"/>
          <w:sz w:val="24"/>
          <w:szCs w:val="24"/>
          <w:lang w:val="sr-Cyrl-CS"/>
        </w:rPr>
        <w:t>.</w:t>
      </w:r>
    </w:p>
    <w:p w14:paraId="3BC890AF" w14:textId="77777777" w:rsidR="00224A49" w:rsidRPr="00B04208" w:rsidRDefault="00224A49" w:rsidP="00857D84">
      <w:pPr>
        <w:rPr>
          <w:rFonts w:cstheme="minorHAnsi"/>
          <w:sz w:val="24"/>
          <w:szCs w:val="24"/>
        </w:rPr>
      </w:pPr>
    </w:p>
    <w:p w14:paraId="18634AEA" w14:textId="77777777" w:rsidR="00224A49" w:rsidRPr="00B04208" w:rsidRDefault="00224A49" w:rsidP="00857D84">
      <w:pPr>
        <w:rPr>
          <w:rFonts w:cstheme="minorHAnsi"/>
          <w:sz w:val="24"/>
          <w:szCs w:val="24"/>
        </w:rPr>
      </w:pPr>
      <w:r w:rsidRPr="00B04208">
        <w:rPr>
          <w:rFonts w:cstheme="minorHAnsi"/>
          <w:sz w:val="24"/>
          <w:szCs w:val="24"/>
          <w:lang w:val="it-IT"/>
        </w:rPr>
        <w:t>Објекат:</w:t>
      </w:r>
      <w:r w:rsidRPr="00B04208">
        <w:rPr>
          <w:rFonts w:cstheme="minorHAnsi"/>
          <w:sz w:val="24"/>
          <w:szCs w:val="24"/>
          <w:lang w:val="it-IT"/>
        </w:rPr>
        <w:tab/>
      </w:r>
      <w:r w:rsidRPr="00B04208">
        <w:rPr>
          <w:rFonts w:cstheme="minorHAnsi"/>
          <w:sz w:val="24"/>
          <w:szCs w:val="24"/>
          <w:lang w:val="it-IT"/>
        </w:rPr>
        <w:tab/>
      </w:r>
      <w:r w:rsidRPr="00B04208">
        <w:rPr>
          <w:rFonts w:cstheme="minorHAnsi"/>
          <w:sz w:val="24"/>
          <w:szCs w:val="24"/>
        </w:rPr>
        <w:t>СПОРТСКА ДВОРАНА – ЗАТВОРЕНИ БАЗЕН И ТРАНСФОРМАТОРСКА СТАНИЦА</w:t>
      </w:r>
    </w:p>
    <w:p w14:paraId="343DB578" w14:textId="77777777" w:rsidR="00224A49" w:rsidRPr="00B04208" w:rsidRDefault="00224A49" w:rsidP="00857D84">
      <w:pPr>
        <w:ind w:left="720" w:firstLine="720"/>
        <w:rPr>
          <w:rFonts w:cstheme="minorHAnsi"/>
          <w:noProof/>
          <w:sz w:val="24"/>
          <w:szCs w:val="24"/>
          <w:lang w:val="sr-Latn-CS"/>
        </w:rPr>
      </w:pPr>
      <w:r w:rsidRPr="00B04208">
        <w:rPr>
          <w:rFonts w:cstheme="minorHAnsi"/>
          <w:sz w:val="24"/>
          <w:szCs w:val="24"/>
        </w:rPr>
        <w:t>Нови Бечеј, ул.Сточни трг, катастарска парцела бр. 6033, К.О. Нови Бечеј</w:t>
      </w:r>
    </w:p>
    <w:p w14:paraId="3E679ADB" w14:textId="77777777" w:rsidR="00224A49" w:rsidRPr="00B04208" w:rsidRDefault="00224A49" w:rsidP="00857D84">
      <w:pPr>
        <w:spacing w:after="20"/>
        <w:rPr>
          <w:rFonts w:cstheme="minorHAnsi"/>
          <w:b/>
          <w:sz w:val="24"/>
          <w:szCs w:val="24"/>
          <w:lang w:val="de-DE"/>
        </w:rPr>
      </w:pPr>
      <w:r w:rsidRPr="00B04208">
        <w:rPr>
          <w:rFonts w:cstheme="minorHAnsi"/>
          <w:b/>
          <w:sz w:val="24"/>
          <w:szCs w:val="24"/>
          <w:lang w:val="de-DE"/>
        </w:rPr>
        <w:t>ТЕХНИЧКЕ КАРАКТЕРИСТИКЕ:</w:t>
      </w:r>
    </w:p>
    <w:p w14:paraId="27AC8A5E" w14:textId="77777777" w:rsidR="00224A49" w:rsidRPr="00B04208" w:rsidRDefault="00224A49" w:rsidP="00857D84">
      <w:pPr>
        <w:spacing w:after="20"/>
        <w:rPr>
          <w:rFonts w:cstheme="minorHAnsi"/>
          <w:sz w:val="24"/>
          <w:szCs w:val="24"/>
          <w:lang w:val="de-DE"/>
        </w:rPr>
      </w:pPr>
      <w:r w:rsidRPr="00B04208">
        <w:rPr>
          <w:rFonts w:cstheme="minorHAnsi"/>
          <w:sz w:val="24"/>
          <w:szCs w:val="24"/>
          <w:lang w:val="de-DE"/>
        </w:rPr>
        <w:t xml:space="preserve">Врста лифта:    </w:t>
      </w:r>
      <w:r w:rsidRPr="00B04208">
        <w:rPr>
          <w:rFonts w:cstheme="minorHAnsi"/>
          <w:sz w:val="24"/>
          <w:szCs w:val="24"/>
          <w:lang w:val="de-DE"/>
        </w:rPr>
        <w:tab/>
      </w:r>
      <w:r w:rsidRPr="00B04208">
        <w:rPr>
          <w:rFonts w:cstheme="minorHAnsi"/>
          <w:sz w:val="24"/>
          <w:szCs w:val="24"/>
          <w:lang w:val="de-DE"/>
        </w:rPr>
        <w:tab/>
      </w:r>
      <w:r w:rsidRPr="00B04208">
        <w:rPr>
          <w:rFonts w:cstheme="minorHAnsi"/>
          <w:sz w:val="24"/>
          <w:szCs w:val="24"/>
          <w:lang w:val="de-DE"/>
        </w:rPr>
        <w:tab/>
      </w:r>
      <w:r w:rsidRPr="00B04208">
        <w:rPr>
          <w:rFonts w:cstheme="minorHAnsi"/>
          <w:sz w:val="24"/>
          <w:szCs w:val="24"/>
          <w:lang w:val="sr-Latn-CS"/>
        </w:rPr>
        <w:t>путнички</w:t>
      </w:r>
    </w:p>
    <w:p w14:paraId="21450494" w14:textId="77777777" w:rsidR="00224A49" w:rsidRPr="00B04208" w:rsidRDefault="00224A49" w:rsidP="00857D84">
      <w:pPr>
        <w:spacing w:after="20"/>
        <w:rPr>
          <w:rFonts w:cstheme="minorHAnsi"/>
          <w:i/>
          <w:sz w:val="24"/>
          <w:szCs w:val="24"/>
        </w:rPr>
      </w:pPr>
      <w:r w:rsidRPr="00B04208">
        <w:rPr>
          <w:rFonts w:cstheme="minorHAnsi"/>
          <w:sz w:val="24"/>
          <w:szCs w:val="24"/>
        </w:rPr>
        <w:t xml:space="preserve">Број комада:                      </w:t>
      </w:r>
      <w:r w:rsidRPr="00B04208">
        <w:rPr>
          <w:rFonts w:cstheme="minorHAnsi"/>
          <w:sz w:val="24"/>
          <w:szCs w:val="24"/>
        </w:rPr>
        <w:tab/>
      </w:r>
      <w:r w:rsidRPr="00B04208">
        <w:rPr>
          <w:rFonts w:cstheme="minorHAnsi"/>
          <w:sz w:val="24"/>
          <w:szCs w:val="24"/>
        </w:rPr>
        <w:tab/>
      </w:r>
      <w:r w:rsidRPr="00B04208">
        <w:rPr>
          <w:rFonts w:cstheme="minorHAnsi"/>
          <w:i/>
          <w:sz w:val="24"/>
          <w:szCs w:val="24"/>
        </w:rPr>
        <w:t>1</w:t>
      </w:r>
    </w:p>
    <w:p w14:paraId="6FCD5FBB" w14:textId="33F72876" w:rsidR="00224A49" w:rsidRPr="00B04208" w:rsidRDefault="00224A49" w:rsidP="00857D84">
      <w:pPr>
        <w:spacing w:after="20"/>
        <w:rPr>
          <w:rFonts w:cstheme="minorHAnsi"/>
          <w:sz w:val="24"/>
          <w:szCs w:val="24"/>
        </w:rPr>
      </w:pPr>
      <w:r w:rsidRPr="00B04208">
        <w:rPr>
          <w:rFonts w:cstheme="minorHAnsi"/>
          <w:sz w:val="24"/>
          <w:szCs w:val="24"/>
        </w:rPr>
        <w:t>Носивост:</w:t>
      </w:r>
      <w:r w:rsidRPr="00B04208">
        <w:rPr>
          <w:rFonts w:cstheme="minorHAnsi"/>
          <w:sz w:val="24"/>
          <w:szCs w:val="24"/>
        </w:rPr>
        <w:tab/>
      </w:r>
      <w:r w:rsidRPr="00B04208">
        <w:rPr>
          <w:rFonts w:cstheme="minorHAnsi"/>
          <w:sz w:val="24"/>
          <w:szCs w:val="24"/>
        </w:rPr>
        <w:tab/>
      </w:r>
      <w:r w:rsidRPr="00B04208">
        <w:rPr>
          <w:rFonts w:cstheme="minorHAnsi"/>
          <w:sz w:val="24"/>
          <w:szCs w:val="24"/>
        </w:rPr>
        <w:tab/>
      </w:r>
      <w:r w:rsidRPr="00B04208">
        <w:rPr>
          <w:rFonts w:cstheme="minorHAnsi"/>
          <w:sz w:val="24"/>
          <w:szCs w:val="24"/>
        </w:rPr>
        <w:tab/>
      </w:r>
      <w:r w:rsidR="007A6A20" w:rsidRPr="00B04208">
        <w:rPr>
          <w:rFonts w:cstheme="minorHAnsi"/>
          <w:i/>
          <w:sz w:val="24"/>
          <w:szCs w:val="24"/>
        </w:rPr>
        <w:t xml:space="preserve">Q = </w:t>
      </w:r>
      <w:r w:rsidR="007A6A20" w:rsidRPr="00B04208">
        <w:rPr>
          <w:rFonts w:cstheme="minorHAnsi"/>
          <w:sz w:val="24"/>
          <w:szCs w:val="24"/>
        </w:rPr>
        <w:t xml:space="preserve">630 kg </w:t>
      </w:r>
      <w:r w:rsidRPr="00B04208">
        <w:rPr>
          <w:rFonts w:cstheme="minorHAnsi"/>
          <w:sz w:val="24"/>
          <w:szCs w:val="24"/>
        </w:rPr>
        <w:t>/ 8 особа</w:t>
      </w:r>
    </w:p>
    <w:p w14:paraId="34DE6B17" w14:textId="7AB4A385" w:rsidR="00224A49" w:rsidRPr="00B04208" w:rsidRDefault="00224A49" w:rsidP="00857D84">
      <w:pPr>
        <w:spacing w:after="20"/>
        <w:rPr>
          <w:rFonts w:cstheme="minorHAnsi"/>
          <w:i/>
          <w:sz w:val="24"/>
          <w:szCs w:val="24"/>
        </w:rPr>
      </w:pPr>
      <w:r w:rsidRPr="00B04208">
        <w:rPr>
          <w:rFonts w:cstheme="minorHAnsi"/>
          <w:sz w:val="24"/>
          <w:szCs w:val="24"/>
        </w:rPr>
        <w:t>Висина дизања:</w:t>
      </w:r>
      <w:r w:rsidRPr="00B04208">
        <w:rPr>
          <w:rFonts w:cstheme="minorHAnsi"/>
          <w:sz w:val="24"/>
          <w:szCs w:val="24"/>
        </w:rPr>
        <w:tab/>
      </w:r>
      <w:r w:rsidRPr="00B04208">
        <w:rPr>
          <w:rFonts w:cstheme="minorHAnsi"/>
          <w:sz w:val="24"/>
          <w:szCs w:val="24"/>
        </w:rPr>
        <w:tab/>
      </w:r>
      <w:r w:rsidRPr="00B04208">
        <w:rPr>
          <w:rFonts w:cstheme="minorHAnsi"/>
          <w:sz w:val="24"/>
          <w:szCs w:val="24"/>
        </w:rPr>
        <w:tab/>
      </w:r>
      <w:r w:rsidR="007A6A20" w:rsidRPr="00B04208">
        <w:rPr>
          <w:rFonts w:cstheme="minorHAnsi"/>
          <w:i/>
          <w:sz w:val="24"/>
          <w:szCs w:val="24"/>
        </w:rPr>
        <w:t>H = 4750 mm</w:t>
      </w:r>
    </w:p>
    <w:p w14:paraId="53BF2965" w14:textId="7935DA1E" w:rsidR="00224A49" w:rsidRPr="00B04208" w:rsidRDefault="00224A49" w:rsidP="00857D84">
      <w:pPr>
        <w:spacing w:after="20"/>
        <w:rPr>
          <w:rFonts w:cstheme="minorHAnsi"/>
          <w:i/>
          <w:sz w:val="24"/>
          <w:szCs w:val="24"/>
        </w:rPr>
      </w:pPr>
      <w:r w:rsidRPr="00B04208">
        <w:rPr>
          <w:rFonts w:cstheme="minorHAnsi"/>
          <w:sz w:val="24"/>
          <w:szCs w:val="24"/>
        </w:rPr>
        <w:t>Брзина вожње:</w:t>
      </w:r>
      <w:r w:rsidRPr="00B04208">
        <w:rPr>
          <w:rFonts w:cstheme="minorHAnsi"/>
          <w:sz w:val="24"/>
          <w:szCs w:val="24"/>
        </w:rPr>
        <w:tab/>
      </w:r>
      <w:r w:rsidRPr="00B04208">
        <w:rPr>
          <w:rFonts w:cstheme="minorHAnsi"/>
          <w:sz w:val="24"/>
          <w:szCs w:val="24"/>
        </w:rPr>
        <w:tab/>
      </w:r>
      <w:r w:rsidRPr="00B04208">
        <w:rPr>
          <w:rFonts w:cstheme="minorHAnsi"/>
          <w:sz w:val="24"/>
          <w:szCs w:val="24"/>
        </w:rPr>
        <w:tab/>
      </w:r>
      <w:r w:rsidR="007A6A20" w:rsidRPr="00B04208">
        <w:rPr>
          <w:rFonts w:cstheme="minorHAnsi"/>
          <w:i/>
          <w:sz w:val="24"/>
          <w:szCs w:val="24"/>
        </w:rPr>
        <w:t xml:space="preserve">v = </w:t>
      </w:r>
      <w:r w:rsidR="007A6A20" w:rsidRPr="00B04208">
        <w:rPr>
          <w:rFonts w:cstheme="minorHAnsi"/>
          <w:i/>
          <w:sz w:val="24"/>
          <w:szCs w:val="24"/>
          <w:lang w:val="sr-Cyrl-CS"/>
        </w:rPr>
        <w:t>1.</w:t>
      </w:r>
      <w:r w:rsidR="007A6A20" w:rsidRPr="00B04208">
        <w:rPr>
          <w:rFonts w:cstheme="minorHAnsi"/>
          <w:i/>
          <w:sz w:val="24"/>
          <w:szCs w:val="24"/>
        </w:rPr>
        <w:t>0 m/s</w:t>
      </w:r>
    </w:p>
    <w:p w14:paraId="67A3F1F0" w14:textId="77777777" w:rsidR="00224A49" w:rsidRPr="00B04208" w:rsidRDefault="00224A49" w:rsidP="00857D84">
      <w:pPr>
        <w:spacing w:after="20"/>
        <w:rPr>
          <w:rFonts w:cstheme="minorHAnsi"/>
          <w:iCs/>
          <w:spacing w:val="-2"/>
          <w:sz w:val="24"/>
          <w:szCs w:val="24"/>
        </w:rPr>
      </w:pPr>
      <w:r w:rsidRPr="00B04208">
        <w:rPr>
          <w:rFonts w:cstheme="minorHAnsi"/>
          <w:spacing w:val="-2"/>
          <w:sz w:val="24"/>
          <w:szCs w:val="24"/>
        </w:rPr>
        <w:t>Број станица/прилаза:</w:t>
      </w:r>
      <w:r w:rsidRPr="00B04208">
        <w:rPr>
          <w:rFonts w:cstheme="minorHAnsi"/>
          <w:spacing w:val="-2"/>
          <w:sz w:val="24"/>
          <w:szCs w:val="24"/>
        </w:rPr>
        <w:tab/>
      </w:r>
      <w:r w:rsidRPr="00B04208">
        <w:rPr>
          <w:rFonts w:cstheme="minorHAnsi"/>
          <w:spacing w:val="-2"/>
          <w:sz w:val="24"/>
          <w:szCs w:val="24"/>
        </w:rPr>
        <w:tab/>
      </w:r>
      <w:r w:rsidRPr="00B04208">
        <w:rPr>
          <w:rFonts w:cstheme="minorHAnsi"/>
          <w:spacing w:val="-2"/>
          <w:sz w:val="24"/>
          <w:szCs w:val="24"/>
        </w:rPr>
        <w:tab/>
      </w:r>
      <w:r w:rsidRPr="00B04208">
        <w:rPr>
          <w:rFonts w:cstheme="minorHAnsi"/>
          <w:iCs/>
          <w:sz w:val="24"/>
          <w:szCs w:val="24"/>
        </w:rPr>
        <w:t>н = 2/2 (ознаке: 0,1)</w:t>
      </w:r>
    </w:p>
    <w:p w14:paraId="178573C2" w14:textId="77777777" w:rsidR="00224A49" w:rsidRPr="00B04208" w:rsidRDefault="00224A49" w:rsidP="00857D84">
      <w:pPr>
        <w:spacing w:after="20"/>
        <w:rPr>
          <w:rFonts w:cstheme="minorHAnsi"/>
          <w:iCs/>
          <w:spacing w:val="-2"/>
          <w:sz w:val="24"/>
          <w:szCs w:val="24"/>
        </w:rPr>
      </w:pPr>
      <w:r w:rsidRPr="00B04208">
        <w:rPr>
          <w:rFonts w:cstheme="minorHAnsi"/>
          <w:iCs/>
          <w:spacing w:val="-2"/>
          <w:sz w:val="24"/>
          <w:szCs w:val="24"/>
        </w:rPr>
        <w:t>Главна станица:</w:t>
      </w:r>
      <w:r w:rsidRPr="00B04208">
        <w:rPr>
          <w:rFonts w:cstheme="minorHAnsi"/>
          <w:iCs/>
          <w:spacing w:val="-2"/>
          <w:sz w:val="24"/>
          <w:szCs w:val="24"/>
        </w:rPr>
        <w:tab/>
      </w:r>
      <w:r w:rsidRPr="00B04208">
        <w:rPr>
          <w:rFonts w:cstheme="minorHAnsi"/>
          <w:iCs/>
          <w:spacing w:val="-2"/>
          <w:sz w:val="24"/>
          <w:szCs w:val="24"/>
        </w:rPr>
        <w:tab/>
      </w:r>
      <w:r w:rsidRPr="00B04208">
        <w:rPr>
          <w:rFonts w:cstheme="minorHAnsi"/>
          <w:iCs/>
          <w:spacing w:val="-2"/>
          <w:sz w:val="24"/>
          <w:szCs w:val="24"/>
        </w:rPr>
        <w:tab/>
        <w:t>"0"</w:t>
      </w:r>
    </w:p>
    <w:p w14:paraId="75B69EB5" w14:textId="3DA58931" w:rsidR="00224A49" w:rsidRPr="00B04208" w:rsidRDefault="00224A49" w:rsidP="00857D84">
      <w:pPr>
        <w:spacing w:after="20"/>
        <w:rPr>
          <w:rFonts w:cstheme="minorHAnsi"/>
          <w:iCs/>
          <w:spacing w:val="-2"/>
          <w:sz w:val="24"/>
          <w:szCs w:val="24"/>
        </w:rPr>
      </w:pPr>
      <w:r w:rsidRPr="00B04208">
        <w:rPr>
          <w:rFonts w:cstheme="minorHAnsi"/>
          <w:iCs/>
          <w:spacing w:val="-2"/>
          <w:sz w:val="24"/>
          <w:szCs w:val="24"/>
        </w:rPr>
        <w:t xml:space="preserve">Управљање:     </w:t>
      </w:r>
      <w:r w:rsidRPr="00B04208">
        <w:rPr>
          <w:rFonts w:cstheme="minorHAnsi"/>
          <w:iCs/>
          <w:spacing w:val="-2"/>
          <w:sz w:val="24"/>
          <w:szCs w:val="24"/>
        </w:rPr>
        <w:tab/>
      </w:r>
      <w:r w:rsidRPr="00B04208">
        <w:rPr>
          <w:rFonts w:cstheme="minorHAnsi"/>
          <w:iCs/>
          <w:spacing w:val="-2"/>
          <w:sz w:val="24"/>
          <w:szCs w:val="24"/>
        </w:rPr>
        <w:tab/>
      </w:r>
      <w:r w:rsidRPr="00B04208">
        <w:rPr>
          <w:rFonts w:cstheme="minorHAnsi"/>
          <w:iCs/>
          <w:spacing w:val="-2"/>
          <w:sz w:val="24"/>
          <w:szCs w:val="24"/>
        </w:rPr>
        <w:tab/>
      </w:r>
      <w:r w:rsidR="007A6A20" w:rsidRPr="00B04208">
        <w:rPr>
          <w:rFonts w:cstheme="minorHAnsi"/>
          <w:iCs/>
          <w:spacing w:val="-2"/>
          <w:sz w:val="24"/>
          <w:szCs w:val="24"/>
        </w:rPr>
        <w:t>"Simplex</w:t>
      </w:r>
      <w:r w:rsidRPr="00B04208">
        <w:rPr>
          <w:rFonts w:cstheme="minorHAnsi"/>
          <w:iCs/>
          <w:spacing w:val="-2"/>
          <w:sz w:val="24"/>
          <w:szCs w:val="24"/>
        </w:rPr>
        <w:t xml:space="preserve">", микропроцесорско, </w:t>
      </w:r>
    </w:p>
    <w:p w14:paraId="79F37FA9" w14:textId="77777777" w:rsidR="00224A49" w:rsidRPr="00B04208" w:rsidRDefault="00224A49" w:rsidP="00857D84">
      <w:pPr>
        <w:spacing w:after="20"/>
        <w:rPr>
          <w:rFonts w:cstheme="minorHAnsi"/>
          <w:sz w:val="24"/>
          <w:szCs w:val="24"/>
        </w:rPr>
      </w:pPr>
      <w:r w:rsidRPr="00B04208">
        <w:rPr>
          <w:rFonts w:cstheme="minorHAnsi"/>
          <w:sz w:val="24"/>
          <w:szCs w:val="24"/>
        </w:rPr>
        <w:t>Режима "пожарна опасност"</w:t>
      </w:r>
      <w:r w:rsidRPr="00B04208">
        <w:rPr>
          <w:rFonts w:cstheme="minorHAnsi"/>
          <w:sz w:val="24"/>
          <w:szCs w:val="24"/>
          <w:lang w:val="sr-Latn-CS"/>
        </w:rPr>
        <w:t>:</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rPr>
        <w:t>у случају дојаве пожара лифт</w:t>
      </w:r>
      <w:r w:rsidRPr="00B04208">
        <w:rPr>
          <w:rFonts w:cstheme="minorHAnsi"/>
          <w:sz w:val="24"/>
          <w:szCs w:val="24"/>
          <w:lang w:val="sr-Latn-CS"/>
        </w:rPr>
        <w:t xml:space="preserve"> </w:t>
      </w:r>
      <w:r w:rsidRPr="00B04208">
        <w:rPr>
          <w:rFonts w:cstheme="minorHAnsi"/>
          <w:sz w:val="24"/>
          <w:szCs w:val="24"/>
        </w:rPr>
        <w:t>аутоматски довод</w:t>
      </w:r>
      <w:r w:rsidRPr="00B04208">
        <w:rPr>
          <w:rFonts w:cstheme="minorHAnsi"/>
          <w:sz w:val="24"/>
          <w:szCs w:val="24"/>
          <w:lang w:val="sr-Latn-CS"/>
        </w:rPr>
        <w:t>и</w:t>
      </w:r>
      <w:r w:rsidRPr="00B04208">
        <w:rPr>
          <w:rFonts w:cstheme="minorHAnsi"/>
          <w:sz w:val="24"/>
          <w:szCs w:val="24"/>
        </w:rPr>
        <w:t xml:space="preserve"> кабин</w:t>
      </w:r>
      <w:r w:rsidRPr="00B04208">
        <w:rPr>
          <w:rFonts w:cstheme="minorHAnsi"/>
          <w:sz w:val="24"/>
          <w:szCs w:val="24"/>
          <w:lang w:val="sr-Latn-CS"/>
        </w:rPr>
        <w:t>у</w:t>
      </w:r>
      <w:r w:rsidRPr="00B04208">
        <w:rPr>
          <w:rFonts w:cstheme="minorHAnsi"/>
          <w:sz w:val="24"/>
          <w:szCs w:val="24"/>
        </w:rPr>
        <w:t xml:space="preserve"> у главну станицу </w:t>
      </w:r>
      <w:r w:rsidRPr="00B04208">
        <w:rPr>
          <w:rFonts w:cstheme="minorHAnsi"/>
          <w:i/>
          <w:sz w:val="24"/>
          <w:szCs w:val="24"/>
        </w:rPr>
        <w:t xml:space="preserve">"0" </w:t>
      </w:r>
      <w:r w:rsidRPr="00B04208">
        <w:rPr>
          <w:rFonts w:cstheme="minorHAnsi"/>
          <w:sz w:val="24"/>
          <w:szCs w:val="24"/>
        </w:rPr>
        <w:t xml:space="preserve">и после изласка </w:t>
      </w:r>
    </w:p>
    <w:p w14:paraId="0D75649E" w14:textId="77777777" w:rsidR="00224A49" w:rsidRPr="00B04208" w:rsidRDefault="00224A49" w:rsidP="00857D84">
      <w:pPr>
        <w:spacing w:after="20"/>
        <w:ind w:left="2880"/>
        <w:rPr>
          <w:rFonts w:cstheme="minorHAnsi"/>
          <w:sz w:val="24"/>
          <w:szCs w:val="24"/>
        </w:rPr>
      </w:pPr>
      <w:r w:rsidRPr="00B04208">
        <w:rPr>
          <w:rFonts w:cstheme="minorHAnsi"/>
          <w:sz w:val="24"/>
          <w:szCs w:val="24"/>
        </w:rPr>
        <w:t>путника искључуј</w:t>
      </w:r>
      <w:r w:rsidRPr="00B04208">
        <w:rPr>
          <w:rFonts w:cstheme="minorHAnsi"/>
          <w:sz w:val="24"/>
          <w:szCs w:val="24"/>
          <w:lang w:val="sr-Latn-CS"/>
        </w:rPr>
        <w:t>е</w:t>
      </w:r>
      <w:r w:rsidRPr="00B04208">
        <w:rPr>
          <w:rFonts w:cstheme="minorHAnsi"/>
          <w:sz w:val="24"/>
          <w:szCs w:val="24"/>
        </w:rPr>
        <w:t xml:space="preserve"> се из рада.</w:t>
      </w:r>
    </w:p>
    <w:p w14:paraId="6BA1BC5D" w14:textId="77777777" w:rsidR="00224A49" w:rsidRPr="00B04208" w:rsidRDefault="00224A49" w:rsidP="00857D84">
      <w:pPr>
        <w:spacing w:after="20"/>
        <w:rPr>
          <w:rFonts w:cstheme="minorHAnsi"/>
          <w:iCs/>
          <w:spacing w:val="-2"/>
          <w:sz w:val="24"/>
          <w:szCs w:val="24"/>
        </w:rPr>
      </w:pPr>
      <w:r w:rsidRPr="00B04208">
        <w:rPr>
          <w:rFonts w:cstheme="minorHAnsi"/>
          <w:iCs/>
          <w:spacing w:val="-2"/>
          <w:sz w:val="24"/>
          <w:szCs w:val="24"/>
        </w:rPr>
        <w:t xml:space="preserve">Режим "нестанак електричне енергије": </w:t>
      </w:r>
      <w:r w:rsidRPr="00B04208">
        <w:rPr>
          <w:rFonts w:cstheme="minorHAnsi"/>
          <w:iCs/>
          <w:spacing w:val="-2"/>
          <w:sz w:val="24"/>
          <w:szCs w:val="24"/>
        </w:rPr>
        <w:tab/>
        <w:t>аутоматско увођење кабине у ближу станицу  и отварање врата.</w:t>
      </w:r>
    </w:p>
    <w:p w14:paraId="36C43A1D" w14:textId="4BE14E20" w:rsidR="00224A49" w:rsidRPr="00B04208" w:rsidRDefault="00224A49" w:rsidP="00857D84">
      <w:pPr>
        <w:spacing w:after="20"/>
        <w:rPr>
          <w:rFonts w:cstheme="minorHAnsi"/>
          <w:iCs/>
          <w:spacing w:val="-2"/>
          <w:sz w:val="24"/>
          <w:szCs w:val="24"/>
        </w:rPr>
      </w:pPr>
      <w:r w:rsidRPr="00B04208">
        <w:rPr>
          <w:rFonts w:cstheme="minorHAnsi"/>
          <w:iCs/>
          <w:spacing w:val="-2"/>
          <w:sz w:val="24"/>
          <w:szCs w:val="24"/>
        </w:rPr>
        <w:t>Врста погона:</w:t>
      </w:r>
      <w:r w:rsidRPr="00B04208">
        <w:rPr>
          <w:rFonts w:cstheme="minorHAnsi"/>
          <w:iCs/>
          <w:spacing w:val="-2"/>
          <w:sz w:val="24"/>
          <w:szCs w:val="24"/>
        </w:rPr>
        <w:tab/>
      </w:r>
      <w:r w:rsidRPr="00B04208">
        <w:rPr>
          <w:rFonts w:cstheme="minorHAnsi"/>
          <w:iCs/>
          <w:spacing w:val="-2"/>
          <w:sz w:val="24"/>
          <w:szCs w:val="24"/>
        </w:rPr>
        <w:tab/>
      </w:r>
      <w:r w:rsidRPr="00B04208">
        <w:rPr>
          <w:rFonts w:cstheme="minorHAnsi"/>
          <w:iCs/>
          <w:spacing w:val="-2"/>
          <w:sz w:val="24"/>
          <w:szCs w:val="24"/>
        </w:rPr>
        <w:tab/>
        <w:t xml:space="preserve">електромоторни безредукторски са фрекветном регулацијом, бр. тартовања: 180 </w:t>
      </w:r>
      <w:r w:rsidR="007A6A20" w:rsidRPr="00B04208">
        <w:rPr>
          <w:rFonts w:cstheme="minorHAnsi"/>
          <w:iCs/>
          <w:spacing w:val="-2"/>
          <w:sz w:val="24"/>
          <w:szCs w:val="24"/>
        </w:rPr>
        <w:t>uk</w:t>
      </w:r>
      <w:r w:rsidRPr="00B04208">
        <w:rPr>
          <w:rFonts w:cstheme="minorHAnsi"/>
          <w:iCs/>
          <w:spacing w:val="-2"/>
          <w:sz w:val="24"/>
          <w:szCs w:val="24"/>
        </w:rPr>
        <w:t>/</w:t>
      </w:r>
      <w:r w:rsidR="007A6A20" w:rsidRPr="00B04208">
        <w:rPr>
          <w:rFonts w:cstheme="minorHAnsi"/>
          <w:iCs/>
          <w:spacing w:val="-2"/>
          <w:sz w:val="24"/>
          <w:szCs w:val="24"/>
        </w:rPr>
        <w:t>čas</w:t>
      </w:r>
    </w:p>
    <w:p w14:paraId="20F64DF8" w14:textId="77777777" w:rsidR="00224A49" w:rsidRPr="00B04208" w:rsidRDefault="00224A49" w:rsidP="00857D84">
      <w:pPr>
        <w:spacing w:after="20"/>
        <w:rPr>
          <w:rFonts w:cstheme="minorHAnsi"/>
          <w:iCs/>
          <w:spacing w:val="-2"/>
          <w:sz w:val="24"/>
          <w:szCs w:val="24"/>
        </w:rPr>
      </w:pPr>
      <w:r w:rsidRPr="00B04208">
        <w:rPr>
          <w:rFonts w:cstheme="minorHAnsi"/>
          <w:iCs/>
          <w:spacing w:val="-2"/>
          <w:sz w:val="24"/>
          <w:szCs w:val="24"/>
        </w:rPr>
        <w:t>Систем веза:</w:t>
      </w:r>
      <w:r w:rsidRPr="00B04208">
        <w:rPr>
          <w:rFonts w:cstheme="minorHAnsi"/>
          <w:iCs/>
          <w:spacing w:val="-2"/>
          <w:sz w:val="24"/>
          <w:szCs w:val="24"/>
        </w:rPr>
        <w:tab/>
      </w:r>
      <w:r w:rsidRPr="00B04208">
        <w:rPr>
          <w:rFonts w:cstheme="minorHAnsi"/>
          <w:iCs/>
          <w:spacing w:val="-2"/>
          <w:sz w:val="24"/>
          <w:szCs w:val="24"/>
        </w:rPr>
        <w:tab/>
      </w:r>
      <w:r w:rsidRPr="00B04208">
        <w:rPr>
          <w:rFonts w:cstheme="minorHAnsi"/>
          <w:iCs/>
          <w:spacing w:val="-2"/>
          <w:sz w:val="24"/>
          <w:szCs w:val="24"/>
        </w:rPr>
        <w:tab/>
        <w:t xml:space="preserve">Интерфон, тројна веза _ </w:t>
      </w:r>
      <w:r w:rsidRPr="00B04208">
        <w:rPr>
          <w:rFonts w:cstheme="minorHAnsi"/>
          <w:sz w:val="24"/>
          <w:szCs w:val="24"/>
          <w:lang w:val="sr-Latn-CS"/>
        </w:rPr>
        <w:t xml:space="preserve"> кабина лифта –команди орман лифта - портирница</w:t>
      </w:r>
    </w:p>
    <w:p w14:paraId="2419D7FF" w14:textId="77777777" w:rsidR="00224A49" w:rsidRPr="00B04208" w:rsidRDefault="00224A49" w:rsidP="00857D84">
      <w:pPr>
        <w:spacing w:after="20"/>
        <w:rPr>
          <w:rFonts w:cstheme="minorHAnsi"/>
          <w:iCs/>
          <w:spacing w:val="-2"/>
          <w:sz w:val="24"/>
          <w:szCs w:val="24"/>
        </w:rPr>
      </w:pPr>
      <w:r w:rsidRPr="00B04208">
        <w:rPr>
          <w:rFonts w:cstheme="minorHAnsi"/>
          <w:iCs/>
          <w:spacing w:val="-2"/>
          <w:sz w:val="24"/>
          <w:szCs w:val="24"/>
        </w:rPr>
        <w:t>Сигнализација – по спратовима:</w:t>
      </w:r>
      <w:r w:rsidRPr="00B04208">
        <w:rPr>
          <w:rFonts w:cstheme="minorHAnsi"/>
          <w:iCs/>
          <w:spacing w:val="-2"/>
          <w:sz w:val="24"/>
          <w:szCs w:val="24"/>
        </w:rPr>
        <w:tab/>
      </w:r>
    </w:p>
    <w:p w14:paraId="0E800E42" w14:textId="77777777" w:rsidR="00224A49" w:rsidRPr="00B04208" w:rsidRDefault="00224A49" w:rsidP="00857D84">
      <w:pPr>
        <w:pStyle w:val="ListParagraph"/>
        <w:numPr>
          <w:ilvl w:val="0"/>
          <w:numId w:val="16"/>
        </w:numPr>
        <w:spacing w:after="20" w:line="240" w:lineRule="auto"/>
        <w:rPr>
          <w:rFonts w:cstheme="minorHAnsi"/>
          <w:sz w:val="24"/>
          <w:szCs w:val="24"/>
        </w:rPr>
      </w:pPr>
      <w:r w:rsidRPr="00B04208">
        <w:rPr>
          <w:rFonts w:cstheme="minorHAnsi"/>
          <w:sz w:val="24"/>
          <w:szCs w:val="24"/>
        </w:rPr>
        <w:t xml:space="preserve">на обе станице, микропокретни позивни тастери са светлосном и звучном потврдом позива. </w:t>
      </w:r>
    </w:p>
    <w:p w14:paraId="61AFAB6D" w14:textId="77777777" w:rsidR="00224A49" w:rsidRPr="00B04208" w:rsidRDefault="00224A49" w:rsidP="00857D84">
      <w:pPr>
        <w:pStyle w:val="ListParagraph"/>
        <w:numPr>
          <w:ilvl w:val="0"/>
          <w:numId w:val="16"/>
        </w:numPr>
        <w:spacing w:after="20" w:line="240" w:lineRule="auto"/>
        <w:rPr>
          <w:rFonts w:cstheme="minorHAnsi"/>
          <w:sz w:val="24"/>
          <w:szCs w:val="24"/>
        </w:rPr>
      </w:pPr>
      <w:r w:rsidRPr="00B04208">
        <w:rPr>
          <w:rFonts w:cstheme="minorHAnsi"/>
          <w:sz w:val="24"/>
          <w:szCs w:val="24"/>
        </w:rPr>
        <w:t>индикатор положаја кабине и стрелице смера даље вожње на обе станице,</w:t>
      </w:r>
    </w:p>
    <w:p w14:paraId="2B50704E" w14:textId="77777777" w:rsidR="00224A49" w:rsidRPr="00B04208" w:rsidRDefault="00224A49" w:rsidP="00857D84">
      <w:pPr>
        <w:spacing w:after="20"/>
        <w:rPr>
          <w:rFonts w:cstheme="minorHAnsi"/>
          <w:sz w:val="24"/>
          <w:szCs w:val="24"/>
        </w:rPr>
      </w:pPr>
      <w:r w:rsidRPr="00B04208">
        <w:rPr>
          <w:rFonts w:cstheme="minorHAnsi"/>
          <w:sz w:val="24"/>
          <w:szCs w:val="24"/>
        </w:rPr>
        <w:t>Сигнализација у кабини</w:t>
      </w:r>
      <w:r w:rsidRPr="00B04208">
        <w:rPr>
          <w:rFonts w:cstheme="minorHAnsi"/>
          <w:sz w:val="24"/>
          <w:szCs w:val="24"/>
        </w:rPr>
        <w:tab/>
      </w:r>
      <w:r w:rsidRPr="00B04208">
        <w:rPr>
          <w:rFonts w:cstheme="minorHAnsi"/>
          <w:sz w:val="24"/>
          <w:szCs w:val="24"/>
        </w:rPr>
        <w:tab/>
      </w:r>
    </w:p>
    <w:p w14:paraId="47F135E7" w14:textId="77777777" w:rsidR="00224A49" w:rsidRPr="00B04208" w:rsidRDefault="00224A49" w:rsidP="00857D84">
      <w:pPr>
        <w:pStyle w:val="ListParagraph"/>
        <w:numPr>
          <w:ilvl w:val="0"/>
          <w:numId w:val="15"/>
        </w:numPr>
        <w:spacing w:after="20" w:line="240" w:lineRule="auto"/>
        <w:rPr>
          <w:rFonts w:cstheme="minorHAnsi"/>
          <w:sz w:val="24"/>
          <w:szCs w:val="24"/>
        </w:rPr>
      </w:pPr>
      <w:r w:rsidRPr="00B04208">
        <w:rPr>
          <w:rFonts w:cstheme="minorHAnsi"/>
          <w:sz w:val="24"/>
          <w:szCs w:val="24"/>
        </w:rPr>
        <w:t>микропокретни позивни тастери са Брајевим ознакама, звучном и светлосном потврдом пријема команде,</w:t>
      </w:r>
    </w:p>
    <w:p w14:paraId="0BADC965" w14:textId="77777777" w:rsidR="00224A49" w:rsidRPr="00B04208" w:rsidRDefault="00224A49" w:rsidP="00857D84">
      <w:pPr>
        <w:pStyle w:val="ListParagraph"/>
        <w:numPr>
          <w:ilvl w:val="0"/>
          <w:numId w:val="15"/>
        </w:numPr>
        <w:spacing w:after="20" w:line="240" w:lineRule="auto"/>
        <w:rPr>
          <w:rFonts w:cstheme="minorHAnsi"/>
          <w:sz w:val="24"/>
          <w:szCs w:val="24"/>
        </w:rPr>
      </w:pPr>
      <w:r w:rsidRPr="00B04208">
        <w:rPr>
          <w:rFonts w:cstheme="minorHAnsi"/>
          <w:sz w:val="24"/>
          <w:szCs w:val="24"/>
          <w:lang w:val="sr-Latn-CS"/>
        </w:rPr>
        <w:t>индикатор</w:t>
      </w:r>
      <w:r w:rsidRPr="00B04208">
        <w:rPr>
          <w:rFonts w:cstheme="minorHAnsi"/>
          <w:sz w:val="24"/>
          <w:szCs w:val="24"/>
        </w:rPr>
        <w:t xml:space="preserve"> положаја кабине и стрелице даље вожње</w:t>
      </w:r>
    </w:p>
    <w:p w14:paraId="2513DF71" w14:textId="77777777" w:rsidR="00224A49" w:rsidRPr="00B04208" w:rsidRDefault="00224A49" w:rsidP="00857D84">
      <w:pPr>
        <w:pStyle w:val="ListParagraph"/>
        <w:numPr>
          <w:ilvl w:val="0"/>
          <w:numId w:val="15"/>
        </w:numPr>
        <w:spacing w:after="0" w:line="240" w:lineRule="auto"/>
        <w:rPr>
          <w:rFonts w:cstheme="minorHAnsi"/>
          <w:sz w:val="24"/>
          <w:szCs w:val="24"/>
        </w:rPr>
      </w:pPr>
      <w:r w:rsidRPr="00B04208">
        <w:rPr>
          <w:rFonts w:cstheme="minorHAnsi"/>
          <w:sz w:val="24"/>
          <w:szCs w:val="24"/>
        </w:rPr>
        <w:t>дигитални и звучни сигнал преоптерећења,</w:t>
      </w:r>
    </w:p>
    <w:p w14:paraId="066FAAED" w14:textId="77777777" w:rsidR="00224A49" w:rsidRPr="00B04208" w:rsidRDefault="00224A49" w:rsidP="00857D84">
      <w:pPr>
        <w:pStyle w:val="ListParagraph"/>
        <w:numPr>
          <w:ilvl w:val="0"/>
          <w:numId w:val="15"/>
        </w:numPr>
        <w:spacing w:after="0" w:line="240" w:lineRule="auto"/>
        <w:rPr>
          <w:rFonts w:cstheme="minorHAnsi"/>
          <w:sz w:val="24"/>
          <w:szCs w:val="24"/>
        </w:rPr>
      </w:pPr>
      <w:r w:rsidRPr="00B04208">
        <w:rPr>
          <w:rFonts w:cstheme="minorHAnsi"/>
          <w:sz w:val="24"/>
          <w:szCs w:val="24"/>
        </w:rPr>
        <w:t>дугме за отварање врата,</w:t>
      </w:r>
    </w:p>
    <w:p w14:paraId="04FCF468" w14:textId="77777777" w:rsidR="00224A49" w:rsidRPr="00B04208" w:rsidRDefault="00224A49" w:rsidP="00857D84">
      <w:pPr>
        <w:pStyle w:val="ListParagraph"/>
        <w:numPr>
          <w:ilvl w:val="0"/>
          <w:numId w:val="15"/>
        </w:numPr>
        <w:spacing w:after="0" w:line="240" w:lineRule="auto"/>
        <w:rPr>
          <w:rFonts w:cstheme="minorHAnsi"/>
          <w:sz w:val="24"/>
          <w:szCs w:val="24"/>
        </w:rPr>
      </w:pPr>
      <w:r w:rsidRPr="00B04208">
        <w:rPr>
          <w:rFonts w:cstheme="minorHAnsi"/>
          <w:sz w:val="24"/>
          <w:szCs w:val="24"/>
        </w:rPr>
        <w:t>дугме за затварање врата,</w:t>
      </w:r>
    </w:p>
    <w:p w14:paraId="7738F6FF" w14:textId="77777777" w:rsidR="00224A49" w:rsidRPr="00B04208" w:rsidRDefault="00224A49" w:rsidP="00857D84">
      <w:pPr>
        <w:pStyle w:val="ListParagraph"/>
        <w:numPr>
          <w:ilvl w:val="0"/>
          <w:numId w:val="15"/>
        </w:numPr>
        <w:spacing w:after="0" w:line="240" w:lineRule="auto"/>
        <w:rPr>
          <w:rFonts w:cstheme="minorHAnsi"/>
          <w:sz w:val="24"/>
          <w:szCs w:val="24"/>
          <w:lang w:val="ru-RU"/>
        </w:rPr>
      </w:pPr>
      <w:r w:rsidRPr="00B04208">
        <w:rPr>
          <w:rFonts w:cstheme="minorHAnsi"/>
          <w:sz w:val="24"/>
          <w:szCs w:val="24"/>
          <w:lang w:val="ru-RU"/>
        </w:rPr>
        <w:t>дугме аларма,</w:t>
      </w:r>
    </w:p>
    <w:p w14:paraId="5F687DD6" w14:textId="77777777" w:rsidR="00224A49" w:rsidRPr="00B04208" w:rsidRDefault="00224A49" w:rsidP="00857D84">
      <w:pPr>
        <w:pStyle w:val="ListParagraph"/>
        <w:numPr>
          <w:ilvl w:val="0"/>
          <w:numId w:val="15"/>
        </w:numPr>
        <w:spacing w:after="0" w:line="240" w:lineRule="auto"/>
        <w:rPr>
          <w:rFonts w:cstheme="minorHAnsi"/>
          <w:sz w:val="24"/>
          <w:szCs w:val="24"/>
        </w:rPr>
      </w:pPr>
      <w:r w:rsidRPr="00B04208">
        <w:rPr>
          <w:rFonts w:cstheme="minorHAnsi"/>
          <w:sz w:val="24"/>
          <w:szCs w:val="24"/>
        </w:rPr>
        <w:t>прекидач вентилатора,</w:t>
      </w:r>
    </w:p>
    <w:p w14:paraId="46B0557B" w14:textId="77777777" w:rsidR="00224A49" w:rsidRPr="00B04208" w:rsidRDefault="00224A49" w:rsidP="00857D84">
      <w:pPr>
        <w:pStyle w:val="ListParagraph"/>
        <w:numPr>
          <w:ilvl w:val="0"/>
          <w:numId w:val="15"/>
        </w:numPr>
        <w:spacing w:after="0" w:line="240" w:lineRule="auto"/>
        <w:rPr>
          <w:rFonts w:cstheme="minorHAnsi"/>
          <w:sz w:val="24"/>
          <w:szCs w:val="24"/>
        </w:rPr>
      </w:pPr>
      <w:r w:rsidRPr="00B04208">
        <w:rPr>
          <w:rFonts w:cstheme="minorHAnsi"/>
          <w:sz w:val="24"/>
          <w:szCs w:val="24"/>
        </w:rPr>
        <w:t>нужно светло.</w:t>
      </w:r>
    </w:p>
    <w:p w14:paraId="75CC283F" w14:textId="77777777" w:rsidR="00224A49" w:rsidRPr="00B04208" w:rsidRDefault="00224A49" w:rsidP="00857D84">
      <w:pPr>
        <w:spacing w:after="20"/>
        <w:rPr>
          <w:rFonts w:cstheme="minorHAnsi"/>
          <w:sz w:val="24"/>
          <w:szCs w:val="24"/>
          <w:lang w:val="de-DE"/>
        </w:rPr>
      </w:pPr>
      <w:r w:rsidRPr="00B04208">
        <w:rPr>
          <w:rFonts w:cstheme="minorHAnsi"/>
          <w:sz w:val="24"/>
          <w:szCs w:val="24"/>
          <w:lang w:val="de-DE"/>
        </w:rPr>
        <w:t xml:space="preserve">Кабина:     </w:t>
      </w:r>
      <w:r w:rsidRPr="00B04208">
        <w:rPr>
          <w:rFonts w:cstheme="minorHAnsi"/>
          <w:sz w:val="24"/>
          <w:szCs w:val="24"/>
          <w:lang w:val="de-DE"/>
        </w:rPr>
        <w:tab/>
      </w:r>
      <w:r w:rsidRPr="00B04208">
        <w:rPr>
          <w:rFonts w:cstheme="minorHAnsi"/>
          <w:sz w:val="24"/>
          <w:szCs w:val="24"/>
          <w:lang w:val="de-DE"/>
        </w:rPr>
        <w:tab/>
      </w:r>
      <w:r w:rsidRPr="00B04208">
        <w:rPr>
          <w:rFonts w:cstheme="minorHAnsi"/>
          <w:sz w:val="24"/>
          <w:szCs w:val="24"/>
          <w:lang w:val="de-DE"/>
        </w:rPr>
        <w:tab/>
        <w:t xml:space="preserve">метална </w:t>
      </w:r>
      <w:r w:rsidRPr="00B04208">
        <w:rPr>
          <w:rFonts w:cstheme="minorHAnsi"/>
          <w:sz w:val="24"/>
          <w:szCs w:val="24"/>
          <w:lang w:val="sr-Cyrl-CS"/>
        </w:rPr>
        <w:t>стандард</w:t>
      </w:r>
      <w:r w:rsidRPr="00B04208">
        <w:rPr>
          <w:rFonts w:cstheme="minorHAnsi"/>
          <w:sz w:val="24"/>
          <w:szCs w:val="24"/>
        </w:rPr>
        <w:t>н</w:t>
      </w:r>
      <w:r w:rsidRPr="00B04208">
        <w:rPr>
          <w:rFonts w:cstheme="minorHAnsi"/>
          <w:sz w:val="24"/>
          <w:szCs w:val="24"/>
          <w:lang w:val="de-DE"/>
        </w:rPr>
        <w:t>а,</w:t>
      </w:r>
      <w:r w:rsidRPr="00B04208">
        <w:rPr>
          <w:rFonts w:cstheme="minorHAnsi"/>
          <w:sz w:val="24"/>
          <w:szCs w:val="24"/>
          <w:lang w:val="sr-Cyrl-CS"/>
        </w:rPr>
        <w:t xml:space="preserve"> каталошк</w:t>
      </w:r>
      <w:r w:rsidRPr="00B04208">
        <w:rPr>
          <w:rFonts w:cstheme="minorHAnsi"/>
          <w:sz w:val="24"/>
          <w:szCs w:val="24"/>
          <w:lang w:val="de-DE"/>
        </w:rPr>
        <w:t>а</w:t>
      </w:r>
    </w:p>
    <w:p w14:paraId="3430ED8D" w14:textId="77777777" w:rsidR="00224A49" w:rsidRPr="00B04208" w:rsidRDefault="00224A49" w:rsidP="00857D84">
      <w:pPr>
        <w:spacing w:after="20"/>
        <w:ind w:left="2880"/>
        <w:rPr>
          <w:rFonts w:cstheme="minorHAnsi"/>
          <w:sz w:val="24"/>
          <w:szCs w:val="24"/>
        </w:rPr>
      </w:pPr>
      <w:r w:rsidRPr="00B04208">
        <w:rPr>
          <w:rFonts w:cstheme="minorHAnsi"/>
          <w:sz w:val="24"/>
          <w:szCs w:val="24"/>
          <w:lang w:val="sr-Cyrl-CS"/>
        </w:rPr>
        <w:t xml:space="preserve">изнутра странице </w:t>
      </w:r>
      <w:r w:rsidRPr="00B04208">
        <w:rPr>
          <w:rFonts w:cstheme="minorHAnsi"/>
          <w:sz w:val="24"/>
          <w:szCs w:val="24"/>
        </w:rPr>
        <w:t>иноx</w:t>
      </w:r>
    </w:p>
    <w:p w14:paraId="54160D04" w14:textId="77777777" w:rsidR="00224A49" w:rsidRPr="00B04208" w:rsidRDefault="00224A49" w:rsidP="00857D84">
      <w:pPr>
        <w:spacing w:after="20"/>
        <w:ind w:left="2880"/>
        <w:rPr>
          <w:rFonts w:cstheme="minorHAnsi"/>
          <w:sz w:val="24"/>
          <w:szCs w:val="24"/>
        </w:rPr>
      </w:pPr>
      <w:r w:rsidRPr="00B04208">
        <w:rPr>
          <w:rFonts w:cstheme="minorHAnsi"/>
          <w:sz w:val="24"/>
          <w:szCs w:val="24"/>
          <w:lang w:val="de-DE"/>
        </w:rPr>
        <w:t>споља</w:t>
      </w:r>
      <w:r w:rsidRPr="00B04208">
        <w:rPr>
          <w:rFonts w:cstheme="minorHAnsi"/>
          <w:sz w:val="24"/>
          <w:szCs w:val="24"/>
          <w:lang w:val="sr-Cyrl-CS"/>
        </w:rPr>
        <w:t>,</w:t>
      </w:r>
      <w:r w:rsidRPr="00B04208">
        <w:rPr>
          <w:rFonts w:cstheme="minorHAnsi"/>
          <w:sz w:val="24"/>
          <w:szCs w:val="24"/>
          <w:lang w:val="de-DE"/>
        </w:rPr>
        <w:t xml:space="preserve"> премаз антикорозионе заштите</w:t>
      </w:r>
    </w:p>
    <w:p w14:paraId="6CFE47A3" w14:textId="77777777" w:rsidR="00224A49" w:rsidRPr="00B04208" w:rsidRDefault="00224A49" w:rsidP="00857D84">
      <w:pPr>
        <w:spacing w:after="20"/>
        <w:ind w:left="2880"/>
        <w:rPr>
          <w:rFonts w:cstheme="minorHAnsi"/>
          <w:sz w:val="24"/>
          <w:szCs w:val="24"/>
        </w:rPr>
      </w:pPr>
      <w:r w:rsidRPr="00B04208">
        <w:rPr>
          <w:rFonts w:cstheme="minorHAnsi"/>
          <w:sz w:val="24"/>
          <w:szCs w:val="24"/>
          <w:lang w:val="de-DE"/>
        </w:rPr>
        <w:t>под – чепаста гума</w:t>
      </w:r>
    </w:p>
    <w:p w14:paraId="720F3BB6" w14:textId="77777777" w:rsidR="00224A49" w:rsidRPr="00B04208" w:rsidRDefault="00224A49" w:rsidP="00857D84">
      <w:pPr>
        <w:spacing w:after="20"/>
        <w:ind w:left="2880"/>
        <w:rPr>
          <w:rFonts w:cstheme="minorHAnsi"/>
          <w:sz w:val="24"/>
          <w:szCs w:val="24"/>
        </w:rPr>
      </w:pPr>
      <w:r w:rsidRPr="00B04208">
        <w:rPr>
          <w:rFonts w:cstheme="minorHAnsi"/>
          <w:sz w:val="24"/>
          <w:szCs w:val="24"/>
          <w:lang w:val="de-DE"/>
        </w:rPr>
        <w:t>осветљење -</w:t>
      </w:r>
      <w:r w:rsidRPr="00B04208">
        <w:rPr>
          <w:rFonts w:cstheme="minorHAnsi"/>
          <w:sz w:val="24"/>
          <w:szCs w:val="24"/>
          <w:lang w:val="sr-Cyrl-CS"/>
        </w:rPr>
        <w:t xml:space="preserve"> </w:t>
      </w:r>
      <w:r w:rsidRPr="00B04208">
        <w:rPr>
          <w:rFonts w:cstheme="minorHAnsi"/>
          <w:sz w:val="24"/>
          <w:szCs w:val="24"/>
        </w:rPr>
        <w:t>ин</w:t>
      </w:r>
      <w:r w:rsidRPr="00B04208">
        <w:rPr>
          <w:rFonts w:cstheme="minorHAnsi"/>
          <w:sz w:val="24"/>
          <w:szCs w:val="24"/>
          <w:lang w:val="sr-Cyrl-CS"/>
        </w:rPr>
        <w:t>директно,</w:t>
      </w:r>
      <w:r w:rsidRPr="00B04208">
        <w:rPr>
          <w:rFonts w:cstheme="minorHAnsi"/>
          <w:sz w:val="24"/>
          <w:szCs w:val="24"/>
        </w:rPr>
        <w:t xml:space="preserve"> спуштени плафон</w:t>
      </w:r>
      <w:r w:rsidRPr="00B04208">
        <w:rPr>
          <w:rFonts w:cstheme="minorHAnsi"/>
          <w:sz w:val="24"/>
          <w:szCs w:val="24"/>
          <w:lang w:val="sr-Cyrl-CS"/>
        </w:rPr>
        <w:tab/>
      </w:r>
    </w:p>
    <w:p w14:paraId="4D72ACED" w14:textId="77777777" w:rsidR="00224A49" w:rsidRPr="00B04208" w:rsidRDefault="00224A49" w:rsidP="00857D84">
      <w:pPr>
        <w:spacing w:after="20"/>
        <w:ind w:left="2880"/>
        <w:rPr>
          <w:rFonts w:cstheme="minorHAnsi"/>
          <w:sz w:val="24"/>
          <w:szCs w:val="24"/>
          <w:lang w:val="de-DE"/>
        </w:rPr>
      </w:pPr>
      <w:r w:rsidRPr="00B04208">
        <w:rPr>
          <w:rFonts w:cstheme="minorHAnsi"/>
          <w:sz w:val="24"/>
          <w:szCs w:val="24"/>
        </w:rPr>
        <w:t>округли</w:t>
      </w:r>
      <w:r w:rsidRPr="00B04208">
        <w:rPr>
          <w:rFonts w:cstheme="minorHAnsi"/>
          <w:sz w:val="24"/>
          <w:szCs w:val="24"/>
          <w:lang w:val="sr-Cyrl-CS"/>
        </w:rPr>
        <w:t xml:space="preserve"> рукохват</w:t>
      </w:r>
      <w:r w:rsidRPr="00B04208">
        <w:rPr>
          <w:rFonts w:cstheme="minorHAnsi"/>
          <w:sz w:val="24"/>
          <w:szCs w:val="24"/>
        </w:rPr>
        <w:t xml:space="preserve"> на задњем и бочном зиду, </w:t>
      </w:r>
      <w:r w:rsidRPr="00B04208">
        <w:rPr>
          <w:rFonts w:cstheme="minorHAnsi"/>
          <w:sz w:val="24"/>
          <w:szCs w:val="24"/>
          <w:lang w:val="sr-Cyrl-CS"/>
        </w:rPr>
        <w:t>огледало</w:t>
      </w:r>
      <w:r w:rsidRPr="00B04208">
        <w:rPr>
          <w:rFonts w:cstheme="minorHAnsi"/>
          <w:sz w:val="24"/>
          <w:szCs w:val="24"/>
        </w:rPr>
        <w:t xml:space="preserve"> на пола висине на задњем зиду</w:t>
      </w:r>
      <w:r w:rsidRPr="00B04208">
        <w:rPr>
          <w:rFonts w:cstheme="minorHAnsi"/>
          <w:sz w:val="24"/>
          <w:szCs w:val="24"/>
          <w:lang w:val="sr-Cyrl-CS"/>
        </w:rPr>
        <w:t>,</w:t>
      </w:r>
      <w:r w:rsidRPr="00B04208">
        <w:rPr>
          <w:rFonts w:cstheme="minorHAnsi"/>
          <w:sz w:val="24"/>
          <w:szCs w:val="24"/>
        </w:rPr>
        <w:t xml:space="preserve"> </w:t>
      </w:r>
      <w:r w:rsidRPr="00B04208">
        <w:rPr>
          <w:rFonts w:cstheme="minorHAnsi"/>
          <w:sz w:val="24"/>
          <w:szCs w:val="24"/>
          <w:lang w:val="sr-Cyrl-CS"/>
        </w:rPr>
        <w:t>регистар кутија колона</w:t>
      </w:r>
      <w:r w:rsidRPr="00B04208">
        <w:rPr>
          <w:rFonts w:cstheme="minorHAnsi"/>
          <w:sz w:val="24"/>
          <w:szCs w:val="24"/>
        </w:rPr>
        <w:t xml:space="preserve"> иноx</w:t>
      </w:r>
      <w:r w:rsidRPr="00B04208">
        <w:rPr>
          <w:rFonts w:cstheme="minorHAnsi"/>
          <w:sz w:val="24"/>
          <w:szCs w:val="24"/>
          <w:lang w:val="sr-Cyrl-CS"/>
        </w:rPr>
        <w:t>,</w:t>
      </w:r>
      <w:r w:rsidRPr="00B04208">
        <w:rPr>
          <w:rFonts w:cstheme="minorHAnsi"/>
          <w:sz w:val="24"/>
          <w:szCs w:val="24"/>
        </w:rPr>
        <w:t xml:space="preserve"> </w:t>
      </w:r>
      <w:r w:rsidRPr="00B04208">
        <w:rPr>
          <w:rFonts w:cstheme="minorHAnsi"/>
          <w:sz w:val="24"/>
          <w:szCs w:val="24"/>
          <w:lang w:val="de-DE"/>
        </w:rPr>
        <w:t>додатна опрема: аларм, вентилатор, нужно осветљење.</w:t>
      </w:r>
    </w:p>
    <w:p w14:paraId="4360EB05" w14:textId="5436FAE5"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димензије кабине:</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r>
      <w:r w:rsidRPr="00B04208">
        <w:rPr>
          <w:rFonts w:cstheme="minorHAnsi"/>
          <w:bCs/>
          <w:sz w:val="24"/>
          <w:szCs w:val="24"/>
          <w:lang w:val="sr-Latn-CS"/>
        </w:rPr>
        <w:t>1100x 1400 x 2300</w:t>
      </w:r>
      <w:r w:rsidRPr="00B04208">
        <w:rPr>
          <w:rFonts w:cstheme="minorHAnsi"/>
          <w:sz w:val="24"/>
          <w:szCs w:val="24"/>
          <w:lang w:val="sr-Latn-CS"/>
        </w:rPr>
        <w:t xml:space="preserve"> </w:t>
      </w:r>
      <w:r w:rsidR="007A6A20" w:rsidRPr="00B04208">
        <w:rPr>
          <w:rFonts w:cstheme="minorHAnsi"/>
          <w:sz w:val="24"/>
          <w:szCs w:val="24"/>
          <w:lang w:val="sr-Latn-CS"/>
        </w:rPr>
        <w:t>mm</w:t>
      </w:r>
    </w:p>
    <w:p w14:paraId="7825005F"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број улаза у кабину:</w:t>
      </w:r>
      <w:r w:rsidRPr="00B04208">
        <w:rPr>
          <w:rFonts w:cstheme="minorHAnsi"/>
          <w:sz w:val="24"/>
          <w:szCs w:val="24"/>
          <w:lang w:val="sr-Latn-CS"/>
        </w:rPr>
        <w:tab/>
      </w:r>
      <w:r w:rsidRPr="00B04208">
        <w:rPr>
          <w:rFonts w:cstheme="minorHAnsi"/>
          <w:sz w:val="24"/>
          <w:szCs w:val="24"/>
          <w:lang w:val="sr-Latn-CS"/>
        </w:rPr>
        <w:tab/>
        <w:t>1</w:t>
      </w:r>
    </w:p>
    <w:p w14:paraId="3E8C2962"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Кабинска врата:</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t xml:space="preserve">аутоматска, телескопска, двопанелна  </w:t>
      </w:r>
    </w:p>
    <w:p w14:paraId="221C6B98" w14:textId="77777777" w:rsidR="00224A49" w:rsidRPr="00B04208" w:rsidRDefault="00224A49" w:rsidP="00857D84">
      <w:pPr>
        <w:spacing w:after="20"/>
        <w:rPr>
          <w:rFonts w:cstheme="minorHAnsi"/>
          <w:sz w:val="24"/>
          <w:szCs w:val="24"/>
        </w:rPr>
      </w:pPr>
      <w:r w:rsidRPr="00B04208">
        <w:rPr>
          <w:rFonts w:cstheme="minorHAnsi"/>
          <w:sz w:val="24"/>
          <w:szCs w:val="24"/>
          <w:lang w:val="sr-Latn-CS"/>
        </w:rPr>
        <w:t>- п</w:t>
      </w:r>
      <w:r w:rsidRPr="00B04208">
        <w:rPr>
          <w:rFonts w:cstheme="minorHAnsi"/>
          <w:sz w:val="24"/>
          <w:szCs w:val="24"/>
          <w:lang w:val="sr-Cyrl-CS"/>
        </w:rPr>
        <w:t>анели :</w:t>
      </w:r>
      <w:r w:rsidRPr="00B04208">
        <w:rPr>
          <w:rFonts w:cstheme="minorHAnsi"/>
          <w:sz w:val="24"/>
          <w:szCs w:val="24"/>
          <w:lang w:val="sr-Cyrl-CS"/>
        </w:rPr>
        <w:tab/>
      </w:r>
      <w:r w:rsidRPr="00B04208">
        <w:rPr>
          <w:rFonts w:cstheme="minorHAnsi"/>
          <w:sz w:val="24"/>
          <w:szCs w:val="24"/>
          <w:lang w:val="sr-Cyrl-CS"/>
        </w:rPr>
        <w:tab/>
      </w:r>
      <w:r w:rsidRPr="00B04208">
        <w:rPr>
          <w:rFonts w:cstheme="minorHAnsi"/>
          <w:sz w:val="24"/>
          <w:szCs w:val="24"/>
          <w:lang w:val="sr-Cyrl-CS"/>
        </w:rPr>
        <w:tab/>
      </w:r>
      <w:r w:rsidRPr="00B04208">
        <w:rPr>
          <w:rFonts w:cstheme="minorHAnsi"/>
          <w:sz w:val="24"/>
          <w:szCs w:val="24"/>
          <w:lang w:val="sr-Cyrl-CS"/>
        </w:rPr>
        <w:tab/>
      </w:r>
      <w:r w:rsidRPr="00B04208">
        <w:rPr>
          <w:rFonts w:cstheme="minorHAnsi"/>
          <w:sz w:val="24"/>
          <w:szCs w:val="24"/>
          <w:lang w:val="sr-Latn-CS"/>
        </w:rPr>
        <w:t>завршна обрада иноx</w:t>
      </w:r>
    </w:p>
    <w:p w14:paraId="37587BA3"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сигурносни систем врата:</w:t>
      </w:r>
      <w:r w:rsidRPr="00B04208">
        <w:rPr>
          <w:rFonts w:cstheme="minorHAnsi"/>
          <w:sz w:val="24"/>
          <w:szCs w:val="24"/>
          <w:lang w:val="sr-Latn-CS"/>
        </w:rPr>
        <w:tab/>
      </w:r>
      <w:r w:rsidRPr="00B04208">
        <w:rPr>
          <w:rFonts w:cstheme="minorHAnsi"/>
          <w:sz w:val="24"/>
          <w:szCs w:val="24"/>
          <w:lang w:val="sr-Latn-CS"/>
        </w:rPr>
        <w:tab/>
        <w:t>фотозавеса</w:t>
      </w:r>
    </w:p>
    <w:p w14:paraId="588BF8C0" w14:textId="50D7C5F0" w:rsidR="00224A49" w:rsidRPr="00B04208" w:rsidRDefault="00224A49" w:rsidP="00857D84">
      <w:pPr>
        <w:spacing w:after="20"/>
        <w:rPr>
          <w:rFonts w:cstheme="minorHAnsi"/>
          <w:sz w:val="24"/>
          <w:szCs w:val="24"/>
          <w:lang w:val="sr-Cyrl-CS"/>
        </w:rPr>
      </w:pPr>
      <w:r w:rsidRPr="00B04208">
        <w:rPr>
          <w:rFonts w:cstheme="minorHAnsi"/>
          <w:sz w:val="24"/>
          <w:szCs w:val="24"/>
          <w:lang w:val="sr-Latn-CS"/>
        </w:rPr>
        <w:t>- димензије:</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r>
      <w:r w:rsidRPr="00B04208">
        <w:rPr>
          <w:rFonts w:cstheme="minorHAnsi"/>
          <w:bCs/>
          <w:sz w:val="24"/>
          <w:szCs w:val="24"/>
          <w:lang w:val="sr-Latn-CS"/>
        </w:rPr>
        <w:t>900x 2100</w:t>
      </w:r>
      <w:r w:rsidRPr="00B04208">
        <w:rPr>
          <w:rFonts w:cstheme="minorHAnsi"/>
          <w:sz w:val="24"/>
          <w:szCs w:val="24"/>
          <w:lang w:val="sr-Latn-CS"/>
        </w:rPr>
        <w:t xml:space="preserve"> </w:t>
      </w:r>
      <w:r w:rsidR="007A6A20" w:rsidRPr="00B04208">
        <w:rPr>
          <w:rFonts w:cstheme="minorHAnsi"/>
          <w:sz w:val="24"/>
          <w:szCs w:val="24"/>
          <w:lang w:val="sr-Latn-CS"/>
        </w:rPr>
        <w:t>mm</w:t>
      </w:r>
    </w:p>
    <w:p w14:paraId="0CD2C41B"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Врата возног окна:</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t>аутоматска, телескопска, двопанелна</w:t>
      </w:r>
    </w:p>
    <w:p w14:paraId="0CB9F7EF"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п</w:t>
      </w:r>
      <w:r w:rsidRPr="00B04208">
        <w:rPr>
          <w:rFonts w:cstheme="minorHAnsi"/>
          <w:sz w:val="24"/>
          <w:szCs w:val="24"/>
          <w:lang w:val="sr-Cyrl-CS"/>
        </w:rPr>
        <w:t>анели и штокови:</w:t>
      </w:r>
      <w:r w:rsidRPr="00B04208">
        <w:rPr>
          <w:rFonts w:cstheme="minorHAnsi"/>
          <w:sz w:val="24"/>
          <w:szCs w:val="24"/>
          <w:lang w:val="sr-Cyrl-CS"/>
        </w:rPr>
        <w:tab/>
      </w:r>
      <w:r w:rsidRPr="00B04208">
        <w:rPr>
          <w:rFonts w:cstheme="minorHAnsi"/>
          <w:sz w:val="24"/>
          <w:szCs w:val="24"/>
          <w:lang w:val="sr-Cyrl-CS"/>
        </w:rPr>
        <w:tab/>
      </w:r>
      <w:r w:rsidRPr="00B04208">
        <w:rPr>
          <w:rFonts w:cstheme="minorHAnsi"/>
          <w:sz w:val="24"/>
          <w:szCs w:val="24"/>
          <w:lang w:val="sr-Cyrl-CS"/>
        </w:rPr>
        <w:tab/>
      </w:r>
      <w:r w:rsidRPr="00B04208">
        <w:rPr>
          <w:rFonts w:cstheme="minorHAnsi"/>
          <w:sz w:val="24"/>
          <w:szCs w:val="24"/>
          <w:lang w:val="sr-Latn-CS"/>
        </w:rPr>
        <w:t>завршна обрада иноx</w:t>
      </w:r>
      <w:r w:rsidRPr="00B04208">
        <w:rPr>
          <w:rFonts w:cstheme="minorHAnsi"/>
          <w:sz w:val="24"/>
          <w:szCs w:val="24"/>
          <w:lang w:val="sr-Cyrl-CS"/>
        </w:rPr>
        <w:t>,</w:t>
      </w:r>
    </w:p>
    <w:p w14:paraId="5569412C" w14:textId="61DDEEFD" w:rsidR="00224A49" w:rsidRPr="00B04208" w:rsidRDefault="00224A49" w:rsidP="00857D84">
      <w:pPr>
        <w:spacing w:after="20"/>
        <w:rPr>
          <w:rFonts w:cstheme="minorHAnsi"/>
          <w:sz w:val="24"/>
          <w:szCs w:val="24"/>
          <w:lang w:val="sr-Cyrl-CS"/>
        </w:rPr>
      </w:pPr>
      <w:r w:rsidRPr="00B04208">
        <w:rPr>
          <w:rFonts w:cstheme="minorHAnsi"/>
          <w:sz w:val="24"/>
          <w:szCs w:val="24"/>
          <w:lang w:val="sr-Latn-CS"/>
        </w:rPr>
        <w:t>- димензије:</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r>
      <w:r w:rsidRPr="00B04208">
        <w:rPr>
          <w:rFonts w:cstheme="minorHAnsi"/>
          <w:bCs/>
          <w:sz w:val="24"/>
          <w:szCs w:val="24"/>
          <w:lang w:val="sr-Latn-CS"/>
        </w:rPr>
        <w:t>900x 2100</w:t>
      </w:r>
      <w:r w:rsidRPr="00B04208">
        <w:rPr>
          <w:rFonts w:cstheme="minorHAnsi"/>
          <w:sz w:val="24"/>
          <w:szCs w:val="24"/>
          <w:lang w:val="sr-Latn-CS"/>
        </w:rPr>
        <w:t xml:space="preserve"> </w:t>
      </w:r>
      <w:r w:rsidR="007A6A20" w:rsidRPr="00B04208">
        <w:rPr>
          <w:rFonts w:cstheme="minorHAnsi"/>
          <w:sz w:val="24"/>
          <w:szCs w:val="24"/>
          <w:lang w:val="de-DE"/>
        </w:rPr>
        <w:t>mm</w:t>
      </w:r>
      <w:r w:rsidRPr="00B04208">
        <w:rPr>
          <w:rFonts w:cstheme="minorHAnsi"/>
          <w:sz w:val="24"/>
          <w:szCs w:val="24"/>
          <w:lang w:val="de-DE"/>
        </w:rPr>
        <w:t>.</w:t>
      </w:r>
    </w:p>
    <w:p w14:paraId="41F61B69"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сигурносни систем врата:</w:t>
      </w:r>
      <w:r w:rsidRPr="00B04208">
        <w:rPr>
          <w:rFonts w:cstheme="minorHAnsi"/>
          <w:sz w:val="24"/>
          <w:szCs w:val="24"/>
          <w:lang w:val="sr-Latn-CS"/>
        </w:rPr>
        <w:tab/>
      </w:r>
      <w:r w:rsidRPr="00B04208">
        <w:rPr>
          <w:rFonts w:cstheme="minorHAnsi"/>
          <w:sz w:val="24"/>
          <w:szCs w:val="24"/>
          <w:lang w:val="sr-Latn-CS"/>
        </w:rPr>
        <w:tab/>
        <w:t xml:space="preserve">електромеханичка забрава, </w:t>
      </w:r>
    </w:p>
    <w:p w14:paraId="1986709A" w14:textId="77777777"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xml:space="preserve">Возно окно:    </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t xml:space="preserve">армирано бетонско </w:t>
      </w:r>
    </w:p>
    <w:p w14:paraId="559A752C" w14:textId="1049F72D"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димензије:</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t xml:space="preserve">1700x1850 </w:t>
      </w:r>
      <w:r w:rsidR="007A6A20" w:rsidRPr="00B04208">
        <w:rPr>
          <w:rFonts w:cstheme="minorHAnsi"/>
          <w:sz w:val="24"/>
          <w:szCs w:val="24"/>
          <w:lang w:val="sr-Latn-CS"/>
        </w:rPr>
        <w:t>mm</w:t>
      </w:r>
    </w:p>
    <w:p w14:paraId="218DFFCA" w14:textId="1C7D7648"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висина возног окна:</w:t>
      </w:r>
      <w:r w:rsidRPr="00B04208">
        <w:rPr>
          <w:rFonts w:cstheme="minorHAnsi"/>
          <w:sz w:val="24"/>
          <w:szCs w:val="24"/>
          <w:lang w:val="sr-Latn-CS"/>
        </w:rPr>
        <w:tab/>
      </w:r>
      <w:r w:rsidRPr="00B04208">
        <w:rPr>
          <w:rFonts w:cstheme="minorHAnsi"/>
          <w:sz w:val="24"/>
          <w:szCs w:val="24"/>
          <w:lang w:val="sr-Latn-CS"/>
        </w:rPr>
        <w:tab/>
        <w:t xml:space="preserve">9950 </w:t>
      </w:r>
      <w:r w:rsidR="007A6A20" w:rsidRPr="00B04208">
        <w:rPr>
          <w:rFonts w:cstheme="minorHAnsi"/>
          <w:sz w:val="24"/>
          <w:szCs w:val="24"/>
          <w:lang w:val="sr-Latn-CS"/>
        </w:rPr>
        <w:t>mm</w:t>
      </w:r>
    </w:p>
    <w:p w14:paraId="5F9AA3F3" w14:textId="4179D72D"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јама возног окна:</w:t>
      </w:r>
      <w:r w:rsidRPr="00B04208">
        <w:rPr>
          <w:rFonts w:cstheme="minorHAnsi"/>
          <w:sz w:val="24"/>
          <w:szCs w:val="24"/>
          <w:lang w:val="sr-Latn-CS"/>
        </w:rPr>
        <w:tab/>
      </w:r>
      <w:r w:rsidRPr="00B04208">
        <w:rPr>
          <w:rFonts w:cstheme="minorHAnsi"/>
          <w:sz w:val="24"/>
          <w:szCs w:val="24"/>
          <w:lang w:val="sr-Latn-CS"/>
        </w:rPr>
        <w:tab/>
        <w:t xml:space="preserve">1500 </w:t>
      </w:r>
      <w:r w:rsidR="007A6A20" w:rsidRPr="00B04208">
        <w:rPr>
          <w:rFonts w:cstheme="minorHAnsi"/>
          <w:sz w:val="24"/>
          <w:szCs w:val="24"/>
          <w:lang w:val="sr-Latn-CS"/>
        </w:rPr>
        <w:t>mm</w:t>
      </w:r>
    </w:p>
    <w:p w14:paraId="4A908AA0" w14:textId="2AB08253" w:rsidR="00224A49" w:rsidRPr="00B04208" w:rsidRDefault="00224A49" w:rsidP="00857D84">
      <w:pPr>
        <w:spacing w:after="20"/>
        <w:rPr>
          <w:rFonts w:cstheme="minorHAnsi"/>
          <w:sz w:val="24"/>
          <w:szCs w:val="24"/>
          <w:lang w:val="sr-Latn-CS"/>
        </w:rPr>
      </w:pPr>
      <w:r w:rsidRPr="00B04208">
        <w:rPr>
          <w:rFonts w:cstheme="minorHAnsi"/>
          <w:sz w:val="24"/>
          <w:szCs w:val="24"/>
          <w:lang w:val="sr-Latn-CS"/>
        </w:rPr>
        <w:t>- врх возног окна:</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lang w:val="sr-Latn-CS"/>
        </w:rPr>
        <w:tab/>
        <w:t xml:space="preserve">3700 </w:t>
      </w:r>
      <w:r w:rsidR="007A6A20" w:rsidRPr="00B04208">
        <w:rPr>
          <w:rFonts w:cstheme="minorHAnsi"/>
          <w:sz w:val="24"/>
          <w:szCs w:val="24"/>
          <w:lang w:val="sr-Latn-CS"/>
        </w:rPr>
        <w:t>mm</w:t>
      </w:r>
    </w:p>
    <w:p w14:paraId="262304CD" w14:textId="77777777" w:rsidR="00224A49" w:rsidRPr="00B04208" w:rsidRDefault="00224A49" w:rsidP="00857D84">
      <w:pPr>
        <w:spacing w:after="0"/>
        <w:rPr>
          <w:rFonts w:cstheme="minorHAnsi"/>
          <w:sz w:val="24"/>
          <w:szCs w:val="24"/>
          <w:lang w:val="sr-Latn-CS"/>
        </w:rPr>
      </w:pPr>
      <w:r w:rsidRPr="00B04208">
        <w:rPr>
          <w:rFonts w:cstheme="minorHAnsi"/>
          <w:sz w:val="24"/>
          <w:szCs w:val="24"/>
          <w:lang w:val="sr-Latn-CS"/>
        </w:rPr>
        <w:t xml:space="preserve">Положај </w:t>
      </w:r>
      <w:r w:rsidRPr="00B04208">
        <w:rPr>
          <w:rFonts w:cstheme="minorHAnsi"/>
          <w:sz w:val="24"/>
          <w:szCs w:val="24"/>
        </w:rPr>
        <w:t>погонске машине</w:t>
      </w:r>
      <w:r w:rsidRPr="00B04208">
        <w:rPr>
          <w:rFonts w:cstheme="minorHAnsi"/>
          <w:sz w:val="24"/>
          <w:szCs w:val="24"/>
          <w:lang w:val="sr-Latn-CS"/>
        </w:rPr>
        <w:t>:</w:t>
      </w:r>
      <w:r w:rsidRPr="00B04208">
        <w:rPr>
          <w:rFonts w:cstheme="minorHAnsi"/>
          <w:sz w:val="24"/>
          <w:szCs w:val="24"/>
          <w:lang w:val="sr-Latn-CS"/>
        </w:rPr>
        <w:tab/>
      </w:r>
      <w:r w:rsidRPr="00B04208">
        <w:rPr>
          <w:rFonts w:cstheme="minorHAnsi"/>
          <w:sz w:val="24"/>
          <w:szCs w:val="24"/>
          <w:lang w:val="sr-Latn-CS"/>
        </w:rPr>
        <w:tab/>
      </w:r>
      <w:r w:rsidRPr="00B04208">
        <w:rPr>
          <w:rFonts w:cstheme="minorHAnsi"/>
          <w:sz w:val="24"/>
          <w:szCs w:val="24"/>
        </w:rPr>
        <w:t>у врху</w:t>
      </w:r>
      <w:r w:rsidRPr="00B04208">
        <w:rPr>
          <w:rFonts w:cstheme="minorHAnsi"/>
          <w:sz w:val="24"/>
          <w:szCs w:val="24"/>
          <w:lang w:val="sr-Cyrl-CS"/>
        </w:rPr>
        <w:t>,</w:t>
      </w:r>
      <w:r w:rsidRPr="00B04208">
        <w:rPr>
          <w:rFonts w:cstheme="minorHAnsi"/>
          <w:sz w:val="24"/>
          <w:szCs w:val="24"/>
        </w:rPr>
        <w:t xml:space="preserve"> унутар возног окна</w:t>
      </w:r>
      <w:r w:rsidRPr="00B04208">
        <w:rPr>
          <w:rFonts w:cstheme="minorHAnsi"/>
          <w:sz w:val="24"/>
          <w:szCs w:val="24"/>
          <w:lang w:val="sr-Cyrl-CS"/>
        </w:rPr>
        <w:t>.</w:t>
      </w:r>
      <w:r w:rsidRPr="00B04208">
        <w:rPr>
          <w:rFonts w:cstheme="minorHAnsi"/>
          <w:sz w:val="24"/>
          <w:szCs w:val="24"/>
          <w:lang w:val="sr-Latn-CS"/>
        </w:rPr>
        <w:tab/>
      </w:r>
    </w:p>
    <w:p w14:paraId="028306DC" w14:textId="77777777" w:rsidR="00D71FFE" w:rsidRPr="00B04208" w:rsidRDefault="00D71FFE" w:rsidP="00857D84">
      <w:pPr>
        <w:spacing w:after="0"/>
        <w:rPr>
          <w:rFonts w:cstheme="minorHAnsi"/>
          <w:sz w:val="24"/>
          <w:szCs w:val="24"/>
          <w:lang w:val="sr-Latn-CS"/>
        </w:rPr>
      </w:pPr>
    </w:p>
    <w:p w14:paraId="287BFCCC" w14:textId="77777777" w:rsidR="00224A49" w:rsidRPr="00B04208" w:rsidRDefault="00224A49" w:rsidP="00857D84">
      <w:pPr>
        <w:spacing w:after="0"/>
        <w:rPr>
          <w:rFonts w:cstheme="minorHAnsi"/>
          <w:b/>
          <w:bCs/>
          <w:sz w:val="24"/>
          <w:szCs w:val="24"/>
        </w:rPr>
      </w:pPr>
    </w:p>
    <w:p w14:paraId="379DED29" w14:textId="77777777" w:rsidR="00224A49" w:rsidRPr="00B04208" w:rsidRDefault="00224A49" w:rsidP="00857D84">
      <w:pPr>
        <w:spacing w:after="0"/>
        <w:rPr>
          <w:rFonts w:cstheme="minorHAnsi"/>
          <w:b/>
          <w:bCs/>
          <w:sz w:val="24"/>
          <w:szCs w:val="24"/>
        </w:rPr>
      </w:pPr>
      <w:r w:rsidRPr="00B04208">
        <w:rPr>
          <w:rFonts w:cstheme="minorHAnsi"/>
          <w:b/>
          <w:bCs/>
          <w:sz w:val="24"/>
          <w:szCs w:val="24"/>
        </w:rPr>
        <w:t>8.1 И 8.2 - ПРЕДМЕТ ПРОЈЕКТА САОБРАЋАЈА И САОБРАЋАЈНЕ СИГНАЛИЗАЦИЈЕ:</w:t>
      </w:r>
    </w:p>
    <w:p w14:paraId="40A00993" w14:textId="4D8FF84F" w:rsidR="00224A49" w:rsidRPr="00B04208" w:rsidRDefault="00224A49" w:rsidP="00857D84">
      <w:pPr>
        <w:spacing w:after="0"/>
        <w:rPr>
          <w:rFonts w:cstheme="minorHAnsi"/>
          <w:sz w:val="24"/>
          <w:szCs w:val="24"/>
        </w:rPr>
      </w:pPr>
      <w:r w:rsidRPr="00B04208">
        <w:rPr>
          <w:rFonts w:cstheme="minorHAnsi"/>
          <w:sz w:val="24"/>
          <w:szCs w:val="24"/>
        </w:rPr>
        <w:t>Пројектом обрадити елементе саобраћајне сигнализације и опреме пута. Саобраћајна сигнализација и опрема пута треба да буде у складу са важећим Правилником о саобраћајној сигнализацији („Службени гласник РС</w:t>
      </w:r>
      <w:r w:rsidR="001844F4">
        <w:rPr>
          <w:rFonts w:cstheme="minorHAnsi"/>
          <w:sz w:val="24"/>
          <w:szCs w:val="24"/>
          <w:lang w:val="sr-Cyrl-RS"/>
        </w:rPr>
        <w:t>“, број</w:t>
      </w:r>
      <w:r w:rsidRPr="00B04208">
        <w:rPr>
          <w:rFonts w:cstheme="minorHAnsi"/>
          <w:sz w:val="24"/>
          <w:szCs w:val="24"/>
        </w:rPr>
        <w:t xml:space="preserve"> 85/17</w:t>
      </w:r>
      <w:r w:rsidR="001844F4">
        <w:rPr>
          <w:rFonts w:cstheme="minorHAnsi"/>
          <w:sz w:val="24"/>
          <w:szCs w:val="24"/>
          <w:lang w:val="sr-Cyrl-RS"/>
        </w:rPr>
        <w:t xml:space="preserve"> и 14/21</w:t>
      </w:r>
      <w:r w:rsidRPr="00B04208">
        <w:rPr>
          <w:rFonts w:cstheme="minorHAnsi"/>
          <w:sz w:val="24"/>
          <w:szCs w:val="24"/>
        </w:rPr>
        <w:t>) и одговарајућим стандардима.</w:t>
      </w:r>
    </w:p>
    <w:p w14:paraId="569C1169" w14:textId="77777777" w:rsidR="00224A49" w:rsidRPr="00B04208" w:rsidRDefault="00224A49" w:rsidP="00857D84">
      <w:pPr>
        <w:spacing w:after="0"/>
        <w:rPr>
          <w:rFonts w:cstheme="minorHAnsi"/>
          <w:sz w:val="24"/>
          <w:szCs w:val="24"/>
        </w:rPr>
      </w:pPr>
    </w:p>
    <w:p w14:paraId="3C54CE26" w14:textId="77777777" w:rsidR="00224A49" w:rsidRPr="00B04208" w:rsidRDefault="00224A49" w:rsidP="00857D84">
      <w:pPr>
        <w:spacing w:after="0"/>
        <w:rPr>
          <w:rFonts w:cstheme="minorHAnsi"/>
          <w:b/>
          <w:bCs/>
          <w:sz w:val="24"/>
          <w:szCs w:val="24"/>
        </w:rPr>
      </w:pPr>
      <w:r w:rsidRPr="00B04208">
        <w:rPr>
          <w:rFonts w:cstheme="minorHAnsi"/>
          <w:b/>
          <w:bCs/>
          <w:sz w:val="24"/>
          <w:szCs w:val="24"/>
        </w:rPr>
        <w:t>ПРЕДМЕТ ЕЛАБОРАТА ГЕОМЕХАНИКЕ:</w:t>
      </w:r>
    </w:p>
    <w:p w14:paraId="6D8C36AD" w14:textId="3DEAE243" w:rsidR="00B04208" w:rsidRPr="00B04208" w:rsidRDefault="00B04208" w:rsidP="00B04208">
      <w:pPr>
        <w:pStyle w:val="NoSpacing"/>
        <w:rPr>
          <w:rFonts w:eastAsia="Arial Unicode MS" w:cstheme="minorHAnsi"/>
          <w:lang w:val="sr-Cyrl-RS" w:bidi="he-IL"/>
        </w:rPr>
      </w:pPr>
      <w:r w:rsidRPr="00B04208">
        <w:rPr>
          <w:rFonts w:eastAsia="Arial Unicode MS" w:cstheme="minorHAnsi"/>
          <w:lang w:val="sr-Cyrl-RS"/>
        </w:rPr>
        <w:t>Пројектант</w:t>
      </w:r>
      <w:r w:rsidRPr="00B04208">
        <w:rPr>
          <w:rFonts w:eastAsia="Arial Unicode MS" w:cstheme="minorHAnsi"/>
          <w:lang w:val="sr-Cyrl-RS" w:bidi="he-IL"/>
        </w:rPr>
        <w:t xml:space="preserve"> </w:t>
      </w:r>
      <w:r w:rsidRPr="00B04208">
        <w:rPr>
          <w:rFonts w:eastAsia="Arial Unicode MS" w:cstheme="minorHAnsi"/>
          <w:lang w:val="sr-Cyrl-RS"/>
        </w:rPr>
        <w:t>је</w:t>
      </w:r>
      <w:r w:rsidRPr="00B04208">
        <w:rPr>
          <w:rFonts w:eastAsia="Arial Unicode MS" w:cstheme="minorHAnsi"/>
          <w:lang w:val="sr-Cyrl-RS" w:bidi="he-IL"/>
        </w:rPr>
        <w:t xml:space="preserve"> </w:t>
      </w:r>
      <w:r w:rsidRPr="00B04208">
        <w:rPr>
          <w:rFonts w:eastAsia="Arial Unicode MS" w:cstheme="minorHAnsi"/>
          <w:lang w:val="sr-Cyrl-RS"/>
        </w:rPr>
        <w:t>у</w:t>
      </w:r>
      <w:r w:rsidRPr="00B04208">
        <w:rPr>
          <w:rFonts w:eastAsia="Arial Unicode MS" w:cstheme="minorHAnsi"/>
          <w:lang w:val="sr-Cyrl-RS" w:bidi="he-IL"/>
        </w:rPr>
        <w:t xml:space="preserve"> </w:t>
      </w:r>
      <w:r w:rsidRPr="00B04208">
        <w:rPr>
          <w:rFonts w:eastAsia="Arial Unicode MS" w:cstheme="minorHAnsi"/>
          <w:lang w:val="sr-Cyrl-RS"/>
        </w:rPr>
        <w:t>обавези</w:t>
      </w:r>
      <w:r w:rsidRPr="00B04208">
        <w:rPr>
          <w:rFonts w:eastAsia="Arial Unicode MS" w:cstheme="minorHAnsi"/>
          <w:lang w:val="sr-Cyrl-RS" w:bidi="he-IL"/>
        </w:rPr>
        <w:t xml:space="preserve"> </w:t>
      </w:r>
      <w:r w:rsidRPr="00B04208">
        <w:rPr>
          <w:rFonts w:eastAsia="Arial Unicode MS" w:cstheme="minorHAnsi"/>
          <w:lang w:val="sr-Cyrl-RS"/>
        </w:rPr>
        <w:t>да</w:t>
      </w:r>
      <w:r w:rsidRPr="00B04208">
        <w:rPr>
          <w:rFonts w:eastAsia="Arial Unicode MS" w:cstheme="minorHAnsi"/>
          <w:lang w:val="sr-Cyrl-RS" w:bidi="he-IL"/>
        </w:rPr>
        <w:t xml:space="preserve"> </w:t>
      </w:r>
      <w:r w:rsidRPr="00B04208">
        <w:rPr>
          <w:rFonts w:eastAsia="Arial Unicode MS" w:cstheme="minorHAnsi"/>
          <w:lang w:val="sr-Cyrl-RS"/>
        </w:rPr>
        <w:t>изврши</w:t>
      </w:r>
      <w:r w:rsidRPr="00B04208">
        <w:rPr>
          <w:rFonts w:eastAsia="Arial Unicode MS" w:cstheme="minorHAnsi"/>
          <w:lang w:val="sr-Cyrl-RS" w:bidi="he-IL"/>
        </w:rPr>
        <w:t xml:space="preserve"> </w:t>
      </w:r>
      <w:r w:rsidRPr="00B04208">
        <w:rPr>
          <w:rFonts w:eastAsia="Arial Unicode MS" w:cstheme="minorHAnsi"/>
          <w:lang w:val="sr-Cyrl-RS"/>
        </w:rPr>
        <w:t>геомеханичка</w:t>
      </w:r>
      <w:r w:rsidRPr="00B04208">
        <w:rPr>
          <w:rFonts w:eastAsia="Arial Unicode MS" w:cstheme="minorHAnsi"/>
          <w:lang w:val="sr-Cyrl-RS" w:bidi="he-IL"/>
        </w:rPr>
        <w:t xml:space="preserve"> </w:t>
      </w:r>
      <w:r w:rsidRPr="00B04208">
        <w:rPr>
          <w:rFonts w:eastAsia="Arial Unicode MS" w:cstheme="minorHAnsi"/>
          <w:lang w:val="sr-Cyrl-RS"/>
        </w:rPr>
        <w:t>истраживања</w:t>
      </w:r>
      <w:r w:rsidRPr="00B04208">
        <w:rPr>
          <w:rFonts w:eastAsia="Arial Unicode MS" w:cstheme="minorHAnsi"/>
          <w:lang w:val="sr-Cyrl-RS" w:bidi="he-IL"/>
        </w:rPr>
        <w:t xml:space="preserve"> </w:t>
      </w:r>
      <w:r w:rsidRPr="00B04208">
        <w:rPr>
          <w:rFonts w:eastAsia="Arial Unicode MS" w:cstheme="minorHAnsi"/>
          <w:lang w:val="sr-Cyrl-RS"/>
        </w:rPr>
        <w:t>терена</w:t>
      </w:r>
      <w:r w:rsidRPr="00B04208">
        <w:rPr>
          <w:rFonts w:eastAsia="Arial Unicode MS" w:cstheme="minorHAnsi"/>
          <w:lang w:val="sr-Cyrl-RS" w:bidi="he-IL"/>
        </w:rPr>
        <w:t xml:space="preserve">, </w:t>
      </w:r>
      <w:r w:rsidRPr="00B04208">
        <w:rPr>
          <w:rFonts w:eastAsia="Arial Unicode MS" w:cstheme="minorHAnsi"/>
          <w:lang w:val="sr-Cyrl-RS"/>
        </w:rPr>
        <w:t>изради</w:t>
      </w:r>
      <w:r w:rsidR="00F3536E">
        <w:rPr>
          <w:rFonts w:eastAsia="Arial Unicode MS" w:cstheme="minorHAnsi"/>
          <w:lang w:val="sr-Cyrl-RS"/>
        </w:rPr>
        <w:t xml:space="preserve"> </w:t>
      </w:r>
      <w:r w:rsidRPr="00B04208">
        <w:rPr>
          <w:rFonts w:eastAsia="Arial Unicode MS" w:cstheme="minorHAnsi"/>
          <w:lang w:val="sr-Cyrl-RS"/>
        </w:rPr>
        <w:t>елаборат</w:t>
      </w:r>
      <w:r w:rsidRPr="00B04208">
        <w:rPr>
          <w:rFonts w:eastAsia="Arial Unicode MS" w:cstheme="minorHAnsi"/>
          <w:lang w:val="sr-Cyrl-RS" w:bidi="he-IL"/>
        </w:rPr>
        <w:t xml:space="preserve"> </w:t>
      </w:r>
      <w:r w:rsidRPr="00B04208">
        <w:rPr>
          <w:rFonts w:eastAsia="Arial Unicode MS" w:cstheme="minorHAnsi"/>
          <w:lang w:val="sr-Cyrl-RS"/>
        </w:rPr>
        <w:t>геомеханике</w:t>
      </w:r>
      <w:r w:rsidRPr="00B04208">
        <w:rPr>
          <w:rFonts w:eastAsia="Arial Unicode MS" w:cstheme="minorHAnsi"/>
          <w:lang w:val="sr-Cyrl-RS" w:bidi="he-IL"/>
        </w:rPr>
        <w:t xml:space="preserve"> </w:t>
      </w:r>
      <w:r w:rsidRPr="00B04208">
        <w:rPr>
          <w:rFonts w:eastAsia="Arial Unicode MS" w:cstheme="minorHAnsi"/>
          <w:lang w:val="sr-Cyrl-RS"/>
        </w:rPr>
        <w:t>и</w:t>
      </w:r>
      <w:r w:rsidRPr="00B04208">
        <w:rPr>
          <w:rFonts w:eastAsia="Arial Unicode MS" w:cstheme="minorHAnsi"/>
          <w:lang w:val="sr-Cyrl-RS" w:bidi="he-IL"/>
        </w:rPr>
        <w:t xml:space="preserve"> </w:t>
      </w:r>
      <w:r w:rsidRPr="00B04208">
        <w:rPr>
          <w:rFonts w:eastAsia="Arial Unicode MS" w:cstheme="minorHAnsi"/>
          <w:lang w:val="sr-Cyrl-RS"/>
        </w:rPr>
        <w:t>изведе</w:t>
      </w:r>
      <w:r w:rsidRPr="00B04208">
        <w:rPr>
          <w:rFonts w:eastAsia="Arial Unicode MS" w:cstheme="minorHAnsi"/>
          <w:lang w:val="sr-Cyrl-RS" w:bidi="he-IL"/>
        </w:rPr>
        <w:t xml:space="preserve"> </w:t>
      </w:r>
      <w:r w:rsidRPr="00B04208">
        <w:rPr>
          <w:rFonts w:eastAsia="Arial Unicode MS" w:cstheme="minorHAnsi"/>
          <w:lang w:val="sr-Cyrl-RS"/>
        </w:rPr>
        <w:t>по</w:t>
      </w:r>
      <w:r w:rsidRPr="00B04208">
        <w:rPr>
          <w:rFonts w:eastAsia="Arial Unicode MS" w:cstheme="minorHAnsi"/>
          <w:lang w:val="sr-Cyrl-RS" w:bidi="he-IL"/>
        </w:rPr>
        <w:t xml:space="preserve"> </w:t>
      </w:r>
      <w:r w:rsidRPr="00B04208">
        <w:rPr>
          <w:rFonts w:eastAsia="Arial Unicode MS" w:cstheme="minorHAnsi"/>
          <w:lang w:val="sr-Cyrl-RS"/>
        </w:rPr>
        <w:t>потреби</w:t>
      </w:r>
      <w:r w:rsidRPr="00B04208">
        <w:rPr>
          <w:rFonts w:eastAsia="Arial Unicode MS" w:cstheme="minorHAnsi"/>
          <w:lang w:val="sr-Cyrl-RS" w:bidi="he-IL"/>
        </w:rPr>
        <w:t xml:space="preserve"> </w:t>
      </w:r>
      <w:r w:rsidRPr="00B04208">
        <w:rPr>
          <w:rFonts w:eastAsia="Arial Unicode MS" w:cstheme="minorHAnsi"/>
          <w:lang w:val="sr-Cyrl-RS"/>
        </w:rPr>
        <w:t>истажне</w:t>
      </w:r>
      <w:r w:rsidRPr="00B04208">
        <w:rPr>
          <w:rFonts w:eastAsia="Arial Unicode MS" w:cstheme="minorHAnsi"/>
          <w:lang w:val="sr-Cyrl-RS" w:bidi="he-IL"/>
        </w:rPr>
        <w:t xml:space="preserve"> </w:t>
      </w:r>
      <w:r w:rsidRPr="00B04208">
        <w:rPr>
          <w:rFonts w:eastAsia="Arial Unicode MS" w:cstheme="minorHAnsi"/>
          <w:lang w:val="sr-Cyrl-RS"/>
        </w:rPr>
        <w:t>радове</w:t>
      </w:r>
      <w:r w:rsidRPr="00B04208">
        <w:rPr>
          <w:rFonts w:eastAsia="Arial Unicode MS" w:cstheme="minorHAnsi"/>
          <w:lang w:val="sr-Cyrl-RS" w:bidi="he-IL"/>
        </w:rPr>
        <w:t xml:space="preserve"> </w:t>
      </w:r>
      <w:r w:rsidRPr="00B04208">
        <w:rPr>
          <w:rFonts w:eastAsia="Arial Unicode MS" w:cstheme="minorHAnsi"/>
          <w:lang w:val="sr-Cyrl-RS"/>
        </w:rPr>
        <w:t>на</w:t>
      </w:r>
      <w:r w:rsidRPr="00B04208">
        <w:rPr>
          <w:rFonts w:eastAsia="Arial Unicode MS" w:cstheme="minorHAnsi"/>
          <w:lang w:val="sr-Cyrl-RS" w:bidi="he-IL"/>
        </w:rPr>
        <w:t xml:space="preserve"> </w:t>
      </w:r>
      <w:r w:rsidRPr="00B04208">
        <w:rPr>
          <w:rFonts w:eastAsia="Arial Unicode MS" w:cstheme="minorHAnsi"/>
          <w:lang w:val="sr-Cyrl-RS"/>
        </w:rPr>
        <w:t>конструкцији</w:t>
      </w:r>
      <w:r w:rsidRPr="00B04208">
        <w:rPr>
          <w:rFonts w:eastAsia="Arial Unicode MS" w:cstheme="minorHAnsi"/>
          <w:lang w:val="sr-Cyrl-RS" w:bidi="he-IL"/>
        </w:rPr>
        <w:t xml:space="preserve">. </w:t>
      </w:r>
      <w:r w:rsidRPr="00B04208">
        <w:rPr>
          <w:rFonts w:eastAsia="Arial Unicode MS" w:cstheme="minorHAnsi"/>
          <w:lang w:val="sr-Cyrl-RS"/>
        </w:rPr>
        <w:t>Неопходни</w:t>
      </w:r>
      <w:r w:rsidRPr="00B04208">
        <w:rPr>
          <w:rFonts w:eastAsia="Arial Unicode MS" w:cstheme="minorHAnsi"/>
          <w:lang w:val="sr-Cyrl-RS" w:bidi="he-IL"/>
        </w:rPr>
        <w:t xml:space="preserve"> </w:t>
      </w:r>
      <w:r w:rsidRPr="00B04208">
        <w:rPr>
          <w:rFonts w:eastAsia="Arial Unicode MS" w:cstheme="minorHAnsi"/>
          <w:lang w:val="sr-Cyrl-RS"/>
        </w:rPr>
        <w:t>обим</w:t>
      </w:r>
      <w:r w:rsidRPr="00B04208">
        <w:rPr>
          <w:rFonts w:eastAsia="Arial Unicode MS" w:cstheme="minorHAnsi"/>
          <w:lang w:val="sr-Cyrl-RS" w:bidi="he-IL"/>
        </w:rPr>
        <w:t xml:space="preserve"> </w:t>
      </w:r>
      <w:r w:rsidRPr="00B04208">
        <w:rPr>
          <w:rFonts w:eastAsia="Arial Unicode MS" w:cstheme="minorHAnsi"/>
          <w:lang w:val="sr-Cyrl-RS"/>
        </w:rPr>
        <w:t>испитивања</w:t>
      </w:r>
      <w:r w:rsidRPr="00B04208">
        <w:rPr>
          <w:rFonts w:eastAsia="Arial Unicode MS" w:cstheme="minorHAnsi"/>
          <w:lang w:val="sr-Cyrl-RS" w:bidi="he-IL"/>
        </w:rPr>
        <w:t xml:space="preserve"> </w:t>
      </w:r>
      <w:r w:rsidRPr="00B04208">
        <w:rPr>
          <w:rFonts w:eastAsia="Arial Unicode MS" w:cstheme="minorHAnsi"/>
          <w:lang w:val="sr-Cyrl-RS"/>
        </w:rPr>
        <w:t>геомеханике</w:t>
      </w:r>
      <w:r w:rsidRPr="00B04208">
        <w:rPr>
          <w:rFonts w:eastAsia="Arial Unicode MS" w:cstheme="minorHAnsi"/>
          <w:lang w:val="sr-Cyrl-RS" w:bidi="he-IL"/>
        </w:rPr>
        <w:t>:</w:t>
      </w:r>
    </w:p>
    <w:p w14:paraId="371A8BE0" w14:textId="77777777" w:rsidR="00B04208" w:rsidRPr="00B04208" w:rsidRDefault="00B04208" w:rsidP="00B04208">
      <w:pPr>
        <w:pStyle w:val="NoSpacing"/>
        <w:rPr>
          <w:rFonts w:eastAsia="Arial Unicode MS" w:cstheme="minorHAnsi"/>
          <w:lang w:bidi="he-IL"/>
        </w:rPr>
      </w:pPr>
      <w:proofErr w:type="gramStart"/>
      <w:r w:rsidRPr="00B04208">
        <w:rPr>
          <w:rFonts w:eastAsia="Arial Unicode MS" w:cstheme="minorHAnsi"/>
        </w:rPr>
        <w:t>Неопходно</w:t>
      </w:r>
      <w:r w:rsidRPr="00B04208">
        <w:rPr>
          <w:rFonts w:eastAsia="Arial Unicode MS" w:cstheme="minorHAnsi"/>
          <w:lang w:bidi="he-IL"/>
        </w:rPr>
        <w:t xml:space="preserve"> </w:t>
      </w:r>
      <w:r w:rsidRPr="00B04208">
        <w:rPr>
          <w:rFonts w:eastAsia="Arial Unicode MS" w:cstheme="minorHAnsi"/>
        </w:rPr>
        <w:t>је</w:t>
      </w:r>
      <w:r w:rsidRPr="00B04208">
        <w:rPr>
          <w:rFonts w:eastAsia="Arial Unicode MS" w:cstheme="minorHAnsi"/>
          <w:lang w:bidi="he-IL"/>
        </w:rPr>
        <w:t xml:space="preserve"> </w:t>
      </w:r>
      <w:r w:rsidRPr="00B04208">
        <w:rPr>
          <w:rFonts w:eastAsia="Arial Unicode MS" w:cstheme="minorHAnsi"/>
        </w:rPr>
        <w:t>извршити</w:t>
      </w:r>
      <w:r w:rsidRPr="00B04208">
        <w:rPr>
          <w:rFonts w:eastAsia="Arial Unicode MS" w:cstheme="minorHAnsi"/>
          <w:lang w:bidi="he-IL"/>
        </w:rPr>
        <w:t xml:space="preserve"> </w:t>
      </w:r>
      <w:r w:rsidRPr="00B04208">
        <w:rPr>
          <w:rFonts w:eastAsia="Arial Unicode MS" w:cstheme="minorHAnsi"/>
        </w:rPr>
        <w:t>теренске</w:t>
      </w:r>
      <w:r w:rsidRPr="00B04208">
        <w:rPr>
          <w:rFonts w:eastAsia="Arial Unicode MS" w:cstheme="minorHAnsi"/>
          <w:lang w:bidi="he-IL"/>
        </w:rPr>
        <w:t xml:space="preserve"> </w:t>
      </w:r>
      <w:r w:rsidRPr="00B04208">
        <w:rPr>
          <w:rFonts w:eastAsia="Arial Unicode MS" w:cstheme="minorHAnsi"/>
        </w:rPr>
        <w:t>истражне</w:t>
      </w:r>
      <w:r w:rsidRPr="00B04208">
        <w:rPr>
          <w:rFonts w:eastAsia="Arial Unicode MS" w:cstheme="minorHAnsi"/>
          <w:lang w:bidi="he-IL"/>
        </w:rPr>
        <w:t xml:space="preserve"> </w:t>
      </w:r>
      <w:r w:rsidRPr="00B04208">
        <w:rPr>
          <w:rFonts w:eastAsia="Arial Unicode MS" w:cstheme="minorHAnsi"/>
        </w:rPr>
        <w:t>радове</w:t>
      </w:r>
      <w:r w:rsidRPr="00B04208">
        <w:rPr>
          <w:rFonts w:eastAsia="Arial Unicode MS" w:cstheme="minorHAnsi"/>
          <w:lang w:bidi="he-IL"/>
        </w:rPr>
        <w:t xml:space="preserve"> </w:t>
      </w:r>
      <w:r w:rsidRPr="00B04208">
        <w:rPr>
          <w:rFonts w:eastAsia="Arial Unicode MS" w:cstheme="minorHAnsi"/>
        </w:rPr>
        <w:t>у</w:t>
      </w:r>
      <w:r w:rsidRPr="00B04208">
        <w:rPr>
          <w:rFonts w:eastAsia="Arial Unicode MS" w:cstheme="minorHAnsi"/>
          <w:lang w:bidi="he-IL"/>
        </w:rPr>
        <w:t xml:space="preserve"> </w:t>
      </w:r>
      <w:r w:rsidRPr="00B04208">
        <w:rPr>
          <w:rFonts w:eastAsia="Arial Unicode MS" w:cstheme="minorHAnsi"/>
        </w:rPr>
        <w:t>довољном</w:t>
      </w:r>
      <w:r w:rsidRPr="00B04208">
        <w:rPr>
          <w:rFonts w:eastAsia="Arial Unicode MS" w:cstheme="minorHAnsi"/>
          <w:lang w:bidi="he-IL"/>
        </w:rPr>
        <w:t xml:space="preserve"> </w:t>
      </w:r>
      <w:r w:rsidRPr="00B04208">
        <w:rPr>
          <w:rFonts w:eastAsia="Arial Unicode MS" w:cstheme="minorHAnsi"/>
        </w:rPr>
        <w:t>броју</w:t>
      </w:r>
      <w:r w:rsidRPr="00B04208">
        <w:rPr>
          <w:rFonts w:eastAsia="Arial Unicode MS" w:cstheme="minorHAnsi"/>
          <w:lang w:bidi="he-IL"/>
        </w:rPr>
        <w:t xml:space="preserve"> </w:t>
      </w:r>
      <w:r w:rsidRPr="00B04208">
        <w:rPr>
          <w:rFonts w:eastAsia="Arial Unicode MS" w:cstheme="minorHAnsi"/>
        </w:rPr>
        <w:t>и</w:t>
      </w:r>
      <w:r w:rsidRPr="00B04208">
        <w:rPr>
          <w:rFonts w:eastAsia="Arial Unicode MS" w:cstheme="minorHAnsi"/>
          <w:lang w:bidi="he-IL"/>
        </w:rPr>
        <w:t xml:space="preserve"> </w:t>
      </w:r>
      <w:r w:rsidRPr="00B04208">
        <w:rPr>
          <w:rFonts w:eastAsia="Arial Unicode MS" w:cstheme="minorHAnsi"/>
        </w:rPr>
        <w:t>обиму</w:t>
      </w:r>
      <w:r w:rsidRPr="00B04208">
        <w:rPr>
          <w:rFonts w:eastAsia="Arial Unicode MS" w:cstheme="minorHAnsi"/>
          <w:lang w:bidi="he-IL"/>
        </w:rPr>
        <w:t xml:space="preserve"> </w:t>
      </w:r>
      <w:r w:rsidRPr="00B04208">
        <w:rPr>
          <w:rFonts w:eastAsia="Arial Unicode MS" w:cstheme="minorHAnsi"/>
        </w:rPr>
        <w:t>како</w:t>
      </w:r>
      <w:r w:rsidRPr="00B04208">
        <w:rPr>
          <w:rFonts w:eastAsia="Arial Unicode MS" w:cstheme="minorHAnsi"/>
          <w:lang w:bidi="he-IL"/>
        </w:rPr>
        <w:t xml:space="preserve"> </w:t>
      </w:r>
      <w:r w:rsidRPr="00B04208">
        <w:rPr>
          <w:rFonts w:eastAsia="Arial Unicode MS" w:cstheme="minorHAnsi"/>
        </w:rPr>
        <w:t>би</w:t>
      </w:r>
      <w:r w:rsidRPr="00B04208">
        <w:rPr>
          <w:rFonts w:eastAsia="Arial Unicode MS" w:cstheme="minorHAnsi"/>
          <w:lang w:bidi="he-IL"/>
        </w:rPr>
        <w:t xml:space="preserve"> </w:t>
      </w:r>
      <w:r w:rsidRPr="00B04208">
        <w:rPr>
          <w:rFonts w:eastAsia="Arial Unicode MS" w:cstheme="minorHAnsi"/>
        </w:rPr>
        <w:t>се</w:t>
      </w:r>
      <w:r w:rsidRPr="00B04208">
        <w:rPr>
          <w:rFonts w:eastAsia="Arial Unicode MS" w:cstheme="minorHAnsi"/>
          <w:lang w:bidi="he-IL"/>
        </w:rPr>
        <w:t xml:space="preserve"> </w:t>
      </w:r>
      <w:r w:rsidRPr="00B04208">
        <w:rPr>
          <w:rFonts w:eastAsia="Arial Unicode MS" w:cstheme="minorHAnsi"/>
        </w:rPr>
        <w:t>са</w:t>
      </w:r>
      <w:r w:rsidRPr="00B04208">
        <w:rPr>
          <w:rFonts w:eastAsia="Arial Unicode MS" w:cstheme="minorHAnsi"/>
          <w:lang w:bidi="he-IL"/>
        </w:rPr>
        <w:t xml:space="preserve"> </w:t>
      </w:r>
      <w:r w:rsidRPr="00B04208">
        <w:rPr>
          <w:rFonts w:eastAsia="Arial Unicode MS" w:cstheme="minorHAnsi"/>
        </w:rPr>
        <w:t>сигурношћу</w:t>
      </w:r>
      <w:r w:rsidRPr="00B04208">
        <w:rPr>
          <w:rFonts w:eastAsia="Arial Unicode MS" w:cstheme="minorHAnsi"/>
          <w:lang w:bidi="he-IL"/>
        </w:rPr>
        <w:t xml:space="preserve"> </w:t>
      </w:r>
      <w:r w:rsidRPr="00B04208">
        <w:rPr>
          <w:rFonts w:eastAsia="Arial Unicode MS" w:cstheme="minorHAnsi"/>
        </w:rPr>
        <w:t>могле</w:t>
      </w:r>
      <w:r w:rsidRPr="00B04208">
        <w:rPr>
          <w:rFonts w:eastAsia="Arial Unicode MS" w:cstheme="minorHAnsi"/>
          <w:lang w:bidi="he-IL"/>
        </w:rPr>
        <w:t xml:space="preserve"> </w:t>
      </w:r>
      <w:r w:rsidRPr="00B04208">
        <w:rPr>
          <w:rFonts w:eastAsia="Arial Unicode MS" w:cstheme="minorHAnsi"/>
        </w:rPr>
        <w:t>утврдити</w:t>
      </w:r>
      <w:r w:rsidRPr="00B04208">
        <w:rPr>
          <w:rFonts w:eastAsia="Arial Unicode MS" w:cstheme="minorHAnsi"/>
          <w:lang w:bidi="he-IL"/>
        </w:rPr>
        <w:t xml:space="preserve"> </w:t>
      </w:r>
      <w:r w:rsidRPr="00B04208">
        <w:rPr>
          <w:rFonts w:eastAsia="Arial Unicode MS" w:cstheme="minorHAnsi"/>
        </w:rPr>
        <w:t>све</w:t>
      </w:r>
      <w:r w:rsidRPr="00B04208">
        <w:rPr>
          <w:rFonts w:eastAsia="Arial Unicode MS" w:cstheme="minorHAnsi"/>
          <w:lang w:bidi="he-IL"/>
        </w:rPr>
        <w:t xml:space="preserve"> </w:t>
      </w:r>
      <w:r w:rsidRPr="00B04208">
        <w:rPr>
          <w:rFonts w:eastAsia="Arial Unicode MS" w:cstheme="minorHAnsi"/>
        </w:rPr>
        <w:t>карактеристике</w:t>
      </w:r>
      <w:r w:rsidRPr="00B04208">
        <w:rPr>
          <w:rFonts w:eastAsia="Arial Unicode MS" w:cstheme="minorHAnsi"/>
          <w:lang w:bidi="he-IL"/>
        </w:rPr>
        <w:t xml:space="preserve"> </w:t>
      </w:r>
      <w:r w:rsidRPr="00B04208">
        <w:rPr>
          <w:rFonts w:eastAsia="Arial Unicode MS" w:cstheme="minorHAnsi"/>
        </w:rPr>
        <w:t>терена</w:t>
      </w:r>
      <w:r w:rsidRPr="00B04208">
        <w:rPr>
          <w:rFonts w:eastAsia="Arial Unicode MS" w:cstheme="minorHAnsi"/>
          <w:lang w:bidi="he-IL"/>
        </w:rPr>
        <w:t xml:space="preserve"> </w:t>
      </w:r>
      <w:r w:rsidRPr="00B04208">
        <w:rPr>
          <w:rFonts w:eastAsia="Arial Unicode MS" w:cstheme="minorHAnsi"/>
        </w:rPr>
        <w:t>неопходне</w:t>
      </w:r>
      <w:r w:rsidRPr="00B04208">
        <w:rPr>
          <w:rFonts w:eastAsia="Arial Unicode MS" w:cstheme="minorHAnsi"/>
          <w:lang w:bidi="he-IL"/>
        </w:rPr>
        <w:t xml:space="preserve"> </w:t>
      </w:r>
      <w:r w:rsidRPr="00B04208">
        <w:rPr>
          <w:rFonts w:eastAsia="Arial Unicode MS" w:cstheme="minorHAnsi"/>
        </w:rPr>
        <w:t>за</w:t>
      </w:r>
      <w:r w:rsidRPr="00B04208">
        <w:rPr>
          <w:rFonts w:eastAsia="Arial Unicode MS" w:cstheme="minorHAnsi"/>
          <w:lang w:bidi="he-IL"/>
        </w:rPr>
        <w:t xml:space="preserve"> </w:t>
      </w:r>
      <w:r w:rsidRPr="00B04208">
        <w:rPr>
          <w:rFonts w:eastAsia="Arial Unicode MS" w:cstheme="minorHAnsi"/>
        </w:rPr>
        <w:t>даљу</w:t>
      </w:r>
      <w:r w:rsidRPr="00B04208">
        <w:rPr>
          <w:rFonts w:eastAsia="Arial Unicode MS" w:cstheme="minorHAnsi"/>
          <w:lang w:bidi="he-IL"/>
        </w:rPr>
        <w:t xml:space="preserve"> </w:t>
      </w:r>
      <w:r w:rsidRPr="00B04208">
        <w:rPr>
          <w:rFonts w:eastAsia="Arial Unicode MS" w:cstheme="minorHAnsi"/>
        </w:rPr>
        <w:t>разраду</w:t>
      </w:r>
      <w:r w:rsidRPr="00B04208">
        <w:rPr>
          <w:rFonts w:eastAsia="Arial Unicode MS" w:cstheme="minorHAnsi"/>
          <w:lang w:bidi="he-IL"/>
        </w:rPr>
        <w:t xml:space="preserve"> </w:t>
      </w:r>
      <w:r w:rsidRPr="00B04208">
        <w:rPr>
          <w:rFonts w:eastAsia="Arial Unicode MS" w:cstheme="minorHAnsi"/>
        </w:rPr>
        <w:t>пројекта</w:t>
      </w:r>
      <w:r w:rsidRPr="00B04208">
        <w:rPr>
          <w:rFonts w:eastAsia="Arial Unicode MS" w:cstheme="minorHAnsi"/>
          <w:lang w:bidi="he-IL"/>
        </w:rPr>
        <w:t xml:space="preserve"> (</w:t>
      </w:r>
      <w:r w:rsidRPr="00B04208">
        <w:rPr>
          <w:rFonts w:eastAsia="Arial Unicode MS" w:cstheme="minorHAnsi"/>
        </w:rPr>
        <w:t>истражне</w:t>
      </w:r>
      <w:r w:rsidRPr="00B04208">
        <w:rPr>
          <w:rFonts w:eastAsia="Arial Unicode MS" w:cstheme="minorHAnsi"/>
          <w:lang w:bidi="he-IL"/>
        </w:rPr>
        <w:t xml:space="preserve"> </w:t>
      </w:r>
      <w:r w:rsidRPr="00B04208">
        <w:rPr>
          <w:rFonts w:eastAsia="Arial Unicode MS" w:cstheme="minorHAnsi"/>
        </w:rPr>
        <w:t>бушотине</w:t>
      </w:r>
      <w:r w:rsidRPr="00B04208">
        <w:rPr>
          <w:rFonts w:eastAsia="Arial Unicode MS" w:cstheme="minorHAnsi"/>
          <w:lang w:bidi="he-IL"/>
        </w:rPr>
        <w:t xml:space="preserve">, </w:t>
      </w:r>
      <w:r w:rsidRPr="00B04208">
        <w:rPr>
          <w:rFonts w:eastAsia="Arial Unicode MS" w:cstheme="minorHAnsi"/>
        </w:rPr>
        <w:t>истражне</w:t>
      </w:r>
      <w:r w:rsidRPr="00B04208">
        <w:rPr>
          <w:rFonts w:eastAsia="Arial Unicode MS" w:cstheme="minorHAnsi"/>
          <w:lang w:bidi="he-IL"/>
        </w:rPr>
        <w:t xml:space="preserve"> </w:t>
      </w:r>
      <w:r w:rsidRPr="00B04208">
        <w:rPr>
          <w:rFonts w:eastAsia="Arial Unicode MS" w:cstheme="minorHAnsi"/>
        </w:rPr>
        <w:t>јаме</w:t>
      </w:r>
      <w:r w:rsidRPr="00B04208">
        <w:rPr>
          <w:rFonts w:eastAsia="Arial Unicode MS" w:cstheme="minorHAnsi"/>
          <w:lang w:bidi="he-IL"/>
        </w:rPr>
        <w:t>).</w:t>
      </w:r>
      <w:proofErr w:type="gramEnd"/>
      <w:r w:rsidRPr="00B04208">
        <w:rPr>
          <w:rFonts w:eastAsia="Arial Unicode MS" w:cstheme="minorHAnsi"/>
          <w:lang w:bidi="he-IL"/>
        </w:rPr>
        <w:t xml:space="preserve"> </w:t>
      </w:r>
    </w:p>
    <w:p w14:paraId="1074E220" w14:textId="77777777" w:rsidR="00B04208" w:rsidRPr="00B04208" w:rsidRDefault="00B04208" w:rsidP="00B04208">
      <w:pPr>
        <w:pStyle w:val="NoSpacing"/>
        <w:rPr>
          <w:rFonts w:eastAsia="Arial Unicode MS" w:cstheme="minorHAnsi"/>
          <w:lang w:bidi="he-IL"/>
        </w:rPr>
      </w:pPr>
      <w:r w:rsidRPr="00B04208">
        <w:rPr>
          <w:rFonts w:eastAsia="Arial Unicode MS" w:cstheme="minorHAnsi"/>
        </w:rPr>
        <w:t>Потребно</w:t>
      </w:r>
      <w:r w:rsidRPr="00B04208">
        <w:rPr>
          <w:rFonts w:eastAsia="Arial Unicode MS" w:cstheme="minorHAnsi"/>
          <w:lang w:bidi="he-IL"/>
        </w:rPr>
        <w:t xml:space="preserve"> </w:t>
      </w:r>
      <w:r w:rsidRPr="00B04208">
        <w:rPr>
          <w:rFonts w:eastAsia="Arial Unicode MS" w:cstheme="minorHAnsi"/>
        </w:rPr>
        <w:t>је</w:t>
      </w:r>
      <w:r w:rsidRPr="00B04208">
        <w:rPr>
          <w:rFonts w:eastAsia="Arial Unicode MS" w:cstheme="minorHAnsi"/>
          <w:lang w:bidi="he-IL"/>
        </w:rPr>
        <w:t xml:space="preserve"> </w:t>
      </w:r>
      <w:r w:rsidRPr="00B04208">
        <w:rPr>
          <w:rFonts w:eastAsia="Arial Unicode MS" w:cstheme="minorHAnsi"/>
        </w:rPr>
        <w:t>извршити</w:t>
      </w:r>
      <w:r w:rsidRPr="00B04208">
        <w:rPr>
          <w:rFonts w:eastAsia="Arial Unicode MS" w:cstheme="minorHAnsi"/>
          <w:lang w:bidi="he-IL"/>
        </w:rPr>
        <w:t xml:space="preserve"> </w:t>
      </w:r>
      <w:r w:rsidRPr="00B04208">
        <w:rPr>
          <w:rFonts w:eastAsia="Arial Unicode MS" w:cstheme="minorHAnsi"/>
        </w:rPr>
        <w:t>следећа</w:t>
      </w:r>
      <w:r w:rsidRPr="00B04208">
        <w:rPr>
          <w:rFonts w:eastAsia="Arial Unicode MS" w:cstheme="minorHAnsi"/>
          <w:lang w:bidi="he-IL"/>
        </w:rPr>
        <w:t xml:space="preserve"> </w:t>
      </w:r>
      <w:r w:rsidRPr="00B04208">
        <w:rPr>
          <w:rFonts w:eastAsia="Arial Unicode MS" w:cstheme="minorHAnsi"/>
        </w:rPr>
        <w:t>теренска</w:t>
      </w:r>
      <w:r w:rsidRPr="00B04208">
        <w:rPr>
          <w:rFonts w:eastAsia="Arial Unicode MS" w:cstheme="minorHAnsi"/>
          <w:lang w:bidi="he-IL"/>
        </w:rPr>
        <w:t xml:space="preserve"> </w:t>
      </w:r>
      <w:r w:rsidRPr="00B04208">
        <w:rPr>
          <w:rFonts w:eastAsia="Arial Unicode MS" w:cstheme="minorHAnsi"/>
        </w:rPr>
        <w:t>истраживања</w:t>
      </w:r>
      <w:r w:rsidRPr="00B04208">
        <w:rPr>
          <w:rFonts w:eastAsia="Arial Unicode MS" w:cstheme="minorHAnsi"/>
          <w:lang w:bidi="he-IL"/>
        </w:rPr>
        <w:t>:</w:t>
      </w:r>
    </w:p>
    <w:p w14:paraId="6F139F9E" w14:textId="77777777" w:rsidR="00B04208" w:rsidRPr="00B04208" w:rsidRDefault="00B04208" w:rsidP="00B04208">
      <w:pPr>
        <w:pStyle w:val="NoSpacing"/>
        <w:numPr>
          <w:ilvl w:val="0"/>
          <w:numId w:val="17"/>
        </w:numPr>
        <w:rPr>
          <w:rFonts w:eastAsia="Arial Unicode MS" w:cstheme="minorHAnsi"/>
          <w:lang w:bidi="he-IL"/>
        </w:rPr>
      </w:pPr>
      <w:r w:rsidRPr="00B04208">
        <w:rPr>
          <w:rFonts w:eastAsia="Arial Unicode MS" w:cstheme="minorHAnsi"/>
        </w:rPr>
        <w:t>истражно</w:t>
      </w:r>
      <w:r w:rsidRPr="00B04208">
        <w:rPr>
          <w:rFonts w:eastAsia="Arial Unicode MS" w:cstheme="minorHAnsi"/>
          <w:lang w:bidi="he-IL"/>
        </w:rPr>
        <w:t xml:space="preserve"> </w:t>
      </w:r>
      <w:r w:rsidRPr="00B04208">
        <w:rPr>
          <w:rFonts w:eastAsia="Arial Unicode MS" w:cstheme="minorHAnsi"/>
        </w:rPr>
        <w:t>бушење</w:t>
      </w:r>
      <w:r w:rsidRPr="00B04208">
        <w:rPr>
          <w:rFonts w:eastAsia="Arial Unicode MS" w:cstheme="minorHAnsi"/>
          <w:lang w:bidi="he-IL"/>
        </w:rPr>
        <w:t xml:space="preserve">, </w:t>
      </w:r>
      <w:r w:rsidRPr="00B04208">
        <w:rPr>
          <w:rFonts w:eastAsia="Arial Unicode MS" w:cstheme="minorHAnsi"/>
        </w:rPr>
        <w:t>ротационо</w:t>
      </w:r>
      <w:r w:rsidRPr="00B04208">
        <w:rPr>
          <w:rFonts w:eastAsia="Arial Unicode MS" w:cstheme="minorHAnsi"/>
          <w:lang w:bidi="he-IL"/>
        </w:rPr>
        <w:t xml:space="preserve"> </w:t>
      </w:r>
      <w:r w:rsidRPr="00B04208">
        <w:rPr>
          <w:rFonts w:eastAsia="Arial Unicode MS" w:cstheme="minorHAnsi"/>
        </w:rPr>
        <w:t>са</w:t>
      </w:r>
      <w:r w:rsidRPr="00B04208">
        <w:rPr>
          <w:rFonts w:eastAsia="Arial Unicode MS" w:cstheme="minorHAnsi"/>
          <w:lang w:bidi="he-IL"/>
        </w:rPr>
        <w:t xml:space="preserve"> </w:t>
      </w:r>
      <w:r w:rsidRPr="00B04208">
        <w:rPr>
          <w:rFonts w:eastAsia="Arial Unicode MS" w:cstheme="minorHAnsi"/>
        </w:rPr>
        <w:t>континуалним</w:t>
      </w:r>
      <w:r w:rsidRPr="00B04208">
        <w:rPr>
          <w:rFonts w:eastAsia="Arial Unicode MS" w:cstheme="minorHAnsi"/>
          <w:lang w:bidi="he-IL"/>
        </w:rPr>
        <w:t xml:space="preserve"> </w:t>
      </w:r>
      <w:r w:rsidRPr="00B04208">
        <w:rPr>
          <w:rFonts w:eastAsia="Arial Unicode MS" w:cstheme="minorHAnsi"/>
        </w:rPr>
        <w:t>језгровањем</w:t>
      </w:r>
      <w:r w:rsidRPr="00B04208">
        <w:rPr>
          <w:rFonts w:eastAsia="Arial Unicode MS" w:cstheme="minorHAnsi"/>
          <w:lang w:bidi="he-IL"/>
        </w:rPr>
        <w:t xml:space="preserve">; </w:t>
      </w:r>
    </w:p>
    <w:p w14:paraId="5EDF60DD" w14:textId="77777777" w:rsidR="00B04208" w:rsidRPr="00B04208" w:rsidRDefault="00B04208" w:rsidP="00B04208">
      <w:pPr>
        <w:pStyle w:val="NoSpacing"/>
        <w:numPr>
          <w:ilvl w:val="0"/>
          <w:numId w:val="17"/>
        </w:numPr>
        <w:rPr>
          <w:rFonts w:eastAsia="Arial Unicode MS" w:cstheme="minorHAnsi"/>
          <w:lang w:bidi="he-IL"/>
        </w:rPr>
      </w:pPr>
      <w:r w:rsidRPr="00B04208">
        <w:rPr>
          <w:rFonts w:eastAsia="Arial Unicode MS" w:cstheme="minorHAnsi"/>
        </w:rPr>
        <w:t>картирање</w:t>
      </w:r>
      <w:r w:rsidRPr="00B04208">
        <w:rPr>
          <w:rFonts w:eastAsia="Arial Unicode MS" w:cstheme="minorHAnsi"/>
          <w:lang w:bidi="he-IL"/>
        </w:rPr>
        <w:t xml:space="preserve"> </w:t>
      </w:r>
      <w:r w:rsidRPr="00B04208">
        <w:rPr>
          <w:rFonts w:eastAsia="Arial Unicode MS" w:cstheme="minorHAnsi"/>
        </w:rPr>
        <w:t>језгра</w:t>
      </w:r>
      <w:r w:rsidRPr="00B04208">
        <w:rPr>
          <w:rFonts w:eastAsia="Arial Unicode MS" w:cstheme="minorHAnsi"/>
          <w:lang w:bidi="he-IL"/>
        </w:rPr>
        <w:t xml:space="preserve"> </w:t>
      </w:r>
      <w:r w:rsidRPr="00B04208">
        <w:rPr>
          <w:rFonts w:eastAsia="Arial Unicode MS" w:cstheme="minorHAnsi"/>
        </w:rPr>
        <w:t>истражног</w:t>
      </w:r>
      <w:r w:rsidRPr="00B04208">
        <w:rPr>
          <w:rFonts w:eastAsia="Arial Unicode MS" w:cstheme="minorHAnsi"/>
          <w:lang w:bidi="he-IL"/>
        </w:rPr>
        <w:t xml:space="preserve"> </w:t>
      </w:r>
      <w:r w:rsidRPr="00B04208">
        <w:rPr>
          <w:rFonts w:eastAsia="Arial Unicode MS" w:cstheme="minorHAnsi"/>
        </w:rPr>
        <w:t>бушења</w:t>
      </w:r>
      <w:r w:rsidRPr="00B04208">
        <w:rPr>
          <w:rFonts w:eastAsia="Arial Unicode MS" w:cstheme="minorHAnsi"/>
          <w:lang w:bidi="he-IL"/>
        </w:rPr>
        <w:t xml:space="preserve">; </w:t>
      </w:r>
    </w:p>
    <w:p w14:paraId="3A93F0DA" w14:textId="77777777" w:rsidR="00B04208" w:rsidRPr="00B04208" w:rsidRDefault="00B04208" w:rsidP="00B04208">
      <w:pPr>
        <w:pStyle w:val="NoSpacing"/>
        <w:numPr>
          <w:ilvl w:val="0"/>
          <w:numId w:val="17"/>
        </w:numPr>
        <w:rPr>
          <w:rFonts w:eastAsia="Arial Unicode MS" w:cstheme="minorHAnsi"/>
          <w:lang w:bidi="he-IL"/>
        </w:rPr>
      </w:pPr>
      <w:r w:rsidRPr="00B04208">
        <w:rPr>
          <w:rFonts w:eastAsia="Arial Unicode MS" w:cstheme="minorHAnsi"/>
        </w:rPr>
        <w:t>узимање</w:t>
      </w:r>
      <w:r w:rsidRPr="00B04208">
        <w:rPr>
          <w:rFonts w:eastAsia="Arial Unicode MS" w:cstheme="minorHAnsi"/>
          <w:lang w:bidi="he-IL"/>
        </w:rPr>
        <w:t xml:space="preserve"> </w:t>
      </w:r>
      <w:r w:rsidRPr="00B04208">
        <w:rPr>
          <w:rFonts w:eastAsia="Arial Unicode MS" w:cstheme="minorHAnsi"/>
        </w:rPr>
        <w:t>поремећених</w:t>
      </w:r>
      <w:r w:rsidRPr="00B04208">
        <w:rPr>
          <w:rFonts w:eastAsia="Arial Unicode MS" w:cstheme="minorHAnsi"/>
          <w:lang w:bidi="he-IL"/>
        </w:rPr>
        <w:t xml:space="preserve"> </w:t>
      </w:r>
      <w:r w:rsidRPr="00B04208">
        <w:rPr>
          <w:rFonts w:eastAsia="Arial Unicode MS" w:cstheme="minorHAnsi"/>
        </w:rPr>
        <w:t>и</w:t>
      </w:r>
      <w:r w:rsidRPr="00B04208">
        <w:rPr>
          <w:rFonts w:eastAsia="Arial Unicode MS" w:cstheme="minorHAnsi"/>
          <w:lang w:bidi="he-IL"/>
        </w:rPr>
        <w:t xml:space="preserve"> </w:t>
      </w:r>
      <w:r w:rsidRPr="00B04208">
        <w:rPr>
          <w:rFonts w:eastAsia="Arial Unicode MS" w:cstheme="minorHAnsi"/>
        </w:rPr>
        <w:t>непоремећених</w:t>
      </w:r>
      <w:r w:rsidRPr="00B04208">
        <w:rPr>
          <w:rFonts w:eastAsia="Arial Unicode MS" w:cstheme="minorHAnsi"/>
          <w:lang w:bidi="he-IL"/>
        </w:rPr>
        <w:t xml:space="preserve"> </w:t>
      </w:r>
      <w:r w:rsidRPr="00B04208">
        <w:rPr>
          <w:rFonts w:eastAsia="Arial Unicode MS" w:cstheme="minorHAnsi"/>
        </w:rPr>
        <w:t>узорака</w:t>
      </w:r>
      <w:r w:rsidRPr="00B04208">
        <w:rPr>
          <w:rFonts w:eastAsia="Arial Unicode MS" w:cstheme="minorHAnsi"/>
          <w:lang w:bidi="he-IL"/>
        </w:rPr>
        <w:t xml:space="preserve"> </w:t>
      </w:r>
      <w:r w:rsidRPr="00B04208">
        <w:rPr>
          <w:rFonts w:eastAsia="Arial Unicode MS" w:cstheme="minorHAnsi"/>
        </w:rPr>
        <w:t>за</w:t>
      </w:r>
      <w:r w:rsidRPr="00B04208">
        <w:rPr>
          <w:rFonts w:eastAsia="Arial Unicode MS" w:cstheme="minorHAnsi"/>
          <w:lang w:bidi="he-IL"/>
        </w:rPr>
        <w:t xml:space="preserve"> </w:t>
      </w:r>
      <w:r w:rsidRPr="00B04208">
        <w:rPr>
          <w:rFonts w:eastAsia="Arial Unicode MS" w:cstheme="minorHAnsi"/>
        </w:rPr>
        <w:t>лабораторијска</w:t>
      </w:r>
      <w:r w:rsidRPr="00B04208">
        <w:rPr>
          <w:rFonts w:eastAsia="Arial Unicode MS" w:cstheme="minorHAnsi"/>
          <w:lang w:bidi="he-IL"/>
        </w:rPr>
        <w:t xml:space="preserve"> </w:t>
      </w:r>
      <w:r w:rsidRPr="00B04208">
        <w:rPr>
          <w:rFonts w:eastAsia="Arial Unicode MS" w:cstheme="minorHAnsi"/>
        </w:rPr>
        <w:t>геомеханичка</w:t>
      </w:r>
      <w:r w:rsidRPr="00B04208">
        <w:rPr>
          <w:rFonts w:eastAsia="Arial Unicode MS" w:cstheme="minorHAnsi"/>
          <w:lang w:val="sr-Cyrl-RS" w:bidi="he-IL"/>
        </w:rPr>
        <w:t xml:space="preserve"> </w:t>
      </w:r>
      <w:r w:rsidRPr="00B04208">
        <w:rPr>
          <w:rFonts w:eastAsia="Arial Unicode MS" w:cstheme="minorHAnsi"/>
        </w:rPr>
        <w:t>испитивања</w:t>
      </w:r>
      <w:r w:rsidRPr="00B04208">
        <w:rPr>
          <w:rFonts w:eastAsia="Arial Unicode MS" w:cstheme="minorHAnsi"/>
          <w:lang w:bidi="he-IL"/>
        </w:rPr>
        <w:t xml:space="preserve">; </w:t>
      </w:r>
    </w:p>
    <w:p w14:paraId="588BAA9E" w14:textId="77777777" w:rsidR="00B04208" w:rsidRPr="00B04208" w:rsidRDefault="00B04208" w:rsidP="00B04208">
      <w:pPr>
        <w:pStyle w:val="NoSpacing"/>
        <w:numPr>
          <w:ilvl w:val="0"/>
          <w:numId w:val="17"/>
        </w:numPr>
        <w:rPr>
          <w:rFonts w:eastAsia="Arial Unicode MS" w:cstheme="minorHAnsi"/>
          <w:lang w:bidi="he-IL"/>
        </w:rPr>
      </w:pPr>
      <w:r w:rsidRPr="00B04208">
        <w:rPr>
          <w:rFonts w:eastAsia="Arial Unicode MS" w:cstheme="minorHAnsi"/>
        </w:rPr>
        <w:t>извођење</w:t>
      </w:r>
      <w:r w:rsidRPr="00B04208">
        <w:rPr>
          <w:rFonts w:eastAsia="Arial Unicode MS" w:cstheme="minorHAnsi"/>
          <w:lang w:bidi="he-IL"/>
        </w:rPr>
        <w:t xml:space="preserve"> </w:t>
      </w:r>
      <w:r w:rsidRPr="00B04208">
        <w:rPr>
          <w:rFonts w:eastAsia="Arial Unicode MS" w:cstheme="minorHAnsi"/>
        </w:rPr>
        <w:t>опита</w:t>
      </w:r>
      <w:r w:rsidRPr="00B04208">
        <w:rPr>
          <w:rFonts w:eastAsia="Arial Unicode MS" w:cstheme="minorHAnsi"/>
          <w:lang w:bidi="he-IL"/>
        </w:rPr>
        <w:t xml:space="preserve"> </w:t>
      </w:r>
      <w:r w:rsidRPr="00B04208">
        <w:rPr>
          <w:rFonts w:eastAsia="Arial Unicode MS" w:cstheme="minorHAnsi"/>
        </w:rPr>
        <w:t>статичке</w:t>
      </w:r>
      <w:r w:rsidRPr="00B04208">
        <w:rPr>
          <w:rFonts w:eastAsia="Arial Unicode MS" w:cstheme="minorHAnsi"/>
          <w:lang w:bidi="he-IL"/>
        </w:rPr>
        <w:t xml:space="preserve"> </w:t>
      </w:r>
      <w:r w:rsidRPr="00B04208">
        <w:rPr>
          <w:rFonts w:eastAsia="Arial Unicode MS" w:cstheme="minorHAnsi"/>
        </w:rPr>
        <w:t>пенетрације</w:t>
      </w:r>
      <w:r w:rsidRPr="00B04208">
        <w:rPr>
          <w:rFonts w:eastAsia="Arial Unicode MS" w:cstheme="minorHAnsi"/>
          <w:lang w:bidi="he-IL"/>
        </w:rPr>
        <w:t xml:space="preserve"> CPT; </w:t>
      </w:r>
    </w:p>
    <w:p w14:paraId="011D5DEC"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lang w:val="sr-Cyrl-RS"/>
        </w:rPr>
        <w:t>извођење</w:t>
      </w:r>
      <w:r w:rsidRPr="00B04208">
        <w:rPr>
          <w:rFonts w:eastAsia="Arial Unicode MS" w:cstheme="minorHAnsi"/>
          <w:lang w:val="sr-Cyrl-RS" w:bidi="he-IL"/>
        </w:rPr>
        <w:t xml:space="preserve"> </w:t>
      </w:r>
      <w:r w:rsidRPr="00B04208">
        <w:rPr>
          <w:rFonts w:eastAsia="Arial Unicode MS" w:cstheme="minorHAnsi"/>
          <w:lang w:val="sr-Cyrl-RS"/>
        </w:rPr>
        <w:t>опита</w:t>
      </w:r>
      <w:r w:rsidRPr="00B04208">
        <w:rPr>
          <w:rFonts w:eastAsia="Arial Unicode MS" w:cstheme="minorHAnsi"/>
          <w:lang w:val="sr-Cyrl-RS" w:bidi="he-IL"/>
        </w:rPr>
        <w:t xml:space="preserve"> </w:t>
      </w:r>
      <w:r w:rsidRPr="00B04208">
        <w:rPr>
          <w:rFonts w:eastAsia="Arial Unicode MS" w:cstheme="minorHAnsi"/>
          <w:lang w:val="sr-Cyrl-RS"/>
        </w:rPr>
        <w:t>континуалне</w:t>
      </w:r>
      <w:r w:rsidRPr="00B04208">
        <w:rPr>
          <w:rFonts w:eastAsia="Arial Unicode MS" w:cstheme="minorHAnsi"/>
          <w:lang w:val="sr-Cyrl-RS" w:bidi="he-IL"/>
        </w:rPr>
        <w:t xml:space="preserve"> </w:t>
      </w:r>
      <w:r w:rsidRPr="00B04208">
        <w:rPr>
          <w:rFonts w:eastAsia="Arial Unicode MS" w:cstheme="minorHAnsi"/>
          <w:lang w:val="sr-Cyrl-RS"/>
        </w:rPr>
        <w:t>динамичке</w:t>
      </w:r>
      <w:r w:rsidRPr="00B04208">
        <w:rPr>
          <w:rFonts w:eastAsia="Arial Unicode MS" w:cstheme="minorHAnsi"/>
          <w:lang w:val="sr-Cyrl-RS" w:bidi="he-IL"/>
        </w:rPr>
        <w:t xml:space="preserve"> </w:t>
      </w:r>
      <w:r w:rsidRPr="00B04208">
        <w:rPr>
          <w:rFonts w:eastAsia="Arial Unicode MS" w:cstheme="minorHAnsi"/>
          <w:lang w:val="sr-Cyrl-RS"/>
        </w:rPr>
        <w:t>пенетрације</w:t>
      </w:r>
      <w:r w:rsidRPr="00B04208">
        <w:rPr>
          <w:rFonts w:eastAsia="Arial Unicode MS" w:cstheme="minorHAnsi"/>
          <w:lang w:val="sr-Cyrl-RS" w:bidi="he-IL"/>
        </w:rPr>
        <w:t xml:space="preserve"> </w:t>
      </w:r>
      <w:r w:rsidRPr="00B04208">
        <w:rPr>
          <w:rFonts w:eastAsia="Arial Unicode MS" w:cstheme="minorHAnsi"/>
          <w:lang w:bidi="he-IL"/>
        </w:rPr>
        <w:t xml:space="preserve">DPSH </w:t>
      </w:r>
      <w:r w:rsidRPr="00B04208">
        <w:rPr>
          <w:rFonts w:eastAsia="Arial Unicode MS" w:cstheme="minorHAnsi"/>
          <w:lang w:val="sr-Cyrl-RS"/>
        </w:rPr>
        <w:t>опит</w:t>
      </w:r>
      <w:r w:rsidRPr="00B04208">
        <w:rPr>
          <w:rFonts w:eastAsia="Arial Unicode MS" w:cstheme="minorHAnsi"/>
          <w:lang w:val="sr-Cyrl-RS" w:bidi="he-IL"/>
        </w:rPr>
        <w:t>;</w:t>
      </w:r>
    </w:p>
    <w:p w14:paraId="5EA8D723" w14:textId="77777777" w:rsidR="00B04208" w:rsidRPr="00B04208" w:rsidRDefault="00B04208" w:rsidP="00B04208">
      <w:pPr>
        <w:pStyle w:val="NoSpacing"/>
        <w:numPr>
          <w:ilvl w:val="0"/>
          <w:numId w:val="17"/>
        </w:numPr>
        <w:rPr>
          <w:rFonts w:eastAsia="Arial Unicode MS" w:cstheme="minorHAnsi"/>
          <w:lang w:bidi="he-IL"/>
        </w:rPr>
      </w:pPr>
      <w:r w:rsidRPr="00B04208">
        <w:rPr>
          <w:rFonts w:eastAsia="Arial Unicode MS" w:cstheme="minorHAnsi"/>
        </w:rPr>
        <w:t>ископ</w:t>
      </w:r>
      <w:r w:rsidRPr="00B04208">
        <w:rPr>
          <w:rFonts w:eastAsia="Arial Unicode MS" w:cstheme="minorHAnsi"/>
          <w:lang w:bidi="he-IL"/>
        </w:rPr>
        <w:t xml:space="preserve"> </w:t>
      </w:r>
      <w:r w:rsidRPr="00B04208">
        <w:rPr>
          <w:rFonts w:eastAsia="Arial Unicode MS" w:cstheme="minorHAnsi"/>
        </w:rPr>
        <w:t>и</w:t>
      </w:r>
      <w:r w:rsidRPr="00B04208">
        <w:rPr>
          <w:rFonts w:eastAsia="Arial Unicode MS" w:cstheme="minorHAnsi"/>
          <w:lang w:bidi="he-IL"/>
        </w:rPr>
        <w:t xml:space="preserve"> </w:t>
      </w:r>
      <w:r w:rsidRPr="00B04208">
        <w:rPr>
          <w:rFonts w:eastAsia="Arial Unicode MS" w:cstheme="minorHAnsi"/>
        </w:rPr>
        <w:t>картирање</w:t>
      </w:r>
      <w:r w:rsidRPr="00B04208">
        <w:rPr>
          <w:rFonts w:eastAsia="Arial Unicode MS" w:cstheme="minorHAnsi"/>
          <w:lang w:bidi="he-IL"/>
        </w:rPr>
        <w:t xml:space="preserve"> </w:t>
      </w:r>
      <w:r w:rsidRPr="00B04208">
        <w:rPr>
          <w:rFonts w:eastAsia="Arial Unicode MS" w:cstheme="minorHAnsi"/>
        </w:rPr>
        <w:t>истражних</w:t>
      </w:r>
      <w:r w:rsidRPr="00B04208">
        <w:rPr>
          <w:rFonts w:eastAsia="Arial Unicode MS" w:cstheme="minorHAnsi"/>
          <w:lang w:bidi="he-IL"/>
        </w:rPr>
        <w:t xml:space="preserve"> </w:t>
      </w:r>
      <w:r w:rsidRPr="00B04208">
        <w:rPr>
          <w:rFonts w:eastAsia="Arial Unicode MS" w:cstheme="minorHAnsi"/>
        </w:rPr>
        <w:t>јама</w:t>
      </w:r>
      <w:r w:rsidRPr="00B04208">
        <w:rPr>
          <w:rFonts w:eastAsia="Arial Unicode MS" w:cstheme="minorHAnsi"/>
          <w:lang w:bidi="he-IL"/>
        </w:rPr>
        <w:t xml:space="preserve">, </w:t>
      </w:r>
      <w:r w:rsidRPr="00B04208">
        <w:rPr>
          <w:rFonts w:eastAsia="Arial Unicode MS" w:cstheme="minorHAnsi"/>
        </w:rPr>
        <w:t>узимање</w:t>
      </w:r>
      <w:r w:rsidRPr="00B04208">
        <w:rPr>
          <w:rFonts w:eastAsia="Arial Unicode MS" w:cstheme="minorHAnsi"/>
          <w:lang w:bidi="he-IL"/>
        </w:rPr>
        <w:t xml:space="preserve"> </w:t>
      </w:r>
      <w:r w:rsidRPr="00B04208">
        <w:rPr>
          <w:rFonts w:eastAsia="Arial Unicode MS" w:cstheme="minorHAnsi"/>
        </w:rPr>
        <w:t>узорака</w:t>
      </w:r>
      <w:r w:rsidRPr="00B04208">
        <w:rPr>
          <w:rFonts w:eastAsia="Arial Unicode MS" w:cstheme="minorHAnsi"/>
          <w:lang w:bidi="he-IL"/>
        </w:rPr>
        <w:t xml:space="preserve"> </w:t>
      </w:r>
      <w:r w:rsidRPr="00B04208">
        <w:rPr>
          <w:rFonts w:eastAsia="Arial Unicode MS" w:cstheme="minorHAnsi"/>
        </w:rPr>
        <w:t>из</w:t>
      </w:r>
      <w:r w:rsidRPr="00B04208">
        <w:rPr>
          <w:rFonts w:eastAsia="Arial Unicode MS" w:cstheme="minorHAnsi"/>
          <w:lang w:bidi="he-IL"/>
        </w:rPr>
        <w:t xml:space="preserve"> </w:t>
      </w:r>
      <w:r w:rsidRPr="00B04208">
        <w:rPr>
          <w:rFonts w:eastAsia="Arial Unicode MS" w:cstheme="minorHAnsi"/>
        </w:rPr>
        <w:t>јаме</w:t>
      </w:r>
      <w:r w:rsidRPr="00B04208">
        <w:rPr>
          <w:rFonts w:eastAsia="Arial Unicode MS" w:cstheme="minorHAnsi"/>
          <w:lang w:bidi="he-IL"/>
        </w:rPr>
        <w:t xml:space="preserve"> </w:t>
      </w:r>
      <w:r w:rsidRPr="00B04208">
        <w:rPr>
          <w:rFonts w:eastAsia="Arial Unicode MS" w:cstheme="minorHAnsi"/>
        </w:rPr>
        <w:t>за</w:t>
      </w:r>
      <w:r w:rsidRPr="00B04208">
        <w:rPr>
          <w:rFonts w:eastAsia="Arial Unicode MS" w:cstheme="minorHAnsi"/>
          <w:lang w:bidi="he-IL"/>
        </w:rPr>
        <w:t xml:space="preserve"> </w:t>
      </w:r>
      <w:r w:rsidRPr="00B04208">
        <w:rPr>
          <w:rFonts w:eastAsia="Arial Unicode MS" w:cstheme="minorHAnsi"/>
        </w:rPr>
        <w:t>лабораторијска</w:t>
      </w:r>
      <w:r w:rsidRPr="00B04208">
        <w:rPr>
          <w:rFonts w:eastAsia="Arial Unicode MS" w:cstheme="minorHAnsi"/>
          <w:lang w:bidi="he-IL"/>
        </w:rPr>
        <w:t xml:space="preserve"> </w:t>
      </w:r>
      <w:r w:rsidRPr="00B04208">
        <w:rPr>
          <w:rFonts w:eastAsia="Arial Unicode MS" w:cstheme="minorHAnsi"/>
        </w:rPr>
        <w:t>испитивања</w:t>
      </w:r>
      <w:r w:rsidRPr="00B04208">
        <w:rPr>
          <w:rFonts w:eastAsia="Arial Unicode MS" w:cstheme="minorHAnsi"/>
          <w:lang w:bidi="he-IL"/>
        </w:rPr>
        <w:t xml:space="preserve"> </w:t>
      </w:r>
      <w:r w:rsidRPr="00B04208">
        <w:rPr>
          <w:rFonts w:eastAsia="Arial Unicode MS" w:cstheme="minorHAnsi"/>
        </w:rPr>
        <w:t>збијености</w:t>
      </w:r>
      <w:r w:rsidRPr="00B04208">
        <w:rPr>
          <w:rFonts w:eastAsia="Arial Unicode MS" w:cstheme="minorHAnsi"/>
          <w:lang w:bidi="he-IL"/>
        </w:rPr>
        <w:t xml:space="preserve"> </w:t>
      </w:r>
      <w:r w:rsidRPr="00B04208">
        <w:rPr>
          <w:rFonts w:eastAsia="Arial Unicode MS" w:cstheme="minorHAnsi"/>
        </w:rPr>
        <w:t>и</w:t>
      </w:r>
      <w:r w:rsidRPr="00B04208">
        <w:rPr>
          <w:rFonts w:eastAsia="Arial Unicode MS" w:cstheme="minorHAnsi"/>
          <w:lang w:bidi="he-IL"/>
        </w:rPr>
        <w:t xml:space="preserve"> </w:t>
      </w:r>
      <w:r w:rsidRPr="00B04208">
        <w:rPr>
          <w:rFonts w:eastAsia="Arial Unicode MS" w:cstheme="minorHAnsi"/>
        </w:rPr>
        <w:t>носивости</w:t>
      </w:r>
      <w:r w:rsidRPr="00B04208">
        <w:rPr>
          <w:rFonts w:eastAsia="Arial Unicode MS" w:cstheme="minorHAnsi"/>
          <w:lang w:bidi="he-IL"/>
        </w:rPr>
        <w:t xml:space="preserve"> </w:t>
      </w:r>
      <w:r w:rsidRPr="00B04208">
        <w:rPr>
          <w:rFonts w:eastAsia="Arial Unicode MS" w:cstheme="minorHAnsi"/>
        </w:rPr>
        <w:t>материјала</w:t>
      </w:r>
      <w:r w:rsidRPr="00B04208">
        <w:rPr>
          <w:rFonts w:eastAsia="Arial Unicode MS" w:cstheme="minorHAnsi"/>
          <w:lang w:bidi="he-IL"/>
        </w:rPr>
        <w:t xml:space="preserve">; </w:t>
      </w:r>
    </w:p>
    <w:p w14:paraId="0E524099"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керновање</w:t>
      </w:r>
      <w:r w:rsidRPr="00B04208">
        <w:rPr>
          <w:rFonts w:eastAsia="Arial Unicode MS" w:cstheme="minorHAnsi"/>
          <w:lang w:bidi="he-IL"/>
        </w:rPr>
        <w:t xml:space="preserve"> </w:t>
      </w:r>
      <w:r w:rsidRPr="00B04208">
        <w:rPr>
          <w:rFonts w:eastAsia="Arial Unicode MS" w:cstheme="minorHAnsi"/>
        </w:rPr>
        <w:t>бетона</w:t>
      </w:r>
      <w:r w:rsidRPr="00B04208">
        <w:rPr>
          <w:rFonts w:eastAsia="Arial Unicode MS" w:cstheme="minorHAnsi"/>
          <w:lang w:bidi="he-IL"/>
        </w:rPr>
        <w:t xml:space="preserve"> </w:t>
      </w:r>
      <w:r w:rsidRPr="00B04208">
        <w:rPr>
          <w:rFonts w:eastAsia="Arial Unicode MS" w:cstheme="minorHAnsi"/>
        </w:rPr>
        <w:t>постојеће</w:t>
      </w:r>
      <w:r w:rsidRPr="00B04208">
        <w:rPr>
          <w:rFonts w:eastAsia="Arial Unicode MS" w:cstheme="minorHAnsi"/>
          <w:lang w:bidi="he-IL"/>
        </w:rPr>
        <w:t xml:space="preserve"> </w:t>
      </w:r>
      <w:r w:rsidRPr="00B04208">
        <w:rPr>
          <w:rFonts w:eastAsia="Arial Unicode MS" w:cstheme="minorHAnsi"/>
        </w:rPr>
        <w:t>конструкције</w:t>
      </w:r>
      <w:r w:rsidRPr="00B04208">
        <w:rPr>
          <w:rFonts w:eastAsia="Arial Unicode MS" w:cstheme="minorHAnsi"/>
          <w:lang w:bidi="he-IL"/>
        </w:rPr>
        <w:t xml:space="preserve"> </w:t>
      </w:r>
      <w:r w:rsidRPr="00B04208">
        <w:rPr>
          <w:rFonts w:eastAsia="Arial Unicode MS" w:cstheme="minorHAnsi"/>
        </w:rPr>
        <w:t>об</w:t>
      </w:r>
      <w:r w:rsidRPr="00B04208">
        <w:rPr>
          <w:rFonts w:eastAsia="Arial Unicode MS" w:cstheme="minorHAnsi"/>
          <w:lang w:val="sr-Cyrl-RS"/>
        </w:rPr>
        <w:t>јекта</w:t>
      </w:r>
    </w:p>
    <w:p w14:paraId="0484D539" w14:textId="77777777" w:rsidR="00B04208" w:rsidRPr="00B04208" w:rsidRDefault="00B04208" w:rsidP="00B04208">
      <w:pPr>
        <w:pStyle w:val="NoSpacing"/>
        <w:rPr>
          <w:rFonts w:eastAsia="Arial Unicode MS" w:cstheme="minorHAnsi"/>
          <w:lang w:val="sr-Cyrl-RS" w:bidi="he-IL"/>
        </w:rPr>
      </w:pPr>
    </w:p>
    <w:p w14:paraId="76F4A28D" w14:textId="77777777" w:rsidR="00B04208" w:rsidRPr="00B04208" w:rsidRDefault="00B04208" w:rsidP="00B04208">
      <w:pPr>
        <w:pStyle w:val="NoSpacing"/>
        <w:rPr>
          <w:rFonts w:eastAsia="Arial Unicode MS" w:cstheme="minorHAnsi"/>
          <w:lang w:val="sr-Cyrl-RS" w:bidi="he-IL"/>
        </w:rPr>
      </w:pPr>
      <w:r w:rsidRPr="00B04208">
        <w:rPr>
          <w:rFonts w:eastAsia="Arial Unicode MS" w:cstheme="minorHAnsi"/>
          <w:lang w:val="sr-Cyrl-RS"/>
        </w:rPr>
        <w:t>Потребно</w:t>
      </w:r>
      <w:r w:rsidRPr="00B04208">
        <w:rPr>
          <w:rFonts w:eastAsia="Arial Unicode MS" w:cstheme="minorHAnsi"/>
          <w:lang w:val="sr-Cyrl-RS" w:bidi="he-IL"/>
        </w:rPr>
        <w:t xml:space="preserve"> </w:t>
      </w:r>
      <w:r w:rsidRPr="00B04208">
        <w:rPr>
          <w:rFonts w:eastAsia="Arial Unicode MS" w:cstheme="minorHAnsi"/>
        </w:rPr>
        <w:t>је</w:t>
      </w:r>
      <w:r w:rsidRPr="00B04208">
        <w:rPr>
          <w:rFonts w:eastAsia="Arial Unicode MS" w:cstheme="minorHAnsi"/>
          <w:lang w:bidi="he-IL"/>
        </w:rPr>
        <w:t xml:space="preserve"> </w:t>
      </w:r>
      <w:r w:rsidRPr="00B04208">
        <w:rPr>
          <w:rFonts w:eastAsia="Arial Unicode MS" w:cstheme="minorHAnsi"/>
        </w:rPr>
        <w:t>извршити</w:t>
      </w:r>
      <w:r w:rsidRPr="00B04208">
        <w:rPr>
          <w:rFonts w:eastAsia="Arial Unicode MS" w:cstheme="minorHAnsi"/>
          <w:lang w:bidi="he-IL"/>
        </w:rPr>
        <w:t xml:space="preserve"> </w:t>
      </w:r>
      <w:r w:rsidRPr="00B04208">
        <w:rPr>
          <w:rFonts w:eastAsia="Arial Unicode MS" w:cstheme="minorHAnsi"/>
        </w:rPr>
        <w:t>следећа</w:t>
      </w:r>
      <w:r w:rsidRPr="00B04208">
        <w:rPr>
          <w:rFonts w:eastAsia="Arial Unicode MS" w:cstheme="minorHAnsi"/>
          <w:lang w:bidi="he-IL"/>
        </w:rPr>
        <w:t xml:space="preserve"> </w:t>
      </w:r>
      <w:r w:rsidRPr="00B04208">
        <w:rPr>
          <w:rFonts w:eastAsia="Arial Unicode MS" w:cstheme="minorHAnsi"/>
        </w:rPr>
        <w:t>лабораторијска</w:t>
      </w:r>
      <w:r w:rsidRPr="00B04208">
        <w:rPr>
          <w:rFonts w:eastAsia="Arial Unicode MS" w:cstheme="minorHAnsi"/>
          <w:lang w:bidi="he-IL"/>
        </w:rPr>
        <w:t xml:space="preserve"> </w:t>
      </w:r>
      <w:r w:rsidRPr="00B04208">
        <w:rPr>
          <w:rFonts w:eastAsia="Arial Unicode MS" w:cstheme="minorHAnsi"/>
        </w:rPr>
        <w:t>испитивања</w:t>
      </w:r>
      <w:r w:rsidRPr="00B04208">
        <w:rPr>
          <w:rFonts w:eastAsia="Arial Unicode MS" w:cstheme="minorHAnsi"/>
          <w:lang w:bidi="he-IL"/>
        </w:rPr>
        <w:t xml:space="preserve"> </w:t>
      </w:r>
      <w:r w:rsidRPr="00B04208">
        <w:rPr>
          <w:rFonts w:eastAsia="Arial Unicode MS" w:cstheme="minorHAnsi"/>
        </w:rPr>
        <w:t>на</w:t>
      </w:r>
      <w:r w:rsidRPr="00B04208">
        <w:rPr>
          <w:rFonts w:eastAsia="Arial Unicode MS" w:cstheme="minorHAnsi"/>
          <w:lang w:bidi="he-IL"/>
        </w:rPr>
        <w:t xml:space="preserve"> </w:t>
      </w:r>
      <w:r w:rsidRPr="00B04208">
        <w:rPr>
          <w:rFonts w:eastAsia="Arial Unicode MS" w:cstheme="minorHAnsi"/>
        </w:rPr>
        <w:t>узорцима</w:t>
      </w:r>
      <w:r w:rsidRPr="00B04208">
        <w:rPr>
          <w:rFonts w:eastAsia="Arial Unicode MS" w:cstheme="minorHAnsi"/>
          <w:lang w:bidi="he-IL"/>
        </w:rPr>
        <w:t xml:space="preserve"> </w:t>
      </w:r>
      <w:r w:rsidRPr="00B04208">
        <w:rPr>
          <w:rFonts w:eastAsia="Arial Unicode MS" w:cstheme="minorHAnsi"/>
        </w:rPr>
        <w:t>тла</w:t>
      </w:r>
      <w:r w:rsidRPr="00B04208">
        <w:rPr>
          <w:rFonts w:eastAsia="Arial Unicode MS" w:cstheme="minorHAnsi"/>
          <w:lang w:bidi="he-IL"/>
        </w:rPr>
        <w:t xml:space="preserve">: </w:t>
      </w:r>
    </w:p>
    <w:p w14:paraId="220CF9EE"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природне</w:t>
      </w:r>
      <w:r w:rsidRPr="00B04208">
        <w:rPr>
          <w:rFonts w:eastAsia="Arial Unicode MS" w:cstheme="minorHAnsi"/>
          <w:lang w:bidi="he-IL"/>
        </w:rPr>
        <w:t xml:space="preserve"> </w:t>
      </w:r>
      <w:r w:rsidRPr="00B04208">
        <w:rPr>
          <w:rFonts w:eastAsia="Arial Unicode MS" w:cstheme="minorHAnsi"/>
        </w:rPr>
        <w:t>влажности</w:t>
      </w:r>
      <w:r w:rsidRPr="00B04208">
        <w:rPr>
          <w:rFonts w:eastAsia="Arial Unicode MS" w:cstheme="minorHAnsi"/>
          <w:lang w:bidi="he-IL"/>
        </w:rPr>
        <w:t xml:space="preserve"> </w:t>
      </w:r>
    </w:p>
    <w:p w14:paraId="66DCD8EE"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запреминске</w:t>
      </w:r>
      <w:r w:rsidRPr="00B04208">
        <w:rPr>
          <w:rFonts w:eastAsia="Arial Unicode MS" w:cstheme="minorHAnsi"/>
          <w:lang w:bidi="he-IL"/>
        </w:rPr>
        <w:t xml:space="preserve"> </w:t>
      </w:r>
      <w:r w:rsidRPr="00B04208">
        <w:rPr>
          <w:rFonts w:eastAsia="Arial Unicode MS" w:cstheme="minorHAnsi"/>
        </w:rPr>
        <w:t>тежине</w:t>
      </w:r>
    </w:p>
    <w:p w14:paraId="417B0883"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конзистенције</w:t>
      </w:r>
      <w:r w:rsidRPr="00B04208">
        <w:rPr>
          <w:rFonts w:eastAsia="Arial Unicode MS" w:cstheme="minorHAnsi"/>
          <w:lang w:bidi="he-IL"/>
        </w:rPr>
        <w:t xml:space="preserve"> </w:t>
      </w:r>
      <w:r w:rsidRPr="00B04208">
        <w:rPr>
          <w:rFonts w:eastAsia="Arial Unicode MS" w:cstheme="minorHAnsi"/>
        </w:rPr>
        <w:t>тла</w:t>
      </w:r>
      <w:r w:rsidRPr="00B04208">
        <w:rPr>
          <w:rFonts w:eastAsia="Arial Unicode MS" w:cstheme="minorHAnsi"/>
          <w:lang w:bidi="he-IL"/>
        </w:rPr>
        <w:t xml:space="preserve"> </w:t>
      </w:r>
    </w:p>
    <w:p w14:paraId="28027291"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гранулометријског</w:t>
      </w:r>
      <w:r w:rsidRPr="00B04208">
        <w:rPr>
          <w:rFonts w:eastAsia="Arial Unicode MS" w:cstheme="minorHAnsi"/>
          <w:lang w:bidi="he-IL"/>
        </w:rPr>
        <w:t xml:space="preserve"> </w:t>
      </w:r>
      <w:r w:rsidRPr="00B04208">
        <w:rPr>
          <w:rFonts w:eastAsia="Arial Unicode MS" w:cstheme="minorHAnsi"/>
        </w:rPr>
        <w:t>састава</w:t>
      </w:r>
      <w:r w:rsidRPr="00B04208">
        <w:rPr>
          <w:rFonts w:eastAsia="Arial Unicode MS" w:cstheme="minorHAnsi"/>
          <w:lang w:bidi="he-IL"/>
        </w:rPr>
        <w:t xml:space="preserve"> </w:t>
      </w:r>
    </w:p>
    <w:p w14:paraId="00F1EA83"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односа</w:t>
      </w:r>
      <w:r w:rsidRPr="00B04208">
        <w:rPr>
          <w:rFonts w:eastAsia="Arial Unicode MS" w:cstheme="minorHAnsi"/>
          <w:lang w:bidi="he-IL"/>
        </w:rPr>
        <w:t xml:space="preserve"> </w:t>
      </w:r>
      <w:r w:rsidRPr="00B04208">
        <w:rPr>
          <w:rFonts w:eastAsia="Arial Unicode MS" w:cstheme="minorHAnsi"/>
        </w:rPr>
        <w:t>влажности</w:t>
      </w:r>
      <w:r w:rsidRPr="00B04208">
        <w:rPr>
          <w:rFonts w:eastAsia="Arial Unicode MS" w:cstheme="minorHAnsi"/>
          <w:lang w:bidi="he-IL"/>
        </w:rPr>
        <w:t xml:space="preserve"> </w:t>
      </w:r>
      <w:r w:rsidRPr="00B04208">
        <w:rPr>
          <w:rFonts w:eastAsia="Arial Unicode MS" w:cstheme="minorHAnsi"/>
        </w:rPr>
        <w:t>и</w:t>
      </w:r>
      <w:r w:rsidRPr="00B04208">
        <w:rPr>
          <w:rFonts w:eastAsia="Arial Unicode MS" w:cstheme="minorHAnsi"/>
          <w:lang w:bidi="he-IL"/>
        </w:rPr>
        <w:t xml:space="preserve"> </w:t>
      </w:r>
      <w:r w:rsidRPr="00B04208">
        <w:rPr>
          <w:rFonts w:eastAsia="Arial Unicode MS" w:cstheme="minorHAnsi"/>
        </w:rPr>
        <w:t>суве</w:t>
      </w:r>
      <w:r w:rsidRPr="00B04208">
        <w:rPr>
          <w:rFonts w:eastAsia="Arial Unicode MS" w:cstheme="minorHAnsi"/>
          <w:lang w:bidi="he-IL"/>
        </w:rPr>
        <w:t xml:space="preserve"> </w:t>
      </w:r>
      <w:r w:rsidRPr="00B04208">
        <w:rPr>
          <w:rFonts w:eastAsia="Arial Unicode MS" w:cstheme="minorHAnsi"/>
        </w:rPr>
        <w:t>запреминске</w:t>
      </w:r>
      <w:r w:rsidRPr="00B04208">
        <w:rPr>
          <w:rFonts w:eastAsia="Arial Unicode MS" w:cstheme="minorHAnsi"/>
          <w:lang w:bidi="he-IL"/>
        </w:rPr>
        <w:t xml:space="preserve"> </w:t>
      </w:r>
      <w:r w:rsidRPr="00B04208">
        <w:rPr>
          <w:rFonts w:eastAsia="Arial Unicode MS" w:cstheme="minorHAnsi"/>
        </w:rPr>
        <w:t>масе</w:t>
      </w:r>
      <w:r w:rsidRPr="00B04208">
        <w:rPr>
          <w:rFonts w:eastAsia="Arial Unicode MS" w:cstheme="minorHAnsi"/>
          <w:lang w:val="sr-Cyrl-RS" w:bidi="he-IL"/>
        </w:rPr>
        <w:t xml:space="preserve"> – </w:t>
      </w:r>
      <w:r w:rsidRPr="00B04208">
        <w:rPr>
          <w:rFonts w:eastAsia="Arial Unicode MS" w:cstheme="minorHAnsi"/>
          <w:lang w:val="sr-Cyrl-RS"/>
        </w:rPr>
        <w:t>Прокторов</w:t>
      </w:r>
      <w:r w:rsidRPr="00B04208">
        <w:rPr>
          <w:rFonts w:eastAsia="Arial Unicode MS" w:cstheme="minorHAnsi"/>
          <w:lang w:val="sr-Cyrl-RS" w:bidi="he-IL"/>
        </w:rPr>
        <w:t xml:space="preserve"> </w:t>
      </w:r>
      <w:r w:rsidRPr="00B04208">
        <w:rPr>
          <w:rFonts w:eastAsia="Arial Unicode MS" w:cstheme="minorHAnsi"/>
          <w:lang w:val="sr-Cyrl-RS"/>
        </w:rPr>
        <w:t>опит</w:t>
      </w:r>
    </w:p>
    <w:p w14:paraId="5BBE6227"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Лабораторијско</w:t>
      </w:r>
      <w:r w:rsidRPr="00B04208">
        <w:rPr>
          <w:rFonts w:eastAsia="Arial Unicode MS" w:cstheme="minorHAnsi"/>
          <w:lang w:bidi="he-IL"/>
        </w:rPr>
        <w:t xml:space="preserve"> </w:t>
      </w: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калифорнијског</w:t>
      </w:r>
      <w:r w:rsidRPr="00B04208">
        <w:rPr>
          <w:rFonts w:eastAsia="Arial Unicode MS" w:cstheme="minorHAnsi"/>
          <w:lang w:bidi="he-IL"/>
        </w:rPr>
        <w:t xml:space="preserve"> </w:t>
      </w:r>
      <w:r w:rsidRPr="00B04208">
        <w:rPr>
          <w:rFonts w:eastAsia="Arial Unicode MS" w:cstheme="minorHAnsi"/>
        </w:rPr>
        <w:t>индекса</w:t>
      </w:r>
      <w:r w:rsidRPr="00B04208">
        <w:rPr>
          <w:rFonts w:eastAsia="Arial Unicode MS" w:cstheme="minorHAnsi"/>
          <w:lang w:bidi="he-IL"/>
        </w:rPr>
        <w:t xml:space="preserve"> </w:t>
      </w:r>
      <w:r w:rsidRPr="00B04208">
        <w:rPr>
          <w:rFonts w:eastAsia="Arial Unicode MS" w:cstheme="minorHAnsi"/>
        </w:rPr>
        <w:t>носивости</w:t>
      </w:r>
      <w:r w:rsidRPr="00B04208">
        <w:rPr>
          <w:rFonts w:eastAsia="Arial Unicode MS" w:cstheme="minorHAnsi"/>
          <w:lang w:bidi="he-IL"/>
        </w:rPr>
        <w:t xml:space="preserve"> – CBR </w:t>
      </w:r>
      <w:r w:rsidRPr="00B04208">
        <w:rPr>
          <w:rFonts w:eastAsia="Arial Unicode MS" w:cstheme="minorHAnsi"/>
          <w:lang w:val="sr-Cyrl-RS"/>
        </w:rPr>
        <w:t>опит</w:t>
      </w:r>
    </w:p>
    <w:p w14:paraId="31C865B6" w14:textId="77777777" w:rsidR="00B04208" w:rsidRPr="00B04208" w:rsidRDefault="00B04208" w:rsidP="00B04208">
      <w:pPr>
        <w:pStyle w:val="NoSpacing"/>
        <w:numPr>
          <w:ilvl w:val="0"/>
          <w:numId w:val="17"/>
        </w:numPr>
        <w:rPr>
          <w:rFonts w:eastAsia="Arial Unicode MS" w:cstheme="minorHAnsi"/>
          <w:lang w:val="sr-Cyrl-RS" w:bidi="he-IL"/>
        </w:rPr>
      </w:pPr>
      <w:r w:rsidRPr="00B04208">
        <w:rPr>
          <w:rFonts w:eastAsia="Arial Unicode MS" w:cstheme="minorHAnsi"/>
        </w:rPr>
        <w:t>Опит</w:t>
      </w:r>
      <w:r w:rsidRPr="00B04208">
        <w:rPr>
          <w:rFonts w:eastAsia="Arial Unicode MS" w:cstheme="minorHAnsi"/>
          <w:lang w:bidi="he-IL"/>
        </w:rPr>
        <w:t xml:space="preserve"> </w:t>
      </w:r>
      <w:r w:rsidRPr="00B04208">
        <w:rPr>
          <w:rFonts w:eastAsia="Arial Unicode MS" w:cstheme="minorHAnsi"/>
        </w:rPr>
        <w:t>директног</w:t>
      </w:r>
      <w:r w:rsidRPr="00B04208">
        <w:rPr>
          <w:rFonts w:eastAsia="Arial Unicode MS" w:cstheme="minorHAnsi"/>
          <w:lang w:bidi="he-IL"/>
        </w:rPr>
        <w:t xml:space="preserve"> </w:t>
      </w:r>
      <w:r w:rsidRPr="00B04208">
        <w:rPr>
          <w:rFonts w:eastAsia="Arial Unicode MS" w:cstheme="minorHAnsi"/>
        </w:rPr>
        <w:t>смицања</w:t>
      </w:r>
      <w:r w:rsidRPr="00B04208">
        <w:rPr>
          <w:rFonts w:eastAsia="Arial Unicode MS" w:cstheme="minorHAnsi"/>
          <w:lang w:bidi="he-IL"/>
        </w:rPr>
        <w:t xml:space="preserve"> </w:t>
      </w:r>
      <w:r w:rsidRPr="00B04208">
        <w:rPr>
          <w:rFonts w:eastAsia="Arial Unicode MS" w:cstheme="minorHAnsi"/>
        </w:rPr>
        <w:t>тла</w:t>
      </w:r>
      <w:r w:rsidRPr="00B04208">
        <w:rPr>
          <w:rFonts w:eastAsia="Arial Unicode MS" w:cstheme="minorHAnsi"/>
          <w:lang w:bidi="he-IL"/>
        </w:rPr>
        <w:t xml:space="preserve"> </w:t>
      </w:r>
    </w:p>
    <w:p w14:paraId="6FF2B980" w14:textId="77777777" w:rsidR="00B04208" w:rsidRPr="00B04208" w:rsidRDefault="00B04208" w:rsidP="00B04208">
      <w:pPr>
        <w:pStyle w:val="NoSpacing"/>
        <w:numPr>
          <w:ilvl w:val="0"/>
          <w:numId w:val="17"/>
        </w:numPr>
        <w:rPr>
          <w:rFonts w:eastAsia="Arial Unicode MS" w:cstheme="minorHAnsi"/>
          <w:lang w:bidi="he-IL"/>
        </w:rPr>
      </w:pPr>
      <w:r w:rsidRPr="00B04208">
        <w:rPr>
          <w:rFonts w:eastAsia="Arial Unicode MS" w:cstheme="minorHAnsi"/>
        </w:rPr>
        <w:t>Одређивање</w:t>
      </w:r>
      <w:r w:rsidRPr="00B04208">
        <w:rPr>
          <w:rFonts w:eastAsia="Arial Unicode MS" w:cstheme="minorHAnsi"/>
          <w:lang w:bidi="he-IL"/>
        </w:rPr>
        <w:t xml:space="preserve"> </w:t>
      </w:r>
      <w:r w:rsidRPr="00B04208">
        <w:rPr>
          <w:rFonts w:eastAsia="Arial Unicode MS" w:cstheme="minorHAnsi"/>
        </w:rPr>
        <w:t>стишљивости</w:t>
      </w:r>
      <w:r w:rsidRPr="00B04208">
        <w:rPr>
          <w:rFonts w:eastAsia="Arial Unicode MS" w:cstheme="minorHAnsi"/>
          <w:lang w:bidi="he-IL"/>
        </w:rPr>
        <w:t xml:space="preserve"> </w:t>
      </w:r>
      <w:r w:rsidRPr="00B04208">
        <w:rPr>
          <w:rFonts w:eastAsia="Arial Unicode MS" w:cstheme="minorHAnsi"/>
        </w:rPr>
        <w:t>тла</w:t>
      </w:r>
    </w:p>
    <w:p w14:paraId="4DC36127" w14:textId="77777777" w:rsidR="00B04208" w:rsidRPr="00B04208" w:rsidRDefault="00B04208" w:rsidP="00B04208">
      <w:pPr>
        <w:pStyle w:val="NoSpacing"/>
        <w:rPr>
          <w:rFonts w:eastAsia="Arial Unicode MS" w:cstheme="minorHAnsi"/>
          <w:lang w:val="sr-Cyrl-RS" w:bidi="he-IL"/>
        </w:rPr>
      </w:pPr>
    </w:p>
    <w:p w14:paraId="5B730688" w14:textId="77777777" w:rsidR="00B04208" w:rsidRPr="00B04208" w:rsidRDefault="00B04208" w:rsidP="00B04208">
      <w:pPr>
        <w:pStyle w:val="NoSpacing"/>
        <w:rPr>
          <w:rFonts w:eastAsia="Arial Unicode MS" w:cstheme="minorHAnsi"/>
          <w:lang w:val="sr-Cyrl-RS" w:bidi="he-IL"/>
        </w:rPr>
      </w:pPr>
      <w:r w:rsidRPr="00B04208">
        <w:rPr>
          <w:rFonts w:eastAsia="Arial Unicode MS" w:cstheme="minorHAnsi"/>
        </w:rPr>
        <w:t>Потребно</w:t>
      </w:r>
      <w:r w:rsidRPr="00B04208">
        <w:rPr>
          <w:rFonts w:eastAsia="Arial Unicode MS" w:cstheme="minorHAnsi"/>
          <w:lang w:bidi="he-IL"/>
        </w:rPr>
        <w:t xml:space="preserve"> </w:t>
      </w:r>
      <w:r w:rsidRPr="00B04208">
        <w:rPr>
          <w:rFonts w:eastAsia="Arial Unicode MS" w:cstheme="minorHAnsi"/>
        </w:rPr>
        <w:t>је</w:t>
      </w:r>
      <w:r w:rsidRPr="00B04208">
        <w:rPr>
          <w:rFonts w:eastAsia="Arial Unicode MS" w:cstheme="minorHAnsi"/>
          <w:lang w:bidi="he-IL"/>
        </w:rPr>
        <w:t xml:space="preserve"> </w:t>
      </w:r>
      <w:r w:rsidRPr="00B04208">
        <w:rPr>
          <w:rFonts w:eastAsia="Arial Unicode MS" w:cstheme="minorHAnsi"/>
        </w:rPr>
        <w:t>извршити</w:t>
      </w:r>
      <w:r w:rsidRPr="00B04208">
        <w:rPr>
          <w:rFonts w:eastAsia="Arial Unicode MS" w:cstheme="minorHAnsi"/>
          <w:lang w:bidi="he-IL"/>
        </w:rPr>
        <w:t xml:space="preserve"> </w:t>
      </w:r>
      <w:r w:rsidRPr="00B04208">
        <w:rPr>
          <w:rFonts w:eastAsia="Arial Unicode MS" w:cstheme="minorHAnsi"/>
        </w:rPr>
        <w:t>следећа</w:t>
      </w:r>
      <w:r w:rsidRPr="00B04208">
        <w:rPr>
          <w:rFonts w:eastAsia="Arial Unicode MS" w:cstheme="minorHAnsi"/>
          <w:lang w:bidi="he-IL"/>
        </w:rPr>
        <w:t xml:space="preserve"> </w:t>
      </w:r>
      <w:r w:rsidRPr="00B04208">
        <w:rPr>
          <w:rFonts w:eastAsia="Arial Unicode MS" w:cstheme="minorHAnsi"/>
        </w:rPr>
        <w:t>лабораторијска</w:t>
      </w:r>
      <w:r w:rsidRPr="00B04208">
        <w:rPr>
          <w:rFonts w:eastAsia="Arial Unicode MS" w:cstheme="minorHAnsi"/>
          <w:lang w:bidi="he-IL"/>
        </w:rPr>
        <w:t xml:space="preserve"> </w:t>
      </w:r>
      <w:r w:rsidRPr="00B04208">
        <w:rPr>
          <w:rFonts w:eastAsia="Arial Unicode MS" w:cstheme="minorHAnsi"/>
        </w:rPr>
        <w:t>испитивања</w:t>
      </w:r>
      <w:r w:rsidRPr="00B04208">
        <w:rPr>
          <w:rFonts w:eastAsia="Arial Unicode MS" w:cstheme="minorHAnsi"/>
          <w:lang w:bidi="he-IL"/>
        </w:rPr>
        <w:t xml:space="preserve"> </w:t>
      </w:r>
      <w:r w:rsidRPr="00B04208">
        <w:rPr>
          <w:rFonts w:eastAsia="Arial Unicode MS" w:cstheme="minorHAnsi"/>
        </w:rPr>
        <w:t>на</w:t>
      </w:r>
      <w:r w:rsidRPr="00B04208">
        <w:rPr>
          <w:rFonts w:eastAsia="Arial Unicode MS" w:cstheme="minorHAnsi"/>
          <w:lang w:bidi="he-IL"/>
        </w:rPr>
        <w:t xml:space="preserve"> </w:t>
      </w:r>
      <w:r w:rsidRPr="00B04208">
        <w:rPr>
          <w:rFonts w:eastAsia="Arial Unicode MS" w:cstheme="minorHAnsi"/>
        </w:rPr>
        <w:t>узорцима</w:t>
      </w:r>
      <w:r w:rsidRPr="00B04208">
        <w:rPr>
          <w:rFonts w:eastAsia="Arial Unicode MS" w:cstheme="minorHAnsi"/>
          <w:lang w:bidi="he-IL"/>
        </w:rPr>
        <w:t xml:space="preserve"> </w:t>
      </w:r>
      <w:r w:rsidRPr="00B04208">
        <w:rPr>
          <w:rFonts w:eastAsia="Arial Unicode MS" w:cstheme="minorHAnsi"/>
        </w:rPr>
        <w:t>бетона</w:t>
      </w:r>
      <w:r w:rsidRPr="00B04208">
        <w:rPr>
          <w:rFonts w:eastAsia="Arial Unicode MS" w:cstheme="minorHAnsi"/>
          <w:lang w:bidi="he-IL"/>
        </w:rPr>
        <w:t>:</w:t>
      </w:r>
    </w:p>
    <w:p w14:paraId="66CE88CA" w14:textId="2E5DCEAC" w:rsidR="00B04208" w:rsidRPr="00B04208" w:rsidRDefault="00B04208" w:rsidP="00B04208">
      <w:pPr>
        <w:pStyle w:val="NoSpacing"/>
        <w:numPr>
          <w:ilvl w:val="0"/>
          <w:numId w:val="18"/>
        </w:numPr>
        <w:rPr>
          <w:rFonts w:eastAsia="Arial Unicode MS" w:cstheme="minorHAnsi"/>
          <w:lang w:val="sr-Cyrl-RS" w:bidi="he-IL"/>
        </w:rPr>
      </w:pPr>
      <w:r w:rsidRPr="00B04208">
        <w:rPr>
          <w:rFonts w:eastAsia="Arial Unicode MS" w:cstheme="minorHAnsi"/>
          <w:lang w:val="sr-Cyrl-RS"/>
        </w:rPr>
        <w:t>Запреминска</w:t>
      </w:r>
      <w:r w:rsidRPr="00B04208">
        <w:rPr>
          <w:rFonts w:eastAsia="Arial Unicode MS" w:cstheme="minorHAnsi"/>
          <w:lang w:val="sr-Cyrl-RS" w:bidi="he-IL"/>
        </w:rPr>
        <w:t xml:space="preserve"> </w:t>
      </w:r>
      <w:r w:rsidRPr="00B04208">
        <w:rPr>
          <w:rFonts w:eastAsia="Arial Unicode MS" w:cstheme="minorHAnsi"/>
          <w:lang w:val="sr-Cyrl-RS"/>
        </w:rPr>
        <w:t>маса</w:t>
      </w:r>
      <w:r w:rsidRPr="00B04208">
        <w:rPr>
          <w:rFonts w:eastAsia="Arial Unicode MS" w:cstheme="minorHAnsi"/>
          <w:lang w:val="sr-Cyrl-RS" w:bidi="he-IL"/>
        </w:rPr>
        <w:t xml:space="preserve"> </w:t>
      </w:r>
      <w:r w:rsidRPr="00B04208">
        <w:rPr>
          <w:rFonts w:eastAsia="Arial Unicode MS" w:cstheme="minorHAnsi"/>
          <w:lang w:val="sr-Cyrl-RS"/>
        </w:rPr>
        <w:t>очврслог</w:t>
      </w:r>
      <w:r w:rsidRPr="00B04208">
        <w:rPr>
          <w:rFonts w:eastAsia="Arial Unicode MS" w:cstheme="minorHAnsi"/>
          <w:lang w:val="sr-Cyrl-RS" w:bidi="he-IL"/>
        </w:rPr>
        <w:t xml:space="preserve"> </w:t>
      </w:r>
      <w:r w:rsidRPr="00B04208">
        <w:rPr>
          <w:rFonts w:eastAsia="Arial Unicode MS" w:cstheme="minorHAnsi"/>
          <w:lang w:val="sr-Cyrl-RS"/>
        </w:rPr>
        <w:t>бетона</w:t>
      </w:r>
    </w:p>
    <w:p w14:paraId="170E811E" w14:textId="77777777" w:rsidR="00B04208" w:rsidRPr="00B04208" w:rsidRDefault="00B04208" w:rsidP="00B04208">
      <w:pPr>
        <w:pStyle w:val="NoSpacing"/>
        <w:numPr>
          <w:ilvl w:val="0"/>
          <w:numId w:val="18"/>
        </w:numPr>
        <w:rPr>
          <w:rFonts w:eastAsia="Arial Unicode MS" w:cstheme="minorHAnsi"/>
          <w:lang w:val="sr-Cyrl-RS" w:bidi="he-IL"/>
        </w:rPr>
      </w:pPr>
      <w:r w:rsidRPr="00B04208">
        <w:rPr>
          <w:rFonts w:eastAsia="Arial Unicode MS" w:cstheme="minorHAnsi"/>
          <w:lang w:val="sr-Cyrl-RS"/>
        </w:rPr>
        <w:t>Језгровани</w:t>
      </w:r>
      <w:r w:rsidRPr="00B04208">
        <w:rPr>
          <w:rFonts w:eastAsia="Arial Unicode MS" w:cstheme="minorHAnsi"/>
          <w:lang w:val="sr-Cyrl-RS" w:bidi="he-IL"/>
        </w:rPr>
        <w:t xml:space="preserve"> </w:t>
      </w:r>
      <w:r w:rsidRPr="00B04208">
        <w:rPr>
          <w:rFonts w:eastAsia="Arial Unicode MS" w:cstheme="minorHAnsi"/>
          <w:lang w:val="sr-Cyrl-RS"/>
        </w:rPr>
        <w:t>узорци</w:t>
      </w:r>
      <w:r w:rsidRPr="00B04208">
        <w:rPr>
          <w:rFonts w:eastAsia="Arial Unicode MS" w:cstheme="minorHAnsi"/>
          <w:lang w:val="sr-Cyrl-RS" w:bidi="he-IL"/>
        </w:rPr>
        <w:t xml:space="preserve"> – </w:t>
      </w:r>
      <w:r w:rsidRPr="00B04208">
        <w:rPr>
          <w:rFonts w:eastAsia="Arial Unicode MS" w:cstheme="minorHAnsi"/>
          <w:lang w:val="sr-Cyrl-RS"/>
        </w:rPr>
        <w:t>узимање</w:t>
      </w:r>
      <w:r w:rsidRPr="00B04208">
        <w:rPr>
          <w:rFonts w:eastAsia="Arial Unicode MS" w:cstheme="minorHAnsi"/>
          <w:lang w:val="sr-Cyrl-RS" w:bidi="he-IL"/>
        </w:rPr>
        <w:t xml:space="preserve">, </w:t>
      </w:r>
      <w:r w:rsidRPr="00B04208">
        <w:rPr>
          <w:rFonts w:eastAsia="Arial Unicode MS" w:cstheme="minorHAnsi"/>
          <w:lang w:val="sr-Cyrl-RS"/>
        </w:rPr>
        <w:t>преглед</w:t>
      </w:r>
      <w:r w:rsidRPr="00B04208">
        <w:rPr>
          <w:rFonts w:eastAsia="Arial Unicode MS" w:cstheme="minorHAnsi"/>
          <w:lang w:val="sr-Cyrl-RS" w:bidi="he-IL"/>
        </w:rPr>
        <w:t xml:space="preserve"> </w:t>
      </w:r>
      <w:r w:rsidRPr="00B04208">
        <w:rPr>
          <w:rFonts w:eastAsia="Arial Unicode MS" w:cstheme="minorHAnsi"/>
          <w:lang w:val="sr-Cyrl-RS"/>
        </w:rPr>
        <w:t>и</w:t>
      </w:r>
      <w:r w:rsidRPr="00B04208">
        <w:rPr>
          <w:rFonts w:eastAsia="Arial Unicode MS" w:cstheme="minorHAnsi"/>
          <w:lang w:val="sr-Cyrl-RS" w:bidi="he-IL"/>
        </w:rPr>
        <w:t xml:space="preserve"> </w:t>
      </w:r>
      <w:r w:rsidRPr="00B04208">
        <w:rPr>
          <w:rFonts w:eastAsia="Arial Unicode MS" w:cstheme="minorHAnsi"/>
          <w:lang w:val="sr-Cyrl-RS"/>
        </w:rPr>
        <w:t>испитивање</w:t>
      </w:r>
      <w:r w:rsidRPr="00B04208">
        <w:rPr>
          <w:rFonts w:eastAsia="Arial Unicode MS" w:cstheme="minorHAnsi"/>
          <w:lang w:val="sr-Cyrl-RS" w:bidi="he-IL"/>
        </w:rPr>
        <w:t xml:space="preserve"> </w:t>
      </w:r>
      <w:r w:rsidRPr="00B04208">
        <w:rPr>
          <w:rFonts w:eastAsia="Arial Unicode MS" w:cstheme="minorHAnsi"/>
          <w:lang w:val="sr-Cyrl-RS"/>
        </w:rPr>
        <w:t>при</w:t>
      </w:r>
      <w:r w:rsidRPr="00B04208">
        <w:rPr>
          <w:rFonts w:eastAsia="Arial Unicode MS" w:cstheme="minorHAnsi"/>
          <w:lang w:val="sr-Cyrl-RS" w:bidi="he-IL"/>
        </w:rPr>
        <w:t xml:space="preserve"> </w:t>
      </w:r>
      <w:r w:rsidRPr="00B04208">
        <w:rPr>
          <w:rFonts w:eastAsia="Arial Unicode MS" w:cstheme="minorHAnsi"/>
          <w:lang w:val="sr-Cyrl-RS"/>
        </w:rPr>
        <w:t>притиску</w:t>
      </w:r>
    </w:p>
    <w:p w14:paraId="2D4898BC" w14:textId="52801766" w:rsidR="00224A49" w:rsidRPr="00B04208" w:rsidRDefault="00B04208" w:rsidP="00B04208">
      <w:pPr>
        <w:pStyle w:val="NoSpacing"/>
        <w:numPr>
          <w:ilvl w:val="0"/>
          <w:numId w:val="18"/>
        </w:numPr>
        <w:rPr>
          <w:rFonts w:eastAsia="Arial Unicode MS" w:cstheme="minorHAnsi"/>
          <w:lang w:val="sr-Cyrl-RS" w:bidi="he-IL"/>
        </w:rPr>
      </w:pPr>
      <w:r w:rsidRPr="00B04208">
        <w:rPr>
          <w:rFonts w:eastAsia="Arial Unicode MS" w:cstheme="minorHAnsi"/>
          <w:lang w:val="sr-Cyrl-RS"/>
        </w:rPr>
        <w:t>Чврстоћа</w:t>
      </w:r>
      <w:r w:rsidRPr="00B04208">
        <w:rPr>
          <w:rFonts w:eastAsia="Arial Unicode MS" w:cstheme="minorHAnsi"/>
          <w:lang w:val="sr-Cyrl-RS" w:bidi="he-IL"/>
        </w:rPr>
        <w:t xml:space="preserve"> </w:t>
      </w:r>
      <w:r w:rsidRPr="00B04208">
        <w:rPr>
          <w:rFonts w:eastAsia="Arial Unicode MS" w:cstheme="minorHAnsi"/>
          <w:lang w:val="sr-Cyrl-RS"/>
        </w:rPr>
        <w:t>при</w:t>
      </w:r>
      <w:r w:rsidRPr="00B04208">
        <w:rPr>
          <w:rFonts w:eastAsia="Arial Unicode MS" w:cstheme="minorHAnsi"/>
          <w:lang w:val="sr-Cyrl-RS" w:bidi="he-IL"/>
        </w:rPr>
        <w:t xml:space="preserve"> </w:t>
      </w:r>
      <w:r w:rsidRPr="00B04208">
        <w:rPr>
          <w:rFonts w:eastAsia="Arial Unicode MS" w:cstheme="minorHAnsi"/>
          <w:lang w:val="sr-Cyrl-RS"/>
        </w:rPr>
        <w:t>притиску</w:t>
      </w:r>
      <w:r w:rsidRPr="00B04208">
        <w:rPr>
          <w:rFonts w:eastAsia="Arial Unicode MS" w:cstheme="minorHAnsi"/>
          <w:lang w:val="sr-Cyrl-RS" w:bidi="he-IL"/>
        </w:rPr>
        <w:t xml:space="preserve"> </w:t>
      </w:r>
      <w:r w:rsidRPr="00B04208">
        <w:rPr>
          <w:rFonts w:eastAsia="Arial Unicode MS" w:cstheme="minorHAnsi"/>
          <w:lang w:val="sr-Cyrl-RS"/>
        </w:rPr>
        <w:t>узорака</w:t>
      </w:r>
    </w:p>
    <w:p w14:paraId="2F16F8AF" w14:textId="77777777" w:rsidR="00B04208" w:rsidRPr="00B04208" w:rsidRDefault="00B04208" w:rsidP="00B04208">
      <w:pPr>
        <w:spacing w:after="0"/>
        <w:rPr>
          <w:rFonts w:cstheme="minorHAnsi"/>
          <w:b/>
          <w:bCs/>
          <w:sz w:val="24"/>
          <w:szCs w:val="24"/>
        </w:rPr>
      </w:pPr>
    </w:p>
    <w:p w14:paraId="19F1DD19" w14:textId="77777777" w:rsidR="00224A49" w:rsidRPr="00B04208" w:rsidRDefault="00224A49" w:rsidP="00857D84">
      <w:pPr>
        <w:spacing w:after="0"/>
        <w:rPr>
          <w:rFonts w:cstheme="minorHAnsi"/>
          <w:b/>
          <w:bCs/>
          <w:sz w:val="24"/>
          <w:szCs w:val="24"/>
        </w:rPr>
      </w:pPr>
      <w:r w:rsidRPr="00B04208">
        <w:rPr>
          <w:rFonts w:cstheme="minorHAnsi"/>
          <w:b/>
          <w:bCs/>
          <w:sz w:val="24"/>
          <w:szCs w:val="24"/>
        </w:rPr>
        <w:t>ПРЕДМЕТ ЕЛАБОРАТА ЗАШТИТЕ ОД ПОЖАРА:</w:t>
      </w:r>
    </w:p>
    <w:p w14:paraId="02EE1580" w14:textId="6176A7CE" w:rsidR="00224A49" w:rsidRPr="00B04208" w:rsidRDefault="00224A49" w:rsidP="00857D84">
      <w:pPr>
        <w:spacing w:after="0"/>
        <w:rPr>
          <w:rFonts w:cstheme="minorHAnsi"/>
          <w:sz w:val="24"/>
          <w:szCs w:val="24"/>
        </w:rPr>
      </w:pPr>
      <w:r w:rsidRPr="00B04208">
        <w:rPr>
          <w:rFonts w:cstheme="minorHAnsi"/>
          <w:sz w:val="24"/>
          <w:szCs w:val="24"/>
        </w:rPr>
        <w:t xml:space="preserve">Израдити Елаборат заштите од пожара за </w:t>
      </w:r>
      <w:r w:rsidR="00D71FFE" w:rsidRPr="00B04208">
        <w:rPr>
          <w:rFonts w:cstheme="minorHAnsi"/>
          <w:sz w:val="24"/>
          <w:szCs w:val="24"/>
          <w:lang w:val="sr-Cyrl-RS"/>
        </w:rPr>
        <w:t>Отворени базен</w:t>
      </w:r>
      <w:r w:rsidRPr="00B04208">
        <w:rPr>
          <w:rFonts w:cstheme="minorHAnsi"/>
          <w:sz w:val="24"/>
          <w:szCs w:val="24"/>
        </w:rPr>
        <w:t xml:space="preserve">, Нови Бечеј, Сточни трг, </w:t>
      </w:r>
      <w:r w:rsidR="00F3536E">
        <w:rPr>
          <w:rFonts w:cstheme="minorHAnsi"/>
          <w:sz w:val="24"/>
          <w:szCs w:val="24"/>
          <w:lang w:val="sr-Cyrl-RS"/>
        </w:rPr>
        <w:t>к</w:t>
      </w:r>
      <w:r w:rsidRPr="00B04208">
        <w:rPr>
          <w:rFonts w:cstheme="minorHAnsi"/>
          <w:sz w:val="24"/>
          <w:szCs w:val="24"/>
        </w:rPr>
        <w:t>ат. бр. парц. 6033, КО Нови Бечеј чији је</w:t>
      </w:r>
      <w:r w:rsidR="00D71FFE" w:rsidRPr="00B04208">
        <w:rPr>
          <w:rFonts w:cstheme="minorHAnsi"/>
          <w:sz w:val="24"/>
          <w:szCs w:val="24"/>
          <w:lang w:val="sr-Cyrl-RS"/>
        </w:rPr>
        <w:t xml:space="preserve"> </w:t>
      </w:r>
      <w:r w:rsidRPr="00B04208">
        <w:rPr>
          <w:rFonts w:cstheme="minorHAnsi"/>
          <w:sz w:val="24"/>
          <w:szCs w:val="24"/>
        </w:rPr>
        <w:t>инвеститор ОПШТИНА НОВИ БЕЧЕЈ, ул. Жарка Зрењанина број 8, Нови Бечеј, као пратећи документ</w:t>
      </w:r>
      <w:r w:rsidR="00D71FFE" w:rsidRPr="00B04208">
        <w:rPr>
          <w:rFonts w:cstheme="minorHAnsi"/>
          <w:sz w:val="24"/>
          <w:szCs w:val="24"/>
          <w:lang w:val="sr-Cyrl-RS"/>
        </w:rPr>
        <w:t xml:space="preserve"> </w:t>
      </w:r>
      <w:r w:rsidRPr="00B04208">
        <w:rPr>
          <w:rFonts w:cstheme="minorHAnsi"/>
          <w:sz w:val="24"/>
          <w:szCs w:val="24"/>
        </w:rPr>
        <w:t>инвестиционо техничке документације, у складу са чланом 31. Закона о заштити од пожара („Сл.</w:t>
      </w:r>
      <w:r w:rsidR="00F3536E">
        <w:rPr>
          <w:rFonts w:cstheme="minorHAnsi"/>
          <w:sz w:val="24"/>
          <w:szCs w:val="24"/>
          <w:lang w:val="sr-Cyrl-RS"/>
        </w:rPr>
        <w:t xml:space="preserve"> </w:t>
      </w:r>
      <w:r w:rsidRPr="00B04208">
        <w:rPr>
          <w:rFonts w:cstheme="minorHAnsi"/>
          <w:sz w:val="24"/>
          <w:szCs w:val="24"/>
        </w:rPr>
        <w:t>гласник</w:t>
      </w:r>
      <w:r w:rsidR="00F3536E">
        <w:rPr>
          <w:rFonts w:cstheme="minorHAnsi"/>
          <w:sz w:val="24"/>
          <w:szCs w:val="24"/>
        </w:rPr>
        <w:t xml:space="preserve"> РС Србије“, бр. 111/09,20/15</w:t>
      </w:r>
      <w:r w:rsidR="00F3536E">
        <w:rPr>
          <w:rFonts w:cstheme="minorHAnsi"/>
          <w:sz w:val="24"/>
          <w:szCs w:val="24"/>
          <w:lang w:val="sr-Cyrl-RS"/>
        </w:rPr>
        <w:t xml:space="preserve">, </w:t>
      </w:r>
      <w:r w:rsidRPr="00B04208">
        <w:rPr>
          <w:rFonts w:cstheme="minorHAnsi"/>
          <w:sz w:val="24"/>
          <w:szCs w:val="24"/>
        </w:rPr>
        <w:t>87/18</w:t>
      </w:r>
      <w:r w:rsidR="00F3536E">
        <w:rPr>
          <w:rFonts w:cstheme="minorHAnsi"/>
          <w:sz w:val="24"/>
          <w:szCs w:val="24"/>
          <w:lang w:val="sr-Cyrl-RS"/>
        </w:rPr>
        <w:t xml:space="preserve"> и 87/18 </w:t>
      </w:r>
      <w:r w:rsidR="000E35CA">
        <w:rPr>
          <w:rFonts w:cstheme="minorHAnsi"/>
          <w:sz w:val="24"/>
          <w:szCs w:val="24"/>
          <w:lang w:val="sr-Cyrl-RS"/>
        </w:rPr>
        <w:t>– др. закон</w:t>
      </w:r>
      <w:r w:rsidRPr="00B04208">
        <w:rPr>
          <w:rFonts w:cstheme="minorHAnsi"/>
          <w:sz w:val="24"/>
          <w:szCs w:val="24"/>
        </w:rPr>
        <w:t>).</w:t>
      </w:r>
    </w:p>
    <w:p w14:paraId="02BB81DB" w14:textId="77777777" w:rsidR="00224A49" w:rsidRPr="00B04208" w:rsidRDefault="00224A49" w:rsidP="00857D84">
      <w:pPr>
        <w:spacing w:after="0"/>
        <w:rPr>
          <w:rFonts w:cstheme="minorHAnsi"/>
          <w:sz w:val="24"/>
          <w:szCs w:val="24"/>
        </w:rPr>
      </w:pPr>
      <w:r w:rsidRPr="00B04208">
        <w:rPr>
          <w:rFonts w:cstheme="minorHAnsi"/>
          <w:sz w:val="24"/>
          <w:szCs w:val="24"/>
        </w:rPr>
        <w:t>Пројектом дефинисати:</w:t>
      </w:r>
    </w:p>
    <w:p w14:paraId="6E71646F" w14:textId="77777777" w:rsidR="00224A49" w:rsidRPr="00B04208" w:rsidRDefault="00224A49" w:rsidP="00857D84">
      <w:pPr>
        <w:spacing w:after="0"/>
        <w:rPr>
          <w:rFonts w:cstheme="minorHAnsi"/>
          <w:sz w:val="24"/>
          <w:szCs w:val="24"/>
        </w:rPr>
      </w:pPr>
      <w:r w:rsidRPr="00B04208">
        <w:rPr>
          <w:rFonts w:cstheme="minorHAnsi"/>
          <w:sz w:val="24"/>
          <w:szCs w:val="24"/>
        </w:rPr>
        <w:t>1. Списак примењених прописа</w:t>
      </w:r>
    </w:p>
    <w:p w14:paraId="0F26D7CE" w14:textId="77777777" w:rsidR="00224A49" w:rsidRPr="00B04208" w:rsidRDefault="00224A49" w:rsidP="00857D84">
      <w:pPr>
        <w:spacing w:after="0"/>
        <w:rPr>
          <w:rFonts w:cstheme="minorHAnsi"/>
          <w:sz w:val="24"/>
          <w:szCs w:val="24"/>
        </w:rPr>
      </w:pPr>
      <w:r w:rsidRPr="00B04208">
        <w:rPr>
          <w:rFonts w:cstheme="minorHAnsi"/>
          <w:sz w:val="24"/>
          <w:szCs w:val="24"/>
        </w:rPr>
        <w:t>2. Макролокацију објекта</w:t>
      </w:r>
    </w:p>
    <w:p w14:paraId="6031B1CE" w14:textId="77777777" w:rsidR="00224A49" w:rsidRPr="00B04208" w:rsidRDefault="00224A49" w:rsidP="00857D84">
      <w:pPr>
        <w:spacing w:after="0"/>
        <w:rPr>
          <w:rFonts w:cstheme="minorHAnsi"/>
          <w:sz w:val="24"/>
          <w:szCs w:val="24"/>
        </w:rPr>
      </w:pPr>
      <w:r w:rsidRPr="00B04208">
        <w:rPr>
          <w:rFonts w:cstheme="minorHAnsi"/>
          <w:sz w:val="24"/>
          <w:szCs w:val="24"/>
        </w:rPr>
        <w:t>3. Микролокацију објекта</w:t>
      </w:r>
    </w:p>
    <w:p w14:paraId="6D7F1FF9" w14:textId="77777777" w:rsidR="00224A49" w:rsidRPr="00B04208" w:rsidRDefault="00224A49" w:rsidP="00857D84">
      <w:pPr>
        <w:spacing w:after="0"/>
        <w:rPr>
          <w:rFonts w:cstheme="minorHAnsi"/>
          <w:sz w:val="24"/>
          <w:szCs w:val="24"/>
        </w:rPr>
      </w:pPr>
      <w:r w:rsidRPr="00B04208">
        <w:rPr>
          <w:rFonts w:cstheme="minorHAnsi"/>
          <w:sz w:val="24"/>
          <w:szCs w:val="24"/>
        </w:rPr>
        <w:t>4. Физичко хемијске особине материја које се могу јавити у комплексу</w:t>
      </w:r>
    </w:p>
    <w:p w14:paraId="40FA8220" w14:textId="77777777" w:rsidR="00224A49" w:rsidRPr="00B04208" w:rsidRDefault="00224A49" w:rsidP="00857D84">
      <w:pPr>
        <w:spacing w:after="0"/>
        <w:rPr>
          <w:rFonts w:cstheme="minorHAnsi"/>
          <w:sz w:val="24"/>
          <w:szCs w:val="24"/>
        </w:rPr>
      </w:pPr>
      <w:r w:rsidRPr="00B04208">
        <w:rPr>
          <w:rFonts w:cstheme="minorHAnsi"/>
          <w:sz w:val="24"/>
          <w:szCs w:val="24"/>
        </w:rPr>
        <w:t>5. Понашање материјала у пожару</w:t>
      </w:r>
    </w:p>
    <w:p w14:paraId="655EEA67" w14:textId="77777777" w:rsidR="00224A49" w:rsidRPr="00B04208" w:rsidRDefault="00224A49" w:rsidP="00857D84">
      <w:pPr>
        <w:spacing w:after="0"/>
        <w:rPr>
          <w:rFonts w:cstheme="minorHAnsi"/>
          <w:sz w:val="24"/>
          <w:szCs w:val="24"/>
        </w:rPr>
      </w:pPr>
      <w:r w:rsidRPr="00B04208">
        <w:rPr>
          <w:rFonts w:cstheme="minorHAnsi"/>
          <w:sz w:val="24"/>
          <w:szCs w:val="24"/>
        </w:rPr>
        <w:t>6. Класе очекиваних пожара</w:t>
      </w:r>
    </w:p>
    <w:p w14:paraId="05535706" w14:textId="77777777" w:rsidR="00224A49" w:rsidRPr="00B04208" w:rsidRDefault="00224A49" w:rsidP="00857D84">
      <w:pPr>
        <w:spacing w:after="0"/>
        <w:rPr>
          <w:rFonts w:cstheme="minorHAnsi"/>
          <w:sz w:val="24"/>
          <w:szCs w:val="24"/>
        </w:rPr>
      </w:pPr>
      <w:r w:rsidRPr="00B04208">
        <w:rPr>
          <w:rFonts w:cstheme="minorHAnsi"/>
          <w:sz w:val="24"/>
          <w:szCs w:val="24"/>
        </w:rPr>
        <w:t>7. Пожарно оптерећење у објектима</w:t>
      </w:r>
    </w:p>
    <w:p w14:paraId="693E4058" w14:textId="77777777" w:rsidR="00224A49" w:rsidRPr="00B04208" w:rsidRDefault="00224A49" w:rsidP="00857D84">
      <w:pPr>
        <w:spacing w:after="0"/>
        <w:rPr>
          <w:rFonts w:cstheme="minorHAnsi"/>
          <w:sz w:val="24"/>
          <w:szCs w:val="24"/>
        </w:rPr>
      </w:pPr>
      <w:r w:rsidRPr="00B04208">
        <w:rPr>
          <w:rFonts w:cstheme="minorHAnsi"/>
          <w:sz w:val="24"/>
          <w:szCs w:val="24"/>
        </w:rPr>
        <w:t>8. Примењене превентивне мере (грађевинске, електро, машинске...)</w:t>
      </w:r>
    </w:p>
    <w:p w14:paraId="14374E88" w14:textId="77777777" w:rsidR="00224A49" w:rsidRPr="00B04208" w:rsidRDefault="00224A49" w:rsidP="00857D84">
      <w:pPr>
        <w:spacing w:after="0"/>
        <w:rPr>
          <w:rFonts w:cstheme="minorHAnsi"/>
          <w:sz w:val="24"/>
          <w:szCs w:val="24"/>
        </w:rPr>
      </w:pPr>
      <w:r w:rsidRPr="00B04208">
        <w:rPr>
          <w:rFonts w:cstheme="minorHAnsi"/>
          <w:sz w:val="24"/>
          <w:szCs w:val="24"/>
        </w:rPr>
        <w:t>9. Ватроотпорност елемената грађевинске конструкције</w:t>
      </w:r>
    </w:p>
    <w:p w14:paraId="28CC73BA" w14:textId="77777777" w:rsidR="00224A49" w:rsidRPr="00B04208" w:rsidRDefault="00224A49" w:rsidP="00857D84">
      <w:pPr>
        <w:spacing w:after="0"/>
        <w:rPr>
          <w:rFonts w:cstheme="minorHAnsi"/>
          <w:sz w:val="24"/>
          <w:szCs w:val="24"/>
        </w:rPr>
      </w:pPr>
      <w:r w:rsidRPr="00B04208">
        <w:rPr>
          <w:rFonts w:cstheme="minorHAnsi"/>
          <w:sz w:val="24"/>
          <w:szCs w:val="24"/>
        </w:rPr>
        <w:t>10. Снабдевање водом за гашење пожара</w:t>
      </w:r>
    </w:p>
    <w:p w14:paraId="46806283" w14:textId="77777777" w:rsidR="00224A49" w:rsidRPr="00B04208" w:rsidRDefault="00224A49" w:rsidP="00857D84">
      <w:pPr>
        <w:spacing w:after="0"/>
        <w:rPr>
          <w:rFonts w:cstheme="minorHAnsi"/>
          <w:sz w:val="24"/>
          <w:szCs w:val="24"/>
        </w:rPr>
      </w:pPr>
      <w:r w:rsidRPr="00B04208">
        <w:rPr>
          <w:rFonts w:cstheme="minorHAnsi"/>
          <w:sz w:val="24"/>
          <w:szCs w:val="24"/>
        </w:rPr>
        <w:t>11. Број и распоред опреме за гашење пожара</w:t>
      </w:r>
    </w:p>
    <w:p w14:paraId="4650216B" w14:textId="77777777" w:rsidR="00224A49" w:rsidRPr="00B04208" w:rsidRDefault="00224A49" w:rsidP="00857D84">
      <w:pPr>
        <w:spacing w:after="0"/>
        <w:rPr>
          <w:rFonts w:cstheme="minorHAnsi"/>
          <w:sz w:val="24"/>
          <w:szCs w:val="24"/>
        </w:rPr>
      </w:pPr>
      <w:r w:rsidRPr="00B04208">
        <w:rPr>
          <w:rFonts w:cstheme="minorHAnsi"/>
          <w:sz w:val="24"/>
          <w:szCs w:val="24"/>
        </w:rPr>
        <w:t>12. Поступак у случају пожара</w:t>
      </w:r>
    </w:p>
    <w:p w14:paraId="0B1ED9F2" w14:textId="77777777" w:rsidR="00224A49" w:rsidRPr="00B04208" w:rsidRDefault="00224A49" w:rsidP="00857D84">
      <w:pPr>
        <w:spacing w:after="0"/>
        <w:rPr>
          <w:rFonts w:cstheme="minorHAnsi"/>
          <w:sz w:val="24"/>
          <w:szCs w:val="24"/>
        </w:rPr>
      </w:pPr>
      <w:r w:rsidRPr="00B04208">
        <w:rPr>
          <w:rFonts w:cstheme="minorHAnsi"/>
          <w:sz w:val="24"/>
          <w:szCs w:val="24"/>
        </w:rPr>
        <w:t>У Елаборат заштите од пожара одредити превентивне мере из области заштите од пожара у</w:t>
      </w:r>
    </w:p>
    <w:p w14:paraId="399BC4BF" w14:textId="77777777" w:rsidR="00224A49" w:rsidRPr="00B04208" w:rsidRDefault="00224A49" w:rsidP="00857D84">
      <w:pPr>
        <w:spacing w:after="0"/>
        <w:rPr>
          <w:rFonts w:cstheme="minorHAnsi"/>
          <w:sz w:val="24"/>
          <w:szCs w:val="24"/>
        </w:rPr>
      </w:pPr>
      <w:r w:rsidRPr="00B04208">
        <w:rPr>
          <w:rFonts w:cstheme="minorHAnsi"/>
          <w:sz w:val="24"/>
          <w:szCs w:val="24"/>
        </w:rPr>
        <w:t>свим објектима и инсталацијама, а у складу са Законом о заштити од пожара и позитивним</w:t>
      </w:r>
    </w:p>
    <w:p w14:paraId="27D7B731" w14:textId="318481BC" w:rsidR="00224A49" w:rsidRPr="00B04208" w:rsidRDefault="00224A49" w:rsidP="00857D84">
      <w:pPr>
        <w:spacing w:after="0"/>
        <w:rPr>
          <w:rFonts w:cstheme="minorHAnsi"/>
          <w:sz w:val="24"/>
          <w:szCs w:val="24"/>
        </w:rPr>
      </w:pPr>
      <w:r w:rsidRPr="00B04208">
        <w:rPr>
          <w:rFonts w:cstheme="minorHAnsi"/>
          <w:sz w:val="24"/>
          <w:szCs w:val="24"/>
        </w:rPr>
        <w:t>техничким прописима и СР</w:t>
      </w:r>
      <w:r w:rsidR="000E35CA">
        <w:rPr>
          <w:rFonts w:cstheme="minorHAnsi"/>
          <w:sz w:val="24"/>
          <w:szCs w:val="24"/>
          <w:lang w:val="sr-Cyrl-RS"/>
        </w:rPr>
        <w:t>П</w:t>
      </w:r>
      <w:r w:rsidRPr="00B04208">
        <w:rPr>
          <w:rFonts w:cstheme="minorHAnsi"/>
          <w:sz w:val="24"/>
          <w:szCs w:val="24"/>
        </w:rPr>
        <w:t>С стандардима. У недостатку домаћих прописа применити адекватне</w:t>
      </w:r>
    </w:p>
    <w:p w14:paraId="199BAA8B" w14:textId="77777777" w:rsidR="00224A49" w:rsidRPr="00B04208" w:rsidRDefault="00224A49" w:rsidP="00857D84">
      <w:pPr>
        <w:spacing w:after="0"/>
        <w:rPr>
          <w:rFonts w:cstheme="minorHAnsi"/>
          <w:sz w:val="24"/>
          <w:szCs w:val="24"/>
        </w:rPr>
      </w:pPr>
      <w:r w:rsidRPr="00B04208">
        <w:rPr>
          <w:rFonts w:cstheme="minorHAnsi"/>
          <w:sz w:val="24"/>
          <w:szCs w:val="24"/>
        </w:rPr>
        <w:t>стране прописе.</w:t>
      </w:r>
    </w:p>
    <w:p w14:paraId="03EA64E0" w14:textId="77777777" w:rsidR="00224A49" w:rsidRPr="00B04208" w:rsidRDefault="00224A49" w:rsidP="00857D84">
      <w:pPr>
        <w:spacing w:after="0"/>
        <w:rPr>
          <w:rFonts w:cstheme="minorHAnsi"/>
          <w:sz w:val="24"/>
          <w:szCs w:val="24"/>
        </w:rPr>
      </w:pPr>
      <w:r w:rsidRPr="00B04208">
        <w:rPr>
          <w:rFonts w:cstheme="minorHAnsi"/>
          <w:sz w:val="24"/>
          <w:szCs w:val="24"/>
        </w:rPr>
        <w:t>Елаборат заштите од пожара израдити у 4 (четири) примерка.</w:t>
      </w:r>
    </w:p>
    <w:p w14:paraId="522C98B3" w14:textId="77777777" w:rsidR="00224A49" w:rsidRPr="00B04208" w:rsidRDefault="00224A49" w:rsidP="00857D84">
      <w:pPr>
        <w:spacing w:after="0"/>
        <w:rPr>
          <w:rFonts w:cstheme="minorHAnsi"/>
          <w:sz w:val="24"/>
          <w:szCs w:val="24"/>
        </w:rPr>
      </w:pPr>
    </w:p>
    <w:p w14:paraId="13EAF521" w14:textId="77777777" w:rsidR="00224A49" w:rsidRPr="00B04208" w:rsidRDefault="00224A49" w:rsidP="00857D84">
      <w:pPr>
        <w:spacing w:after="0"/>
        <w:rPr>
          <w:rFonts w:cstheme="minorHAnsi"/>
          <w:sz w:val="24"/>
          <w:szCs w:val="24"/>
        </w:rPr>
      </w:pPr>
    </w:p>
    <w:p w14:paraId="37CAAE42" w14:textId="4666E968" w:rsidR="00224A49" w:rsidRPr="00B04208" w:rsidRDefault="00224A49" w:rsidP="00857D84">
      <w:pPr>
        <w:jc w:val="right"/>
        <w:rPr>
          <w:rFonts w:cstheme="minorHAnsi"/>
          <w:sz w:val="20"/>
          <w:szCs w:val="20"/>
        </w:rPr>
      </w:pPr>
      <w:r w:rsidRPr="00B04208">
        <w:rPr>
          <w:rFonts w:cstheme="minorHAnsi"/>
          <w:sz w:val="20"/>
          <w:szCs w:val="20"/>
        </w:rPr>
        <w:tab/>
      </w:r>
      <w:r w:rsidRPr="00B04208">
        <w:rPr>
          <w:rFonts w:cstheme="minorHAnsi"/>
          <w:sz w:val="20"/>
          <w:szCs w:val="20"/>
        </w:rPr>
        <w:tab/>
      </w:r>
      <w:r w:rsidRPr="00B04208">
        <w:rPr>
          <w:rFonts w:cstheme="minorHAnsi"/>
          <w:sz w:val="20"/>
          <w:szCs w:val="20"/>
        </w:rPr>
        <w:tab/>
      </w:r>
    </w:p>
    <w:p w14:paraId="5E450916" w14:textId="0B43E2F8" w:rsidR="00224A49" w:rsidRPr="00B04208" w:rsidRDefault="00224A49" w:rsidP="001844F4">
      <w:pPr>
        <w:tabs>
          <w:tab w:val="left" w:pos="5835"/>
          <w:tab w:val="right" w:pos="10053"/>
        </w:tabs>
        <w:rPr>
          <w:rFonts w:cstheme="minorHAnsi"/>
          <w:sz w:val="20"/>
          <w:szCs w:val="20"/>
        </w:rPr>
      </w:pPr>
      <w:r w:rsidRPr="00B04208">
        <w:rPr>
          <w:rFonts w:cstheme="minorHAnsi"/>
          <w:sz w:val="20"/>
          <w:szCs w:val="20"/>
        </w:rPr>
        <w:tab/>
      </w:r>
    </w:p>
    <w:p w14:paraId="197A7519" w14:textId="77777777" w:rsidR="00224A49" w:rsidRPr="00857D84" w:rsidRDefault="00224A49" w:rsidP="00857D84">
      <w:pPr>
        <w:spacing w:after="0"/>
        <w:rPr>
          <w:rFonts w:ascii="Arial Narrow" w:hAnsi="Arial Narrow"/>
          <w:sz w:val="24"/>
          <w:szCs w:val="24"/>
        </w:rPr>
      </w:pPr>
    </w:p>
    <w:sectPr w:rsidR="00224A49" w:rsidRPr="00857D84" w:rsidSect="001C62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077F8" w14:textId="77777777" w:rsidR="00F86EE1" w:rsidRDefault="00F86EE1" w:rsidP="00302147">
      <w:pPr>
        <w:spacing w:after="0" w:line="240" w:lineRule="auto"/>
      </w:pPr>
      <w:r>
        <w:separator/>
      </w:r>
    </w:p>
  </w:endnote>
  <w:endnote w:type="continuationSeparator" w:id="0">
    <w:p w14:paraId="0546D064" w14:textId="77777777" w:rsidR="00F86EE1" w:rsidRDefault="00F86EE1" w:rsidP="0030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4E996" w14:textId="77777777" w:rsidR="00F86EE1" w:rsidRDefault="00F86EE1" w:rsidP="00302147">
      <w:pPr>
        <w:spacing w:after="0" w:line="240" w:lineRule="auto"/>
      </w:pPr>
      <w:r>
        <w:separator/>
      </w:r>
    </w:p>
  </w:footnote>
  <w:footnote w:type="continuationSeparator" w:id="0">
    <w:p w14:paraId="6E403ED2" w14:textId="77777777" w:rsidR="00F86EE1" w:rsidRDefault="00F86EE1" w:rsidP="00302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4921"/>
    <w:multiLevelType w:val="multilevel"/>
    <w:tmpl w:val="9C3AC954"/>
    <w:lvl w:ilvl="0">
      <w:numFmt w:val="bullet"/>
      <w:lvlText w:val="-"/>
      <w:lvlJc w:val="left"/>
      <w:pPr>
        <w:tabs>
          <w:tab w:val="num" w:pos="720"/>
        </w:tabs>
        <w:ind w:left="720" w:hanging="720"/>
      </w:pPr>
      <w:rPr>
        <w:rFonts w:ascii="Times New Roman" w:eastAsia="Times New Roman" w:hAnsi="Times New Roman" w:cs="Times New Roman" w:hint="default"/>
        <w:spacing w:val="-2"/>
        <w:w w:val="99"/>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67D1ED6"/>
    <w:multiLevelType w:val="hybridMultilevel"/>
    <w:tmpl w:val="54CA2646"/>
    <w:lvl w:ilvl="0" w:tplc="F2F0A6A0">
      <w:numFmt w:val="bullet"/>
      <w:lvlText w:val="-"/>
      <w:lvlJc w:val="left"/>
      <w:pPr>
        <w:ind w:left="1080" w:hanging="360"/>
      </w:pPr>
      <w:rPr>
        <w:rFonts w:ascii="Calibri" w:eastAsia="Arial Unicode M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E52376"/>
    <w:multiLevelType w:val="multilevel"/>
    <w:tmpl w:val="9C3AC954"/>
    <w:lvl w:ilvl="0">
      <w:numFmt w:val="bullet"/>
      <w:lvlText w:val="-"/>
      <w:lvlJc w:val="left"/>
      <w:pPr>
        <w:tabs>
          <w:tab w:val="num" w:pos="720"/>
        </w:tabs>
        <w:ind w:left="720" w:hanging="720"/>
      </w:pPr>
      <w:rPr>
        <w:rFonts w:ascii="Times New Roman" w:eastAsia="Times New Roman" w:hAnsi="Times New Roman" w:cs="Times New Roman" w:hint="default"/>
        <w:spacing w:val="-2"/>
        <w:w w:val="99"/>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758603A"/>
    <w:multiLevelType w:val="hybridMultilevel"/>
    <w:tmpl w:val="C4741B16"/>
    <w:lvl w:ilvl="0" w:tplc="4BD47C08">
      <w:numFmt w:val="bullet"/>
      <w:lvlText w:val="-"/>
      <w:lvlJc w:val="left"/>
      <w:pPr>
        <w:ind w:left="1065" w:hanging="705"/>
      </w:pPr>
      <w:rPr>
        <w:rFonts w:ascii="Times New Roman" w:eastAsia="Times New Roman" w:hAnsi="Times New Roman" w:cs="Times New Roman" w:hint="default"/>
        <w:spacing w:val="-2"/>
        <w:w w:val="99"/>
        <w:sz w:val="24"/>
        <w:szCs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07F73D2E"/>
    <w:multiLevelType w:val="multilevel"/>
    <w:tmpl w:val="9E9C5E1C"/>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5">
    <w:nsid w:val="096D42E9"/>
    <w:multiLevelType w:val="hybridMultilevel"/>
    <w:tmpl w:val="A1667274"/>
    <w:lvl w:ilvl="0" w:tplc="8DC06BDE">
      <w:numFmt w:val="bullet"/>
      <w:lvlText w:val="•"/>
      <w:lvlJc w:val="left"/>
      <w:pPr>
        <w:ind w:left="1065" w:hanging="705"/>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123C3368"/>
    <w:multiLevelType w:val="hybridMultilevel"/>
    <w:tmpl w:val="D7382B86"/>
    <w:lvl w:ilvl="0" w:tplc="4BD47C08">
      <w:numFmt w:val="bullet"/>
      <w:lvlText w:val="-"/>
      <w:lvlJc w:val="left"/>
      <w:pPr>
        <w:ind w:left="720" w:hanging="360"/>
      </w:pPr>
      <w:rPr>
        <w:rFonts w:ascii="Times New Roman" w:eastAsia="Times New Roman" w:hAnsi="Times New Roman" w:cs="Times New Roman" w:hint="default"/>
        <w:spacing w:val="-2"/>
        <w:w w:val="99"/>
        <w:sz w:val="24"/>
        <w:szCs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1D0C1251"/>
    <w:multiLevelType w:val="hybridMultilevel"/>
    <w:tmpl w:val="E348FD3A"/>
    <w:lvl w:ilvl="0" w:tplc="4BD47C08">
      <w:numFmt w:val="bullet"/>
      <w:lvlText w:val="-"/>
      <w:lvlJc w:val="left"/>
      <w:pPr>
        <w:ind w:left="720" w:hanging="360"/>
      </w:pPr>
      <w:rPr>
        <w:rFonts w:ascii="Times New Roman" w:eastAsia="Times New Roman" w:hAnsi="Times New Roman" w:cs="Times New Roman" w:hint="default"/>
        <w:spacing w:val="-2"/>
        <w:w w:val="99"/>
        <w:sz w:val="24"/>
        <w:szCs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nsid w:val="1F315FB5"/>
    <w:multiLevelType w:val="hybridMultilevel"/>
    <w:tmpl w:val="E1D8BCD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F8868DF"/>
    <w:multiLevelType w:val="hybridMultilevel"/>
    <w:tmpl w:val="4D8672A8"/>
    <w:lvl w:ilvl="0" w:tplc="CCB254FA">
      <w:numFmt w:val="bullet"/>
      <w:lvlText w:val="-"/>
      <w:lvlJc w:val="left"/>
      <w:pPr>
        <w:ind w:left="720" w:hanging="360"/>
      </w:pPr>
      <w:rPr>
        <w:rFonts w:ascii="Arial Narrow" w:eastAsiaTheme="minorHAnsi" w:hAnsi="Arial Narrow"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6B82BF4"/>
    <w:multiLevelType w:val="hybridMultilevel"/>
    <w:tmpl w:val="B7061898"/>
    <w:lvl w:ilvl="0" w:tplc="8DC06BDE">
      <w:numFmt w:val="bullet"/>
      <w:lvlText w:val="•"/>
      <w:lvlJc w:val="left"/>
      <w:pPr>
        <w:ind w:left="1065" w:hanging="705"/>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nsid w:val="2F952F52"/>
    <w:multiLevelType w:val="multilevel"/>
    <w:tmpl w:val="3EF8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BD63D17"/>
    <w:multiLevelType w:val="hybridMultilevel"/>
    <w:tmpl w:val="DDF23A98"/>
    <w:lvl w:ilvl="0" w:tplc="4BD47C08">
      <w:numFmt w:val="bullet"/>
      <w:lvlText w:val="-"/>
      <w:lvlJc w:val="left"/>
      <w:pPr>
        <w:ind w:left="720" w:hanging="360"/>
      </w:pPr>
      <w:rPr>
        <w:rFonts w:ascii="Times New Roman" w:eastAsia="Times New Roman" w:hAnsi="Times New Roman" w:cs="Times New Roman" w:hint="default"/>
        <w:spacing w:val="-2"/>
        <w:w w:val="99"/>
        <w:sz w:val="24"/>
        <w:szCs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543E2097"/>
    <w:multiLevelType w:val="multilevel"/>
    <w:tmpl w:val="1262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4643534"/>
    <w:multiLevelType w:val="hybridMultilevel"/>
    <w:tmpl w:val="8C80A25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76E4078"/>
    <w:multiLevelType w:val="multilevel"/>
    <w:tmpl w:val="9C3AC954"/>
    <w:lvl w:ilvl="0">
      <w:numFmt w:val="bullet"/>
      <w:lvlText w:val="-"/>
      <w:lvlJc w:val="left"/>
      <w:pPr>
        <w:tabs>
          <w:tab w:val="num" w:pos="720"/>
        </w:tabs>
        <w:ind w:left="720" w:hanging="720"/>
      </w:pPr>
      <w:rPr>
        <w:rFonts w:ascii="Times New Roman" w:eastAsia="Times New Roman" w:hAnsi="Times New Roman" w:cs="Times New Roman" w:hint="default"/>
        <w:spacing w:val="-2"/>
        <w:w w:val="99"/>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7B6A73F3"/>
    <w:multiLevelType w:val="hybridMultilevel"/>
    <w:tmpl w:val="F4CE0F34"/>
    <w:lvl w:ilvl="0" w:tplc="F2F0A6A0">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
  </w:num>
  <w:num w:numId="4">
    <w:abstractNumId w:val="2"/>
  </w:num>
  <w:num w:numId="5">
    <w:abstractNumId w:val="0"/>
  </w:num>
  <w:num w:numId="6">
    <w:abstractNumId w:val="15"/>
  </w:num>
  <w:num w:numId="7">
    <w:abstractNumId w:val="6"/>
  </w:num>
  <w:num w:numId="8">
    <w:abstractNumId w:val="5"/>
  </w:num>
  <w:num w:numId="9">
    <w:abstractNumId w:val="10"/>
  </w:num>
  <w:num w:numId="10">
    <w:abstractNumId w:val="3"/>
  </w:num>
  <w:num w:numId="11">
    <w:abstractNumId w:val="9"/>
  </w:num>
  <w:num w:numId="12">
    <w:abstractNumId w:val="11"/>
  </w:num>
  <w:num w:numId="13">
    <w:abstractNumId w:val="1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8"/>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219"/>
    <w:rsid w:val="00051BDD"/>
    <w:rsid w:val="00083F23"/>
    <w:rsid w:val="00091D11"/>
    <w:rsid w:val="000E35CA"/>
    <w:rsid w:val="000F0054"/>
    <w:rsid w:val="00150D30"/>
    <w:rsid w:val="001844F4"/>
    <w:rsid w:val="001C59CD"/>
    <w:rsid w:val="001C6017"/>
    <w:rsid w:val="001C6219"/>
    <w:rsid w:val="00224A49"/>
    <w:rsid w:val="00236696"/>
    <w:rsid w:val="002620C7"/>
    <w:rsid w:val="00266A68"/>
    <w:rsid w:val="00271635"/>
    <w:rsid w:val="0027400E"/>
    <w:rsid w:val="002B7F80"/>
    <w:rsid w:val="00302147"/>
    <w:rsid w:val="00314BF9"/>
    <w:rsid w:val="00340BCC"/>
    <w:rsid w:val="00365546"/>
    <w:rsid w:val="00373F07"/>
    <w:rsid w:val="00433A8C"/>
    <w:rsid w:val="00460E1C"/>
    <w:rsid w:val="00466FA4"/>
    <w:rsid w:val="00493A35"/>
    <w:rsid w:val="004B0DD5"/>
    <w:rsid w:val="004E13F5"/>
    <w:rsid w:val="005075AB"/>
    <w:rsid w:val="00512535"/>
    <w:rsid w:val="00597EC0"/>
    <w:rsid w:val="005C0AC2"/>
    <w:rsid w:val="0062647C"/>
    <w:rsid w:val="00637CDF"/>
    <w:rsid w:val="006F6294"/>
    <w:rsid w:val="00725120"/>
    <w:rsid w:val="007477F6"/>
    <w:rsid w:val="00792777"/>
    <w:rsid w:val="007A6A20"/>
    <w:rsid w:val="00897D59"/>
    <w:rsid w:val="00943D72"/>
    <w:rsid w:val="00972E0D"/>
    <w:rsid w:val="00985BDD"/>
    <w:rsid w:val="009E6119"/>
    <w:rsid w:val="00A07B19"/>
    <w:rsid w:val="00B04208"/>
    <w:rsid w:val="00B0574F"/>
    <w:rsid w:val="00B21AF7"/>
    <w:rsid w:val="00C935CA"/>
    <w:rsid w:val="00CA1D58"/>
    <w:rsid w:val="00CC28A8"/>
    <w:rsid w:val="00D60A20"/>
    <w:rsid w:val="00D71FFE"/>
    <w:rsid w:val="00D8633A"/>
    <w:rsid w:val="00D87DC7"/>
    <w:rsid w:val="00DA131A"/>
    <w:rsid w:val="00DE3913"/>
    <w:rsid w:val="00DF1392"/>
    <w:rsid w:val="00E548CA"/>
    <w:rsid w:val="00E6672C"/>
    <w:rsid w:val="00E74962"/>
    <w:rsid w:val="00F15250"/>
    <w:rsid w:val="00F3536E"/>
    <w:rsid w:val="00F563AD"/>
    <w:rsid w:val="00F626B4"/>
    <w:rsid w:val="00F86EE1"/>
    <w:rsid w:val="00FA514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7C"/>
    <w:pPr>
      <w:ind w:left="720"/>
      <w:contextualSpacing/>
    </w:pPr>
  </w:style>
  <w:style w:type="paragraph" w:styleId="Header">
    <w:name w:val="header"/>
    <w:basedOn w:val="Normal"/>
    <w:link w:val="HeaderChar"/>
    <w:uiPriority w:val="99"/>
    <w:unhideWhenUsed/>
    <w:rsid w:val="00302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147"/>
  </w:style>
  <w:style w:type="paragraph" w:styleId="Footer">
    <w:name w:val="footer"/>
    <w:basedOn w:val="Normal"/>
    <w:link w:val="FooterChar"/>
    <w:uiPriority w:val="99"/>
    <w:unhideWhenUsed/>
    <w:rsid w:val="00302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147"/>
  </w:style>
  <w:style w:type="paragraph" w:styleId="NoSpacing">
    <w:name w:val="No Spacing"/>
    <w:uiPriority w:val="1"/>
    <w:qFormat/>
    <w:rsid w:val="00B04208"/>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7C"/>
    <w:pPr>
      <w:ind w:left="720"/>
      <w:contextualSpacing/>
    </w:pPr>
  </w:style>
  <w:style w:type="paragraph" w:styleId="Header">
    <w:name w:val="header"/>
    <w:basedOn w:val="Normal"/>
    <w:link w:val="HeaderChar"/>
    <w:uiPriority w:val="99"/>
    <w:unhideWhenUsed/>
    <w:rsid w:val="00302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147"/>
  </w:style>
  <w:style w:type="paragraph" w:styleId="Footer">
    <w:name w:val="footer"/>
    <w:basedOn w:val="Normal"/>
    <w:link w:val="FooterChar"/>
    <w:uiPriority w:val="99"/>
    <w:unhideWhenUsed/>
    <w:rsid w:val="00302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147"/>
  </w:style>
  <w:style w:type="paragraph" w:styleId="NoSpacing">
    <w:name w:val="No Spacing"/>
    <w:uiPriority w:val="1"/>
    <w:qFormat/>
    <w:rsid w:val="00B0420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29249">
      <w:bodyDiv w:val="1"/>
      <w:marLeft w:val="0"/>
      <w:marRight w:val="0"/>
      <w:marTop w:val="0"/>
      <w:marBottom w:val="0"/>
      <w:divBdr>
        <w:top w:val="none" w:sz="0" w:space="0" w:color="auto"/>
        <w:left w:val="none" w:sz="0" w:space="0" w:color="auto"/>
        <w:bottom w:val="none" w:sz="0" w:space="0" w:color="auto"/>
        <w:right w:val="none" w:sz="0" w:space="0" w:color="auto"/>
      </w:divBdr>
    </w:div>
    <w:div w:id="229465945">
      <w:bodyDiv w:val="1"/>
      <w:marLeft w:val="0"/>
      <w:marRight w:val="0"/>
      <w:marTop w:val="0"/>
      <w:marBottom w:val="0"/>
      <w:divBdr>
        <w:top w:val="none" w:sz="0" w:space="0" w:color="auto"/>
        <w:left w:val="none" w:sz="0" w:space="0" w:color="auto"/>
        <w:bottom w:val="none" w:sz="0" w:space="0" w:color="auto"/>
        <w:right w:val="none" w:sz="0" w:space="0" w:color="auto"/>
      </w:divBdr>
    </w:div>
    <w:div w:id="288358992">
      <w:bodyDiv w:val="1"/>
      <w:marLeft w:val="0"/>
      <w:marRight w:val="0"/>
      <w:marTop w:val="0"/>
      <w:marBottom w:val="0"/>
      <w:divBdr>
        <w:top w:val="none" w:sz="0" w:space="0" w:color="auto"/>
        <w:left w:val="none" w:sz="0" w:space="0" w:color="auto"/>
        <w:bottom w:val="none" w:sz="0" w:space="0" w:color="auto"/>
        <w:right w:val="none" w:sz="0" w:space="0" w:color="auto"/>
      </w:divBdr>
    </w:div>
    <w:div w:id="623466613">
      <w:bodyDiv w:val="1"/>
      <w:marLeft w:val="0"/>
      <w:marRight w:val="0"/>
      <w:marTop w:val="0"/>
      <w:marBottom w:val="0"/>
      <w:divBdr>
        <w:top w:val="none" w:sz="0" w:space="0" w:color="auto"/>
        <w:left w:val="none" w:sz="0" w:space="0" w:color="auto"/>
        <w:bottom w:val="none" w:sz="0" w:space="0" w:color="auto"/>
        <w:right w:val="none" w:sz="0" w:space="0" w:color="auto"/>
      </w:divBdr>
    </w:div>
    <w:div w:id="1013455531">
      <w:bodyDiv w:val="1"/>
      <w:marLeft w:val="0"/>
      <w:marRight w:val="0"/>
      <w:marTop w:val="0"/>
      <w:marBottom w:val="0"/>
      <w:divBdr>
        <w:top w:val="none" w:sz="0" w:space="0" w:color="auto"/>
        <w:left w:val="none" w:sz="0" w:space="0" w:color="auto"/>
        <w:bottom w:val="none" w:sz="0" w:space="0" w:color="auto"/>
        <w:right w:val="none" w:sz="0" w:space="0" w:color="auto"/>
      </w:divBdr>
    </w:div>
    <w:div w:id="1028796662">
      <w:bodyDiv w:val="1"/>
      <w:marLeft w:val="0"/>
      <w:marRight w:val="0"/>
      <w:marTop w:val="0"/>
      <w:marBottom w:val="0"/>
      <w:divBdr>
        <w:top w:val="none" w:sz="0" w:space="0" w:color="auto"/>
        <w:left w:val="none" w:sz="0" w:space="0" w:color="auto"/>
        <w:bottom w:val="none" w:sz="0" w:space="0" w:color="auto"/>
        <w:right w:val="none" w:sz="0" w:space="0" w:color="auto"/>
      </w:divBdr>
    </w:div>
    <w:div w:id="1562593566">
      <w:bodyDiv w:val="1"/>
      <w:marLeft w:val="0"/>
      <w:marRight w:val="0"/>
      <w:marTop w:val="0"/>
      <w:marBottom w:val="0"/>
      <w:divBdr>
        <w:top w:val="none" w:sz="0" w:space="0" w:color="auto"/>
        <w:left w:val="none" w:sz="0" w:space="0" w:color="auto"/>
        <w:bottom w:val="none" w:sz="0" w:space="0" w:color="auto"/>
        <w:right w:val="none" w:sz="0" w:space="0" w:color="auto"/>
      </w:divBdr>
    </w:div>
    <w:div w:id="1677338950">
      <w:bodyDiv w:val="1"/>
      <w:marLeft w:val="0"/>
      <w:marRight w:val="0"/>
      <w:marTop w:val="0"/>
      <w:marBottom w:val="0"/>
      <w:divBdr>
        <w:top w:val="none" w:sz="0" w:space="0" w:color="auto"/>
        <w:left w:val="none" w:sz="0" w:space="0" w:color="auto"/>
        <w:bottom w:val="none" w:sz="0" w:space="0" w:color="auto"/>
        <w:right w:val="none" w:sz="0" w:space="0" w:color="auto"/>
      </w:divBdr>
    </w:div>
    <w:div w:id="2001496725">
      <w:bodyDiv w:val="1"/>
      <w:marLeft w:val="0"/>
      <w:marRight w:val="0"/>
      <w:marTop w:val="0"/>
      <w:marBottom w:val="0"/>
      <w:divBdr>
        <w:top w:val="none" w:sz="0" w:space="0" w:color="auto"/>
        <w:left w:val="none" w:sz="0" w:space="0" w:color="auto"/>
        <w:bottom w:val="none" w:sz="0" w:space="0" w:color="auto"/>
        <w:right w:val="none" w:sz="0" w:space="0" w:color="auto"/>
      </w:divBdr>
    </w:div>
    <w:div w:id="208024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67C671-A448-43D7-BEBA-1160238AEA98}">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57</TotalTime>
  <Pages>6</Pages>
  <Words>4309</Words>
  <Characters>24564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Boba Milosevic</dc:creator>
  <cp:keywords/>
  <dc:description/>
  <cp:lastModifiedBy>Milena Kresoja</cp:lastModifiedBy>
  <cp:revision>11</cp:revision>
  <cp:lastPrinted>2022-02-18T09:47:00Z</cp:lastPrinted>
  <dcterms:created xsi:type="dcterms:W3CDTF">2023-09-11T09:39:00Z</dcterms:created>
  <dcterms:modified xsi:type="dcterms:W3CDTF">2023-09-26T10:39:00Z</dcterms:modified>
</cp:coreProperties>
</file>