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290EE" w14:textId="7A2B6ED4" w:rsidR="00212189" w:rsidRDefault="00C232D8" w:rsidP="00212189">
      <w:pPr>
        <w:jc w:val="both"/>
        <w:rPr>
          <w:rFonts w:ascii="Times New Roman" w:hAnsi="Times New Roman" w:cs="Times New Roman"/>
          <w:b/>
          <w:bCs/>
          <w:lang w:val="sr-Cyrl-RS"/>
        </w:rPr>
      </w:pPr>
      <w:r w:rsidRPr="002B29FE">
        <w:rPr>
          <w:rFonts w:ascii="Times New Roman" w:hAnsi="Times New Roman" w:cs="Times New Roman"/>
          <w:b/>
          <w:bCs/>
          <w:lang w:val="sr-Cyrl-RS"/>
        </w:rPr>
        <w:t xml:space="preserve">2. </w:t>
      </w:r>
      <w:r w:rsidR="00BC0843" w:rsidRPr="002B29FE">
        <w:rPr>
          <w:rFonts w:ascii="Times New Roman" w:hAnsi="Times New Roman" w:cs="Times New Roman"/>
          <w:b/>
          <w:bCs/>
          <w:lang w:val="sr-Cyrl-RS"/>
        </w:rPr>
        <w:t>ОБРАЗАЦ ОСНОВНИХ ЕЛЕМЕНАТА ПОНУДЕ</w:t>
      </w:r>
    </w:p>
    <w:p w14:paraId="6F47B5F8" w14:textId="2D1CEE25" w:rsidR="00BC4B62" w:rsidRDefault="00BC4B62" w:rsidP="00212189">
      <w:pPr>
        <w:jc w:val="both"/>
        <w:rPr>
          <w:rFonts w:ascii="Times New Roman" w:hAnsi="Times New Roman" w:cs="Times New Roman"/>
          <w:b/>
          <w:bCs/>
          <w:lang w:val="sr-Cyrl-RS"/>
        </w:rPr>
      </w:pPr>
    </w:p>
    <w:p w14:paraId="49E8CF71" w14:textId="786C3FAF" w:rsidR="00BC4B62" w:rsidRPr="002B29FE" w:rsidRDefault="00BC4B62" w:rsidP="00212189">
      <w:pPr>
        <w:jc w:val="both"/>
        <w:rPr>
          <w:rFonts w:ascii="Times New Roman" w:hAnsi="Times New Roman" w:cs="Times New Roman"/>
          <w:lang w:val="sr-Cyrl-RS"/>
        </w:rPr>
      </w:pPr>
      <w:r>
        <w:rPr>
          <w:rFonts w:ascii="Times New Roman" w:hAnsi="Times New Roman" w:cs="Times New Roman"/>
          <w:b/>
          <w:bCs/>
          <w:lang w:val="sr-Cyrl-RS"/>
        </w:rPr>
        <w:t>Образац основних елемената понуде се састоји из Обрасца структуре цене са упутством за попуњавање (2.а) и Обрасц</w:t>
      </w:r>
      <w:r w:rsidR="0014505B">
        <w:rPr>
          <w:rFonts w:ascii="Times New Roman" w:hAnsi="Times New Roman" w:cs="Times New Roman"/>
          <w:b/>
          <w:bCs/>
          <w:lang w:val="sr-Cyrl-RS"/>
        </w:rPr>
        <w:t>а</w:t>
      </w:r>
      <w:r>
        <w:rPr>
          <w:rFonts w:ascii="Times New Roman" w:hAnsi="Times New Roman" w:cs="Times New Roman"/>
          <w:b/>
          <w:bCs/>
          <w:lang w:val="sr-Cyrl-RS"/>
        </w:rPr>
        <w:t xml:space="preserve"> пројекта техничке документације (2.б).</w:t>
      </w:r>
    </w:p>
    <w:p w14:paraId="736EA458" w14:textId="77777777" w:rsidR="00212189" w:rsidRPr="002B29FE" w:rsidRDefault="00212189" w:rsidP="00212189">
      <w:pPr>
        <w:jc w:val="both"/>
        <w:rPr>
          <w:rFonts w:ascii="Times New Roman" w:hAnsi="Times New Roman" w:cs="Times New Roman"/>
          <w:b/>
          <w:lang w:val="sr-Cyrl-RS"/>
        </w:rPr>
      </w:pPr>
    </w:p>
    <w:p w14:paraId="01005C76" w14:textId="3A7E466D" w:rsidR="00212189" w:rsidRPr="002B29FE" w:rsidRDefault="00212189" w:rsidP="00212189">
      <w:pPr>
        <w:spacing w:line="276" w:lineRule="auto"/>
        <w:rPr>
          <w:rFonts w:ascii="Times New Roman" w:hAnsi="Times New Roman" w:cs="Times New Roman"/>
          <w:lang w:val="sr-Cyrl-RS"/>
        </w:rPr>
      </w:pPr>
      <w:r w:rsidRPr="002B29FE">
        <w:rPr>
          <w:rFonts w:ascii="Times New Roman" w:hAnsi="Times New Roman" w:cs="Times New Roman"/>
          <w:lang w:val="sr-Cyrl-RS"/>
        </w:rPr>
        <w:t xml:space="preserve">Понуђена цена се састоји из фиксног и варијабилног дела </w:t>
      </w:r>
      <w:r w:rsidR="00FD0D2E" w:rsidRPr="002B29FE">
        <w:rPr>
          <w:rFonts w:ascii="Times New Roman" w:hAnsi="Times New Roman" w:cs="Times New Roman"/>
          <w:lang w:val="sr-Cyrl-RS"/>
        </w:rPr>
        <w:t>накна</w:t>
      </w:r>
      <w:r w:rsidRPr="002B29FE">
        <w:rPr>
          <w:rFonts w:ascii="Times New Roman" w:hAnsi="Times New Roman" w:cs="Times New Roman"/>
          <w:lang w:val="sr-Cyrl-RS"/>
        </w:rPr>
        <w:t>де:</w:t>
      </w:r>
    </w:p>
    <w:tbl>
      <w:tblPr>
        <w:tblW w:w="0" w:type="auto"/>
        <w:jc w:val="center"/>
        <w:tblLayout w:type="fixed"/>
        <w:tblLook w:val="0000" w:firstRow="0" w:lastRow="0" w:firstColumn="0" w:lastColumn="0" w:noHBand="0" w:noVBand="0"/>
      </w:tblPr>
      <w:tblGrid>
        <w:gridCol w:w="5249"/>
        <w:gridCol w:w="4185"/>
      </w:tblGrid>
      <w:tr w:rsidR="00212189" w:rsidRPr="002B29FE" w14:paraId="6D6CDDF5" w14:textId="77777777" w:rsidTr="002D16D6">
        <w:trPr>
          <w:trHeight w:val="688"/>
          <w:jc w:val="center"/>
        </w:trPr>
        <w:tc>
          <w:tcPr>
            <w:tcW w:w="5249" w:type="dxa"/>
            <w:tcBorders>
              <w:top w:val="single" w:sz="8" w:space="0" w:color="000000"/>
              <w:left w:val="single" w:sz="8" w:space="0" w:color="000000"/>
              <w:bottom w:val="single" w:sz="8" w:space="0" w:color="000000"/>
            </w:tcBorders>
            <w:shd w:val="clear" w:color="auto" w:fill="auto"/>
            <w:vAlign w:val="center"/>
          </w:tcPr>
          <w:p w14:paraId="2A88E757" w14:textId="77777777" w:rsidR="00E64DE4" w:rsidRDefault="00212189" w:rsidP="00E64DE4">
            <w:pPr>
              <w:snapToGrid w:val="0"/>
              <w:spacing w:line="276" w:lineRule="auto"/>
              <w:rPr>
                <w:rFonts w:ascii="Times New Roman" w:hAnsi="Times New Roman" w:cs="Times New Roman"/>
                <w:lang w:val="sr-Cyrl-RS"/>
              </w:rPr>
            </w:pPr>
            <w:r w:rsidRPr="00E64DE4">
              <w:rPr>
                <w:rFonts w:ascii="Times New Roman" w:hAnsi="Times New Roman" w:cs="Times New Roman"/>
                <w:lang w:val="sr-Cyrl-RS"/>
              </w:rPr>
              <w:t xml:space="preserve">Процењена вредност </w:t>
            </w:r>
            <w:r w:rsidR="004F5AC0" w:rsidRPr="00E64DE4">
              <w:rPr>
                <w:rFonts w:ascii="Times New Roman" w:hAnsi="Times New Roman" w:cs="Times New Roman"/>
                <w:lang w:val="sr-Cyrl-RS"/>
              </w:rPr>
              <w:t xml:space="preserve">капиталне инвестиције </w:t>
            </w:r>
            <w:r w:rsidRPr="00E64DE4">
              <w:rPr>
                <w:rFonts w:ascii="Times New Roman" w:hAnsi="Times New Roman" w:cs="Times New Roman"/>
                <w:lang w:val="sr-Cyrl-RS"/>
              </w:rPr>
              <w:t>приватног партнера</w:t>
            </w:r>
            <w:r w:rsidR="002D16D6" w:rsidRPr="00E64DE4">
              <w:rPr>
                <w:rFonts w:ascii="Times New Roman" w:hAnsi="Times New Roman" w:cs="Times New Roman"/>
                <w:lang w:val="sr-Cyrl-RS"/>
              </w:rPr>
              <w:t xml:space="preserve"> без ПДВ-а</w:t>
            </w:r>
            <w:r w:rsidR="00E64DE4">
              <w:rPr>
                <w:rFonts w:ascii="Times New Roman" w:hAnsi="Times New Roman" w:cs="Times New Roman"/>
                <w:lang w:val="sr-Cyrl-RS"/>
              </w:rPr>
              <w:t>:</w:t>
            </w:r>
          </w:p>
          <w:p w14:paraId="05E7C727" w14:textId="182C4C09" w:rsidR="00212189" w:rsidRPr="00E64DE4" w:rsidRDefault="002D16D6" w:rsidP="00E64DE4">
            <w:pPr>
              <w:snapToGrid w:val="0"/>
              <w:spacing w:line="276" w:lineRule="auto"/>
              <w:rPr>
                <w:rFonts w:ascii="Times New Roman" w:hAnsi="Times New Roman" w:cs="Times New Roman"/>
                <w:lang w:val="sr-Cyrl-RS"/>
              </w:rPr>
            </w:pPr>
            <w:r w:rsidRPr="00E64DE4">
              <w:rPr>
                <w:rFonts w:ascii="Times New Roman" w:hAnsi="Times New Roman" w:cs="Times New Roman"/>
                <w:lang w:val="sr-Cyrl-RS"/>
              </w:rPr>
              <w:t>(евра)</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7CFE40F" w14:textId="77307F3F" w:rsidR="00212189" w:rsidRPr="002D16D6" w:rsidRDefault="004709B0" w:rsidP="002D16D6">
            <w:pPr>
              <w:snapToGrid w:val="0"/>
              <w:jc w:val="center"/>
              <w:rPr>
                <w:rFonts w:ascii="Times New Roman" w:hAnsi="Times New Roman" w:cs="Times New Roman"/>
                <w:bCs/>
                <w:lang w:val="sr-Latn-RS"/>
              </w:rPr>
            </w:pPr>
            <w:r>
              <w:rPr>
                <w:rFonts w:ascii="Times New Roman" w:hAnsi="Times New Roman" w:cs="Times New Roman"/>
                <w:bCs/>
                <w:lang w:val="sr-Latn-RS"/>
              </w:rPr>
              <w:t>929</w:t>
            </w:r>
            <w:r w:rsidR="002D16D6" w:rsidRPr="002D16D6">
              <w:rPr>
                <w:rFonts w:ascii="Times New Roman" w:hAnsi="Times New Roman" w:cs="Times New Roman"/>
                <w:bCs/>
                <w:lang w:val="sr-Latn-RS"/>
              </w:rPr>
              <w:t>.</w:t>
            </w:r>
            <w:r>
              <w:rPr>
                <w:rFonts w:ascii="Times New Roman" w:hAnsi="Times New Roman" w:cs="Times New Roman"/>
                <w:bCs/>
                <w:lang w:val="sr-Latn-RS"/>
              </w:rPr>
              <w:t>9</w:t>
            </w:r>
            <w:r w:rsidR="002D16D6" w:rsidRPr="002D16D6">
              <w:rPr>
                <w:rFonts w:ascii="Times New Roman" w:hAnsi="Times New Roman" w:cs="Times New Roman"/>
                <w:bCs/>
                <w:lang w:val="sr-Latn-RS"/>
              </w:rPr>
              <w:t>00,00</w:t>
            </w:r>
          </w:p>
        </w:tc>
      </w:tr>
      <w:tr w:rsidR="00212189" w:rsidRPr="002B29FE" w14:paraId="41F323AF" w14:textId="77777777" w:rsidTr="00C401AF">
        <w:trPr>
          <w:trHeight w:val="688"/>
          <w:jc w:val="center"/>
        </w:trPr>
        <w:tc>
          <w:tcPr>
            <w:tcW w:w="5249" w:type="dxa"/>
            <w:tcBorders>
              <w:top w:val="single" w:sz="8" w:space="0" w:color="000000"/>
              <w:left w:val="single" w:sz="8" w:space="0" w:color="000000"/>
              <w:bottom w:val="single" w:sz="8" w:space="0" w:color="000000"/>
            </w:tcBorders>
            <w:shd w:val="clear" w:color="auto" w:fill="auto"/>
            <w:vAlign w:val="center"/>
          </w:tcPr>
          <w:p w14:paraId="048BFE00" w14:textId="76B6D849" w:rsidR="00212189" w:rsidRPr="0014505B" w:rsidRDefault="000B4A9B" w:rsidP="0014505B">
            <w:pPr>
              <w:pStyle w:val="a8"/>
              <w:numPr>
                <w:ilvl w:val="0"/>
                <w:numId w:val="2"/>
              </w:numPr>
              <w:snapToGrid w:val="0"/>
              <w:spacing w:line="276" w:lineRule="auto"/>
              <w:rPr>
                <w:rFonts w:ascii="Times New Roman" w:hAnsi="Times New Roman" w:cs="Times New Roman"/>
                <w:lang w:val="sr-Cyrl-RS"/>
              </w:rPr>
            </w:pPr>
            <w:r>
              <w:rPr>
                <w:rFonts w:ascii="Times New Roman" w:hAnsi="Times New Roman" w:cs="Times New Roman"/>
                <w:lang w:val="sr-Cyrl-RS"/>
              </w:rPr>
              <w:t>Цена в</w:t>
            </w:r>
            <w:r w:rsidR="00212189" w:rsidRPr="0014505B">
              <w:rPr>
                <w:rFonts w:ascii="Times New Roman" w:hAnsi="Times New Roman" w:cs="Times New Roman"/>
                <w:lang w:val="sr-Cyrl-RS"/>
              </w:rPr>
              <w:t>аријабилн</w:t>
            </w:r>
            <w:r>
              <w:rPr>
                <w:rFonts w:ascii="Times New Roman" w:hAnsi="Times New Roman" w:cs="Times New Roman"/>
                <w:lang w:val="sr-Cyrl-RS"/>
              </w:rPr>
              <w:t>ог</w:t>
            </w:r>
            <w:r w:rsidR="00212189" w:rsidRPr="0014505B">
              <w:rPr>
                <w:rFonts w:ascii="Times New Roman" w:hAnsi="Times New Roman" w:cs="Times New Roman"/>
                <w:lang w:val="sr-Cyrl-RS"/>
              </w:rPr>
              <w:t xml:space="preserve"> де</w:t>
            </w:r>
            <w:r>
              <w:rPr>
                <w:rFonts w:ascii="Times New Roman" w:hAnsi="Times New Roman" w:cs="Times New Roman"/>
                <w:lang w:val="sr-Cyrl-RS"/>
              </w:rPr>
              <w:t>ла</w:t>
            </w:r>
            <w:r w:rsidR="00212189" w:rsidRPr="0014505B">
              <w:rPr>
                <w:rFonts w:ascii="Times New Roman" w:hAnsi="Times New Roman" w:cs="Times New Roman"/>
                <w:lang w:val="sr-Cyrl-RS"/>
              </w:rPr>
              <w:t xml:space="preserve"> накнаде без ПДВ-а: </w:t>
            </w:r>
          </w:p>
          <w:p w14:paraId="099BF6C8" w14:textId="77777777" w:rsidR="00212189" w:rsidRPr="0014505B" w:rsidRDefault="00212189" w:rsidP="0014505B">
            <w:pPr>
              <w:pStyle w:val="a8"/>
              <w:snapToGrid w:val="0"/>
              <w:spacing w:line="276" w:lineRule="auto"/>
              <w:rPr>
                <w:rFonts w:ascii="Times New Roman" w:hAnsi="Times New Roman" w:cs="Times New Roman"/>
                <w:lang w:val="sr-Cyrl-RS"/>
              </w:rPr>
            </w:pPr>
            <w:r w:rsidRPr="0014505B">
              <w:rPr>
                <w:rFonts w:ascii="Times New Roman" w:hAnsi="Times New Roman" w:cs="Times New Roman"/>
                <w:lang w:val="sr-Cyrl-RS"/>
              </w:rPr>
              <w:t>(евра/kWh)</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999B9A" w14:textId="57540E72" w:rsidR="00212189" w:rsidRPr="0014505B" w:rsidRDefault="0014505B" w:rsidP="00C401AF">
            <w:pPr>
              <w:snapToGrid w:val="0"/>
              <w:jc w:val="center"/>
              <w:rPr>
                <w:rFonts w:ascii="Times New Roman" w:hAnsi="Times New Roman" w:cs="Times New Roman"/>
                <w:bCs/>
                <w:lang w:val="sr-Latn-RS"/>
              </w:rPr>
            </w:pPr>
            <w:r w:rsidRPr="0014505B">
              <w:rPr>
                <w:rFonts w:ascii="Times New Roman" w:hAnsi="Times New Roman" w:cs="Times New Roman"/>
                <w:lang w:val="sr-Cyrl-RS"/>
              </w:rPr>
              <w:t xml:space="preserve">                       </w:t>
            </w:r>
          </w:p>
        </w:tc>
      </w:tr>
      <w:tr w:rsidR="00212189" w:rsidRPr="002B29FE" w14:paraId="7E83F92E" w14:textId="77777777" w:rsidTr="00C401AF">
        <w:trPr>
          <w:trHeight w:val="695"/>
          <w:jc w:val="center"/>
        </w:trPr>
        <w:tc>
          <w:tcPr>
            <w:tcW w:w="5249" w:type="dxa"/>
            <w:tcBorders>
              <w:top w:val="single" w:sz="8" w:space="0" w:color="000000"/>
              <w:left w:val="single" w:sz="8" w:space="0" w:color="000000"/>
              <w:bottom w:val="single" w:sz="8" w:space="0" w:color="000000"/>
            </w:tcBorders>
            <w:shd w:val="clear" w:color="auto" w:fill="auto"/>
            <w:vAlign w:val="center"/>
          </w:tcPr>
          <w:p w14:paraId="27ACC804" w14:textId="33811CE4" w:rsidR="00212189" w:rsidRPr="0014505B" w:rsidRDefault="00212189" w:rsidP="0014505B">
            <w:pPr>
              <w:pStyle w:val="a8"/>
              <w:numPr>
                <w:ilvl w:val="0"/>
                <w:numId w:val="2"/>
              </w:numPr>
              <w:snapToGrid w:val="0"/>
              <w:spacing w:line="276" w:lineRule="auto"/>
              <w:rPr>
                <w:rFonts w:ascii="Times New Roman" w:hAnsi="Times New Roman" w:cs="Times New Roman"/>
                <w:lang w:val="sr-Cyrl-RS"/>
              </w:rPr>
            </w:pPr>
            <w:r w:rsidRPr="0014505B">
              <w:rPr>
                <w:rFonts w:ascii="Times New Roman" w:hAnsi="Times New Roman" w:cs="Times New Roman"/>
                <w:lang w:val="sr-Cyrl-RS"/>
              </w:rPr>
              <w:t>Фиксн</w:t>
            </w:r>
            <w:r w:rsidR="000B4A9B">
              <w:rPr>
                <w:rFonts w:ascii="Times New Roman" w:hAnsi="Times New Roman" w:cs="Times New Roman"/>
                <w:lang w:val="sr-Cyrl-RS"/>
              </w:rPr>
              <w:t xml:space="preserve">а </w:t>
            </w:r>
            <w:r w:rsidRPr="0014505B">
              <w:rPr>
                <w:rFonts w:ascii="Times New Roman" w:hAnsi="Times New Roman" w:cs="Times New Roman"/>
                <w:lang w:val="sr-Cyrl-RS"/>
              </w:rPr>
              <w:t>накнад</w:t>
            </w:r>
            <w:r w:rsidR="000B4A9B">
              <w:rPr>
                <w:rFonts w:ascii="Times New Roman" w:hAnsi="Times New Roman" w:cs="Times New Roman"/>
                <w:lang w:val="sr-Cyrl-RS"/>
              </w:rPr>
              <w:t>а</w:t>
            </w:r>
            <w:r w:rsidRPr="0014505B">
              <w:rPr>
                <w:rFonts w:ascii="Times New Roman" w:hAnsi="Times New Roman" w:cs="Times New Roman"/>
                <w:lang w:val="sr-Cyrl-RS"/>
              </w:rPr>
              <w:t xml:space="preserve"> без ПДВ-а: </w:t>
            </w:r>
          </w:p>
          <w:p w14:paraId="2A821A52" w14:textId="77777777" w:rsidR="00212189" w:rsidRPr="002B29FE" w:rsidRDefault="00212189" w:rsidP="0014505B">
            <w:pPr>
              <w:pStyle w:val="a8"/>
              <w:snapToGrid w:val="0"/>
              <w:spacing w:line="276" w:lineRule="auto"/>
              <w:rPr>
                <w:rFonts w:cs="Times New Roman"/>
                <w:lang w:val="sr-Cyrl-RS"/>
              </w:rPr>
            </w:pPr>
            <w:r w:rsidRPr="0014505B">
              <w:rPr>
                <w:rFonts w:ascii="Times New Roman" w:hAnsi="Times New Roman" w:cs="Times New Roman"/>
                <w:lang w:val="sr-Cyrl-RS"/>
              </w:rPr>
              <w:t>(евра/месец)</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387F99" w14:textId="4EBAFDAF" w:rsidR="00212189" w:rsidRPr="00C401AF" w:rsidRDefault="00212189" w:rsidP="00C401AF">
            <w:pPr>
              <w:snapToGrid w:val="0"/>
              <w:jc w:val="center"/>
              <w:rPr>
                <w:rFonts w:ascii="Times New Roman" w:hAnsi="Times New Roman" w:cs="Times New Roman"/>
                <w:bCs/>
                <w:lang w:val="sr-Latn-RS"/>
              </w:rPr>
            </w:pPr>
          </w:p>
        </w:tc>
      </w:tr>
      <w:tr w:rsidR="00212189" w:rsidRPr="002B29FE" w14:paraId="28E44A9B" w14:textId="77777777" w:rsidTr="00C401AF">
        <w:trPr>
          <w:trHeight w:val="714"/>
          <w:jc w:val="center"/>
        </w:trPr>
        <w:tc>
          <w:tcPr>
            <w:tcW w:w="5249" w:type="dxa"/>
            <w:tcBorders>
              <w:top w:val="single" w:sz="8" w:space="0" w:color="000000"/>
              <w:left w:val="single" w:sz="8" w:space="0" w:color="000000"/>
              <w:bottom w:val="single" w:sz="8" w:space="0" w:color="000000"/>
            </w:tcBorders>
            <w:shd w:val="clear" w:color="auto" w:fill="auto"/>
            <w:vAlign w:val="center"/>
          </w:tcPr>
          <w:p w14:paraId="27FB496E" w14:textId="616E6B38" w:rsidR="00212189" w:rsidRPr="002B29FE" w:rsidRDefault="000B4A9B" w:rsidP="0014505B">
            <w:pPr>
              <w:pStyle w:val="a8"/>
              <w:numPr>
                <w:ilvl w:val="0"/>
                <w:numId w:val="2"/>
              </w:numPr>
              <w:snapToGrid w:val="0"/>
              <w:spacing w:line="276" w:lineRule="auto"/>
              <w:rPr>
                <w:rFonts w:ascii="Times New Roman" w:hAnsi="Times New Roman" w:cs="Times New Roman"/>
                <w:lang w:val="sr-Cyrl-RS"/>
              </w:rPr>
            </w:pPr>
            <w:r>
              <w:rPr>
                <w:rFonts w:ascii="Times New Roman" w:hAnsi="Times New Roman" w:cs="Times New Roman"/>
                <w:lang w:val="sr-Cyrl-RS"/>
              </w:rPr>
              <w:t>Цена в</w:t>
            </w:r>
            <w:r w:rsidRPr="0014505B">
              <w:rPr>
                <w:rFonts w:ascii="Times New Roman" w:hAnsi="Times New Roman" w:cs="Times New Roman"/>
                <w:lang w:val="sr-Cyrl-RS"/>
              </w:rPr>
              <w:t>аријабилн</w:t>
            </w:r>
            <w:r>
              <w:rPr>
                <w:rFonts w:ascii="Times New Roman" w:hAnsi="Times New Roman" w:cs="Times New Roman"/>
                <w:lang w:val="sr-Cyrl-RS"/>
              </w:rPr>
              <w:t>ог</w:t>
            </w:r>
            <w:r w:rsidRPr="0014505B">
              <w:rPr>
                <w:rFonts w:ascii="Times New Roman" w:hAnsi="Times New Roman" w:cs="Times New Roman"/>
                <w:lang w:val="sr-Cyrl-RS"/>
              </w:rPr>
              <w:t xml:space="preserve"> де</w:t>
            </w:r>
            <w:r>
              <w:rPr>
                <w:rFonts w:ascii="Times New Roman" w:hAnsi="Times New Roman" w:cs="Times New Roman"/>
                <w:lang w:val="sr-Cyrl-RS"/>
              </w:rPr>
              <w:t>ла</w:t>
            </w:r>
            <w:r w:rsidRPr="0014505B">
              <w:rPr>
                <w:rFonts w:ascii="Times New Roman" w:hAnsi="Times New Roman" w:cs="Times New Roman"/>
                <w:lang w:val="sr-Cyrl-RS"/>
              </w:rPr>
              <w:t xml:space="preserve"> накнаде </w:t>
            </w:r>
            <w:r w:rsidR="00212189" w:rsidRPr="002B29FE">
              <w:rPr>
                <w:rFonts w:ascii="Times New Roman" w:hAnsi="Times New Roman" w:cs="Times New Roman"/>
                <w:lang w:val="sr-Cyrl-RS"/>
              </w:rPr>
              <w:t xml:space="preserve">са ПДВ-ом: </w:t>
            </w:r>
          </w:p>
          <w:p w14:paraId="6E3CD434" w14:textId="77777777" w:rsidR="00212189" w:rsidRPr="002B29FE" w:rsidRDefault="00212189" w:rsidP="0014505B">
            <w:pPr>
              <w:pStyle w:val="a8"/>
              <w:snapToGrid w:val="0"/>
              <w:spacing w:line="276" w:lineRule="auto"/>
              <w:rPr>
                <w:rFonts w:ascii="Times New Roman" w:hAnsi="Times New Roman" w:cs="Times New Roman"/>
                <w:lang w:val="sr-Cyrl-RS"/>
              </w:rPr>
            </w:pPr>
            <w:r w:rsidRPr="002B29FE">
              <w:rPr>
                <w:rFonts w:ascii="Times New Roman" w:hAnsi="Times New Roman" w:cs="Times New Roman"/>
                <w:lang w:val="sr-Cyrl-RS"/>
              </w:rPr>
              <w:t>(</w:t>
            </w:r>
            <w:r w:rsidRPr="0014505B">
              <w:rPr>
                <w:rFonts w:ascii="Times New Roman" w:hAnsi="Times New Roman" w:cs="Times New Roman"/>
                <w:lang w:val="sr-Cyrl-RS"/>
              </w:rPr>
              <w:t>евра</w:t>
            </w:r>
            <w:r w:rsidRPr="002B29FE">
              <w:rPr>
                <w:rFonts w:ascii="Times New Roman" w:hAnsi="Times New Roman" w:cs="Times New Roman"/>
                <w:lang w:val="sr-Cyrl-RS"/>
              </w:rPr>
              <w:t>/kWh)</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5C787" w14:textId="76A30D58" w:rsidR="00212189" w:rsidRPr="00C401AF" w:rsidRDefault="00212189" w:rsidP="00C401AF">
            <w:pPr>
              <w:snapToGrid w:val="0"/>
              <w:jc w:val="center"/>
              <w:rPr>
                <w:rFonts w:ascii="Times New Roman" w:hAnsi="Times New Roman" w:cs="Times New Roman"/>
                <w:bCs/>
                <w:lang w:val="sr-Latn-RS"/>
              </w:rPr>
            </w:pPr>
          </w:p>
        </w:tc>
      </w:tr>
      <w:tr w:rsidR="00212189" w:rsidRPr="002B29FE" w14:paraId="282B976A" w14:textId="77777777" w:rsidTr="00C401AF">
        <w:trPr>
          <w:trHeight w:val="714"/>
          <w:jc w:val="center"/>
        </w:trPr>
        <w:tc>
          <w:tcPr>
            <w:tcW w:w="5249" w:type="dxa"/>
            <w:tcBorders>
              <w:top w:val="single" w:sz="8" w:space="0" w:color="000000"/>
              <w:left w:val="single" w:sz="8" w:space="0" w:color="000000"/>
              <w:bottom w:val="single" w:sz="8" w:space="0" w:color="000000"/>
            </w:tcBorders>
            <w:shd w:val="clear" w:color="auto" w:fill="auto"/>
            <w:vAlign w:val="center"/>
          </w:tcPr>
          <w:p w14:paraId="590ED780" w14:textId="71C53488" w:rsidR="00212189" w:rsidRPr="002B29FE" w:rsidRDefault="00212189" w:rsidP="0014505B">
            <w:pPr>
              <w:pStyle w:val="a8"/>
              <w:numPr>
                <w:ilvl w:val="0"/>
                <w:numId w:val="2"/>
              </w:numPr>
              <w:snapToGrid w:val="0"/>
              <w:spacing w:line="276" w:lineRule="auto"/>
              <w:rPr>
                <w:rFonts w:ascii="Times New Roman" w:hAnsi="Times New Roman" w:cs="Times New Roman"/>
                <w:lang w:val="sr-Cyrl-RS"/>
              </w:rPr>
            </w:pPr>
            <w:r w:rsidRPr="002B29FE">
              <w:rPr>
                <w:rFonts w:ascii="Times New Roman" w:hAnsi="Times New Roman" w:cs="Times New Roman"/>
                <w:lang w:val="sr-Cyrl-RS"/>
              </w:rPr>
              <w:t>Фиксни накнад</w:t>
            </w:r>
            <w:r w:rsidR="000B4A9B">
              <w:rPr>
                <w:rFonts w:ascii="Times New Roman" w:hAnsi="Times New Roman" w:cs="Times New Roman"/>
                <w:lang w:val="sr-Cyrl-RS"/>
              </w:rPr>
              <w:t>а</w:t>
            </w:r>
            <w:r w:rsidRPr="002B29FE">
              <w:rPr>
                <w:rFonts w:ascii="Times New Roman" w:hAnsi="Times New Roman" w:cs="Times New Roman"/>
                <w:lang w:val="sr-Cyrl-RS"/>
              </w:rPr>
              <w:t xml:space="preserve"> са ПДВ-ом: </w:t>
            </w:r>
          </w:p>
          <w:p w14:paraId="296E365F" w14:textId="77777777" w:rsidR="00212189" w:rsidRPr="002B29FE" w:rsidRDefault="00212189" w:rsidP="0014505B">
            <w:pPr>
              <w:pStyle w:val="a8"/>
              <w:snapToGrid w:val="0"/>
              <w:spacing w:line="276" w:lineRule="auto"/>
              <w:rPr>
                <w:rFonts w:ascii="Times New Roman" w:hAnsi="Times New Roman" w:cs="Times New Roman"/>
                <w:lang w:val="sr-Cyrl-RS"/>
              </w:rPr>
            </w:pPr>
            <w:r w:rsidRPr="002B29FE">
              <w:rPr>
                <w:rFonts w:ascii="Times New Roman" w:hAnsi="Times New Roman" w:cs="Times New Roman"/>
                <w:lang w:val="sr-Cyrl-RS"/>
              </w:rPr>
              <w:t>(</w:t>
            </w:r>
            <w:r w:rsidRPr="0014505B">
              <w:rPr>
                <w:rFonts w:ascii="Times New Roman" w:hAnsi="Times New Roman" w:cs="Times New Roman"/>
                <w:lang w:val="sr-Cyrl-RS"/>
              </w:rPr>
              <w:t>евра</w:t>
            </w:r>
            <w:r w:rsidRPr="002B29FE">
              <w:rPr>
                <w:rFonts w:ascii="Times New Roman" w:hAnsi="Times New Roman" w:cs="Times New Roman"/>
                <w:lang w:val="sr-Cyrl-RS"/>
              </w:rPr>
              <w:t>/месец)</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28B16F" w14:textId="6843E2F3" w:rsidR="00212189" w:rsidRPr="00C401AF" w:rsidRDefault="00212189" w:rsidP="00C401AF">
            <w:pPr>
              <w:snapToGrid w:val="0"/>
              <w:jc w:val="center"/>
              <w:rPr>
                <w:rFonts w:ascii="Times New Roman" w:hAnsi="Times New Roman" w:cs="Times New Roman"/>
                <w:bCs/>
                <w:lang w:val="sr-Latn-RS"/>
              </w:rPr>
            </w:pPr>
          </w:p>
        </w:tc>
      </w:tr>
      <w:tr w:rsidR="00212189" w:rsidRPr="002B29FE" w14:paraId="0314D2FA" w14:textId="77777777" w:rsidTr="00C401AF">
        <w:trPr>
          <w:trHeight w:val="714"/>
          <w:jc w:val="center"/>
        </w:trPr>
        <w:tc>
          <w:tcPr>
            <w:tcW w:w="5249" w:type="dxa"/>
            <w:tcBorders>
              <w:top w:val="single" w:sz="8" w:space="0" w:color="000000"/>
              <w:left w:val="single" w:sz="8" w:space="0" w:color="000000"/>
              <w:bottom w:val="single" w:sz="8" w:space="0" w:color="000000"/>
            </w:tcBorders>
            <w:shd w:val="clear" w:color="auto" w:fill="auto"/>
            <w:vAlign w:val="center"/>
          </w:tcPr>
          <w:p w14:paraId="2B5C77CE" w14:textId="2C426309" w:rsidR="00212189" w:rsidRPr="002B29FE" w:rsidRDefault="00212189" w:rsidP="0014505B">
            <w:pPr>
              <w:pStyle w:val="a8"/>
              <w:numPr>
                <w:ilvl w:val="0"/>
                <w:numId w:val="2"/>
              </w:numPr>
              <w:snapToGrid w:val="0"/>
              <w:spacing w:line="276" w:lineRule="auto"/>
              <w:rPr>
                <w:rFonts w:ascii="Times New Roman" w:hAnsi="Times New Roman" w:cs="Times New Roman"/>
                <w:lang w:val="sr-Cyrl-RS"/>
              </w:rPr>
            </w:pPr>
            <w:r w:rsidRPr="002B29FE">
              <w:rPr>
                <w:rFonts w:ascii="Times New Roman" w:hAnsi="Times New Roman" w:cs="Times New Roman"/>
                <w:lang w:val="sr-Cyrl-RS"/>
              </w:rPr>
              <w:t>Понуђена јединична цена топлотне енергије по kWh без ПДВ-а:</w:t>
            </w:r>
          </w:p>
          <w:p w14:paraId="156CD974" w14:textId="77777777" w:rsidR="00212189" w:rsidRPr="002B29FE" w:rsidRDefault="00212189" w:rsidP="0014505B">
            <w:pPr>
              <w:pStyle w:val="a8"/>
              <w:snapToGrid w:val="0"/>
              <w:spacing w:line="276" w:lineRule="auto"/>
              <w:rPr>
                <w:rFonts w:ascii="Times New Roman" w:hAnsi="Times New Roman" w:cs="Times New Roman"/>
                <w:lang w:val="sr-Cyrl-RS"/>
              </w:rPr>
            </w:pPr>
            <w:r w:rsidRPr="0014505B">
              <w:rPr>
                <w:rFonts w:ascii="Times New Roman" w:hAnsi="Times New Roman" w:cs="Times New Roman"/>
                <w:lang w:val="sr-Cyrl-RS"/>
              </w:rPr>
              <w:t>(евра</w:t>
            </w:r>
            <w:r w:rsidRPr="002B29FE">
              <w:rPr>
                <w:rFonts w:ascii="Times New Roman" w:hAnsi="Times New Roman" w:cs="Times New Roman"/>
                <w:lang w:val="sr-Cyrl-RS"/>
              </w:rPr>
              <w:t>/kWh)</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DEF2C9" w14:textId="0F667965" w:rsidR="00212189" w:rsidRPr="00C401AF" w:rsidRDefault="00212189" w:rsidP="00C401AF">
            <w:pPr>
              <w:snapToGrid w:val="0"/>
              <w:jc w:val="center"/>
              <w:rPr>
                <w:rFonts w:ascii="Times New Roman" w:hAnsi="Times New Roman" w:cs="Times New Roman"/>
                <w:bCs/>
                <w:lang w:val="sr-Latn-RS"/>
              </w:rPr>
            </w:pPr>
          </w:p>
        </w:tc>
      </w:tr>
      <w:tr w:rsidR="00212189" w:rsidRPr="002B29FE" w14:paraId="46F335EA" w14:textId="77777777" w:rsidTr="00C401AF">
        <w:trPr>
          <w:trHeight w:val="714"/>
          <w:jc w:val="center"/>
        </w:trPr>
        <w:tc>
          <w:tcPr>
            <w:tcW w:w="5249" w:type="dxa"/>
            <w:tcBorders>
              <w:top w:val="single" w:sz="8" w:space="0" w:color="000000"/>
              <w:left w:val="single" w:sz="8" w:space="0" w:color="000000"/>
              <w:bottom w:val="single" w:sz="8" w:space="0" w:color="000000"/>
            </w:tcBorders>
            <w:shd w:val="clear" w:color="auto" w:fill="auto"/>
            <w:vAlign w:val="center"/>
          </w:tcPr>
          <w:p w14:paraId="2E19BF95" w14:textId="77777777" w:rsidR="00E64DE4" w:rsidRDefault="00212189" w:rsidP="0014505B">
            <w:pPr>
              <w:pStyle w:val="a8"/>
              <w:numPr>
                <w:ilvl w:val="0"/>
                <w:numId w:val="2"/>
              </w:numPr>
              <w:snapToGrid w:val="0"/>
              <w:spacing w:line="276" w:lineRule="auto"/>
              <w:rPr>
                <w:rFonts w:ascii="Times New Roman" w:hAnsi="Times New Roman" w:cs="Times New Roman"/>
                <w:lang w:val="sr-Cyrl-RS"/>
              </w:rPr>
            </w:pPr>
            <w:r w:rsidRPr="002B29FE">
              <w:rPr>
                <w:rFonts w:ascii="Times New Roman" w:hAnsi="Times New Roman" w:cs="Times New Roman"/>
                <w:lang w:val="sr-Cyrl-RS"/>
              </w:rPr>
              <w:t xml:space="preserve">Понуђена јединична цена топлотне енергије по kWh са ПДВ-ом: </w:t>
            </w:r>
          </w:p>
          <w:p w14:paraId="50EE7F03" w14:textId="14EEF42B" w:rsidR="00212189" w:rsidRPr="002B29FE" w:rsidRDefault="00212189" w:rsidP="00E64DE4">
            <w:pPr>
              <w:pStyle w:val="a8"/>
              <w:snapToGrid w:val="0"/>
              <w:spacing w:line="276" w:lineRule="auto"/>
              <w:rPr>
                <w:rFonts w:ascii="Times New Roman" w:hAnsi="Times New Roman" w:cs="Times New Roman"/>
                <w:lang w:val="sr-Cyrl-RS"/>
              </w:rPr>
            </w:pPr>
            <w:r w:rsidRPr="0014505B">
              <w:rPr>
                <w:rFonts w:ascii="Times New Roman" w:hAnsi="Times New Roman" w:cs="Times New Roman"/>
                <w:lang w:val="sr-Cyrl-RS"/>
              </w:rPr>
              <w:t>(евра</w:t>
            </w:r>
            <w:r w:rsidRPr="002B29FE">
              <w:rPr>
                <w:rFonts w:ascii="Times New Roman" w:hAnsi="Times New Roman" w:cs="Times New Roman"/>
                <w:lang w:val="sr-Cyrl-RS"/>
              </w:rPr>
              <w:t>/kWh)</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8B66CA" w14:textId="694BC77E" w:rsidR="00212189" w:rsidRPr="00C401AF" w:rsidRDefault="00212189" w:rsidP="00C401AF">
            <w:pPr>
              <w:tabs>
                <w:tab w:val="left" w:pos="1021"/>
              </w:tabs>
              <w:snapToGrid w:val="0"/>
              <w:jc w:val="center"/>
              <w:rPr>
                <w:rFonts w:ascii="Times New Roman" w:hAnsi="Times New Roman" w:cs="Times New Roman"/>
                <w:bCs/>
                <w:lang w:val="sr-Latn-RS"/>
              </w:rPr>
            </w:pPr>
          </w:p>
        </w:tc>
      </w:tr>
      <w:tr w:rsidR="00212189" w:rsidRPr="002B29FE" w14:paraId="00929FE9" w14:textId="77777777" w:rsidTr="006A05B9">
        <w:trPr>
          <w:trHeight w:val="917"/>
          <w:jc w:val="center"/>
        </w:trPr>
        <w:tc>
          <w:tcPr>
            <w:tcW w:w="5249" w:type="dxa"/>
            <w:tcBorders>
              <w:top w:val="single" w:sz="8" w:space="0" w:color="000000"/>
              <w:left w:val="single" w:sz="8" w:space="0" w:color="000000"/>
              <w:bottom w:val="single" w:sz="8" w:space="0" w:color="000000"/>
            </w:tcBorders>
            <w:shd w:val="clear" w:color="auto" w:fill="auto"/>
            <w:vAlign w:val="center"/>
          </w:tcPr>
          <w:p w14:paraId="7B682660" w14:textId="77777777" w:rsidR="00212189" w:rsidRPr="002B29FE" w:rsidRDefault="00212189" w:rsidP="008A17A9">
            <w:pPr>
              <w:snapToGrid w:val="0"/>
              <w:rPr>
                <w:rFonts w:ascii="Times New Roman" w:hAnsi="Times New Roman" w:cs="Times New Roman"/>
                <w:bCs/>
                <w:lang w:val="sr-Cyrl-RS"/>
              </w:rPr>
            </w:pPr>
            <w:r w:rsidRPr="002B29FE">
              <w:rPr>
                <w:rFonts w:ascii="Times New Roman" w:hAnsi="Times New Roman" w:cs="Times New Roman"/>
                <w:bCs/>
                <w:lang w:val="sr-Cyrl-RS"/>
              </w:rPr>
              <w:t>Рок и начин плаћања</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D0FD50" w14:textId="46F35883" w:rsidR="006A05B9" w:rsidRPr="002B29FE" w:rsidRDefault="00BA3106" w:rsidP="008A17A9">
            <w:pPr>
              <w:snapToGrid w:val="0"/>
              <w:rPr>
                <w:rFonts w:ascii="Times New Roman" w:hAnsi="Times New Roman" w:cs="Times New Roman"/>
                <w:lang w:val="sr-Cyrl-RS"/>
              </w:rPr>
            </w:pPr>
            <w:r w:rsidRPr="00BA3106">
              <w:rPr>
                <w:rFonts w:ascii="Times New Roman" w:hAnsi="Times New Roman" w:cs="Times New Roman"/>
                <w:bCs/>
                <w:lang w:val="sr-Cyrl-RS"/>
              </w:rPr>
              <w:t xml:space="preserve">Плаћање накнаде </w:t>
            </w:r>
            <w:r w:rsidR="007846B8">
              <w:rPr>
                <w:rFonts w:ascii="Times New Roman" w:hAnsi="Times New Roman" w:cs="Times New Roman"/>
                <w:bCs/>
                <w:lang w:val="sr-Cyrl-RS"/>
              </w:rPr>
              <w:t>п</w:t>
            </w:r>
            <w:r w:rsidRPr="00BA3106">
              <w:rPr>
                <w:rFonts w:ascii="Times New Roman" w:hAnsi="Times New Roman" w:cs="Times New Roman"/>
                <w:bCs/>
                <w:lang w:val="sr-Cyrl-RS"/>
              </w:rPr>
              <w:t xml:space="preserve">риватном партнера, врши се у месечним износима, на основу издате фактуре које гласи на износ накнаде увећане за износ припадајућег ПДВ-а, коју је </w:t>
            </w:r>
            <w:r w:rsidR="007846B8">
              <w:rPr>
                <w:rFonts w:ascii="Times New Roman" w:hAnsi="Times New Roman" w:cs="Times New Roman"/>
                <w:bCs/>
                <w:lang w:val="sr-Cyrl-RS"/>
              </w:rPr>
              <w:t>ј</w:t>
            </w:r>
            <w:r w:rsidRPr="00BA3106">
              <w:rPr>
                <w:rFonts w:ascii="Times New Roman" w:hAnsi="Times New Roman" w:cs="Times New Roman"/>
                <w:bCs/>
                <w:lang w:val="sr-Cyrl-RS"/>
              </w:rPr>
              <w:t>авни партнер дужан да плати у року од највише 45 (четрдесет пет) дана од дана пријема фактуре.</w:t>
            </w:r>
          </w:p>
        </w:tc>
      </w:tr>
      <w:tr w:rsidR="00212189" w:rsidRPr="002B29FE" w14:paraId="2F2AECEA" w14:textId="77777777" w:rsidTr="008A17A9">
        <w:trPr>
          <w:trHeight w:val="767"/>
          <w:jc w:val="center"/>
        </w:trPr>
        <w:tc>
          <w:tcPr>
            <w:tcW w:w="5249" w:type="dxa"/>
            <w:tcBorders>
              <w:top w:val="single" w:sz="8" w:space="0" w:color="000000"/>
              <w:left w:val="single" w:sz="8" w:space="0" w:color="000000"/>
              <w:bottom w:val="single" w:sz="8" w:space="0" w:color="000000"/>
            </w:tcBorders>
            <w:shd w:val="clear" w:color="auto" w:fill="auto"/>
            <w:vAlign w:val="center"/>
          </w:tcPr>
          <w:p w14:paraId="140D69D1" w14:textId="77777777" w:rsidR="00212189" w:rsidRPr="002B29FE" w:rsidRDefault="00212189" w:rsidP="008A17A9">
            <w:pPr>
              <w:snapToGrid w:val="0"/>
              <w:rPr>
                <w:rFonts w:ascii="Times New Roman" w:hAnsi="Times New Roman" w:cs="Times New Roman"/>
                <w:bCs/>
                <w:lang w:val="sr-Cyrl-RS"/>
              </w:rPr>
            </w:pPr>
            <w:r w:rsidRPr="002B29FE">
              <w:rPr>
                <w:rFonts w:ascii="Times New Roman" w:hAnsi="Times New Roman" w:cs="Times New Roman"/>
                <w:bCs/>
                <w:lang w:val="sr-Cyrl-RS"/>
              </w:rPr>
              <w:t xml:space="preserve">Рок важења понуде </w:t>
            </w:r>
          </w:p>
          <w:p w14:paraId="61A124EE" w14:textId="088A54E7" w:rsidR="00212189" w:rsidRPr="002B29FE" w:rsidRDefault="00212189" w:rsidP="008A17A9">
            <w:pPr>
              <w:rPr>
                <w:rFonts w:ascii="Times New Roman" w:hAnsi="Times New Roman" w:cs="Times New Roman"/>
                <w:bCs/>
                <w:lang w:val="sr-Cyrl-RS"/>
              </w:rPr>
            </w:pPr>
            <w:r w:rsidRPr="002B29FE">
              <w:rPr>
                <w:rFonts w:ascii="Times New Roman" w:hAnsi="Times New Roman" w:cs="Times New Roman"/>
                <w:bCs/>
                <w:lang w:val="sr-Cyrl-RS"/>
              </w:rPr>
              <w:t>(</w:t>
            </w:r>
            <w:r w:rsidR="00997E9F" w:rsidRPr="002B29FE">
              <w:rPr>
                <w:rFonts w:ascii="Times New Roman" w:hAnsi="Times New Roman" w:cs="Times New Roman"/>
                <w:bCs/>
                <w:lang w:val="sr-Cyrl-RS"/>
              </w:rPr>
              <w:t>минимални рок важења понуде је 6</w:t>
            </w:r>
            <w:r w:rsidRPr="002B29FE">
              <w:rPr>
                <w:rFonts w:ascii="Times New Roman" w:hAnsi="Times New Roman" w:cs="Times New Roman"/>
                <w:bCs/>
                <w:lang w:val="sr-Cyrl-RS"/>
              </w:rPr>
              <w:t>0 дана)</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12B807" w14:textId="179782F4" w:rsidR="00212189" w:rsidRPr="002B29FE" w:rsidRDefault="0014505B" w:rsidP="008A17A9">
            <w:pPr>
              <w:snapToGrid w:val="0"/>
              <w:rPr>
                <w:rFonts w:ascii="Times New Roman" w:hAnsi="Times New Roman" w:cs="Times New Roman"/>
                <w:lang w:val="sr-Cyrl-RS"/>
              </w:rPr>
            </w:pPr>
            <w:r>
              <w:rPr>
                <w:rFonts w:ascii="Times New Roman" w:hAnsi="Times New Roman" w:cs="Times New Roman"/>
                <w:u w:val="single"/>
                <w:lang w:val="sr-Cyrl-RS"/>
              </w:rPr>
              <w:t xml:space="preserve">                       </w:t>
            </w:r>
            <w:r w:rsidR="00212189" w:rsidRPr="002B29FE">
              <w:rPr>
                <w:rFonts w:ascii="Times New Roman" w:hAnsi="Times New Roman" w:cs="Times New Roman"/>
                <w:lang w:val="sr-Cyrl-RS"/>
              </w:rPr>
              <w:t xml:space="preserve"> дана </w:t>
            </w:r>
          </w:p>
        </w:tc>
      </w:tr>
      <w:tr w:rsidR="00212189" w:rsidRPr="002B29FE" w14:paraId="29A4116F" w14:textId="77777777" w:rsidTr="00B649A3">
        <w:trPr>
          <w:trHeight w:val="330"/>
          <w:jc w:val="center"/>
        </w:trPr>
        <w:tc>
          <w:tcPr>
            <w:tcW w:w="5249" w:type="dxa"/>
            <w:tcBorders>
              <w:top w:val="single" w:sz="8" w:space="0" w:color="000000"/>
              <w:left w:val="single" w:sz="8" w:space="0" w:color="000000"/>
              <w:bottom w:val="single" w:sz="8" w:space="0" w:color="000000"/>
            </w:tcBorders>
            <w:shd w:val="clear" w:color="auto" w:fill="auto"/>
            <w:vAlign w:val="center"/>
          </w:tcPr>
          <w:p w14:paraId="1CCF96F7" w14:textId="77777777" w:rsidR="00212189" w:rsidRPr="002B29FE" w:rsidRDefault="00212189" w:rsidP="008A17A9">
            <w:pPr>
              <w:snapToGrid w:val="0"/>
              <w:rPr>
                <w:rFonts w:ascii="Times New Roman" w:hAnsi="Times New Roman" w:cs="Times New Roman"/>
                <w:bCs/>
                <w:lang w:val="sr-Cyrl-RS"/>
              </w:rPr>
            </w:pPr>
            <w:r w:rsidRPr="002B29FE">
              <w:rPr>
                <w:rFonts w:ascii="Times New Roman" w:hAnsi="Times New Roman" w:cs="Times New Roman"/>
                <w:bCs/>
                <w:lang w:val="sr-Cyrl-RS"/>
              </w:rPr>
              <w:t>Место реализације</w:t>
            </w:r>
          </w:p>
        </w:tc>
        <w:tc>
          <w:tcPr>
            <w:tcW w:w="4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DF3FEB" w14:textId="3AF62D28" w:rsidR="00212189" w:rsidRPr="002B29FE" w:rsidRDefault="00997E9F" w:rsidP="00212189">
            <w:pPr>
              <w:rPr>
                <w:rFonts w:ascii="Times New Roman" w:hAnsi="Times New Roman" w:cs="Times New Roman"/>
                <w:lang w:val="sr-Cyrl-RS"/>
              </w:rPr>
            </w:pPr>
            <w:r w:rsidRPr="002B29FE">
              <w:rPr>
                <w:rFonts w:ascii="Times New Roman" w:hAnsi="Times New Roman" w:cs="Times New Roman"/>
                <w:lang w:val="sr-Cyrl-RS"/>
              </w:rPr>
              <w:t xml:space="preserve">Општина </w:t>
            </w:r>
            <w:r w:rsidR="008A1F2F">
              <w:rPr>
                <w:rFonts w:ascii="Times New Roman" w:hAnsi="Times New Roman" w:cs="Times New Roman"/>
                <w:lang w:val="sr-Cyrl-RS"/>
              </w:rPr>
              <w:t>Апатин</w:t>
            </w:r>
            <w:r w:rsidR="00212189" w:rsidRPr="002B29FE">
              <w:rPr>
                <w:rFonts w:ascii="Times New Roman" w:hAnsi="Times New Roman" w:cs="Times New Roman"/>
                <w:lang w:val="sr-Cyrl-RS"/>
              </w:rPr>
              <w:t xml:space="preserve"> </w:t>
            </w:r>
          </w:p>
        </w:tc>
      </w:tr>
    </w:tbl>
    <w:p w14:paraId="163D9ADB" w14:textId="77777777" w:rsidR="00212189" w:rsidRPr="002B29FE" w:rsidRDefault="00212189" w:rsidP="00212189">
      <w:pPr>
        <w:spacing w:line="276" w:lineRule="auto"/>
        <w:rPr>
          <w:rFonts w:ascii="Times New Roman" w:hAnsi="Times New Roman" w:cs="Times New Roman"/>
          <w:highlight w:val="cyan"/>
          <w:lang w:val="sr-Cyrl-RS"/>
        </w:rPr>
      </w:pPr>
    </w:p>
    <w:p w14:paraId="5CEC7DC1" w14:textId="19609067" w:rsidR="00212189" w:rsidRPr="00E64DE4" w:rsidRDefault="00212189" w:rsidP="00E64DE4">
      <w:pPr>
        <w:ind w:left="708"/>
        <w:jc w:val="both"/>
        <w:rPr>
          <w:rFonts w:ascii="Times New Roman" w:hAnsi="Times New Roman" w:cs="Times New Roman"/>
          <w:bCs/>
          <w:lang w:val="sr-Cyrl-RS"/>
        </w:rPr>
      </w:pPr>
      <w:r w:rsidRPr="002B29FE">
        <w:rPr>
          <w:rFonts w:ascii="Times New Roman" w:hAnsi="Times New Roman" w:cs="Times New Roman"/>
          <w:bCs/>
          <w:lang w:val="sr-Cyrl-RS"/>
        </w:rPr>
        <w:tab/>
      </w:r>
      <w:r w:rsidRPr="002B29FE">
        <w:rPr>
          <w:rFonts w:ascii="Times New Roman" w:hAnsi="Times New Roman" w:cs="Times New Roman"/>
          <w:bCs/>
          <w:lang w:val="sr-Cyrl-RS"/>
        </w:rPr>
        <w:tab/>
      </w:r>
      <w:r w:rsidRPr="002B29FE">
        <w:rPr>
          <w:rFonts w:ascii="Times New Roman" w:hAnsi="Times New Roman" w:cs="Times New Roman"/>
          <w:bCs/>
          <w:lang w:val="sr-Cyrl-RS"/>
        </w:rPr>
        <w:tab/>
      </w:r>
      <w:r w:rsidRPr="002B29FE">
        <w:rPr>
          <w:rFonts w:ascii="Times New Roman" w:hAnsi="Times New Roman" w:cs="Times New Roman"/>
          <w:bCs/>
          <w:lang w:val="sr-Cyrl-RS"/>
        </w:rPr>
        <w:tab/>
        <w:t xml:space="preserve">                              </w:t>
      </w:r>
      <w:r w:rsidRPr="002B29FE">
        <w:rPr>
          <w:rFonts w:ascii="Times New Roman" w:hAnsi="Times New Roman" w:cs="Times New Roman"/>
          <w:bCs/>
          <w:lang w:val="sr-Cyrl-RS"/>
        </w:rPr>
        <w:tab/>
        <w:t xml:space="preserve">            </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337"/>
        <w:gridCol w:w="3103"/>
      </w:tblGrid>
      <w:tr w:rsidR="00E64DE4" w14:paraId="20910AA4" w14:textId="77777777" w:rsidTr="00E64DE4">
        <w:tc>
          <w:tcPr>
            <w:tcW w:w="3057" w:type="dxa"/>
          </w:tcPr>
          <w:p w14:paraId="528CBAB2" w14:textId="0E63AED9" w:rsidR="00E64DE4" w:rsidRDefault="00E64DE4" w:rsidP="00E64DE4">
            <w:pPr>
              <w:jc w:val="center"/>
              <w:rPr>
                <w:rFonts w:ascii="Times New Roman" w:hAnsi="Times New Roman" w:cs="Times New Roman"/>
                <w:b/>
                <w:highlight w:val="cyan"/>
                <w:lang w:val="sr-Cyrl-RS"/>
              </w:rPr>
            </w:pPr>
            <w:r w:rsidRPr="002B29FE">
              <w:rPr>
                <w:rFonts w:ascii="Times New Roman" w:hAnsi="Times New Roman" w:cs="Times New Roman"/>
                <w:bCs/>
                <w:lang w:val="sr-Cyrl-RS"/>
              </w:rPr>
              <w:t>Датум</w:t>
            </w:r>
          </w:p>
        </w:tc>
        <w:tc>
          <w:tcPr>
            <w:tcW w:w="3337" w:type="dxa"/>
          </w:tcPr>
          <w:p w14:paraId="7BE332F3" w14:textId="038A278F" w:rsidR="00E64DE4" w:rsidRDefault="00E64DE4" w:rsidP="00E64DE4">
            <w:pPr>
              <w:jc w:val="center"/>
              <w:rPr>
                <w:rFonts w:ascii="Times New Roman" w:hAnsi="Times New Roman" w:cs="Times New Roman"/>
                <w:b/>
                <w:highlight w:val="cyan"/>
                <w:lang w:val="sr-Cyrl-RS"/>
              </w:rPr>
            </w:pPr>
            <w:r w:rsidRPr="002B29FE">
              <w:rPr>
                <w:rFonts w:ascii="Times New Roman" w:hAnsi="Times New Roman" w:cs="Times New Roman"/>
                <w:bCs/>
                <w:lang w:val="sr-Cyrl-RS"/>
              </w:rPr>
              <w:t>М. П.</w:t>
            </w:r>
          </w:p>
        </w:tc>
        <w:tc>
          <w:tcPr>
            <w:tcW w:w="3103" w:type="dxa"/>
          </w:tcPr>
          <w:p w14:paraId="562690E2" w14:textId="64BEFFAE" w:rsidR="00E64DE4" w:rsidRDefault="00E64DE4" w:rsidP="00E64DE4">
            <w:pPr>
              <w:jc w:val="center"/>
              <w:rPr>
                <w:rFonts w:ascii="Times New Roman" w:hAnsi="Times New Roman" w:cs="Times New Roman"/>
                <w:b/>
                <w:highlight w:val="cyan"/>
                <w:lang w:val="sr-Cyrl-RS"/>
              </w:rPr>
            </w:pPr>
            <w:r w:rsidRPr="002B29FE">
              <w:rPr>
                <w:rFonts w:ascii="Times New Roman" w:hAnsi="Times New Roman" w:cs="Times New Roman"/>
                <w:bCs/>
                <w:lang w:val="sr-Cyrl-RS"/>
              </w:rPr>
              <w:t>Понуђач</w:t>
            </w:r>
          </w:p>
        </w:tc>
      </w:tr>
      <w:tr w:rsidR="00E64DE4" w14:paraId="0E2EEA9C" w14:textId="77777777" w:rsidTr="00E64DE4">
        <w:trPr>
          <w:trHeight w:val="407"/>
        </w:trPr>
        <w:tc>
          <w:tcPr>
            <w:tcW w:w="3057" w:type="dxa"/>
            <w:tcBorders>
              <w:bottom w:val="single" w:sz="4" w:space="0" w:color="auto"/>
            </w:tcBorders>
          </w:tcPr>
          <w:p w14:paraId="7751F590" w14:textId="77777777" w:rsidR="00E64DE4" w:rsidRDefault="00E64DE4" w:rsidP="00E64DE4">
            <w:pPr>
              <w:jc w:val="center"/>
              <w:rPr>
                <w:rFonts w:ascii="Times New Roman" w:hAnsi="Times New Roman" w:cs="Times New Roman"/>
                <w:b/>
                <w:highlight w:val="cyan"/>
                <w:lang w:val="sr-Cyrl-RS"/>
              </w:rPr>
            </w:pPr>
          </w:p>
        </w:tc>
        <w:tc>
          <w:tcPr>
            <w:tcW w:w="3337" w:type="dxa"/>
          </w:tcPr>
          <w:p w14:paraId="1E469A2A" w14:textId="77777777" w:rsidR="00E64DE4" w:rsidRDefault="00E64DE4" w:rsidP="00E64DE4">
            <w:pPr>
              <w:jc w:val="center"/>
              <w:rPr>
                <w:rFonts w:ascii="Times New Roman" w:hAnsi="Times New Roman" w:cs="Times New Roman"/>
                <w:b/>
                <w:highlight w:val="cyan"/>
                <w:lang w:val="sr-Cyrl-RS"/>
              </w:rPr>
            </w:pPr>
          </w:p>
        </w:tc>
        <w:tc>
          <w:tcPr>
            <w:tcW w:w="3103" w:type="dxa"/>
            <w:tcBorders>
              <w:bottom w:val="single" w:sz="4" w:space="0" w:color="auto"/>
            </w:tcBorders>
          </w:tcPr>
          <w:p w14:paraId="1594F2AF" w14:textId="77777777" w:rsidR="00E64DE4" w:rsidRDefault="00E64DE4" w:rsidP="00E64DE4">
            <w:pPr>
              <w:jc w:val="center"/>
              <w:rPr>
                <w:rFonts w:ascii="Times New Roman" w:hAnsi="Times New Roman" w:cs="Times New Roman"/>
                <w:b/>
                <w:highlight w:val="cyan"/>
                <w:lang w:val="sr-Cyrl-RS"/>
              </w:rPr>
            </w:pPr>
          </w:p>
        </w:tc>
      </w:tr>
    </w:tbl>
    <w:p w14:paraId="0F9CD692" w14:textId="1A87CE08" w:rsidR="00997E9F" w:rsidRPr="002B29FE" w:rsidRDefault="00997E9F" w:rsidP="00997E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Times New Roman" w:eastAsia="Calibri" w:hAnsi="Times New Roman" w:cs="Times New Roman"/>
          <w:color w:val="000000"/>
          <w:sz w:val="20"/>
          <w:lang w:val="sr-Cyrl-RS"/>
        </w:rPr>
      </w:pPr>
      <w:r w:rsidRPr="002B29FE">
        <w:rPr>
          <w:rFonts w:ascii="Times New Roman" w:eastAsia="Calibri" w:hAnsi="Times New Roman" w:cs="Times New Roman"/>
          <w:b/>
          <w:i/>
          <w:color w:val="000000"/>
          <w:u w:val="single"/>
          <w:lang w:val="sr-Cyrl-RS"/>
        </w:rPr>
        <w:t>Напомен</w:t>
      </w:r>
      <w:r w:rsidR="00CE4DFE">
        <w:rPr>
          <w:rFonts w:ascii="Times New Roman" w:eastAsia="Calibri" w:hAnsi="Times New Roman" w:cs="Times New Roman"/>
          <w:b/>
          <w:i/>
          <w:color w:val="000000"/>
          <w:u w:val="single"/>
          <w:lang w:val="sr-Cyrl-RS"/>
        </w:rPr>
        <w:t>е</w:t>
      </w:r>
      <w:r w:rsidRPr="002B29FE">
        <w:rPr>
          <w:rFonts w:ascii="Times New Roman" w:eastAsia="Calibri" w:hAnsi="Times New Roman" w:cs="Times New Roman"/>
          <w:b/>
          <w:i/>
          <w:color w:val="000000"/>
          <w:u w:val="single"/>
          <w:lang w:val="sr-Cyrl-RS"/>
        </w:rPr>
        <w:t>:</w:t>
      </w:r>
    </w:p>
    <w:p w14:paraId="6414733D" w14:textId="270D9FF4" w:rsidR="00997E9F" w:rsidRDefault="00997E9F" w:rsidP="00B649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Times New Roman" w:eastAsia="Calibri" w:hAnsi="Times New Roman" w:cs="Times New Roman"/>
          <w:i/>
          <w:sz w:val="20"/>
          <w:lang w:val="sr-Cyrl-RS"/>
        </w:rPr>
      </w:pPr>
      <w:r w:rsidRPr="002B29FE">
        <w:rPr>
          <w:rFonts w:ascii="Times New Roman" w:eastAsia="Calibri" w:hAnsi="Times New Roman" w:cs="Times New Roman"/>
          <w:i/>
          <w:color w:val="000000"/>
          <w:sz w:val="20"/>
          <w:lang w:val="sr-Cyrl-RS"/>
        </w:rPr>
        <w:t xml:space="preserve">Образац Основних елемената понуде Привредни субјект мора да попуни и потпише, чиме потврђује да су тачни подаци који су у обрасцу Основних елемената понуде наведени. Уколико група привредних субјеката подноси заједничку понуду, може да се определи да образац понуде потписују сви привредни субјекти из групе привредних субјеката или група привредних субјеката може да одреди једног привредног субјекта из групе који ће попунити и потписати образац понуде. </w:t>
      </w:r>
      <w:r w:rsidRPr="002B29FE">
        <w:rPr>
          <w:rFonts w:ascii="Times New Roman" w:eastAsia="Calibri" w:hAnsi="Times New Roman" w:cs="Times New Roman"/>
          <w:i/>
          <w:sz w:val="20"/>
          <w:lang w:val="sr-Cyrl-RS"/>
        </w:rPr>
        <w:t xml:space="preserve">Све цене изражене у еурима </w:t>
      </w:r>
      <w:r w:rsidR="004A70E3">
        <w:rPr>
          <w:rFonts w:ascii="Times New Roman" w:eastAsia="Calibri" w:hAnsi="Times New Roman" w:cs="Times New Roman"/>
          <w:i/>
          <w:sz w:val="20"/>
          <w:lang w:val="sr-Cyrl-RS"/>
        </w:rPr>
        <w:t>Н</w:t>
      </w:r>
      <w:r w:rsidRPr="002B29FE">
        <w:rPr>
          <w:rFonts w:ascii="Times New Roman" w:eastAsia="Calibri" w:hAnsi="Times New Roman" w:cs="Times New Roman"/>
          <w:i/>
          <w:sz w:val="20"/>
          <w:lang w:val="sr-Cyrl-RS"/>
        </w:rPr>
        <w:t>аручилац ће прерачунати у динаре по средњем курсу Народне банке Србије на дан када је отварање</w:t>
      </w:r>
      <w:r w:rsidR="004A70E3">
        <w:rPr>
          <w:rFonts w:ascii="Times New Roman" w:eastAsia="Calibri" w:hAnsi="Times New Roman" w:cs="Times New Roman"/>
          <w:i/>
          <w:sz w:val="20"/>
          <w:lang w:val="sr-Cyrl-RS"/>
        </w:rPr>
        <w:t xml:space="preserve"> понуда</w:t>
      </w:r>
      <w:r w:rsidRPr="002B29FE">
        <w:rPr>
          <w:rFonts w:ascii="Times New Roman" w:eastAsia="Calibri" w:hAnsi="Times New Roman" w:cs="Times New Roman"/>
          <w:i/>
          <w:sz w:val="20"/>
          <w:lang w:val="sr-Cyrl-RS"/>
        </w:rPr>
        <w:t xml:space="preserve"> започето (члан 43. став 2. и 3. ЗЈН)</w:t>
      </w:r>
    </w:p>
    <w:p w14:paraId="50BE1726" w14:textId="320563AE" w:rsidR="00CE4DFE" w:rsidRPr="00CE4DFE" w:rsidRDefault="00AA35DC" w:rsidP="00B649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rFonts w:ascii="Times New Roman" w:eastAsia="Calibri" w:hAnsi="Times New Roman" w:cs="Times New Roman"/>
          <w:i/>
          <w:color w:val="000000"/>
          <w:sz w:val="20"/>
          <w:lang w:val="sr-Cyrl-RS"/>
        </w:rPr>
      </w:pPr>
      <w:r>
        <w:rPr>
          <w:rFonts w:ascii="Times New Roman" w:eastAsia="Calibri" w:hAnsi="Times New Roman" w:cs="Times New Roman"/>
          <w:i/>
          <w:color w:val="000000"/>
          <w:sz w:val="20"/>
          <w:lang w:val="sr-Cyrl-RS"/>
        </w:rPr>
        <w:t>С о</w:t>
      </w:r>
      <w:r w:rsidR="00CE4DFE" w:rsidRPr="00CE4DFE">
        <w:rPr>
          <w:rFonts w:ascii="Times New Roman" w:eastAsia="Calibri" w:hAnsi="Times New Roman" w:cs="Times New Roman"/>
          <w:i/>
          <w:color w:val="000000"/>
          <w:sz w:val="20"/>
          <w:lang w:val="sr-Cyrl-RS"/>
        </w:rPr>
        <w:t>бзиром на ограничене могућности Портала јавних набавки да понуђену цену заокр</w:t>
      </w:r>
      <w:r w:rsidR="00CE4DFE">
        <w:rPr>
          <w:rFonts w:ascii="Times New Roman" w:eastAsia="Calibri" w:hAnsi="Times New Roman" w:cs="Times New Roman"/>
          <w:i/>
          <w:color w:val="000000"/>
          <w:sz w:val="20"/>
          <w:lang w:val="sr-Cyrl-RS"/>
        </w:rPr>
        <w:t>уж</w:t>
      </w:r>
      <w:r w:rsidR="00CE4DFE" w:rsidRPr="00CE4DFE">
        <w:rPr>
          <w:rFonts w:ascii="Times New Roman" w:eastAsia="Calibri" w:hAnsi="Times New Roman" w:cs="Times New Roman"/>
          <w:i/>
          <w:color w:val="000000"/>
          <w:sz w:val="20"/>
          <w:lang w:val="sr-Cyrl-RS"/>
        </w:rPr>
        <w:t xml:space="preserve">ује на </w:t>
      </w:r>
      <w:r w:rsidR="00CE4DFE">
        <w:rPr>
          <w:rFonts w:ascii="Times New Roman" w:eastAsia="Calibri" w:hAnsi="Times New Roman" w:cs="Times New Roman"/>
          <w:i/>
          <w:color w:val="000000"/>
          <w:sz w:val="20"/>
          <w:lang w:val="sr-Cyrl-RS"/>
        </w:rPr>
        <w:t>две</w:t>
      </w:r>
      <w:r w:rsidR="00CE4DFE" w:rsidRPr="00CE4DFE">
        <w:rPr>
          <w:rFonts w:ascii="Times New Roman" w:eastAsia="Calibri" w:hAnsi="Times New Roman" w:cs="Times New Roman"/>
          <w:i/>
          <w:color w:val="000000"/>
          <w:sz w:val="20"/>
          <w:lang w:val="sr-Cyrl-RS"/>
        </w:rPr>
        <w:t xml:space="preserve"> децимале и то математички нетачно, на начин да само изостави све децимале иза друге,</w:t>
      </w:r>
      <w:r w:rsidR="00CE4DFE">
        <w:rPr>
          <w:rFonts w:ascii="Times New Roman" w:eastAsia="Calibri" w:hAnsi="Times New Roman" w:cs="Times New Roman"/>
          <w:i/>
          <w:color w:val="000000"/>
          <w:sz w:val="20"/>
          <w:lang w:val="sr-Cyrl-RS"/>
        </w:rPr>
        <w:t xml:space="preserve"> а да напред наведено мо</w:t>
      </w:r>
      <w:r w:rsidR="000E25D8">
        <w:rPr>
          <w:rFonts w:ascii="Times New Roman" w:eastAsia="Calibri" w:hAnsi="Times New Roman" w:cs="Times New Roman"/>
          <w:i/>
          <w:color w:val="000000"/>
          <w:sz w:val="20"/>
          <w:lang w:val="sr-Cyrl-RS"/>
        </w:rPr>
        <w:t>ж</w:t>
      </w:r>
      <w:r w:rsidR="00CE4DFE">
        <w:rPr>
          <w:rFonts w:ascii="Times New Roman" w:eastAsia="Calibri" w:hAnsi="Times New Roman" w:cs="Times New Roman"/>
          <w:i/>
          <w:color w:val="000000"/>
          <w:sz w:val="20"/>
          <w:lang w:val="sr-Cyrl-RS"/>
        </w:rPr>
        <w:t>е у значајној мери утицати на тачну вредност укупне понуде,</w:t>
      </w:r>
      <w:r w:rsidR="00CE4DFE" w:rsidRPr="00CE4DFE">
        <w:rPr>
          <w:rFonts w:ascii="Times New Roman" w:eastAsia="Calibri" w:hAnsi="Times New Roman" w:cs="Times New Roman"/>
          <w:i/>
          <w:color w:val="000000"/>
          <w:sz w:val="20"/>
          <w:lang w:val="sr-Cyrl-RS"/>
        </w:rPr>
        <w:t xml:space="preserve"> понуђач је у обавези да достави попуњени </w:t>
      </w:r>
      <w:r w:rsidR="00CE4DFE">
        <w:rPr>
          <w:rFonts w:ascii="Times New Roman" w:eastAsia="Calibri" w:hAnsi="Times New Roman" w:cs="Times New Roman"/>
          <w:i/>
          <w:color w:val="000000"/>
          <w:sz w:val="20"/>
          <w:lang w:val="sr-Cyrl-RS"/>
        </w:rPr>
        <w:t>О</w:t>
      </w:r>
      <w:r w:rsidR="00CE4DFE" w:rsidRPr="00CE4DFE">
        <w:rPr>
          <w:rFonts w:ascii="Times New Roman" w:eastAsia="Calibri" w:hAnsi="Times New Roman" w:cs="Times New Roman"/>
          <w:i/>
          <w:color w:val="000000"/>
          <w:sz w:val="20"/>
          <w:lang w:val="sr-Cyrl-RS"/>
        </w:rPr>
        <w:t xml:space="preserve">бразац </w:t>
      </w:r>
      <w:r w:rsidR="00CE4DFE">
        <w:rPr>
          <w:rFonts w:ascii="Times New Roman" w:eastAsia="Calibri" w:hAnsi="Times New Roman" w:cs="Times New Roman"/>
          <w:i/>
          <w:color w:val="000000"/>
          <w:sz w:val="20"/>
          <w:lang w:val="sr-Cyrl-RS"/>
        </w:rPr>
        <w:t xml:space="preserve">основних елемената понуде од </w:t>
      </w:r>
      <w:r w:rsidR="00CE4DFE">
        <w:rPr>
          <w:rFonts w:ascii="Times New Roman" w:eastAsia="Calibri" w:hAnsi="Times New Roman" w:cs="Times New Roman"/>
          <w:i/>
          <w:color w:val="000000"/>
          <w:sz w:val="20"/>
          <w:lang w:val="sr-Latn-RS"/>
        </w:rPr>
        <w:t xml:space="preserve">I do VI </w:t>
      </w:r>
      <w:r w:rsidR="00CE4DFE">
        <w:rPr>
          <w:rFonts w:ascii="Times New Roman" w:eastAsia="Calibri" w:hAnsi="Times New Roman" w:cs="Times New Roman"/>
          <w:i/>
          <w:color w:val="000000"/>
          <w:sz w:val="20"/>
          <w:lang w:val="sr-Cyrl-RS"/>
        </w:rPr>
        <w:t>цифрама тачности</w:t>
      </w:r>
      <w:r w:rsidR="00CE4DFE" w:rsidRPr="00CE4DFE">
        <w:rPr>
          <w:rFonts w:ascii="Times New Roman" w:eastAsia="Calibri" w:hAnsi="Times New Roman" w:cs="Times New Roman"/>
          <w:i/>
          <w:color w:val="000000"/>
          <w:sz w:val="20"/>
          <w:lang w:val="sr-Cyrl-RS"/>
        </w:rPr>
        <w:t xml:space="preserve"> на 5 децимала.</w:t>
      </w:r>
    </w:p>
    <w:sectPr w:rsidR="00CE4DFE" w:rsidRPr="00CE4DFE" w:rsidSect="00231200">
      <w:pgSz w:w="11900" w:h="16840"/>
      <w:pgMar w:top="1180" w:right="860" w:bottom="1340" w:left="1020" w:header="0" w:footer="10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205"/>
    <w:multiLevelType w:val="hybridMultilevel"/>
    <w:tmpl w:val="669012FA"/>
    <w:lvl w:ilvl="0" w:tplc="D8B06872">
      <w:start w:val="1"/>
      <w:numFmt w:val="upperRoman"/>
      <w:lvlText w:val="%1"/>
      <w:lvlJc w:val="left"/>
      <w:pPr>
        <w:ind w:left="720" w:hanging="360"/>
      </w:pPr>
      <w:rPr>
        <w:rFonts w:hint="default"/>
        <w:b/>
        <w:bCs/>
        <w:w w:val="10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32E53940"/>
    <w:multiLevelType w:val="hybridMultilevel"/>
    <w:tmpl w:val="F288DC60"/>
    <w:lvl w:ilvl="0" w:tplc="D8B06872">
      <w:start w:val="1"/>
      <w:numFmt w:val="upperRoman"/>
      <w:lvlText w:val="%1"/>
      <w:lvlJc w:val="left"/>
      <w:pPr>
        <w:ind w:left="952" w:hanging="711"/>
        <w:jc w:val="left"/>
      </w:pPr>
      <w:rPr>
        <w:rFonts w:hint="default"/>
        <w:b/>
        <w:bCs/>
        <w:w w:val="100"/>
      </w:rPr>
    </w:lvl>
    <w:lvl w:ilvl="1" w:tplc="3CE8105A">
      <w:numFmt w:val="bullet"/>
      <w:lvlText w:val=""/>
      <w:lvlJc w:val="left"/>
      <w:pPr>
        <w:ind w:left="962" w:hanging="361"/>
      </w:pPr>
      <w:rPr>
        <w:rFonts w:ascii="Symbol" w:eastAsia="Symbol" w:hAnsi="Symbol" w:cs="Symbol" w:hint="default"/>
        <w:color w:val="000009"/>
        <w:w w:val="100"/>
        <w:sz w:val="24"/>
        <w:szCs w:val="24"/>
      </w:rPr>
    </w:lvl>
    <w:lvl w:ilvl="2" w:tplc="B2CA9388">
      <w:numFmt w:val="bullet"/>
      <w:lvlText w:val="•"/>
      <w:lvlJc w:val="left"/>
      <w:pPr>
        <w:ind w:left="2772" w:hanging="361"/>
      </w:pPr>
      <w:rPr>
        <w:rFonts w:hint="default"/>
      </w:rPr>
    </w:lvl>
    <w:lvl w:ilvl="3" w:tplc="52BEB094">
      <w:numFmt w:val="bullet"/>
      <w:lvlText w:val="•"/>
      <w:lvlJc w:val="left"/>
      <w:pPr>
        <w:ind w:left="3678" w:hanging="361"/>
      </w:pPr>
      <w:rPr>
        <w:rFonts w:hint="default"/>
      </w:rPr>
    </w:lvl>
    <w:lvl w:ilvl="4" w:tplc="AEAEF888">
      <w:numFmt w:val="bullet"/>
      <w:lvlText w:val="•"/>
      <w:lvlJc w:val="left"/>
      <w:pPr>
        <w:ind w:left="4584" w:hanging="361"/>
      </w:pPr>
      <w:rPr>
        <w:rFonts w:hint="default"/>
      </w:rPr>
    </w:lvl>
    <w:lvl w:ilvl="5" w:tplc="08FC2920">
      <w:numFmt w:val="bullet"/>
      <w:lvlText w:val="•"/>
      <w:lvlJc w:val="left"/>
      <w:pPr>
        <w:ind w:left="5490" w:hanging="361"/>
      </w:pPr>
      <w:rPr>
        <w:rFonts w:hint="default"/>
      </w:rPr>
    </w:lvl>
    <w:lvl w:ilvl="6" w:tplc="F498216A">
      <w:numFmt w:val="bullet"/>
      <w:lvlText w:val="•"/>
      <w:lvlJc w:val="left"/>
      <w:pPr>
        <w:ind w:left="6396" w:hanging="361"/>
      </w:pPr>
      <w:rPr>
        <w:rFonts w:hint="default"/>
      </w:rPr>
    </w:lvl>
    <w:lvl w:ilvl="7" w:tplc="26120900">
      <w:numFmt w:val="bullet"/>
      <w:lvlText w:val="•"/>
      <w:lvlJc w:val="left"/>
      <w:pPr>
        <w:ind w:left="7302" w:hanging="361"/>
      </w:pPr>
      <w:rPr>
        <w:rFonts w:hint="default"/>
      </w:rPr>
    </w:lvl>
    <w:lvl w:ilvl="8" w:tplc="BB622906">
      <w:numFmt w:val="bullet"/>
      <w:lvlText w:val="•"/>
      <w:lvlJc w:val="left"/>
      <w:pPr>
        <w:ind w:left="8208" w:hanging="361"/>
      </w:pPr>
      <w:rPr>
        <w:rFonts w:hint="default"/>
      </w:rPr>
    </w:lvl>
  </w:abstractNum>
  <w:num w:numId="1" w16cid:durableId="217664466">
    <w:abstractNumId w:val="1"/>
  </w:num>
  <w:num w:numId="2" w16cid:durableId="41432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DC1"/>
    <w:rsid w:val="00010A12"/>
    <w:rsid w:val="000115EC"/>
    <w:rsid w:val="00082643"/>
    <w:rsid w:val="000972AF"/>
    <w:rsid w:val="000B4A9B"/>
    <w:rsid w:val="000C17E5"/>
    <w:rsid w:val="000C1A62"/>
    <w:rsid w:val="000E25D8"/>
    <w:rsid w:val="0014505B"/>
    <w:rsid w:val="00212189"/>
    <w:rsid w:val="00231200"/>
    <w:rsid w:val="00247D82"/>
    <w:rsid w:val="002B29FE"/>
    <w:rsid w:val="002D16D6"/>
    <w:rsid w:val="002F5D02"/>
    <w:rsid w:val="0041421A"/>
    <w:rsid w:val="004709B0"/>
    <w:rsid w:val="004A70E3"/>
    <w:rsid w:val="004F5AC0"/>
    <w:rsid w:val="005534CA"/>
    <w:rsid w:val="006A05B9"/>
    <w:rsid w:val="006B4392"/>
    <w:rsid w:val="0076401B"/>
    <w:rsid w:val="007652FA"/>
    <w:rsid w:val="007846B8"/>
    <w:rsid w:val="008420E0"/>
    <w:rsid w:val="00862833"/>
    <w:rsid w:val="008A1F2F"/>
    <w:rsid w:val="0093565F"/>
    <w:rsid w:val="00997E9F"/>
    <w:rsid w:val="009B11BE"/>
    <w:rsid w:val="00AA35DC"/>
    <w:rsid w:val="00B550DD"/>
    <w:rsid w:val="00B649A3"/>
    <w:rsid w:val="00BA3106"/>
    <w:rsid w:val="00BC0843"/>
    <w:rsid w:val="00BC4B62"/>
    <w:rsid w:val="00C232D8"/>
    <w:rsid w:val="00C401AF"/>
    <w:rsid w:val="00CE4DFE"/>
    <w:rsid w:val="00DC1A43"/>
    <w:rsid w:val="00E3348C"/>
    <w:rsid w:val="00E64DE4"/>
    <w:rsid w:val="00F76DC1"/>
    <w:rsid w:val="00FD0D2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FE68"/>
  <w15:chartTrackingRefBased/>
  <w15:docId w15:val="{7889274C-84C4-400E-A64E-50FA07AA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C1"/>
    <w:pPr>
      <w:widowControl w:val="0"/>
      <w:autoSpaceDE w:val="0"/>
      <w:autoSpaceDN w:val="0"/>
      <w:spacing w:after="0" w:line="240" w:lineRule="auto"/>
    </w:pPr>
    <w:rPr>
      <w:rFonts w:ascii="Arial" w:eastAsia="Arial" w:hAnsi="Arial" w:cs="Arial"/>
      <w:lang w:val="en-US"/>
    </w:rPr>
  </w:style>
  <w:style w:type="paragraph" w:styleId="1">
    <w:name w:val="heading 1"/>
    <w:basedOn w:val="Normal"/>
    <w:link w:val="1Char"/>
    <w:uiPriority w:val="9"/>
    <w:qFormat/>
    <w:rsid w:val="00F76DC1"/>
    <w:pPr>
      <w:ind w:left="242"/>
      <w:outlineLvl w:val="0"/>
    </w:pPr>
    <w:rPr>
      <w:b/>
      <w:bCs/>
      <w:sz w:val="24"/>
      <w:szCs w:val="24"/>
    </w:rPr>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character" w:customStyle="1" w:styleId="1Char">
    <w:name w:val="Наслов 1 Char"/>
    <w:basedOn w:val="a"/>
    <w:link w:val="1"/>
    <w:uiPriority w:val="9"/>
    <w:rsid w:val="00F76DC1"/>
    <w:rPr>
      <w:rFonts w:ascii="Arial" w:eastAsia="Arial" w:hAnsi="Arial" w:cs="Arial"/>
      <w:b/>
      <w:bCs/>
      <w:sz w:val="24"/>
      <w:szCs w:val="24"/>
      <w:lang w:val="en-US"/>
    </w:rPr>
  </w:style>
  <w:style w:type="paragraph" w:styleId="a2">
    <w:name w:val="Body Text"/>
    <w:basedOn w:val="Normal"/>
    <w:link w:val="Char"/>
    <w:uiPriority w:val="1"/>
    <w:qFormat/>
    <w:rsid w:val="00F76DC1"/>
    <w:rPr>
      <w:sz w:val="24"/>
      <w:szCs w:val="24"/>
    </w:rPr>
  </w:style>
  <w:style w:type="character" w:customStyle="1" w:styleId="Char">
    <w:name w:val="Тело текста Char"/>
    <w:basedOn w:val="a"/>
    <w:link w:val="a2"/>
    <w:uiPriority w:val="1"/>
    <w:rsid w:val="00F76DC1"/>
    <w:rPr>
      <w:rFonts w:ascii="Arial" w:eastAsia="Arial" w:hAnsi="Arial" w:cs="Arial"/>
      <w:sz w:val="24"/>
      <w:szCs w:val="24"/>
      <w:lang w:val="en-US"/>
    </w:rPr>
  </w:style>
  <w:style w:type="paragraph" w:customStyle="1" w:styleId="TableParagraph">
    <w:name w:val="Table Paragraph"/>
    <w:basedOn w:val="Normal"/>
    <w:uiPriority w:val="1"/>
    <w:qFormat/>
    <w:rsid w:val="00F76DC1"/>
  </w:style>
  <w:style w:type="paragraph" w:customStyle="1" w:styleId="western">
    <w:name w:val="western"/>
    <w:basedOn w:val="Normal"/>
    <w:rsid w:val="00212189"/>
    <w:pPr>
      <w:widowControl/>
      <w:suppressAutoHyphens/>
      <w:autoSpaceDE/>
      <w:autoSpaceDN/>
    </w:pPr>
    <w:rPr>
      <w:rFonts w:ascii="Times New Roman" w:eastAsia="Times New Roman" w:hAnsi="Times New Roman" w:cs="Mangal"/>
      <w:color w:val="00000A"/>
      <w:kern w:val="1"/>
      <w:sz w:val="24"/>
      <w:szCs w:val="24"/>
      <w:lang w:eastAsia="hi-IN" w:bidi="hi-IN"/>
    </w:rPr>
  </w:style>
  <w:style w:type="character" w:styleId="a3">
    <w:name w:val="annotation reference"/>
    <w:basedOn w:val="a"/>
    <w:uiPriority w:val="99"/>
    <w:semiHidden/>
    <w:unhideWhenUsed/>
    <w:rsid w:val="00212189"/>
    <w:rPr>
      <w:sz w:val="16"/>
      <w:szCs w:val="16"/>
    </w:rPr>
  </w:style>
  <w:style w:type="paragraph" w:styleId="a4">
    <w:name w:val="annotation text"/>
    <w:basedOn w:val="Normal"/>
    <w:link w:val="Char0"/>
    <w:uiPriority w:val="99"/>
    <w:semiHidden/>
    <w:unhideWhenUsed/>
    <w:rsid w:val="00212189"/>
    <w:pPr>
      <w:widowControl/>
      <w:autoSpaceDE/>
      <w:autoSpaceDN/>
    </w:pPr>
    <w:rPr>
      <w:rFonts w:ascii="Times New Roman" w:eastAsia="Times New Roman" w:hAnsi="Times New Roman" w:cs="Times New Roman"/>
      <w:sz w:val="20"/>
      <w:szCs w:val="20"/>
    </w:rPr>
  </w:style>
  <w:style w:type="character" w:customStyle="1" w:styleId="Char0">
    <w:name w:val="Текст коментара Char"/>
    <w:basedOn w:val="a"/>
    <w:link w:val="a4"/>
    <w:uiPriority w:val="99"/>
    <w:semiHidden/>
    <w:rsid w:val="00212189"/>
    <w:rPr>
      <w:rFonts w:ascii="Times New Roman" w:eastAsia="Times New Roman" w:hAnsi="Times New Roman" w:cs="Times New Roman"/>
      <w:sz w:val="20"/>
      <w:szCs w:val="20"/>
      <w:lang w:val="en-US"/>
    </w:rPr>
  </w:style>
  <w:style w:type="paragraph" w:styleId="a5">
    <w:name w:val="Balloon Text"/>
    <w:basedOn w:val="Normal"/>
    <w:link w:val="Char1"/>
    <w:uiPriority w:val="99"/>
    <w:semiHidden/>
    <w:unhideWhenUsed/>
    <w:rsid w:val="00212189"/>
    <w:rPr>
      <w:rFonts w:ascii="Segoe UI" w:hAnsi="Segoe UI" w:cs="Segoe UI"/>
      <w:sz w:val="18"/>
      <w:szCs w:val="18"/>
    </w:rPr>
  </w:style>
  <w:style w:type="character" w:customStyle="1" w:styleId="Char1">
    <w:name w:val="Текст у балончићу Char"/>
    <w:basedOn w:val="a"/>
    <w:link w:val="a5"/>
    <w:uiPriority w:val="99"/>
    <w:semiHidden/>
    <w:rsid w:val="00212189"/>
    <w:rPr>
      <w:rFonts w:ascii="Segoe UI" w:eastAsia="Arial" w:hAnsi="Segoe UI" w:cs="Segoe UI"/>
      <w:sz w:val="18"/>
      <w:szCs w:val="18"/>
      <w:lang w:val="en-US"/>
    </w:rPr>
  </w:style>
  <w:style w:type="paragraph" w:styleId="a6">
    <w:name w:val="Revision"/>
    <w:hidden/>
    <w:uiPriority w:val="99"/>
    <w:semiHidden/>
    <w:rsid w:val="00212189"/>
    <w:pPr>
      <w:spacing w:after="0" w:line="240" w:lineRule="auto"/>
    </w:pPr>
    <w:rPr>
      <w:rFonts w:ascii="Arial" w:eastAsia="Arial" w:hAnsi="Arial" w:cs="Arial"/>
      <w:lang w:val="en-US"/>
    </w:rPr>
  </w:style>
  <w:style w:type="character" w:styleId="a7">
    <w:name w:val="Hyperlink"/>
    <w:uiPriority w:val="99"/>
    <w:unhideWhenUsed/>
    <w:rsid w:val="000115EC"/>
    <w:rPr>
      <w:color w:val="0000FF"/>
      <w:u w:val="single"/>
    </w:rPr>
  </w:style>
  <w:style w:type="paragraph" w:styleId="a8">
    <w:name w:val="List Paragraph"/>
    <w:basedOn w:val="Normal"/>
    <w:uiPriority w:val="34"/>
    <w:qFormat/>
    <w:rsid w:val="00C232D8"/>
    <w:pPr>
      <w:ind w:left="720"/>
      <w:contextualSpacing/>
    </w:pPr>
  </w:style>
  <w:style w:type="table" w:styleId="a9">
    <w:name w:val="Table Grid"/>
    <w:basedOn w:val="a0"/>
    <w:uiPriority w:val="39"/>
    <w:rsid w:val="00E6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subject"/>
    <w:basedOn w:val="a4"/>
    <w:next w:val="a4"/>
    <w:link w:val="Char2"/>
    <w:uiPriority w:val="99"/>
    <w:semiHidden/>
    <w:unhideWhenUsed/>
    <w:rsid w:val="006A05B9"/>
    <w:pPr>
      <w:widowControl w:val="0"/>
      <w:autoSpaceDE w:val="0"/>
      <w:autoSpaceDN w:val="0"/>
    </w:pPr>
    <w:rPr>
      <w:rFonts w:ascii="Arial" w:eastAsia="Arial" w:hAnsi="Arial" w:cs="Arial"/>
      <w:b/>
      <w:bCs/>
    </w:rPr>
  </w:style>
  <w:style w:type="character" w:customStyle="1" w:styleId="Char2">
    <w:name w:val="Тема коментара Char"/>
    <w:basedOn w:val="Char0"/>
    <w:link w:val="aa"/>
    <w:uiPriority w:val="99"/>
    <w:semiHidden/>
    <w:rsid w:val="006A05B9"/>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6DFA046F3884B83BFF15F5566C126" ma:contentTypeVersion="19" ma:contentTypeDescription="Create a new document." ma:contentTypeScope="" ma:versionID="1ad634d71e8083a8449e37ddbb181ef1">
  <xsd:schema xmlns:xsd="http://www.w3.org/2001/XMLSchema" xmlns:xs="http://www.w3.org/2001/XMLSchema" xmlns:p="http://schemas.microsoft.com/office/2006/metadata/properties" xmlns:ns2="b7f41552-c5cb-4a1c-ae48-daf48ed5023d" xmlns:ns3="878a72e0-4cbd-431f-9c3f-6395756edf45" targetNamespace="http://schemas.microsoft.com/office/2006/metadata/properties" ma:root="true" ma:fieldsID="6de13b5cf99cb67d525220c58036f300" ns2:_="" ns3:_="">
    <xsd:import namespace="b7f41552-c5cb-4a1c-ae48-daf48ed5023d"/>
    <xsd:import namespace="878a72e0-4cbd-431f-9c3f-6395756ed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1552-c5cb-4a1c-ae48-daf48ed50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36964b-58ca-4c55-b243-dfa4c8db2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a72e0-4cbd-431f-9c3f-6395756edf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d19c58c-55f7-4be1-a78b-cd180573b8c8}" ma:internalName="TaxCatchAll" ma:showField="CatchAllData" ma:web="878a72e0-4cbd-431f-9c3f-6395756ed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8a72e0-4cbd-431f-9c3f-6395756edf45" xsi:nil="true"/>
    <lcf76f155ced4ddcb4097134ff3c332f xmlns="b7f41552-c5cb-4a1c-ae48-daf48ed502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D8A8B-C980-4854-A5EE-E986DE7A2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1552-c5cb-4a1c-ae48-daf48ed5023d"/>
    <ds:schemaRef ds:uri="878a72e0-4cbd-431f-9c3f-6395756ed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5A64D-4354-4B7D-BE3F-F9E05DDD1307}">
  <ds:schemaRefs>
    <ds:schemaRef ds:uri="http://schemas.microsoft.com/office/2006/metadata/properties"/>
    <ds:schemaRef ds:uri="http://schemas.microsoft.com/office/infopath/2007/PartnerControls"/>
    <ds:schemaRef ds:uri="878a72e0-4cbd-431f-9c3f-6395756edf45"/>
    <ds:schemaRef ds:uri="b7f41552-c5cb-4a1c-ae48-daf48ed5023d"/>
  </ds:schemaRefs>
</ds:datastoreItem>
</file>

<file path=customXml/itemProps3.xml><?xml version="1.0" encoding="utf-8"?>
<ds:datastoreItem xmlns:ds="http://schemas.openxmlformats.org/officeDocument/2006/customXml" ds:itemID="{7D221622-79A0-43D3-BCD5-5C287124D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329</Words>
  <Characters>1877</Characters>
  <Application>Microsoft Office Word</Application>
  <DocSecurity>0</DocSecurity>
  <Lines>15</Lines>
  <Paragraphs>4</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Stevanovic</dc:creator>
  <cp:keywords/>
  <dc:description/>
  <cp:lastModifiedBy>Nikola Salatić</cp:lastModifiedBy>
  <cp:revision>30</cp:revision>
  <dcterms:created xsi:type="dcterms:W3CDTF">2021-08-06T10:40:00Z</dcterms:created>
  <dcterms:modified xsi:type="dcterms:W3CDTF">2023-10-20T13:00:00Z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0x0101003E86DFA046F3884B83BFF15F5566C126</vt:lpwstr>
  </property>
  <property fmtid="{D5CDD505-2E9C-101B-9397-08002B2CF9AE}" pid="3" name="MediaServiceImageTags">
    <vt:lpwstr/>
  </property>
</Properties>
</file>