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636880" w:rsidRPr="003656CA" w14:paraId="14FEB86F" w14:textId="77777777" w:rsidTr="00030A54">
        <w:tc>
          <w:tcPr>
            <w:tcW w:w="9630" w:type="dxa"/>
            <w:shd w:val="clear" w:color="auto" w:fill="E2EFD9" w:themeFill="accent6" w:themeFillTint="33"/>
          </w:tcPr>
          <w:p w14:paraId="17E706DB" w14:textId="7BCE11BA" w:rsidR="00636880" w:rsidRPr="00AB2C17" w:rsidRDefault="004A3FE5" w:rsidP="004A3FE5">
            <w:pPr>
              <w:pStyle w:val="Caption"/>
              <w:tabs>
                <w:tab w:val="left" w:pos="1905"/>
                <w:tab w:val="center" w:pos="4707"/>
              </w:tabs>
              <w:jc w:val="left"/>
              <w:rPr>
                <w:rFonts w:asciiTheme="minorBidi" w:hAnsiTheme="minorBidi" w:cstheme="minorBidi"/>
                <w:b/>
                <w:i w:val="0"/>
                <w:sz w:val="22"/>
                <w:lang w:val="sr-Cyrl-RS"/>
              </w:rPr>
            </w:pPr>
            <w:bookmarkStart w:id="0" w:name="_Hlk52827263"/>
            <w:r w:rsidRPr="00AB2C17">
              <w:rPr>
                <w:rFonts w:asciiTheme="minorBidi" w:hAnsiTheme="minorBidi" w:cstheme="minorBidi"/>
                <w:b/>
                <w:i w:val="0"/>
                <w:sz w:val="22"/>
                <w:lang w:val="sr-Cyrl-RS"/>
              </w:rPr>
              <w:tab/>
            </w:r>
            <w:r w:rsidRPr="00AB2C17">
              <w:rPr>
                <w:rFonts w:asciiTheme="minorBidi" w:hAnsiTheme="minorBidi" w:cstheme="minorBidi"/>
                <w:b/>
                <w:i w:val="0"/>
                <w:sz w:val="22"/>
                <w:lang w:val="sr-Cyrl-RS"/>
              </w:rPr>
              <w:tab/>
            </w:r>
            <w:r w:rsidR="00636880" w:rsidRPr="00030A54">
              <w:rPr>
                <w:rFonts w:asciiTheme="minorBidi" w:hAnsiTheme="minorBidi" w:cstheme="minorBidi"/>
                <w:b/>
                <w:i w:val="0"/>
                <w:sz w:val="22"/>
                <w:shd w:val="clear" w:color="auto" w:fill="E2EFD9" w:themeFill="accent6" w:themeFillTint="33"/>
                <w:lang w:val="sr-Cyrl-RS"/>
              </w:rPr>
              <w:t xml:space="preserve">ОПШТИ </w:t>
            </w:r>
            <w:r w:rsidR="00756F61" w:rsidRPr="00030A54">
              <w:rPr>
                <w:rFonts w:asciiTheme="minorBidi" w:hAnsiTheme="minorBidi" w:cstheme="minorBidi"/>
                <w:b/>
                <w:i w:val="0"/>
                <w:sz w:val="22"/>
                <w:shd w:val="clear" w:color="auto" w:fill="E2EFD9" w:themeFill="accent6" w:themeFillTint="33"/>
                <w:lang w:val="sr-Cyrl-RS"/>
              </w:rPr>
              <w:t>П</w:t>
            </w:r>
            <w:r w:rsidR="00636880" w:rsidRPr="00030A54">
              <w:rPr>
                <w:rFonts w:asciiTheme="minorBidi" w:hAnsiTheme="minorBidi" w:cstheme="minorBidi"/>
                <w:b/>
                <w:i w:val="0"/>
                <w:sz w:val="22"/>
                <w:shd w:val="clear" w:color="auto" w:fill="E2EFD9" w:themeFill="accent6" w:themeFillTint="33"/>
                <w:lang w:val="sr-Cyrl-RS"/>
              </w:rPr>
              <w:t>ОДАЦИ О ПРЕДМЕТУ НАБАВКЕ</w:t>
            </w:r>
          </w:p>
        </w:tc>
      </w:tr>
    </w:tbl>
    <w:p w14:paraId="0AF628A2" w14:textId="77777777" w:rsidR="00636880" w:rsidRPr="00AB2C17" w:rsidRDefault="00636880" w:rsidP="0017499E">
      <w:pPr>
        <w:pStyle w:val="Caption"/>
        <w:spacing w:before="0" w:after="0"/>
        <w:rPr>
          <w:rFonts w:asciiTheme="minorBidi" w:hAnsiTheme="minorBidi" w:cstheme="minorBidi"/>
          <w:b/>
          <w:i w:val="0"/>
          <w:sz w:val="22"/>
          <w:lang w:val="sr-Cyrl-RS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2950"/>
        <w:gridCol w:w="6654"/>
      </w:tblGrid>
      <w:tr w:rsidR="00636880" w:rsidRPr="00AB2C17" w14:paraId="2E83219A" w14:textId="77777777" w:rsidTr="001C7FE2">
        <w:trPr>
          <w:trHeight w:val="837"/>
        </w:trPr>
        <w:tc>
          <w:tcPr>
            <w:tcW w:w="2950" w:type="dxa"/>
            <w:shd w:val="clear" w:color="auto" w:fill="E2EFD9" w:themeFill="accent6" w:themeFillTint="33"/>
          </w:tcPr>
          <w:p w14:paraId="20818C12" w14:textId="7A3F45AA" w:rsidR="001C7FE2" w:rsidRPr="001C7FE2" w:rsidRDefault="00636880" w:rsidP="001C7FE2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Назив и адресе Наручилаца:</w:t>
            </w:r>
          </w:p>
        </w:tc>
        <w:tc>
          <w:tcPr>
            <w:tcW w:w="6654" w:type="dxa"/>
            <w:shd w:val="clear" w:color="auto" w:fill="auto"/>
          </w:tcPr>
          <w:p w14:paraId="5929AA9D" w14:textId="638A5C16" w:rsidR="00F16575" w:rsidRPr="00C72BA7" w:rsidRDefault="00636880" w:rsidP="00B626FA">
            <w:pPr>
              <w:suppressAutoHyphens/>
              <w:spacing w:before="0"/>
              <w:rPr>
                <w:rFonts w:asciiTheme="minorBidi" w:hAnsiTheme="minorBidi" w:cstheme="minorBidi"/>
                <w:lang w:val="sr-Cyrl-RS"/>
              </w:rPr>
            </w:pPr>
            <w:r w:rsidRPr="00C72BA7">
              <w:rPr>
                <w:rFonts w:asciiTheme="minorBidi" w:hAnsiTheme="minorBidi" w:cstheme="minorBidi"/>
                <w:lang w:val="sr-Cyrl-RS"/>
              </w:rPr>
              <w:t>ЈКП</w:t>
            </w:r>
            <w:r w:rsidR="00F16575" w:rsidRPr="00C72BA7">
              <w:rPr>
                <w:rFonts w:asciiTheme="minorBidi" w:hAnsiTheme="minorBidi" w:cstheme="minorBidi"/>
                <w:lang w:val="sr-Latn-RS"/>
              </w:rPr>
              <w:t xml:space="preserve"> </w:t>
            </w:r>
            <w:r w:rsidRPr="00C72BA7">
              <w:rPr>
                <w:rFonts w:asciiTheme="minorBidi" w:hAnsiTheme="minorBidi" w:cstheme="minorBidi"/>
                <w:lang w:val="sr-Cyrl-RS"/>
              </w:rPr>
              <w:t xml:space="preserve">„Београдски метро и воз“, ул. Светозара Марковића 38-40, </w:t>
            </w:r>
            <w:r w:rsidR="00030A54">
              <w:rPr>
                <w:rFonts w:asciiTheme="minorBidi" w:hAnsiTheme="minorBidi" w:cstheme="minorBidi"/>
                <w:lang w:val="sr-Latn-RS"/>
              </w:rPr>
              <w:t xml:space="preserve">11000 </w:t>
            </w:r>
            <w:r w:rsidRPr="00C72BA7">
              <w:rPr>
                <w:rFonts w:asciiTheme="minorBidi" w:hAnsiTheme="minorBidi" w:cstheme="minorBidi"/>
                <w:lang w:val="sr-Cyrl-RS"/>
              </w:rPr>
              <w:t>Београд</w:t>
            </w:r>
          </w:p>
        </w:tc>
      </w:tr>
      <w:tr w:rsidR="00636880" w:rsidRPr="003656CA" w14:paraId="37BD9A4D" w14:textId="77777777" w:rsidTr="001C7FE2">
        <w:trPr>
          <w:trHeight w:val="1062"/>
        </w:trPr>
        <w:tc>
          <w:tcPr>
            <w:tcW w:w="2950" w:type="dxa"/>
            <w:shd w:val="clear" w:color="auto" w:fill="E2EFD9" w:themeFill="accent6" w:themeFillTint="33"/>
          </w:tcPr>
          <w:p w14:paraId="77ACDF3E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Врста поступка:</w:t>
            </w:r>
          </w:p>
        </w:tc>
        <w:tc>
          <w:tcPr>
            <w:tcW w:w="6654" w:type="dxa"/>
            <w:shd w:val="clear" w:color="auto" w:fill="auto"/>
          </w:tcPr>
          <w:p w14:paraId="388A9687" w14:textId="6C27FE5E" w:rsidR="00636880" w:rsidRPr="00C72BA7" w:rsidRDefault="00636880" w:rsidP="00B626FA">
            <w:pPr>
              <w:autoSpaceDE w:val="0"/>
              <w:autoSpaceDN w:val="0"/>
              <w:adjustRightInd w:val="0"/>
              <w:spacing w:before="0"/>
              <w:rPr>
                <w:rFonts w:asciiTheme="minorBidi" w:hAnsiTheme="minorBidi" w:cstheme="minorBidi"/>
                <w:lang w:val="sr-Cyrl-RS"/>
              </w:rPr>
            </w:pPr>
            <w:r w:rsidRPr="00C72BA7">
              <w:rPr>
                <w:rFonts w:asciiTheme="minorBidi" w:hAnsiTheme="minorBidi" w:cstheme="minorBidi"/>
                <w:lang w:val="sr-Cyrl-RS"/>
              </w:rPr>
              <w:t>Предметн</w:t>
            </w:r>
            <w:r w:rsidR="0017499E" w:rsidRPr="00C72BA7">
              <w:rPr>
                <w:rFonts w:asciiTheme="minorBidi" w:hAnsiTheme="minorBidi" w:cstheme="minorBidi"/>
                <w:lang w:val="sr-Cyrl-RS"/>
              </w:rPr>
              <w:t>у</w:t>
            </w:r>
            <w:r w:rsidRPr="00C72BA7">
              <w:rPr>
                <w:rFonts w:asciiTheme="minorBidi" w:hAnsiTheme="minorBidi" w:cstheme="minorBidi"/>
                <w:lang w:val="sr-Cyrl-RS"/>
              </w:rPr>
              <w:t xml:space="preserve"> набавк</w:t>
            </w:r>
            <w:r w:rsidR="0017499E" w:rsidRPr="00C72BA7">
              <w:rPr>
                <w:rFonts w:asciiTheme="minorBidi" w:hAnsiTheme="minorBidi" w:cstheme="minorBidi"/>
                <w:lang w:val="sr-Cyrl-RS"/>
              </w:rPr>
              <w:t xml:space="preserve">у </w:t>
            </w:r>
            <w:r w:rsidRPr="00C72BA7">
              <w:rPr>
                <w:rFonts w:asciiTheme="minorBidi" w:hAnsiTheme="minorBidi" w:cstheme="minorBidi"/>
                <w:lang w:val="sr-Cyrl-RS"/>
              </w:rPr>
              <w:t xml:space="preserve">спроводи </w:t>
            </w:r>
            <w:r w:rsidR="0017499E" w:rsidRPr="00C72BA7">
              <w:rPr>
                <w:rFonts w:asciiTheme="minorBidi" w:hAnsiTheme="minorBidi" w:cstheme="minorBidi"/>
                <w:lang w:val="sr-Cyrl-RS"/>
              </w:rPr>
              <w:t xml:space="preserve">ЈКП „Београдски метро и воз“ </w:t>
            </w:r>
            <w:r w:rsidRPr="00C72BA7">
              <w:rPr>
                <w:rFonts w:asciiTheme="minorBidi" w:hAnsiTheme="minorBidi" w:cstheme="minorBidi"/>
                <w:lang w:val="sr-Cyrl-RS"/>
              </w:rPr>
              <w:t>у отвореном поступку јавне набавке у складу са Законом о јавним набавкама и подзаконским актима који регулишу област јавних набавки</w:t>
            </w:r>
          </w:p>
        </w:tc>
      </w:tr>
      <w:tr w:rsidR="00636880" w:rsidRPr="00AB2C17" w14:paraId="766AAE16" w14:textId="77777777" w:rsidTr="00030A54">
        <w:trPr>
          <w:trHeight w:val="485"/>
        </w:trPr>
        <w:tc>
          <w:tcPr>
            <w:tcW w:w="2950" w:type="dxa"/>
            <w:shd w:val="clear" w:color="auto" w:fill="E2EFD9" w:themeFill="accent6" w:themeFillTint="33"/>
          </w:tcPr>
          <w:p w14:paraId="7FD54CF7" w14:textId="324FAA06" w:rsidR="001C7FE2" w:rsidRPr="00AB2C17" w:rsidRDefault="00636880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Врста предмета јавне набавке:</w:t>
            </w:r>
          </w:p>
        </w:tc>
        <w:tc>
          <w:tcPr>
            <w:tcW w:w="6654" w:type="dxa"/>
            <w:shd w:val="clear" w:color="auto" w:fill="auto"/>
          </w:tcPr>
          <w:p w14:paraId="34F6AD7F" w14:textId="03C37DA1" w:rsidR="00636880" w:rsidRPr="00AB2C17" w:rsidRDefault="00636880" w:rsidP="00B626FA">
            <w:pPr>
              <w:pStyle w:val="Header"/>
              <w:rPr>
                <w:rFonts w:asciiTheme="minorBidi" w:hAnsiTheme="minorBidi" w:cstheme="minorBidi"/>
                <w:lang w:val="sr-Cyrl-RS"/>
              </w:rPr>
            </w:pPr>
            <w:r w:rsidRPr="00AB2C17">
              <w:rPr>
                <w:rFonts w:asciiTheme="minorBidi" w:hAnsiTheme="minorBidi" w:cstheme="minorBidi"/>
                <w:lang w:val="sr-Cyrl-RS"/>
              </w:rPr>
              <w:t>Услуг</w:t>
            </w:r>
            <w:r w:rsidR="00774F99">
              <w:rPr>
                <w:rFonts w:asciiTheme="minorBidi" w:hAnsiTheme="minorBidi" w:cstheme="minorBidi"/>
                <w:lang w:val="sr-Cyrl-RS"/>
              </w:rPr>
              <w:t>е</w:t>
            </w:r>
          </w:p>
        </w:tc>
      </w:tr>
      <w:tr w:rsidR="00636880" w:rsidRPr="003656CA" w14:paraId="25240F6D" w14:textId="77777777" w:rsidTr="00030A54">
        <w:trPr>
          <w:trHeight w:val="575"/>
        </w:trPr>
        <w:tc>
          <w:tcPr>
            <w:tcW w:w="2950" w:type="dxa"/>
            <w:shd w:val="clear" w:color="auto" w:fill="E2EFD9" w:themeFill="accent6" w:themeFillTint="33"/>
          </w:tcPr>
          <w:p w14:paraId="75A570BC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 xml:space="preserve">Предмет јавне набавке: </w:t>
            </w:r>
          </w:p>
        </w:tc>
        <w:tc>
          <w:tcPr>
            <w:tcW w:w="6654" w:type="dxa"/>
            <w:shd w:val="clear" w:color="auto" w:fill="auto"/>
          </w:tcPr>
          <w:p w14:paraId="66E2C81E" w14:textId="2C26AF93" w:rsidR="00636880" w:rsidRPr="00774F99" w:rsidRDefault="003656CA" w:rsidP="00F11C10">
            <w:pPr>
              <w:spacing w:after="240"/>
              <w:rPr>
                <w:rFonts w:asciiTheme="minorBidi" w:hAnsiTheme="minorBidi" w:cstheme="minorBidi"/>
                <w:b/>
                <w:lang w:val="sr-Cyrl-RS" w:eastAsia="sr-Latn-CS"/>
              </w:rPr>
            </w:pPr>
            <w:r>
              <w:rPr>
                <w:rFonts w:asciiTheme="minorBidi" w:hAnsiTheme="minorBidi" w:cstheme="minorBidi"/>
                <w:b/>
                <w:lang w:val="sr-Cyrl-RS" w:eastAsia="sr-Latn-CS"/>
              </w:rPr>
              <w:t>Техничка контрола</w:t>
            </w:r>
            <w:r w:rsidR="008265C8">
              <w:rPr>
                <w:rFonts w:asciiTheme="minorBidi" w:hAnsiTheme="minorBidi" w:cstheme="minorBidi"/>
                <w:b/>
                <w:lang w:val="sr-Latn-RS" w:eastAsia="sr-Latn-CS"/>
              </w:rPr>
              <w:t xml:space="preserve"> </w:t>
            </w:r>
            <w:r>
              <w:rPr>
                <w:rFonts w:asciiTheme="minorBidi" w:hAnsiTheme="minorBidi" w:cstheme="minorBidi"/>
                <w:b/>
                <w:lang w:val="sr-Cyrl-RS" w:eastAsia="sr-Latn-CS"/>
              </w:rPr>
              <w:t>геотехничког елабората за деоницу Линије 2 метроа од ст.</w:t>
            </w:r>
            <w:r w:rsidR="008265C8">
              <w:rPr>
                <w:rFonts w:asciiTheme="minorBidi" w:hAnsiTheme="minorBidi" w:cstheme="minorBidi"/>
                <w:b/>
                <w:lang w:val="sr-Latn-RS" w:eastAsia="sr-Latn-CS"/>
              </w:rPr>
              <w:t xml:space="preserve"> </w:t>
            </w:r>
            <w:r>
              <w:rPr>
                <w:rFonts w:asciiTheme="minorBidi" w:hAnsiTheme="minorBidi" w:cstheme="minorBidi"/>
                <w:b/>
                <w:lang w:val="sr-Cyrl-RS" w:eastAsia="sr-Latn-CS"/>
              </w:rPr>
              <w:t>Савски трг до ст.Грчића Миленка</w:t>
            </w:r>
          </w:p>
        </w:tc>
      </w:tr>
      <w:tr w:rsidR="00636880" w:rsidRPr="00AB2C17" w14:paraId="2EA94F1C" w14:textId="77777777" w:rsidTr="00030A54">
        <w:trPr>
          <w:trHeight w:val="782"/>
        </w:trPr>
        <w:tc>
          <w:tcPr>
            <w:tcW w:w="2950" w:type="dxa"/>
            <w:shd w:val="clear" w:color="auto" w:fill="E2EFD9" w:themeFill="accent6" w:themeFillTint="33"/>
          </w:tcPr>
          <w:p w14:paraId="73708AFB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hAnsiTheme="minorBidi" w:cstheme="minorBidi"/>
                <w:lang w:val="sr-Cyrl-RS" w:eastAsia="zh-CN"/>
              </w:rPr>
              <w:t>Ознака и назив из општег речника набавке:</w:t>
            </w:r>
          </w:p>
        </w:tc>
        <w:tc>
          <w:tcPr>
            <w:tcW w:w="6654" w:type="dxa"/>
            <w:shd w:val="clear" w:color="auto" w:fill="auto"/>
          </w:tcPr>
          <w:p w14:paraId="54C0AE37" w14:textId="77777777" w:rsidR="00B101A0" w:rsidRPr="00AB2C17" w:rsidRDefault="00B101A0" w:rsidP="00B626FA">
            <w:pPr>
              <w:spacing w:before="0"/>
              <w:ind w:right="-14"/>
              <w:rPr>
                <w:rFonts w:asciiTheme="minorBidi" w:hAnsiTheme="minorBidi" w:cstheme="minorBidi"/>
                <w:lang w:val="sr-Cyrl-RS" w:eastAsia="zh-CN"/>
              </w:rPr>
            </w:pPr>
          </w:p>
          <w:p w14:paraId="3F90BCD7" w14:textId="7C878EA5" w:rsidR="00636880" w:rsidRPr="00AB2C17" w:rsidRDefault="00C72BA7" w:rsidP="00B626FA">
            <w:pPr>
              <w:spacing w:before="0"/>
              <w:ind w:right="-14"/>
              <w:rPr>
                <w:rFonts w:asciiTheme="minorBidi" w:hAnsiTheme="minorBidi" w:cstheme="minorBidi"/>
                <w:lang w:val="sr-Cyrl-RS" w:eastAsia="zh-CN"/>
              </w:rPr>
            </w:pPr>
            <w:r w:rsidRPr="00C72BA7">
              <w:rPr>
                <w:rFonts w:asciiTheme="minorBidi" w:hAnsiTheme="minorBidi" w:cstheme="minorBidi"/>
                <w:lang w:val="sr-Cyrl-RS" w:eastAsia="zh-CN"/>
              </w:rPr>
              <w:t xml:space="preserve">(ЦПВ): </w:t>
            </w:r>
            <w:r w:rsidR="00774F99">
              <w:rPr>
                <w:rFonts w:asciiTheme="minorBidi" w:hAnsiTheme="minorBidi" w:cstheme="minorBidi"/>
                <w:lang w:val="sr-Cyrl-RS" w:eastAsia="zh-CN"/>
              </w:rPr>
              <w:t xml:space="preserve">71300000 </w:t>
            </w:r>
            <w:r w:rsidRPr="00C72BA7">
              <w:rPr>
                <w:rFonts w:asciiTheme="minorBidi" w:hAnsiTheme="minorBidi" w:cstheme="minorBidi"/>
                <w:lang w:val="sr-Cyrl-RS" w:eastAsia="zh-CN"/>
              </w:rPr>
              <w:t>Т</w:t>
            </w:r>
            <w:r w:rsidR="00774F99">
              <w:rPr>
                <w:rFonts w:asciiTheme="minorBidi" w:hAnsiTheme="minorBidi" w:cstheme="minorBidi"/>
                <w:lang w:val="sr-Cyrl-RS" w:eastAsia="zh-CN"/>
              </w:rPr>
              <w:t>ехничке</w:t>
            </w:r>
            <w:r w:rsidRPr="00C72BA7">
              <w:rPr>
                <w:rFonts w:asciiTheme="minorBidi" w:hAnsiTheme="minorBidi" w:cstheme="minorBidi"/>
                <w:lang w:val="sr-Cyrl-RS" w:eastAsia="zh-CN"/>
              </w:rPr>
              <w:t xml:space="preserve"> услуге</w:t>
            </w:r>
          </w:p>
        </w:tc>
      </w:tr>
      <w:tr w:rsidR="00636880" w:rsidRPr="00AB2C17" w14:paraId="4A51192E" w14:textId="77777777" w:rsidTr="00030A54">
        <w:trPr>
          <w:trHeight w:val="782"/>
        </w:trPr>
        <w:tc>
          <w:tcPr>
            <w:tcW w:w="2950" w:type="dxa"/>
            <w:shd w:val="clear" w:color="auto" w:fill="E2EFD9" w:themeFill="accent6" w:themeFillTint="33"/>
          </w:tcPr>
          <w:p w14:paraId="304CB832" w14:textId="77777777" w:rsidR="00636880" w:rsidRPr="00AB2C17" w:rsidRDefault="00636880" w:rsidP="00B626FA">
            <w:pPr>
              <w:jc w:val="left"/>
              <w:rPr>
                <w:rFonts w:asciiTheme="minorBidi" w:hAnsiTheme="minorBidi" w:cstheme="minorBidi"/>
                <w:lang w:val="sr-Cyrl-RS" w:eastAsia="zh-CN"/>
              </w:rPr>
            </w:pPr>
            <w:r w:rsidRPr="00AB2C17">
              <w:rPr>
                <w:rFonts w:asciiTheme="minorBidi" w:hAnsiTheme="minorBidi" w:cstheme="minorBidi"/>
                <w:lang w:val="sr-Cyrl-RS" w:eastAsia="zh-CN"/>
              </w:rPr>
              <w:t>Редни број јавне набавке:</w:t>
            </w:r>
          </w:p>
        </w:tc>
        <w:tc>
          <w:tcPr>
            <w:tcW w:w="6654" w:type="dxa"/>
            <w:shd w:val="clear" w:color="auto" w:fill="auto"/>
          </w:tcPr>
          <w:p w14:paraId="73A1C506" w14:textId="77777777" w:rsidR="00261403" w:rsidRPr="00AB2C17" w:rsidRDefault="00261403" w:rsidP="00B626FA">
            <w:pPr>
              <w:pStyle w:val="BodyText"/>
              <w:spacing w:before="0"/>
              <w:rPr>
                <w:rFonts w:asciiTheme="minorBidi" w:hAnsiTheme="minorBidi" w:cstheme="minorBidi"/>
                <w:sz w:val="22"/>
                <w:szCs w:val="22"/>
                <w:lang w:val="sr-Cyrl-RS" w:eastAsia="zh-CN"/>
              </w:rPr>
            </w:pPr>
          </w:p>
          <w:p w14:paraId="0A431389" w14:textId="706C3795" w:rsidR="00636880" w:rsidRPr="00030A54" w:rsidRDefault="00636880" w:rsidP="00B626FA">
            <w:pPr>
              <w:pStyle w:val="BodyText"/>
              <w:spacing w:before="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GB" w:eastAsia="zh-CN"/>
              </w:rPr>
            </w:pPr>
            <w:r w:rsidRPr="00030A54">
              <w:rPr>
                <w:rFonts w:asciiTheme="minorBidi" w:hAnsiTheme="minorBidi" w:cstheme="minorBidi"/>
                <w:b/>
                <w:bCs/>
                <w:sz w:val="22"/>
                <w:szCs w:val="22"/>
                <w:lang w:val="sr-Cyrl-RS" w:eastAsia="zh-CN"/>
              </w:rPr>
              <w:t>ЈН</w:t>
            </w:r>
            <w:r w:rsidR="005913AD" w:rsidRPr="00030A54">
              <w:rPr>
                <w:rFonts w:asciiTheme="minorBidi" w:hAnsiTheme="minorBidi" w:cstheme="minorBidi"/>
                <w:b/>
                <w:bCs/>
                <w:sz w:val="22"/>
                <w:szCs w:val="22"/>
                <w:lang w:val="sr-Cyrl-RS" w:eastAsia="zh-CN"/>
              </w:rPr>
              <w:t xml:space="preserve"> </w:t>
            </w:r>
            <w:r w:rsidR="00774F99">
              <w:rPr>
                <w:rFonts w:asciiTheme="minorBidi" w:hAnsiTheme="minorBidi" w:cstheme="minorBidi"/>
                <w:b/>
                <w:bCs/>
                <w:sz w:val="22"/>
                <w:szCs w:val="22"/>
                <w:lang w:val="sr-Cyrl-RS" w:eastAsia="zh-CN"/>
              </w:rPr>
              <w:t>0</w:t>
            </w:r>
            <w:r w:rsidR="003656CA">
              <w:rPr>
                <w:rFonts w:asciiTheme="minorBidi" w:hAnsiTheme="minorBidi" w:cstheme="minorBidi"/>
                <w:b/>
                <w:bCs/>
                <w:sz w:val="22"/>
                <w:szCs w:val="22"/>
                <w:lang w:val="sr-Cyrl-RS" w:eastAsia="zh-CN"/>
              </w:rPr>
              <w:t>8</w:t>
            </w:r>
            <w:r w:rsidR="00774F99">
              <w:rPr>
                <w:rFonts w:asciiTheme="minorBidi" w:hAnsiTheme="minorBidi" w:cstheme="minorBidi"/>
                <w:b/>
                <w:bCs/>
                <w:sz w:val="22"/>
                <w:szCs w:val="22"/>
                <w:lang w:val="sr-Cyrl-RS" w:eastAsia="zh-CN"/>
              </w:rPr>
              <w:t>/23</w:t>
            </w:r>
          </w:p>
        </w:tc>
      </w:tr>
      <w:tr w:rsidR="00636880" w:rsidRPr="003656CA" w14:paraId="4B5F364C" w14:textId="77777777" w:rsidTr="00030A54">
        <w:trPr>
          <w:trHeight w:val="536"/>
        </w:trPr>
        <w:tc>
          <w:tcPr>
            <w:tcW w:w="2950" w:type="dxa"/>
            <w:shd w:val="clear" w:color="auto" w:fill="E2EFD9" w:themeFill="accent6" w:themeFillTint="33"/>
          </w:tcPr>
          <w:p w14:paraId="243FCC36" w14:textId="77777777" w:rsidR="00636880" w:rsidRPr="00AB2C17" w:rsidRDefault="00636880" w:rsidP="00B626FA">
            <w:pPr>
              <w:pStyle w:val="ListParagraph"/>
              <w:spacing w:before="0" w:after="0" w:line="240" w:lineRule="auto"/>
              <w:ind w:left="0" w:right="-14" w:hanging="17"/>
              <w:contextualSpacing w:val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Подаци о партијама:</w:t>
            </w:r>
          </w:p>
        </w:tc>
        <w:tc>
          <w:tcPr>
            <w:tcW w:w="6654" w:type="dxa"/>
            <w:shd w:val="clear" w:color="auto" w:fill="auto"/>
          </w:tcPr>
          <w:p w14:paraId="3E89E692" w14:textId="77777777" w:rsidR="00636880" w:rsidRPr="00AB2C17" w:rsidRDefault="00636880" w:rsidP="00B626FA">
            <w:pPr>
              <w:pStyle w:val="ListParagraph"/>
              <w:spacing w:before="0" w:after="0" w:line="240" w:lineRule="auto"/>
              <w:ind w:left="0" w:right="-14" w:hanging="17"/>
              <w:contextualSpacing w:val="0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Набавка није обликована по партијама</w:t>
            </w:r>
          </w:p>
        </w:tc>
      </w:tr>
      <w:tr w:rsidR="00636880" w:rsidRPr="003656CA" w14:paraId="6022CFE9" w14:textId="77777777" w:rsidTr="00030A54">
        <w:trPr>
          <w:trHeight w:val="557"/>
        </w:trPr>
        <w:tc>
          <w:tcPr>
            <w:tcW w:w="2950" w:type="dxa"/>
            <w:shd w:val="clear" w:color="auto" w:fill="E2EFD9" w:themeFill="accent6" w:themeFillTint="33"/>
          </w:tcPr>
          <w:p w14:paraId="3840B1E1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Циљ поступка:</w:t>
            </w:r>
          </w:p>
        </w:tc>
        <w:tc>
          <w:tcPr>
            <w:tcW w:w="6654" w:type="dxa"/>
            <w:shd w:val="clear" w:color="auto" w:fill="auto"/>
          </w:tcPr>
          <w:p w14:paraId="24F4D883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rPr>
                <w:rFonts w:asciiTheme="minorBidi" w:eastAsia="TimesNewRomanPSMT" w:hAnsiTheme="minorBidi" w:cstheme="minorBidi"/>
                <w:b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Закључење Уговора о јавној набавци</w:t>
            </w:r>
          </w:p>
        </w:tc>
      </w:tr>
      <w:tr w:rsidR="00347F26" w:rsidRPr="003656CA" w14:paraId="35676CA3" w14:textId="77777777" w:rsidTr="00030A54">
        <w:trPr>
          <w:trHeight w:val="1728"/>
        </w:trPr>
        <w:tc>
          <w:tcPr>
            <w:tcW w:w="2950" w:type="dxa"/>
            <w:shd w:val="clear" w:color="auto" w:fill="E2EFD9" w:themeFill="accent6" w:themeFillTint="33"/>
          </w:tcPr>
          <w:p w14:paraId="328F11EF" w14:textId="77777777" w:rsidR="00347F26" w:rsidRPr="00AB2C17" w:rsidRDefault="00347F26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Опис предмета:</w:t>
            </w:r>
          </w:p>
        </w:tc>
        <w:tc>
          <w:tcPr>
            <w:tcW w:w="6654" w:type="dxa"/>
            <w:shd w:val="clear" w:color="auto" w:fill="auto"/>
          </w:tcPr>
          <w:p w14:paraId="35AFD411" w14:textId="5ADE21D5" w:rsidR="00F11C10" w:rsidRPr="00774F99" w:rsidRDefault="003656CA" w:rsidP="003656CA">
            <w:pPr>
              <w:suppressAutoHyphens/>
              <w:spacing w:before="0"/>
              <w:rPr>
                <w:rFonts w:asciiTheme="minorBidi" w:hAnsiTheme="minorBidi" w:cstheme="minorBidi"/>
                <w:lang w:val="sr-Cyrl-CS"/>
              </w:rPr>
            </w:pPr>
            <w:r>
              <w:rPr>
                <w:rFonts w:ascii="Tahoma" w:eastAsia="Calibri" w:hAnsi="Tahoma" w:cs="Tahoma"/>
                <w:lang w:val="sr-Cyrl-CS"/>
              </w:rPr>
              <w:t>Техничком контролом се проверава међусобна усклађеност Елаборарта са подлогама и врши контрола приказаних резултата инжењерскогеолошких -геотехничких истраживања и прорачуна.</w:t>
            </w:r>
            <w:r w:rsidR="008265C8">
              <w:rPr>
                <w:rFonts w:ascii="Tahoma" w:eastAsia="Calibri" w:hAnsi="Tahoma" w:cs="Tahoma"/>
                <w:lang w:val="sr-Latn-RS"/>
              </w:rPr>
              <w:t xml:space="preserve"> </w:t>
            </w:r>
            <w:r>
              <w:rPr>
                <w:rFonts w:ascii="Tahoma" w:eastAsia="Calibri" w:hAnsi="Tahoma" w:cs="Tahoma"/>
                <w:lang w:val="sr-Cyrl-CS"/>
              </w:rPr>
              <w:t>О извршеној Техничкој контроли сачињава се Извештај и Потврда коју потписују одговорна лица.</w:t>
            </w:r>
          </w:p>
        </w:tc>
      </w:tr>
      <w:tr w:rsidR="00636880" w:rsidRPr="00AB2C17" w14:paraId="00F9E80C" w14:textId="77777777" w:rsidTr="00030A54">
        <w:trPr>
          <w:trHeight w:val="683"/>
        </w:trPr>
        <w:tc>
          <w:tcPr>
            <w:tcW w:w="2950" w:type="dxa"/>
            <w:shd w:val="clear" w:color="auto" w:fill="E2EFD9" w:themeFill="accent6" w:themeFillTint="33"/>
          </w:tcPr>
          <w:p w14:paraId="5FE6E9E0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hAnsiTheme="minorBidi" w:cstheme="minorBidi"/>
                <w:lang w:val="sr-Cyrl-RS"/>
              </w:rPr>
              <w:t xml:space="preserve">Место извршења: </w:t>
            </w:r>
          </w:p>
        </w:tc>
        <w:tc>
          <w:tcPr>
            <w:tcW w:w="6654" w:type="dxa"/>
            <w:shd w:val="clear" w:color="auto" w:fill="auto"/>
          </w:tcPr>
          <w:p w14:paraId="38A7306F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hAnsiTheme="minorBidi" w:cstheme="minorBidi"/>
                <w:lang w:val="sr-Cyrl-RS"/>
              </w:rPr>
              <w:t>Територија града Београда</w:t>
            </w:r>
          </w:p>
        </w:tc>
      </w:tr>
      <w:tr w:rsidR="00636880" w:rsidRPr="003656CA" w14:paraId="04C878C6" w14:textId="77777777" w:rsidTr="00030A54">
        <w:trPr>
          <w:trHeight w:val="620"/>
        </w:trPr>
        <w:tc>
          <w:tcPr>
            <w:tcW w:w="2950" w:type="dxa"/>
            <w:shd w:val="clear" w:color="auto" w:fill="E2EFD9" w:themeFill="accent6" w:themeFillTint="33"/>
          </w:tcPr>
          <w:p w14:paraId="0E47C00C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hAnsiTheme="minorBidi" w:cstheme="minorBidi"/>
                <w:lang w:val="sr-Cyrl-RS"/>
              </w:rPr>
              <w:t>Рок за извршење:</w:t>
            </w:r>
          </w:p>
        </w:tc>
        <w:tc>
          <w:tcPr>
            <w:tcW w:w="6654" w:type="dxa"/>
            <w:shd w:val="clear" w:color="auto" w:fill="auto"/>
          </w:tcPr>
          <w:p w14:paraId="0B8A296F" w14:textId="5172DDEA" w:rsidR="00636880" w:rsidRPr="00AB2C17" w:rsidRDefault="008756DF" w:rsidP="00B626FA">
            <w:pPr>
              <w:autoSpaceDE w:val="0"/>
              <w:autoSpaceDN w:val="0"/>
              <w:adjustRightInd w:val="0"/>
              <w:spacing w:before="0"/>
              <w:rPr>
                <w:rFonts w:asciiTheme="minorBidi" w:hAnsiTheme="minorBidi" w:cstheme="minorBidi"/>
                <w:lang w:val="sr-Cyrl-RS"/>
              </w:rPr>
            </w:pPr>
            <w:r w:rsidRPr="00AB2C17">
              <w:rPr>
                <w:rFonts w:asciiTheme="minorBidi" w:hAnsiTheme="minorBidi" w:cstheme="minorBidi"/>
                <w:lang w:val="sr-Cyrl-RS"/>
              </w:rPr>
              <w:t xml:space="preserve">Укупан рок за реализацију предметне услуге не може бити дужи од </w:t>
            </w:r>
            <w:r w:rsidR="002D7F39">
              <w:rPr>
                <w:rFonts w:asciiTheme="minorBidi" w:hAnsiTheme="minorBidi" w:cstheme="minorBidi"/>
                <w:lang w:val="sr-Cyrl-RS"/>
              </w:rPr>
              <w:t>годину</w:t>
            </w:r>
            <w:r w:rsidR="00494833" w:rsidRPr="00AB2C17">
              <w:rPr>
                <w:rFonts w:asciiTheme="minorBidi" w:hAnsiTheme="minorBidi" w:cstheme="minorBidi"/>
                <w:lang w:val="sr-Cyrl-RS"/>
              </w:rPr>
              <w:t xml:space="preserve"> </w:t>
            </w:r>
            <w:r w:rsidRPr="00AB2C17">
              <w:rPr>
                <w:rFonts w:asciiTheme="minorBidi" w:hAnsiTheme="minorBidi" w:cstheme="minorBidi"/>
                <w:lang w:val="sr-Cyrl-RS"/>
              </w:rPr>
              <w:t xml:space="preserve">дана, рачунајући од дана </w:t>
            </w:r>
            <w:r w:rsidR="00703589" w:rsidRPr="00AB2C17">
              <w:rPr>
                <w:rFonts w:asciiTheme="minorBidi" w:hAnsiTheme="minorBidi" w:cstheme="minorBidi"/>
                <w:lang w:val="sr-Cyrl-RS"/>
              </w:rPr>
              <w:t>ступања уговора на снагу</w:t>
            </w:r>
            <w:r w:rsidRPr="00AB2C17">
              <w:rPr>
                <w:rFonts w:asciiTheme="minorBidi" w:hAnsiTheme="minorBidi" w:cstheme="minorBidi"/>
                <w:lang w:val="sr-Cyrl-RS"/>
              </w:rPr>
              <w:t>.</w:t>
            </w:r>
          </w:p>
          <w:p w14:paraId="719F3BDD" w14:textId="73AE94AA" w:rsidR="00494833" w:rsidRPr="00AB2C17" w:rsidRDefault="00494833" w:rsidP="00B626FA">
            <w:pPr>
              <w:autoSpaceDE w:val="0"/>
              <w:autoSpaceDN w:val="0"/>
              <w:adjustRightInd w:val="0"/>
              <w:spacing w:before="0"/>
              <w:rPr>
                <w:rFonts w:asciiTheme="minorBidi" w:hAnsiTheme="minorBidi" w:cstheme="minorBidi"/>
                <w:lang w:val="sr-Cyrl-RS"/>
              </w:rPr>
            </w:pPr>
          </w:p>
        </w:tc>
      </w:tr>
      <w:tr w:rsidR="00636880" w:rsidRPr="00AB2C17" w14:paraId="7B56F786" w14:textId="77777777" w:rsidTr="00030A54">
        <w:trPr>
          <w:trHeight w:val="620"/>
        </w:trPr>
        <w:tc>
          <w:tcPr>
            <w:tcW w:w="2950" w:type="dxa"/>
            <w:shd w:val="clear" w:color="auto" w:fill="E2EFD9" w:themeFill="accent6" w:themeFillTint="33"/>
          </w:tcPr>
          <w:p w14:paraId="19CDF9F5" w14:textId="77777777" w:rsidR="00636880" w:rsidRPr="00AB2C17" w:rsidRDefault="00636880" w:rsidP="00B626FA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Интернет страница наручиоца:</w:t>
            </w:r>
          </w:p>
        </w:tc>
        <w:tc>
          <w:tcPr>
            <w:tcW w:w="6654" w:type="dxa"/>
            <w:shd w:val="clear" w:color="auto" w:fill="auto"/>
          </w:tcPr>
          <w:p w14:paraId="6C25A5CF" w14:textId="671E5730" w:rsidR="00636880" w:rsidRPr="00AB2C17" w:rsidRDefault="008265C8" w:rsidP="00B626FA">
            <w:pPr>
              <w:autoSpaceDE w:val="0"/>
              <w:autoSpaceDN w:val="0"/>
              <w:adjustRightInd w:val="0"/>
              <w:spacing w:before="0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hyperlink r:id="rId8" w:history="1">
              <w:r w:rsidR="00636880" w:rsidRPr="00AB2C17">
                <w:rPr>
                  <w:rStyle w:val="Hyperlink"/>
                  <w:rFonts w:asciiTheme="minorBidi" w:eastAsia="TimesNewRomanPSMT" w:hAnsiTheme="minorBidi" w:cstheme="minorBidi"/>
                  <w:bCs/>
                  <w:lang w:val="sr-Cyrl-RS"/>
                </w:rPr>
                <w:t>www.bgmetro.rs</w:t>
              </w:r>
            </w:hyperlink>
          </w:p>
        </w:tc>
      </w:tr>
      <w:tr w:rsidR="00636880" w:rsidRPr="00AB2C17" w14:paraId="284DEA4F" w14:textId="77777777" w:rsidTr="00030A54">
        <w:trPr>
          <w:trHeight w:val="378"/>
        </w:trPr>
        <w:tc>
          <w:tcPr>
            <w:tcW w:w="2950" w:type="dxa"/>
            <w:shd w:val="clear" w:color="auto" w:fill="E2EFD9" w:themeFill="accent6" w:themeFillTint="33"/>
            <w:vAlign w:val="center"/>
          </w:tcPr>
          <w:p w14:paraId="5262BD4D" w14:textId="77777777" w:rsidR="00636880" w:rsidRPr="00AB2C17" w:rsidRDefault="00636880" w:rsidP="003672DB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Bidi" w:eastAsia="TimesNewRomanPSMT" w:hAnsiTheme="minorBidi" w:cstheme="minorBidi"/>
                <w:bCs/>
                <w:lang w:val="sr-Cyrl-RS"/>
              </w:rPr>
            </w:pPr>
            <w:r w:rsidRPr="00AB2C17">
              <w:rPr>
                <w:rFonts w:asciiTheme="minorBidi" w:eastAsia="TimesNewRomanPSMT" w:hAnsiTheme="minorBidi" w:cstheme="minorBidi"/>
                <w:bCs/>
                <w:lang w:val="sr-Cyrl-RS"/>
              </w:rPr>
              <w:t>Контакт:</w:t>
            </w:r>
          </w:p>
        </w:tc>
        <w:tc>
          <w:tcPr>
            <w:tcW w:w="6654" w:type="dxa"/>
            <w:shd w:val="clear" w:color="auto" w:fill="auto"/>
          </w:tcPr>
          <w:p w14:paraId="310502EC" w14:textId="4B01D04B" w:rsidR="00AB2C17" w:rsidRPr="00AB2C17" w:rsidRDefault="008265C8" w:rsidP="00AB2C17">
            <w:pPr>
              <w:spacing w:before="0"/>
              <w:rPr>
                <w:rFonts w:asciiTheme="minorBidi" w:hAnsiTheme="minorBidi" w:cstheme="minorBidi"/>
                <w:color w:val="0000FF"/>
                <w:u w:val="single"/>
                <w:lang w:val="sr-Cyrl-RS"/>
              </w:rPr>
            </w:pPr>
            <w:hyperlink r:id="rId9" w:history="1">
              <w:r w:rsidR="00636880" w:rsidRPr="00AB2C17">
                <w:rPr>
                  <w:rStyle w:val="Hyperlink"/>
                  <w:rFonts w:asciiTheme="minorBidi" w:hAnsiTheme="minorBidi" w:cstheme="minorBidi"/>
                  <w:lang w:val="sr-Cyrl-RS"/>
                </w:rPr>
                <w:t>nabavke@bgmetro.rs</w:t>
              </w:r>
            </w:hyperlink>
          </w:p>
        </w:tc>
      </w:tr>
      <w:bookmarkEnd w:id="0"/>
    </w:tbl>
    <w:p w14:paraId="797065BA" w14:textId="1BC90020" w:rsidR="0017499E" w:rsidRPr="00B71FF0" w:rsidRDefault="0017499E" w:rsidP="00B71FF0">
      <w:pPr>
        <w:tabs>
          <w:tab w:val="left" w:pos="1140"/>
        </w:tabs>
        <w:rPr>
          <w:rFonts w:asciiTheme="minorBidi" w:hAnsiTheme="minorBidi" w:cstheme="minorBidi"/>
        </w:rPr>
      </w:pPr>
    </w:p>
    <w:sectPr w:rsidR="0017499E" w:rsidRPr="00B71FF0" w:rsidSect="00E96A7F">
      <w:headerReference w:type="default" r:id="rId10"/>
      <w:footerReference w:type="default" r:id="rId11"/>
      <w:pgSz w:w="12240" w:h="15840"/>
      <w:pgMar w:top="1440" w:right="1080" w:bottom="1170" w:left="108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423D" w14:textId="77777777" w:rsidR="00C16041" w:rsidRDefault="00C16041" w:rsidP="00F113D5">
      <w:pPr>
        <w:spacing w:before="0"/>
      </w:pPr>
      <w:r>
        <w:separator/>
      </w:r>
    </w:p>
  </w:endnote>
  <w:endnote w:type="continuationSeparator" w:id="0">
    <w:p w14:paraId="1FA76D4C" w14:textId="77777777" w:rsidR="00C16041" w:rsidRDefault="00C16041" w:rsidP="00F113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26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4"/>
      <w:gridCol w:w="4704"/>
      <w:gridCol w:w="2868"/>
    </w:tblGrid>
    <w:tr w:rsidR="0017499E" w:rsidRPr="003656CA" w14:paraId="7D52148F" w14:textId="77777777" w:rsidTr="00E96A7F">
      <w:trPr>
        <w:trHeight w:val="458"/>
      </w:trPr>
      <w:tc>
        <w:tcPr>
          <w:tcW w:w="2854" w:type="dxa"/>
          <w:tcBorders>
            <w:top w:val="single" w:sz="4" w:space="0" w:color="808080"/>
            <w:bottom w:val="single" w:sz="4" w:space="0" w:color="808080"/>
          </w:tcBorders>
        </w:tcPr>
        <w:p w14:paraId="2E780E11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left"/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ПИБ: 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111091167</w:t>
          </w:r>
        </w:p>
        <w:p w14:paraId="4EC08023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left"/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МБ: 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21424650</w:t>
          </w:r>
        </w:p>
      </w:tc>
      <w:tc>
        <w:tcPr>
          <w:tcW w:w="4704" w:type="dxa"/>
          <w:tcBorders>
            <w:top w:val="single" w:sz="4" w:space="0" w:color="808080"/>
            <w:bottom w:val="single" w:sz="4" w:space="0" w:color="808080"/>
          </w:tcBorders>
        </w:tcPr>
        <w:p w14:paraId="4A009003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center"/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 xml:space="preserve">ЈКП </w:t>
          </w:r>
          <w:r w:rsidRPr="00AB2C17">
            <w:rPr>
              <w:rFonts w:eastAsia="Calibri" w:cs="Arial"/>
              <w:b/>
              <w:color w:val="595959" w:themeColor="text1" w:themeTint="A6"/>
              <w:sz w:val="18"/>
              <w:szCs w:val="17"/>
              <w:lang w:val="ru-RU"/>
            </w:rPr>
            <w:t>„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Београдски метро и воз</w:t>
          </w:r>
          <w:r w:rsidRPr="00AB2C17">
            <w:rPr>
              <w:rFonts w:eastAsia="Calibri" w:cs="Arial"/>
              <w:b/>
              <w:color w:val="595959" w:themeColor="text1" w:themeTint="A6"/>
              <w:sz w:val="18"/>
              <w:szCs w:val="17"/>
              <w:lang w:val="ru-RU"/>
            </w:rPr>
            <w:t>“</w:t>
          </w:r>
        </w:p>
        <w:p w14:paraId="12A1A001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center"/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>Светозара Марковића 38-40, 11000 Београд</w:t>
          </w:r>
        </w:p>
      </w:tc>
      <w:tc>
        <w:tcPr>
          <w:tcW w:w="2868" w:type="dxa"/>
          <w:tcBorders>
            <w:top w:val="single" w:sz="4" w:space="0" w:color="808080"/>
            <w:bottom w:val="single" w:sz="4" w:space="0" w:color="808080"/>
          </w:tcBorders>
        </w:tcPr>
        <w:p w14:paraId="5D8402D4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right"/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е-пошта: 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office@bgmetro.rs</w:t>
          </w:r>
        </w:p>
        <w:p w14:paraId="2C6D6F42" w14:textId="77777777" w:rsidR="0017499E" w:rsidRPr="0017499E" w:rsidRDefault="0017499E" w:rsidP="0017499E">
          <w:pPr>
            <w:tabs>
              <w:tab w:val="center" w:pos="4680"/>
              <w:tab w:val="right" w:pos="9360"/>
            </w:tabs>
            <w:spacing w:before="0"/>
            <w:jc w:val="right"/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eastAsia="Calibri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Телефон: </w:t>
          </w:r>
          <w:r w:rsidRPr="0017499E">
            <w:rPr>
              <w:rFonts w:ascii="Tahoma" w:eastAsia="Calibri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+381 11 4250 500</w:t>
          </w:r>
        </w:p>
      </w:tc>
    </w:tr>
  </w:tbl>
  <w:p w14:paraId="50EBAD21" w14:textId="77777777" w:rsidR="0017499E" w:rsidRPr="0017499E" w:rsidRDefault="0017499E" w:rsidP="0017499E">
    <w:pPr>
      <w:tabs>
        <w:tab w:val="center" w:pos="4680"/>
        <w:tab w:val="right" w:pos="9360"/>
      </w:tabs>
      <w:spacing w:before="0"/>
      <w:jc w:val="center"/>
      <w:rPr>
        <w:rFonts w:ascii="Tahoma" w:eastAsia="Calibri" w:hAnsi="Tahoma" w:cs="Tahoma"/>
        <w:color w:val="808080" w:themeColor="background1" w:themeShade="80"/>
        <w:sz w:val="16"/>
        <w:szCs w:val="18"/>
        <w:lang w:val="sr-Cyrl-RS"/>
      </w:rPr>
    </w:pPr>
    <w:r w:rsidRPr="0017499E">
      <w:rPr>
        <w:rFonts w:ascii="Tahoma" w:eastAsia="Calibri" w:hAnsi="Tahoma" w:cs="Tahoma"/>
        <w:color w:val="808080" w:themeColor="background1" w:themeShade="80"/>
        <w:sz w:val="16"/>
        <w:szCs w:val="18"/>
        <w:lang w:val="sr-Cyrl-RS"/>
      </w:rPr>
      <w:t>www.bgmetro.rs</w:t>
    </w:r>
  </w:p>
  <w:p w14:paraId="33A01411" w14:textId="77777777" w:rsidR="0017499E" w:rsidRPr="0017499E" w:rsidRDefault="0017499E" w:rsidP="00174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0E58" w14:textId="77777777" w:rsidR="00C16041" w:rsidRDefault="00C16041" w:rsidP="00F113D5">
      <w:pPr>
        <w:spacing w:before="0"/>
      </w:pPr>
      <w:r>
        <w:separator/>
      </w:r>
    </w:p>
  </w:footnote>
  <w:footnote w:type="continuationSeparator" w:id="0">
    <w:p w14:paraId="73AE2437" w14:textId="77777777" w:rsidR="00C16041" w:rsidRDefault="00C16041" w:rsidP="00F113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47"/>
      <w:gridCol w:w="6789"/>
      <w:gridCol w:w="144"/>
      <w:gridCol w:w="726"/>
    </w:tblGrid>
    <w:tr w:rsidR="003E407E" w:rsidRPr="00140F46" w14:paraId="53511AF2" w14:textId="77777777" w:rsidTr="00445DA4">
      <w:trPr>
        <w:jc w:val="center"/>
      </w:trPr>
      <w:tc>
        <w:tcPr>
          <w:tcW w:w="2547" w:type="dxa"/>
        </w:tcPr>
        <w:p w14:paraId="3F2E75E0" w14:textId="77777777" w:rsidR="003E407E" w:rsidRPr="00140F46" w:rsidRDefault="003E407E" w:rsidP="003E407E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140F46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6983A1A9" wp14:editId="79DDB1DF">
                <wp:extent cx="1409700" cy="478496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585" cy="50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9" w:type="dxa"/>
        </w:tcPr>
        <w:p w14:paraId="746CD55C" w14:textId="77777777" w:rsidR="003E407E" w:rsidRDefault="003E407E" w:rsidP="003E407E">
          <w:pPr>
            <w:pStyle w:val="Header"/>
            <w:jc w:val="right"/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</w:pP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>ЈКП за изградњу и обављање превоза путника метроом</w:t>
          </w:r>
          <w:r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br/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 xml:space="preserve"> и развој градске железнице у Београду</w:t>
          </w:r>
        </w:p>
        <w:p w14:paraId="0E42131A" w14:textId="77777777" w:rsidR="003E407E" w:rsidRPr="00C55B1B" w:rsidRDefault="003E407E" w:rsidP="003E407E">
          <w:pPr>
            <w:pStyle w:val="Header"/>
            <w:jc w:val="right"/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</w:pPr>
          <w:r w:rsidRPr="00AB2C17">
            <w:rPr>
              <w:rFonts w:cs="Arial"/>
              <w:b/>
              <w:color w:val="595959" w:themeColor="text1" w:themeTint="A6"/>
              <w:sz w:val="18"/>
              <w:szCs w:val="17"/>
              <w:lang w:val="ru-RU"/>
            </w:rPr>
            <w:t>„</w:t>
          </w:r>
          <w:r w:rsidRPr="00140F46"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Београдски метро и во</w:t>
          </w:r>
          <w:r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з</w:t>
          </w:r>
          <w:r w:rsidRPr="00AB2C17">
            <w:rPr>
              <w:rFonts w:cs="Arial"/>
              <w:b/>
              <w:color w:val="595959" w:themeColor="text1" w:themeTint="A6"/>
              <w:sz w:val="18"/>
              <w:szCs w:val="17"/>
              <w:lang w:val="ru-RU"/>
            </w:rPr>
            <w:t>“</w:t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 xml:space="preserve"> Београд</w:t>
          </w:r>
        </w:p>
      </w:tc>
      <w:tc>
        <w:tcPr>
          <w:tcW w:w="144" w:type="dxa"/>
          <w:tcBorders>
            <w:left w:val="nil"/>
            <w:right w:val="single" w:sz="4" w:space="0" w:color="7F7F7F" w:themeColor="text1" w:themeTint="80"/>
          </w:tcBorders>
        </w:tcPr>
        <w:p w14:paraId="17E3767C" w14:textId="77777777" w:rsidR="003E407E" w:rsidRPr="00140F46" w:rsidRDefault="003E407E" w:rsidP="003E407E">
          <w:pPr>
            <w:pStyle w:val="Header"/>
            <w:jc w:val="right"/>
            <w:rPr>
              <w:rFonts w:ascii="Tahoma" w:hAnsi="Tahoma" w:cs="Tahoma"/>
              <w:noProof/>
              <w:sz w:val="16"/>
              <w:szCs w:val="16"/>
            </w:rPr>
          </w:pPr>
        </w:p>
      </w:tc>
      <w:tc>
        <w:tcPr>
          <w:tcW w:w="726" w:type="dxa"/>
          <w:tcBorders>
            <w:left w:val="single" w:sz="4" w:space="0" w:color="7F7F7F" w:themeColor="text1" w:themeTint="80"/>
          </w:tcBorders>
          <w:vAlign w:val="center"/>
        </w:tcPr>
        <w:p w14:paraId="0C4522B4" w14:textId="77777777" w:rsidR="003E407E" w:rsidRPr="00140F46" w:rsidRDefault="003E407E" w:rsidP="003E407E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140F46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48FDC447" wp14:editId="4A5FB2D5">
                <wp:extent cx="410251" cy="478155"/>
                <wp:effectExtent l="0" t="0" r="889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205" cy="488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499E" w:rsidRPr="0017499E" w14:paraId="1D1C33EF" w14:textId="77777777" w:rsidTr="00445DA4">
      <w:trPr>
        <w:jc w:val="center"/>
      </w:trPr>
      <w:tc>
        <w:tcPr>
          <w:tcW w:w="2547" w:type="dxa"/>
          <w:tcBorders>
            <w:bottom w:val="single" w:sz="4" w:space="0" w:color="7F7F7F" w:themeColor="text1" w:themeTint="80"/>
          </w:tcBorders>
        </w:tcPr>
        <w:p w14:paraId="6DC57D71" w14:textId="77777777" w:rsidR="0017499E" w:rsidRPr="0017499E" w:rsidRDefault="0017499E" w:rsidP="0017499E">
          <w:pPr>
            <w:tabs>
              <w:tab w:val="center" w:pos="4513"/>
              <w:tab w:val="right" w:pos="9026"/>
            </w:tabs>
            <w:suppressAutoHyphens/>
            <w:spacing w:before="0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  <w:tc>
        <w:tcPr>
          <w:tcW w:w="6789" w:type="dxa"/>
          <w:tcBorders>
            <w:bottom w:val="single" w:sz="4" w:space="0" w:color="7F7F7F"/>
          </w:tcBorders>
        </w:tcPr>
        <w:p w14:paraId="4C6A4F09" w14:textId="77777777" w:rsidR="0017499E" w:rsidRPr="0017499E" w:rsidRDefault="0017499E" w:rsidP="0017499E">
          <w:pPr>
            <w:tabs>
              <w:tab w:val="center" w:pos="4513"/>
              <w:tab w:val="right" w:pos="9026"/>
            </w:tabs>
            <w:suppressAutoHyphens/>
            <w:spacing w:before="0"/>
            <w:jc w:val="right"/>
            <w:rPr>
              <w:rFonts w:ascii="Tahoma" w:eastAsia="Arial Unicode MS" w:hAnsi="Tahoma" w:cs="Tahoma"/>
              <w:color w:val="595959" w:themeColor="text1" w:themeTint="A6"/>
              <w:kern w:val="1"/>
              <w:sz w:val="8"/>
              <w:szCs w:val="17"/>
              <w:lang w:val="sr-Cyrl-RS" w:eastAsia="ar-SA"/>
            </w:rPr>
          </w:pPr>
        </w:p>
      </w:tc>
      <w:tc>
        <w:tcPr>
          <w:tcW w:w="144" w:type="dxa"/>
          <w:tcBorders>
            <w:bottom w:val="single" w:sz="4" w:space="0" w:color="7F7F7F"/>
            <w:right w:val="nil"/>
          </w:tcBorders>
        </w:tcPr>
        <w:p w14:paraId="2566F732" w14:textId="77777777" w:rsidR="0017499E" w:rsidRPr="0017499E" w:rsidRDefault="0017499E" w:rsidP="0017499E">
          <w:pPr>
            <w:tabs>
              <w:tab w:val="center" w:pos="4513"/>
              <w:tab w:val="right" w:pos="9026"/>
            </w:tabs>
            <w:suppressAutoHyphens/>
            <w:spacing w:before="0"/>
            <w:jc w:val="center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  <w:tc>
        <w:tcPr>
          <w:tcW w:w="726" w:type="dxa"/>
          <w:tcBorders>
            <w:left w:val="nil"/>
            <w:bottom w:val="single" w:sz="4" w:space="0" w:color="7F7F7F"/>
          </w:tcBorders>
        </w:tcPr>
        <w:p w14:paraId="7A25F45B" w14:textId="77777777" w:rsidR="0017499E" w:rsidRPr="0017499E" w:rsidRDefault="0017499E" w:rsidP="0017499E">
          <w:pPr>
            <w:tabs>
              <w:tab w:val="center" w:pos="4513"/>
              <w:tab w:val="right" w:pos="9026"/>
            </w:tabs>
            <w:suppressAutoHyphens/>
            <w:spacing w:before="0"/>
            <w:jc w:val="center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</w:tr>
  </w:tbl>
  <w:p w14:paraId="27CC8E4E" w14:textId="77777777" w:rsidR="0017499E" w:rsidRDefault="00174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5699"/>
    <w:multiLevelType w:val="hybridMultilevel"/>
    <w:tmpl w:val="6C76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1A73"/>
    <w:multiLevelType w:val="hybridMultilevel"/>
    <w:tmpl w:val="3B34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9459">
    <w:abstractNumId w:val="1"/>
  </w:num>
  <w:num w:numId="2" w16cid:durableId="43949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AB"/>
    <w:rsid w:val="00030A54"/>
    <w:rsid w:val="00041BD1"/>
    <w:rsid w:val="0009433A"/>
    <w:rsid w:val="000A2288"/>
    <w:rsid w:val="000A473F"/>
    <w:rsid w:val="000D2BAD"/>
    <w:rsid w:val="0010168B"/>
    <w:rsid w:val="00133BAB"/>
    <w:rsid w:val="00160F4D"/>
    <w:rsid w:val="0017499E"/>
    <w:rsid w:val="00183B67"/>
    <w:rsid w:val="001848D3"/>
    <w:rsid w:val="001B4AFC"/>
    <w:rsid w:val="001C7FE2"/>
    <w:rsid w:val="001E3C03"/>
    <w:rsid w:val="002345AD"/>
    <w:rsid w:val="002372B7"/>
    <w:rsid w:val="00237D01"/>
    <w:rsid w:val="00250C29"/>
    <w:rsid w:val="00261403"/>
    <w:rsid w:val="002627C3"/>
    <w:rsid w:val="00295448"/>
    <w:rsid w:val="002A0C73"/>
    <w:rsid w:val="002A5DDC"/>
    <w:rsid w:val="002D7F39"/>
    <w:rsid w:val="002F1C36"/>
    <w:rsid w:val="00327E3E"/>
    <w:rsid w:val="00347F26"/>
    <w:rsid w:val="003656CA"/>
    <w:rsid w:val="003C3F0C"/>
    <w:rsid w:val="003D2837"/>
    <w:rsid w:val="003E407E"/>
    <w:rsid w:val="00402B98"/>
    <w:rsid w:val="004056F2"/>
    <w:rsid w:val="004362E9"/>
    <w:rsid w:val="00445DA4"/>
    <w:rsid w:val="0045752C"/>
    <w:rsid w:val="00494833"/>
    <w:rsid w:val="004A3FE5"/>
    <w:rsid w:val="004D3FBE"/>
    <w:rsid w:val="004F0507"/>
    <w:rsid w:val="00540B9A"/>
    <w:rsid w:val="005678A2"/>
    <w:rsid w:val="005913AD"/>
    <w:rsid w:val="005C170D"/>
    <w:rsid w:val="00612D2D"/>
    <w:rsid w:val="00636880"/>
    <w:rsid w:val="00654609"/>
    <w:rsid w:val="00701CC0"/>
    <w:rsid w:val="00703589"/>
    <w:rsid w:val="00703684"/>
    <w:rsid w:val="00756F61"/>
    <w:rsid w:val="00765EFB"/>
    <w:rsid w:val="00774F71"/>
    <w:rsid w:val="00774F99"/>
    <w:rsid w:val="00796062"/>
    <w:rsid w:val="008265C8"/>
    <w:rsid w:val="008756DF"/>
    <w:rsid w:val="00900F75"/>
    <w:rsid w:val="009866A6"/>
    <w:rsid w:val="00986CF3"/>
    <w:rsid w:val="009A017C"/>
    <w:rsid w:val="00A20104"/>
    <w:rsid w:val="00AB2C17"/>
    <w:rsid w:val="00B02254"/>
    <w:rsid w:val="00B101A0"/>
    <w:rsid w:val="00B459DB"/>
    <w:rsid w:val="00B626FA"/>
    <w:rsid w:val="00B71FF0"/>
    <w:rsid w:val="00B9296A"/>
    <w:rsid w:val="00C0274A"/>
    <w:rsid w:val="00C12A42"/>
    <w:rsid w:val="00C16041"/>
    <w:rsid w:val="00C27A34"/>
    <w:rsid w:val="00C6143A"/>
    <w:rsid w:val="00C72BA7"/>
    <w:rsid w:val="00CA7459"/>
    <w:rsid w:val="00CB6A6D"/>
    <w:rsid w:val="00CE2F5C"/>
    <w:rsid w:val="00CE6AAF"/>
    <w:rsid w:val="00D1122F"/>
    <w:rsid w:val="00D90C28"/>
    <w:rsid w:val="00DB48E2"/>
    <w:rsid w:val="00DE70D9"/>
    <w:rsid w:val="00DF6242"/>
    <w:rsid w:val="00E6243B"/>
    <w:rsid w:val="00E96A7F"/>
    <w:rsid w:val="00EE4747"/>
    <w:rsid w:val="00F113D5"/>
    <w:rsid w:val="00F11C10"/>
    <w:rsid w:val="00F16575"/>
    <w:rsid w:val="00F37206"/>
    <w:rsid w:val="00F74110"/>
    <w:rsid w:val="00F7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D43D6"/>
  <w15:chartTrackingRefBased/>
  <w15:docId w15:val="{D3828B6D-C54F-49A2-A63C-4EC42D05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D5"/>
    <w:pPr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 indent,contents,heading3,bt,heading_txt,bodytxy2,??2,Corps de texte,body text1,body text2,body text3,body text4,body text5,body text6,body text7,body text8,body text9,body text11,body text21,body text31,body text41,bod"/>
    <w:basedOn w:val="Normal"/>
    <w:link w:val="BodyTextChar"/>
    <w:rsid w:val="00F113D5"/>
    <w:rPr>
      <w:sz w:val="24"/>
      <w:szCs w:val="20"/>
      <w:lang w:val="sr-Cyrl-CS" w:eastAsia="ar-SA"/>
    </w:rPr>
  </w:style>
  <w:style w:type="character" w:customStyle="1" w:styleId="BodyTextChar">
    <w:name w:val="Body Text Char"/>
    <w:aliases w:val="body text Char,contents indent Char,contents Char,heading3 Char,bt Char,heading_txt Char,bodytxy2 Char,??2 Char,Corps de texte Char,body text1 Char,body text2 Char,body text3 Char,body text4 Char,body text5 Char,body text6 Char,bod Char"/>
    <w:basedOn w:val="DefaultParagraphFont"/>
    <w:link w:val="BodyText"/>
    <w:rsid w:val="00F113D5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,lp11"/>
    <w:basedOn w:val="Normal"/>
    <w:link w:val="ListParagraphChar"/>
    <w:uiPriority w:val="34"/>
    <w:qFormat/>
    <w:rsid w:val="00F113D5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rsid w:val="00F113D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13D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13D5"/>
    <w:rPr>
      <w:rFonts w:ascii="Arial" w:eastAsia="Times New Roman" w:hAnsi="Arial" w:cs="Times New Roman"/>
    </w:rPr>
  </w:style>
  <w:style w:type="paragraph" w:styleId="Caption">
    <w:name w:val="caption"/>
    <w:basedOn w:val="Normal"/>
    <w:qFormat/>
    <w:rsid w:val="00F113D5"/>
    <w:pPr>
      <w:suppressLineNumbers/>
      <w:spacing w:after="120"/>
    </w:pPr>
    <w:rPr>
      <w:rFonts w:cs="Tahoma"/>
      <w:i/>
      <w:iCs/>
      <w:sz w:val="20"/>
    </w:rPr>
  </w:style>
  <w:style w:type="character" w:styleId="Hyperlink">
    <w:name w:val="Hyperlink"/>
    <w:uiPriority w:val="99"/>
    <w:unhideWhenUsed/>
    <w:rsid w:val="00F113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113D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113D5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8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8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6880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6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metro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bavke@bgmetro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F6C8-AD3B-4B41-A833-8EF615E8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Kozomara</dc:creator>
  <cp:keywords/>
  <dc:description/>
  <cp:lastModifiedBy>Slavko Kozomara</cp:lastModifiedBy>
  <cp:revision>10</cp:revision>
  <dcterms:created xsi:type="dcterms:W3CDTF">2022-12-09T11:00:00Z</dcterms:created>
  <dcterms:modified xsi:type="dcterms:W3CDTF">2023-05-24T06:19:00Z</dcterms:modified>
</cp:coreProperties>
</file>